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Institutions &amp; Social Change, SOC 205</w:t>
      </w:r>
      <w:r w:rsidDel="00000000" w:rsidR="00000000" w:rsidRPr="00000000">
        <w:rPr>
          <w:rFonts w:ascii="Arial" w:cs="Arial" w:eastAsia="Arial" w:hAnsi="Arial"/>
          <w:sz w:val="22"/>
          <w:szCs w:val="22"/>
          <w:rtl w:val="0"/>
        </w:rPr>
        <w:t xml:space="preserve"> </w:t>
        <w:tab/>
        <w:t xml:space="preserve">Instructor: Arfa Aflatooni, PhD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Winter 2017                                                </w:t>
        <w:tab/>
        <w:t xml:space="preserve">E-mail: aflatoa@linnbenton.edu</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MW  8:30-9:50       </w:t>
        <w:tab/>
        <w:t xml:space="preserve">        </w:t>
        <w:tab/>
        <w:t xml:space="preserve">        </w:t>
        <w:tab/>
        <w:t xml:space="preserve">        </w:t>
        <w:tab/>
        <w:t xml:space="preserve">Phone #: 541-917-4537</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tab/>
      </w:r>
      <w:r w:rsidDel="00000000" w:rsidR="00000000" w:rsidRPr="00000000">
        <w:rPr>
          <w:rFonts w:ascii="Arial" w:cs="Arial" w:eastAsia="Arial" w:hAnsi="Arial"/>
          <w:b w:val="1"/>
          <w:sz w:val="22"/>
          <w:szCs w:val="22"/>
          <w:rtl w:val="0"/>
        </w:rPr>
        <w:t xml:space="preserve">Office Hours: Weekdays 1-2</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Or by Appointment (office: SSH 105)</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Web page: http://linnbenton.edu/artcom/social_science/aflatoa/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Prerequisites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is a prerequisite for this class. Generally speaking, you should have taken </w:t>
      </w:r>
      <w:r w:rsidDel="00000000" w:rsidR="00000000" w:rsidRPr="00000000">
        <w:rPr>
          <w:rFonts w:ascii="Arial" w:cs="Arial" w:eastAsia="Arial" w:hAnsi="Arial"/>
          <w:b w:val="1"/>
          <w:sz w:val="22"/>
          <w:szCs w:val="22"/>
          <w:rtl w:val="0"/>
        </w:rPr>
        <w:t xml:space="preserve">SOC 204</w:t>
      </w:r>
      <w:r w:rsidDel="00000000" w:rsidR="00000000" w:rsidRPr="00000000">
        <w:rPr>
          <w:rFonts w:ascii="Arial" w:cs="Arial" w:eastAsia="Arial" w:hAnsi="Arial"/>
          <w:sz w:val="22"/>
          <w:szCs w:val="22"/>
          <w:rtl w:val="0"/>
        </w:rPr>
        <w:t xml:space="preserve"> (as a prerequisite to this class) before taking SOC 205. Those students that haven’t taken SOC 204 prior to SOC 205 are, however, allowed to take SOC 205 with my permission.  Please talk to me on the first day to find out how you can stay in this class. I also highly recommend you take </w:t>
      </w:r>
      <w:r w:rsidDel="00000000" w:rsidR="00000000" w:rsidRPr="00000000">
        <w:rPr>
          <w:rFonts w:ascii="Arial" w:cs="Arial" w:eastAsia="Arial" w:hAnsi="Arial"/>
          <w:b w:val="1"/>
          <w:sz w:val="22"/>
          <w:szCs w:val="22"/>
          <w:rtl w:val="0"/>
        </w:rPr>
        <w:t xml:space="preserve">Writing 115 and Reading 120 </w:t>
      </w:r>
      <w:r w:rsidDel="00000000" w:rsidR="00000000" w:rsidRPr="00000000">
        <w:rPr>
          <w:rFonts w:ascii="Arial" w:cs="Arial" w:eastAsia="Arial" w:hAnsi="Arial"/>
          <w:sz w:val="22"/>
          <w:szCs w:val="22"/>
          <w:rtl w:val="0"/>
        </w:rPr>
        <w:t xml:space="preserve">before taking or in conjunction with my class.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Description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this class we will continue our examination of various topics that the discipline of sociology has to offer.  The main focus of this class is an analysis of </w:t>
      </w:r>
      <w:r w:rsidDel="00000000" w:rsidR="00000000" w:rsidRPr="00000000">
        <w:rPr>
          <w:rFonts w:ascii="Arial" w:cs="Arial" w:eastAsia="Arial" w:hAnsi="Arial"/>
          <w:b w:val="1"/>
          <w:sz w:val="22"/>
          <w:szCs w:val="22"/>
          <w:rtl w:val="0"/>
        </w:rPr>
        <w:t xml:space="preserve">various social institutions and the forces of social change in our contemporary society. </w:t>
      </w:r>
      <w:r w:rsidDel="00000000" w:rsidR="00000000" w:rsidRPr="00000000">
        <w:rPr>
          <w:rFonts w:ascii="Arial" w:cs="Arial" w:eastAsia="Arial" w:hAnsi="Arial"/>
          <w:sz w:val="22"/>
          <w:szCs w:val="22"/>
          <w:rtl w:val="0"/>
        </w:rPr>
        <w:t xml:space="preserve"> In order to have a stimulating and successful sociology class, I encourage you to participate in class discussions. You also need to attend all class schedules and have read and studied the reading assignments prior to coming to class.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Outcomes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sz w:val="24"/>
          <w:szCs w:val="24"/>
          <w:shd w:fill="f8f8f8" w:val="clear"/>
        </w:rPr>
      </w:pPr>
      <w:r w:rsidDel="00000000" w:rsidR="00000000" w:rsidRPr="00000000">
        <w:rPr>
          <w:rFonts w:ascii="Arial" w:cs="Arial" w:eastAsia="Arial" w:hAnsi="Arial"/>
          <w:sz w:val="24"/>
          <w:szCs w:val="24"/>
          <w:shd w:fill="f8f8f8" w:val="clear"/>
          <w:rtl w:val="0"/>
        </w:rPr>
        <w:t xml:space="preserve">1.</w:t>
      </w:r>
      <w:r w:rsidDel="00000000" w:rsidR="00000000" w:rsidRPr="00000000">
        <w:rPr>
          <w:sz w:val="14"/>
          <w:szCs w:val="14"/>
          <w:shd w:fill="f8f8f8" w:val="clear"/>
          <w:rtl w:val="0"/>
        </w:rPr>
        <w:t xml:space="preserve">    </w:t>
      </w:r>
      <w:r w:rsidDel="00000000" w:rsidR="00000000" w:rsidRPr="00000000">
        <w:rPr>
          <w:rFonts w:ascii="Arial" w:cs="Arial" w:eastAsia="Arial" w:hAnsi="Arial"/>
          <w:b w:val="1"/>
          <w:sz w:val="24"/>
          <w:szCs w:val="24"/>
          <w:shd w:fill="f8f8f8" w:val="clear"/>
          <w:rtl w:val="0"/>
        </w:rPr>
        <w:t xml:space="preserve">Develop an understanding of the role of modern social institutions in shaping our lives.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sz w:val="24"/>
          <w:szCs w:val="24"/>
          <w:shd w:fill="f8f8f8" w:val="clear"/>
        </w:rPr>
      </w:pPr>
      <w:r w:rsidDel="00000000" w:rsidR="00000000" w:rsidRPr="00000000">
        <w:rPr>
          <w:rFonts w:ascii="Arial" w:cs="Arial" w:eastAsia="Arial" w:hAnsi="Arial"/>
          <w:b w:val="1"/>
          <w:sz w:val="24"/>
          <w:szCs w:val="24"/>
          <w:shd w:fill="f8f8f8" w:val="clear"/>
          <w:rtl w:val="0"/>
        </w:rPr>
        <w:t xml:space="preserve">2.</w:t>
      </w:r>
      <w:r w:rsidDel="00000000" w:rsidR="00000000" w:rsidRPr="00000000">
        <w:rPr>
          <w:b w:val="1"/>
          <w:sz w:val="14"/>
          <w:szCs w:val="14"/>
          <w:shd w:fill="f8f8f8" w:val="clear"/>
          <w:rtl w:val="0"/>
        </w:rPr>
        <w:t xml:space="preserve">    </w:t>
      </w:r>
      <w:r w:rsidDel="00000000" w:rsidR="00000000" w:rsidRPr="00000000">
        <w:rPr>
          <w:rFonts w:ascii="Arial" w:cs="Arial" w:eastAsia="Arial" w:hAnsi="Arial"/>
          <w:b w:val="1"/>
          <w:sz w:val="24"/>
          <w:szCs w:val="24"/>
          <w:shd w:fill="f8f8f8" w:val="clear"/>
          <w:rtl w:val="0"/>
        </w:rPr>
        <w:t xml:space="preserve">Exam the extent of ethnic, racial and gender inequalities in modern society.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sz w:val="24"/>
          <w:szCs w:val="24"/>
          <w:shd w:fill="f8f8f8" w:val="clear"/>
        </w:rPr>
      </w:pPr>
      <w:r w:rsidDel="00000000" w:rsidR="00000000" w:rsidRPr="00000000">
        <w:rPr>
          <w:rFonts w:ascii="Arial" w:cs="Arial" w:eastAsia="Arial" w:hAnsi="Arial"/>
          <w:b w:val="1"/>
          <w:sz w:val="24"/>
          <w:szCs w:val="24"/>
          <w:shd w:fill="f8f8f8" w:val="clear"/>
          <w:rtl w:val="0"/>
        </w:rPr>
        <w:t xml:space="preserve">3.</w:t>
      </w:r>
      <w:r w:rsidDel="00000000" w:rsidR="00000000" w:rsidRPr="00000000">
        <w:rPr>
          <w:b w:val="1"/>
          <w:sz w:val="14"/>
          <w:szCs w:val="14"/>
          <w:shd w:fill="f8f8f8" w:val="clear"/>
          <w:rtl w:val="0"/>
        </w:rPr>
        <w:t xml:space="preserve">    </w:t>
      </w:r>
      <w:r w:rsidDel="00000000" w:rsidR="00000000" w:rsidRPr="00000000">
        <w:rPr>
          <w:rFonts w:ascii="Arial" w:cs="Arial" w:eastAsia="Arial" w:hAnsi="Arial"/>
          <w:b w:val="1"/>
          <w:sz w:val="24"/>
          <w:szCs w:val="24"/>
          <w:shd w:fill="f8f8f8" w:val="clear"/>
          <w:rtl w:val="0"/>
        </w:rPr>
        <w:t xml:space="preserve">Analyze sociological theories on family, religion, politics, economics, and education critically.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sz w:val="24"/>
          <w:szCs w:val="24"/>
          <w:shd w:fill="f8f8f8" w:val="clear"/>
        </w:rPr>
      </w:pPr>
      <w:r w:rsidDel="00000000" w:rsidR="00000000" w:rsidRPr="00000000">
        <w:rPr>
          <w:rFonts w:ascii="Arial" w:cs="Arial" w:eastAsia="Arial" w:hAnsi="Arial"/>
          <w:b w:val="1"/>
          <w:sz w:val="24"/>
          <w:szCs w:val="24"/>
          <w:shd w:fill="f8f8f8" w:val="clear"/>
          <w:rtl w:val="0"/>
        </w:rPr>
        <w:t xml:space="preserve">4.</w:t>
      </w:r>
      <w:r w:rsidDel="00000000" w:rsidR="00000000" w:rsidRPr="00000000">
        <w:rPr>
          <w:b w:val="1"/>
          <w:sz w:val="14"/>
          <w:szCs w:val="14"/>
          <w:shd w:fill="f8f8f8" w:val="clear"/>
          <w:rtl w:val="0"/>
        </w:rPr>
        <w:t xml:space="preserve">    </w:t>
      </w:r>
      <w:r w:rsidDel="00000000" w:rsidR="00000000" w:rsidRPr="00000000">
        <w:rPr>
          <w:rFonts w:ascii="Arial" w:cs="Arial" w:eastAsia="Arial" w:hAnsi="Arial"/>
          <w:b w:val="1"/>
          <w:sz w:val="24"/>
          <w:szCs w:val="24"/>
          <w:shd w:fill="f8f8f8" w:val="clear"/>
          <w:rtl w:val="0"/>
        </w:rPr>
        <w:t xml:space="preserve">Understand the processes that contribute to social change in modern society.</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Required Textbook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4"/>
          <w:szCs w:val="24"/>
        </w:rPr>
      </w:pPr>
      <w:r w:rsidDel="00000000" w:rsidR="00000000" w:rsidRPr="00000000">
        <w:rPr>
          <w:rFonts w:ascii="Arial" w:cs="Arial" w:eastAsia="Arial" w:hAnsi="Arial"/>
          <w:b w:val="1"/>
          <w:sz w:val="22"/>
          <w:szCs w:val="22"/>
          <w:rtl w:val="0"/>
        </w:rPr>
        <w:t xml:space="preserve"> I</w:t>
      </w:r>
      <w:r w:rsidDel="00000000" w:rsidR="00000000" w:rsidRPr="00000000">
        <w:rPr>
          <w:rFonts w:ascii="Calibri" w:cs="Calibri" w:eastAsia="Calibri" w:hAnsi="Calibri"/>
          <w:b w:val="1"/>
          <w:sz w:val="24"/>
          <w:szCs w:val="24"/>
          <w:rtl w:val="0"/>
        </w:rPr>
        <w:t xml:space="preserve">ntroduction to Sociology (Seagull, 10 Edition), by Anthony Giddens, Michael Duneier, Richard Appelbaum and Deborah Carr, published by WW Norton.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Tests and Assignments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There are three tests for this class, two midterms and a final. The tests are not cumulative</w:t>
      </w:r>
      <w:r w:rsidDel="00000000" w:rsidR="00000000" w:rsidRPr="00000000">
        <w:rPr>
          <w:rFonts w:ascii="Arial" w:cs="Arial" w:eastAsia="Arial" w:hAnsi="Arial"/>
          <w:sz w:val="22"/>
          <w:szCs w:val="22"/>
          <w:rtl w:val="0"/>
        </w:rPr>
        <w:t xml:space="preserve">.  The three exams count for 60% of your final grade. The tests will be composed of a combination of multiple choice (MC) and essay questions. The MC questions come from the text and essay questions are primarily based on class discussions. </w:t>
      </w:r>
      <w:r w:rsidDel="00000000" w:rsidR="00000000" w:rsidRPr="00000000">
        <w:rPr>
          <w:rFonts w:ascii="Arial" w:cs="Arial" w:eastAsia="Arial" w:hAnsi="Arial"/>
          <w:b w:val="1"/>
          <w:sz w:val="22"/>
          <w:szCs w:val="22"/>
          <w:rtl w:val="0"/>
        </w:rPr>
        <w:t xml:space="preserve">You will also be doing Five assignments for this class. You will find the assignments attached to the syllabus.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Exams = 60%</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Assignments = 40%</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Classroom Environment and Policies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Come to class prepared to discuss, having finished all reading and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writing assignments.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Keep notes of your reactions to works as you read.  Be prepared to</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Share these reactions when called upon.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Pick a passage from the reading assignment you find particularly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Significant and be prepared to share it with the class.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Come armed with questions.  We learn by thinking critically,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questioning, and getting involved.</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You have a responsibility to yourself, to me, and to your colleagues to</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 active learners.  This class is not just about individual participation. It is a shared experience of inquiry.  You are learning how to learn and</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 to be an active thinker.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(6). </w:t>
      </w:r>
      <w:r w:rsidDel="00000000" w:rsidR="00000000" w:rsidRPr="00000000">
        <w:rPr>
          <w:rFonts w:ascii="Arial" w:cs="Arial" w:eastAsia="Arial" w:hAnsi="Arial"/>
          <w:b w:val="1"/>
          <w:sz w:val="22"/>
          <w:szCs w:val="22"/>
          <w:u w:val="single"/>
          <w:rtl w:val="0"/>
        </w:rPr>
        <w:t xml:space="preserve">Be cordial towards and respectful of your fellow students and their opinions.  Do not talk or giggle when class is in session. Do not bring food and beverages to class and be on time. Please turn off your cellular phones and pagers while you are in class</w:t>
      </w:r>
      <w:r w:rsidDel="00000000" w:rsidR="00000000" w:rsidRPr="00000000">
        <w:rPr>
          <w:rFonts w:ascii="Arial" w:cs="Arial" w:eastAsia="Arial" w:hAnsi="Arial"/>
          <w:sz w:val="22"/>
          <w:szCs w:val="22"/>
          <w:u w:val="single"/>
          <w:rtl w:val="0"/>
        </w:rPr>
        <w:t xml:space="preserve">.</w:t>
      </w:r>
      <w:r w:rsidDel="00000000" w:rsidR="00000000" w:rsidRPr="00000000">
        <w:rPr>
          <w:rFonts w:ascii="Arial" w:cs="Arial" w:eastAsia="Arial" w:hAnsi="Arial"/>
          <w:b w:val="1"/>
          <w:sz w:val="22"/>
          <w:szCs w:val="22"/>
          <w:u w:val="single"/>
          <w:rtl w:val="0"/>
        </w:rPr>
        <w:t xml:space="preserve"> Out of respect for your classmates and me, no cell phones, BlackBerry Devices, IPods, IPads, or MP3 players are allowed in class. Please turn off all electronics before class.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In a class of this nature, interaction and participation are important.  If you do not follow through with your end of the bargain (i.e., attending class, participating in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discussions, keeping up with the reading) it is unlikely our experience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together will be completely successful.</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(8) Missed exams and assignments will be counted as zeros except, for extraordinary circumstances. Acceptable reasons for missing an exam would include health problems, a death in the family, etc.  </w:t>
      </w:r>
      <w:r w:rsidDel="00000000" w:rsidR="00000000" w:rsidRPr="00000000">
        <w:rPr>
          <w:rFonts w:ascii="Arial" w:cs="Arial" w:eastAsia="Arial" w:hAnsi="Arial"/>
          <w:b w:val="1"/>
          <w:sz w:val="22"/>
          <w:szCs w:val="22"/>
          <w:rtl w:val="0"/>
        </w:rPr>
        <w:t xml:space="preserve">Please note that the arrangements should be made with me before the exam</w:t>
      </w:r>
      <w:r w:rsidDel="00000000" w:rsidR="00000000" w:rsidRPr="00000000">
        <w:rPr>
          <w:rFonts w:ascii="Arial" w:cs="Arial" w:eastAsia="Arial" w:hAnsi="Arial"/>
          <w:sz w:val="22"/>
          <w:szCs w:val="22"/>
          <w:rtl w:val="0"/>
        </w:rPr>
        <w:t xml:space="preserve">.  Make-up exams are taken at Student Assessment Center at RCH-111.  </w:t>
      </w:r>
      <w:r w:rsidDel="00000000" w:rsidR="00000000" w:rsidRPr="00000000">
        <w:rPr>
          <w:rFonts w:ascii="Arial" w:cs="Arial" w:eastAsia="Arial" w:hAnsi="Arial"/>
          <w:b w:val="1"/>
          <w:sz w:val="22"/>
          <w:szCs w:val="22"/>
          <w:rtl w:val="0"/>
        </w:rPr>
        <w:t xml:space="preserve">Late assignments are accepted but points will be deducted from them. I will not accept any late assignments during the finals week.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 Students who have some type of disability or medical condition that will require them to take their tests at the Office of Disability Services (541-917-4789) should contact me at the beginning of the term (the first week) and provide documentation from the Office of Disability so that I can make the appropriate arrangements with the ODS to take their tests there.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Outline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 1</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Gender Inequality</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10</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 2</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Ethnicity and Race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11</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 3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Aging</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12</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 4</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Government, Political Institutions and Social Movements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13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Midterm 1: Jan 30</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 5</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Work and Economic Life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14</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 6</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Families and Intimate Relationships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15</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 7</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Education and Religion</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Chapters 16 and 17</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Midterm 2: Feb 22</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Weeks 8</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The Sociology of the Body: Health Illness and Sexuality</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18</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9</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Population, Urbanization and the Environment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19</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10</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u w:val="single"/>
        </w:rPr>
      </w:pPr>
      <w:r w:rsidDel="00000000" w:rsidR="00000000" w:rsidRPr="00000000">
        <w:rPr>
          <w:rFonts w:ascii="Arial" w:cs="Arial" w:eastAsia="Arial" w:hAnsi="Arial"/>
          <w:b w:val="1"/>
          <w:i w:val="1"/>
          <w:sz w:val="22"/>
          <w:szCs w:val="22"/>
          <w:u w:val="single"/>
          <w:rtl w:val="0"/>
        </w:rPr>
        <w:t xml:space="preserve">Globalization in a Changing World</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Reading: Chapter 20</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88" w:lineRule="auto"/>
        <w:rPr>
          <w:rFonts w:ascii="Calibri" w:cs="Calibri" w:eastAsia="Calibri" w:hAnsi="Calibri"/>
          <w:b w:val="1"/>
          <w:color w:val="1155cc"/>
          <w:sz w:val="24"/>
          <w:szCs w:val="24"/>
          <w:u w:val="single"/>
        </w:rPr>
      </w:pPr>
      <w:r w:rsidDel="00000000" w:rsidR="00000000" w:rsidRPr="00000000">
        <w:rPr>
          <w:rFonts w:ascii="Calibri" w:cs="Calibri" w:eastAsia="Calibri" w:hAnsi="Calibri"/>
          <w:b w:val="1"/>
          <w:sz w:val="24"/>
          <w:szCs w:val="24"/>
          <w:rtl w:val="0"/>
        </w:rPr>
        <w:t xml:space="preserve">Final Exam is held during the finals week, Please check LBCC website for the day and the time of your final.</w:t>
      </w:r>
      <w:r w:rsidDel="00000000" w:rsidR="00000000" w:rsidRPr="00000000">
        <w:fldChar w:fldCharType="begin"/>
        <w:instrText xml:space="preserve"> HYPERLINK "https://www.linnbenton.edu/finals-schedule" </w:instrText>
        <w:fldChar w:fldCharType="separate"/>
      </w:r>
      <w:r w:rsidDel="00000000" w:rsidR="00000000" w:rsidRPr="00000000">
        <w:rPr>
          <w:rFonts w:ascii="Calibri" w:cs="Calibri" w:eastAsia="Calibri" w:hAnsi="Calibri"/>
          <w:b w:val="1"/>
          <w:color w:val="1155cc"/>
          <w:sz w:val="24"/>
          <w:szCs w:val="24"/>
          <w:u w:val="single"/>
          <w:rtl w:val="0"/>
        </w:rPr>
        <w:t xml:space="preserve">https://www.linnbenton.edu/finals-schedule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Calibri" w:cs="Calibri" w:eastAsia="Calibri" w:hAnsi="Calibri"/>
          <w:b w:val="1"/>
          <w:color w:val="1155cc"/>
          <w:sz w:val="24"/>
          <w:szCs w:val="24"/>
          <w:u w:val="singl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1</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Winter 2017</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Due date: 01/18 /2017</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Option 1</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You are to find and interview a person who has experienced discrimination and prejudice.  This person can be a member of an </w:t>
      </w:r>
      <w:r w:rsidDel="00000000" w:rsidR="00000000" w:rsidRPr="00000000">
        <w:rPr>
          <w:rFonts w:ascii="Arial" w:cs="Arial" w:eastAsia="Arial" w:hAnsi="Arial"/>
          <w:b w:val="1"/>
          <w:sz w:val="24"/>
          <w:szCs w:val="24"/>
          <w:u w:val="single"/>
          <w:rtl w:val="0"/>
        </w:rPr>
        <w:t xml:space="preserve">ethnic/ racial minority group, a physically challenged person, a person with a different sexual orientation, an elderly person, or a woman.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Here are some of the questions you may want to include in your interview:</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types discrimination has s/he experienced?</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was the reaction of the person to those who discriminated against her/him?</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How was the person affected by the experience?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How did you feel about that person’s experience?</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can we do as a society to deal with discrimination?</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report should be typed (double-spaced) and not exceed 3-4 pages.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46"/>
          <w:szCs w:val="46"/>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Option 2</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Read the following article: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b w:val="1"/>
          <w:i w:val="1"/>
          <w:sz w:val="24"/>
          <w:szCs w:val="24"/>
        </w:rPr>
      </w:pPr>
      <w:hyperlink r:id="rId6">
        <w:r w:rsidDel="00000000" w:rsidR="00000000" w:rsidRPr="00000000">
          <w:rPr>
            <w:rFonts w:ascii="Arial" w:cs="Arial" w:eastAsia="Arial" w:hAnsi="Arial"/>
            <w:b w:val="1"/>
            <w:i w:val="1"/>
            <w:color w:val="1155cc"/>
            <w:sz w:val="24"/>
            <w:szCs w:val="24"/>
            <w:u w:val="single"/>
            <w:rtl w:val="0"/>
          </w:rPr>
          <w:t xml:space="preserve">http://joc.sagepub.com/content/12/2/175.full.pdf+html?ijkey=Jb5zeHX0zB5Fg&amp;keytype=ref&amp;siteid=spjoc</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Sandlin and Maudlin examine ways in which women have been represented in the media to encourage their consumption.  In addition to examining the sexist aspects of advertising, they look at the intersectionality of race, class, and gender.</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Questions to Consider:</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How did the feminization of consumption begin?</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How are white women depicted in the media in terms of their motivations for consuming?</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How are black women depicted differently in the media and what does this say about the assumption of their consumption?</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report should be typed (double-spaced) and not exceed 3-4 pages.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 205</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 2</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Winter 2017</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Due date: 01/29/2017</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Option 1</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Exploring Local Social Institutions</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 a meeting of a local social organization.  This could be a religious group, a political group, an educational group, an environmental group or any other organization that can be classified as a social institution.  Then find out the following:</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is the main function of the organization?</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is the ideology of the group?</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is the impact of the organization on the community?</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are the accomplishments of the organization?</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are the demographics and size of the group and its members?</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are your impressions of the group?</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sz w:val="14"/>
          <w:szCs w:val="14"/>
          <w:rtl w:val="0"/>
        </w:rPr>
        <w:t xml:space="preserve">  </w:t>
        <w:tab/>
      </w:r>
      <w:r w:rsidDel="00000000" w:rsidR="00000000" w:rsidRPr="00000000">
        <w:rPr>
          <w:rFonts w:ascii="Arial" w:cs="Arial" w:eastAsia="Arial" w:hAnsi="Arial"/>
          <w:b w:val="1"/>
          <w:sz w:val="24"/>
          <w:szCs w:val="24"/>
          <w:rtl w:val="0"/>
        </w:rPr>
        <w:t xml:space="preserve">What would be a good criticism of the organization based on your observation?</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can attend a meeting of an organization that you belong to or are familiar with.</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report should be between two to 3-4 pages (typed and double-spaced)</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Option 2</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 the following article: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hyperlink r:id="rId7">
        <w:r w:rsidDel="00000000" w:rsidR="00000000" w:rsidRPr="00000000">
          <w:rPr>
            <w:rFonts w:ascii="Arial" w:cs="Arial" w:eastAsia="Arial" w:hAnsi="Arial"/>
            <w:b w:val="1"/>
            <w:color w:val="1155cc"/>
            <w:sz w:val="22"/>
            <w:szCs w:val="22"/>
            <w:u w:val="single"/>
            <w:rtl w:val="0"/>
          </w:rPr>
          <w:t xml:space="preserve">http://apr.sagepub.com/content/early/2015/07/18/1532673X15594232.full.pdf+html?ijkey=99.vSJvIOXE9Q&amp;keytype=ref&amp;siteid=spapr</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Bowler and Donovan studied the perceptions the public hold in regard to campaign finances.  They tested influence of who gives the money, how much is given, how the money is used, and if the money is needed.</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 to Consider:</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are the general perceptions of the public regarding corruption and campaign money?</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did the information of who gives the money, how much is given, how the money is used, and if the money is needed influence the perception about corruption?</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the authors suggest needs to be done to reduce the negative perceptions about corruption based on their results?</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report should be typed (double-spaced) and not exceed 3-4 pages.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Sociology 205</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 3</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Winter 2017</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Due date: 02/13/2017</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Do one of the following options: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Option 1</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Select an issue confronting U.S. families that interests you today. The following questions might provide you with some ideas for this assignment:</w:t>
      </w:r>
    </w:p>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Should gay and lesbian marriages be legalized?</w:t>
      </w:r>
    </w:p>
    <w:p w:rsidR="00000000" w:rsidDel="00000000" w:rsidP="00000000" w:rsidRDefault="00000000" w:rsidRPr="00000000" w14:paraId="000000C2">
      <w:pPr>
        <w:numPr>
          <w:ilvl w:val="0"/>
          <w:numId w:val="5"/>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can be done to improve children's adjustment to divorce?</w:t>
      </w:r>
    </w:p>
    <w:p w:rsidR="00000000" w:rsidDel="00000000" w:rsidP="00000000" w:rsidRDefault="00000000" w:rsidRPr="00000000" w14:paraId="000000C3">
      <w:pPr>
        <w:numPr>
          <w:ilvl w:val="0"/>
          <w:numId w:val="5"/>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can communities do to assist working families with children?</w:t>
      </w:r>
    </w:p>
    <w:p w:rsidR="00000000" w:rsidDel="00000000" w:rsidP="00000000" w:rsidRDefault="00000000" w:rsidRPr="00000000" w14:paraId="000000C4">
      <w:pPr>
        <w:numPr>
          <w:ilvl w:val="0"/>
          <w:numId w:val="5"/>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can the problems confronting female-headed households be addressed?</w:t>
      </w:r>
    </w:p>
    <w:p w:rsidR="00000000" w:rsidDel="00000000" w:rsidP="00000000" w:rsidRDefault="00000000" w:rsidRPr="00000000" w14:paraId="000000C5">
      <w:pPr>
        <w:numPr>
          <w:ilvl w:val="0"/>
          <w:numId w:val="5"/>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can be done to prevent domestic violence?</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useful website for these discussions is the Council on Contemporary Families (</w:t>
      </w:r>
      <w:hyperlink r:id="rId8">
        <w:r w:rsidDel="00000000" w:rsidR="00000000" w:rsidRPr="00000000">
          <w:rPr>
            <w:rFonts w:ascii="Arial" w:cs="Arial" w:eastAsia="Arial" w:hAnsi="Arial"/>
            <w:b w:val="1"/>
            <w:color w:val="1155cc"/>
            <w:sz w:val="22"/>
            <w:szCs w:val="22"/>
            <w:u w:val="single"/>
            <w:rtl w:val="0"/>
          </w:rPr>
          <w:t xml:space="preserve">http://www.contemporaryfamilies.org</w:t>
        </w:r>
      </w:hyperlink>
      <w:r w:rsidDel="00000000" w:rsidR="00000000" w:rsidRPr="00000000">
        <w:rPr>
          <w:rFonts w:ascii="Arial" w:cs="Arial" w:eastAsia="Arial" w:hAnsi="Arial"/>
          <w:b w:val="1"/>
          <w:sz w:val="22"/>
          <w:szCs w:val="22"/>
          <w:rtl w:val="0"/>
        </w:rPr>
        <w:t xml:space="preserve">). Find an article(s) that addresses your issue. What does research say about the issue? Write a two page summary of what you found (typed and double-spaced)</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Option 2</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 to Pew Forum on Religion and Public Life website:</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hyperlink r:id="rId9">
        <w:r w:rsidDel="00000000" w:rsidR="00000000" w:rsidRPr="00000000">
          <w:rPr>
            <w:rFonts w:ascii="Arial" w:cs="Arial" w:eastAsia="Arial" w:hAnsi="Arial"/>
            <w:b w:val="1"/>
            <w:color w:val="1155cc"/>
            <w:sz w:val="22"/>
            <w:szCs w:val="22"/>
            <w:u w:val="single"/>
            <w:rtl w:val="0"/>
          </w:rPr>
          <w:t xml:space="preserve">http://www.pewforum.org/</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Click on the religion section of the site and then:</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Select a topic from that section that interests you.  Read some papers and articles that deal with your chosen topic and then answer the following questions:</w:t>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is the role of religion in shaping the debate on that topic?</w:t>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Does religion help or hinder defining the issue?</w:t>
      </w:r>
    </w:p>
    <w:p w:rsidR="00000000" w:rsidDel="00000000" w:rsidP="00000000" w:rsidRDefault="00000000" w:rsidRPr="00000000" w14:paraId="000000D1">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is the proper role of religion in defining the issue in your opinion?</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Write a two-page report (typed and double-spaced) based on your findings.</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 205</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Winter 2017</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4 (Demography Assignment)</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Due date: 02/27/2017</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Do both parts</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1</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part of the assignment deals with the </w:t>
      </w:r>
      <w:r w:rsidDel="00000000" w:rsidR="00000000" w:rsidRPr="00000000">
        <w:rPr>
          <w:rFonts w:ascii="Arial" w:cs="Arial" w:eastAsia="Arial" w:hAnsi="Arial"/>
          <w:b w:val="1"/>
          <w:sz w:val="24"/>
          <w:szCs w:val="24"/>
          <w:u w:val="single"/>
          <w:rtl w:val="0"/>
        </w:rPr>
        <w:t xml:space="preserve">demographic transition theory</w:t>
      </w:r>
      <w:r w:rsidDel="00000000" w:rsidR="00000000" w:rsidRPr="00000000">
        <w:rPr>
          <w:rFonts w:ascii="Arial" w:cs="Arial" w:eastAsia="Arial" w:hAnsi="Arial"/>
          <w:b w:val="1"/>
          <w:sz w:val="24"/>
          <w:szCs w:val="24"/>
          <w:rtl w:val="0"/>
        </w:rPr>
        <w:t xml:space="preserve"> of population change (chapter 19 page 628-29 and read this: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hyperlink r:id="rId10">
        <w:r w:rsidDel="00000000" w:rsidR="00000000" w:rsidRPr="00000000">
          <w:rPr>
            <w:rFonts w:ascii="Arial" w:cs="Arial" w:eastAsia="Arial" w:hAnsi="Arial"/>
            <w:b w:val="1"/>
            <w:color w:val="1155cc"/>
            <w:sz w:val="24"/>
            <w:szCs w:val="24"/>
            <w:u w:val="single"/>
            <w:rtl w:val="0"/>
          </w:rPr>
          <w:t xml:space="preserve">https://www.populationeducation.org/content/what-demographic-transition-model</w:t>
        </w:r>
      </w:hyperlink>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do the assignment you need to find </w:t>
      </w:r>
      <w:r w:rsidDel="00000000" w:rsidR="00000000" w:rsidRPr="00000000">
        <w:rPr>
          <w:rFonts w:ascii="Arial" w:cs="Arial" w:eastAsia="Arial" w:hAnsi="Arial"/>
          <w:b w:val="1"/>
          <w:sz w:val="24"/>
          <w:szCs w:val="24"/>
          <w:u w:val="single"/>
          <w:rtl w:val="0"/>
        </w:rPr>
        <w:t xml:space="preserve">a country for each stage</w:t>
      </w:r>
      <w:r w:rsidDel="00000000" w:rsidR="00000000" w:rsidRPr="00000000">
        <w:rPr>
          <w:rFonts w:ascii="Arial" w:cs="Arial" w:eastAsia="Arial" w:hAnsi="Arial"/>
          <w:b w:val="1"/>
          <w:sz w:val="24"/>
          <w:szCs w:val="24"/>
          <w:rtl w:val="0"/>
        </w:rPr>
        <w:t xml:space="preserve"> (one country for each stage) of the demographic transition.  Provide some basic demographic characteristics (birth rate, death rate, natural increase rate, growth rate, and doubling time) of these countries and </w:t>
      </w:r>
      <w:r w:rsidDel="00000000" w:rsidR="00000000" w:rsidRPr="00000000">
        <w:rPr>
          <w:rFonts w:ascii="Arial" w:cs="Arial" w:eastAsia="Arial" w:hAnsi="Arial"/>
          <w:b w:val="1"/>
          <w:sz w:val="24"/>
          <w:szCs w:val="24"/>
          <w:u w:val="single"/>
          <w:rtl w:val="0"/>
        </w:rPr>
        <w:t xml:space="preserve">indicate in what stage each country is</w:t>
      </w:r>
      <w:r w:rsidDel="00000000" w:rsidR="00000000" w:rsidRPr="00000000">
        <w:rPr>
          <w:rFonts w:ascii="Arial" w:cs="Arial" w:eastAsia="Arial" w:hAnsi="Arial"/>
          <w:b w:val="1"/>
          <w:sz w:val="24"/>
          <w:szCs w:val="24"/>
          <w:rtl w:val="0"/>
        </w:rPr>
        <w:t xml:space="preserve">.  Also, provide some historical statistics on the population growth in each of these countries and predict, based on the information, the future population growth in these countries.</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2</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also need to collect information about the town or area (the state or county) that you live in or were born in (or you consider as your hometown).  Find out what is the current population of that locality and see if it has increased or decreased in the past couple of decades. If there is information that can explain this change (high BR or DR or in-migration or out-migration), indicate those reasons.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report should be typed and not exceed four pages (2-4 pages).</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Published Sources:</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State publications (Oregon Vital Statistictics)</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 Census Bureau Publications</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United Nations Publications</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World Bank Annual Reports</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Ask the reference librarian to help you locate these sources in the library.</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WWW Sources:</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color w:val="1155cc"/>
          <w:sz w:val="24"/>
          <w:szCs w:val="24"/>
          <w:u w:val="single"/>
        </w:rPr>
      </w:pPr>
      <w:r w:rsidDel="00000000" w:rsidR="00000000" w:rsidRPr="00000000">
        <w:fldChar w:fldCharType="begin"/>
        <w:instrText xml:space="preserve"> HYPERLINK "http://www.census.gov/" </w:instrText>
        <w:fldChar w:fldCharType="separate"/>
      </w:r>
      <w:r w:rsidDel="00000000" w:rsidR="00000000" w:rsidRPr="00000000">
        <w:rPr>
          <w:rFonts w:ascii="Arial" w:cs="Arial" w:eastAsia="Arial" w:hAnsi="Arial"/>
          <w:b w:val="1"/>
          <w:color w:val="1155cc"/>
          <w:sz w:val="24"/>
          <w:szCs w:val="24"/>
          <w:u w:val="single"/>
          <w:rtl w:val="0"/>
        </w:rPr>
        <w:t xml:space="preserve">WWW.census.gov</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fldChar w:fldCharType="end"/>
      </w:r>
      <w:hyperlink r:id="rId11">
        <w:r w:rsidDel="00000000" w:rsidR="00000000" w:rsidRPr="00000000">
          <w:rPr>
            <w:rFonts w:ascii="Arial" w:cs="Arial" w:eastAsia="Arial" w:hAnsi="Arial"/>
            <w:b w:val="1"/>
            <w:color w:val="1155cc"/>
            <w:sz w:val="24"/>
            <w:szCs w:val="24"/>
            <w:u w:val="single"/>
            <w:rtl w:val="0"/>
          </w:rPr>
          <w:t xml:space="preserve">WWW.census.gov/stat_abstract/pop.html</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color w:val="1155cc"/>
          <w:sz w:val="24"/>
          <w:szCs w:val="24"/>
          <w:u w:val="single"/>
        </w:rPr>
      </w:pPr>
      <w:r w:rsidDel="00000000" w:rsidR="00000000" w:rsidRPr="00000000">
        <w:fldChar w:fldCharType="begin"/>
        <w:instrText xml:space="preserve"> HYPERLINK "http://www.prb.org/" </w:instrText>
        <w:fldChar w:fldCharType="separate"/>
      </w:r>
      <w:r w:rsidDel="00000000" w:rsidR="00000000" w:rsidRPr="00000000">
        <w:rPr>
          <w:rFonts w:ascii="Arial" w:cs="Arial" w:eastAsia="Arial" w:hAnsi="Arial"/>
          <w:b w:val="1"/>
          <w:color w:val="1155cc"/>
          <w:sz w:val="24"/>
          <w:szCs w:val="24"/>
          <w:u w:val="single"/>
          <w:rtl w:val="0"/>
        </w:rPr>
        <w:t xml:space="preserve">WWW.prb.org</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4"/>
          <w:szCs w:val="24"/>
        </w:rPr>
      </w:pPr>
      <w:r w:rsidDel="00000000" w:rsidR="00000000" w:rsidRPr="00000000">
        <w:fldChar w:fldCharType="end"/>
      </w:r>
      <w:hyperlink r:id="rId12">
        <w:r w:rsidDel="00000000" w:rsidR="00000000" w:rsidRPr="00000000">
          <w:rPr>
            <w:rFonts w:ascii="Arial" w:cs="Arial" w:eastAsia="Arial" w:hAnsi="Arial"/>
            <w:b w:val="1"/>
            <w:color w:val="1155cc"/>
            <w:sz w:val="24"/>
            <w:szCs w:val="24"/>
            <w:u w:val="single"/>
            <w:rtl w:val="0"/>
          </w:rPr>
          <w:t xml:space="preserve">WWW.undp.org</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color w:val="1155cc"/>
          <w:sz w:val="24"/>
          <w:szCs w:val="24"/>
          <w:u w:val="single"/>
        </w:rPr>
      </w:pPr>
      <w:r w:rsidDel="00000000" w:rsidR="00000000" w:rsidRPr="00000000">
        <w:fldChar w:fldCharType="begin"/>
        <w:instrText xml:space="preserve"> HYPERLINK "http://www.odci.gov/cia/publications/factbook/index.html" </w:instrText>
        <w:fldChar w:fldCharType="separate"/>
      </w:r>
      <w:r w:rsidDel="00000000" w:rsidR="00000000" w:rsidRPr="00000000">
        <w:rPr>
          <w:rFonts w:ascii="Arial" w:cs="Arial" w:eastAsia="Arial" w:hAnsi="Arial"/>
          <w:b w:val="1"/>
          <w:color w:val="1155cc"/>
          <w:sz w:val="24"/>
          <w:szCs w:val="24"/>
          <w:u w:val="single"/>
          <w:rtl w:val="0"/>
        </w:rPr>
        <w:t xml:space="preserve">http://www.odci.gov/cia/publications/factbook/index.html</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76" w:lineRule="auto"/>
        <w:ind w:left="560" w:firstLine="0"/>
        <w:rPr>
          <w:rFonts w:ascii="Arial" w:cs="Arial" w:eastAsia="Arial" w:hAnsi="Arial"/>
          <w:b w:val="1"/>
          <w:sz w:val="22"/>
          <w:szCs w:val="22"/>
        </w:rPr>
      </w:pPr>
      <w:r w:rsidDel="00000000" w:rsidR="00000000" w:rsidRPr="00000000">
        <w:fldChar w:fldCharType="end"/>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Soc 205</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 # 5</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Winter 2017</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Due date: 03/6/2017</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Option # 1</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 the following research paper:</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76" w:lineRule="auto"/>
        <w:ind w:left="0" w:firstLine="0"/>
        <w:rPr>
          <w:rFonts w:ascii="Arial" w:cs="Arial" w:eastAsia="Arial" w:hAnsi="Arial"/>
          <w:b w:val="1"/>
          <w:sz w:val="22"/>
          <w:szCs w:val="22"/>
        </w:rPr>
      </w:pPr>
      <w:hyperlink r:id="rId13">
        <w:r w:rsidDel="00000000" w:rsidR="00000000" w:rsidRPr="00000000">
          <w:rPr>
            <w:rFonts w:ascii="Arial" w:cs="Arial" w:eastAsia="Arial" w:hAnsi="Arial"/>
            <w:b w:val="1"/>
            <w:color w:val="1155cc"/>
            <w:sz w:val="22"/>
            <w:szCs w:val="22"/>
            <w:u w:val="single"/>
            <w:rtl w:val="0"/>
          </w:rPr>
          <w:t xml:space="preserve">http://journals.sagepub.com/doi/abs/10.1177/0891243210387277</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Bell and Braun examined the gender differences in the participation in environmental activism in Appalachia.  They examine both men’s and women’s motivation for participation and compare the differences.</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76"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 to Consider:</w:t>
      </w:r>
    </w:p>
    <w:p w:rsidR="00000000" w:rsidDel="00000000" w:rsidP="00000000" w:rsidRDefault="00000000" w:rsidRPr="00000000" w14:paraId="0000010E">
      <w:pPr>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is there higher participation by women in environmental justice organizations?</w:t>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is there higher participation by women in the Appalachian movements to stop coal mining?</w:t>
      </w:r>
    </w:p>
    <w:p w:rsidR="00000000" w:rsidDel="00000000" w:rsidP="00000000" w:rsidRDefault="00000000" w:rsidRPr="00000000" w14:paraId="00000110">
      <w:pPr>
        <w:numPr>
          <w:ilvl w:val="0"/>
          <w:numId w:val="4"/>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are the reasons some men participated in the Appalachian movements?</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76"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report should be typed and not exceed four pages (2-3 pages).</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Option # 2</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 the following research paper:</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hyperlink r:id="rId14">
        <w:r w:rsidDel="00000000" w:rsidR="00000000" w:rsidRPr="00000000">
          <w:rPr>
            <w:rFonts w:ascii="Arial" w:cs="Arial" w:eastAsia="Arial" w:hAnsi="Arial"/>
            <w:b w:val="1"/>
            <w:color w:val="1155cc"/>
            <w:sz w:val="22"/>
            <w:szCs w:val="22"/>
            <w:u w:val="single"/>
            <w:rtl w:val="0"/>
          </w:rPr>
          <w:t xml:space="preserve">http://journals.sagepub.com/stoken/rbtfl/RVWtlxn5xF0OA/full</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Molnar studied flash mobs from 2002 to 2009 and developed a typology of flash mobs to demonstrate how they have evolved.  Molnar also proposed how and why they will continue to be a social phenomenon.</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 to Consider:</w:t>
      </w:r>
    </w:p>
    <w:p w:rsidR="00000000" w:rsidDel="00000000" w:rsidP="00000000" w:rsidRDefault="00000000" w:rsidRPr="00000000" w14:paraId="0000011C">
      <w:pPr>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do flash mobs compare to earlier forms of disruption and pranks like Dadaism or Yippies?</w:t>
      </w:r>
    </w:p>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is the typology of flash mobs?</w:t>
      </w:r>
    </w:p>
    <w:p w:rsidR="00000000" w:rsidDel="00000000" w:rsidP="00000000" w:rsidRDefault="00000000" w:rsidRPr="00000000" w14:paraId="0000011E">
      <w:pPr>
        <w:numPr>
          <w:ilvl w:val="0"/>
          <w:numId w:val="3"/>
        </w:numPr>
        <w:pBdr>
          <w:top w:space="0" w:sz="0" w:val="nil"/>
          <w:left w:space="0" w:sz="0" w:val="nil"/>
          <w:bottom w:space="0" w:sz="0" w:val="nil"/>
          <w:right w:space="0" w:sz="0" w:val="nil"/>
          <w:between w:space="0" w:sz="0" w:val="nil"/>
        </w:pBdr>
        <w:shd w:fill="auto" w:val="clear"/>
        <w:spacing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author focuses on the sociability of flash mobs, what is sociability, and why is it an appropriate term to use?</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76" w:lineRule="auto"/>
        <w:ind w:left="5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report should be typed and not exceed four pages (2-3 pages).</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22"/>
          <w:szCs w:val="22"/>
        </w:rPr>
      </w:pPr>
      <w:r w:rsidDel="00000000" w:rsidR="00000000" w:rsidRPr="00000000">
        <w:rPr>
          <w:rtl w:val="0"/>
        </w:rPr>
      </w:r>
    </w:p>
    <w:sectPr>
      <w:pgSz w:h="15840" w:w="12240"/>
      <w:pgMar w:bottom="1440" w:top="1440" w:left="1319" w:right="131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Domi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0" w:before="0" w:line="240" w:lineRule="auto"/>
    </w:pPr>
    <w:rPr>
      <w:rFonts w:ascii="Domine" w:cs="Domine" w:eastAsia="Domine" w:hAnsi="Domine"/>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ensus.gov/stat_abstract/pop.html" TargetMode="External"/><Relationship Id="rId10" Type="http://schemas.openxmlformats.org/officeDocument/2006/relationships/hyperlink" Target="https://www.populationeducation.org/content/what-demographic-transition-model" TargetMode="External"/><Relationship Id="rId13" Type="http://schemas.openxmlformats.org/officeDocument/2006/relationships/hyperlink" Target="http://journals.sagepub.com/doi/abs/10.1177/0891243210387277" TargetMode="External"/><Relationship Id="rId12" Type="http://schemas.openxmlformats.org/officeDocument/2006/relationships/hyperlink" Target="http://www.undp.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wforum.org/" TargetMode="External"/><Relationship Id="rId14" Type="http://schemas.openxmlformats.org/officeDocument/2006/relationships/hyperlink" Target="http://journals.sagepub.com/stoken/rbtfl/RVWtlxn5xF0OA/full" TargetMode="External"/><Relationship Id="rId5" Type="http://schemas.openxmlformats.org/officeDocument/2006/relationships/styles" Target="styles.xml"/><Relationship Id="rId6" Type="http://schemas.openxmlformats.org/officeDocument/2006/relationships/hyperlink" Target="http://joc.sagepub.com/content/12/2/175.full.pdf+html?ijkey=Jb5zeHX0zB5Fg&amp;keytype=ref&amp;siteid=spjoc" TargetMode="External"/><Relationship Id="rId7" Type="http://schemas.openxmlformats.org/officeDocument/2006/relationships/hyperlink" Target="http://apr.sagepub.com/content/early/2015/07/18/1532673X15594232.full.pdf+html?ijkey=99.vSJvIOXE9Q&amp;keytype=ref&amp;siteid=spapr" TargetMode="External"/><Relationship Id="rId8" Type="http://schemas.openxmlformats.org/officeDocument/2006/relationships/hyperlink" Target="http://www.contemporaryfamili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