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4E802" w14:textId="288395A8" w:rsidR="00F94159" w:rsidRPr="00BC6825" w:rsidRDefault="00B546C3" w:rsidP="000E4804">
      <w:pPr>
        <w:tabs>
          <w:tab w:val="left" w:pos="720"/>
        </w:tabs>
        <w:spacing w:after="0" w:line="240" w:lineRule="auto"/>
        <w:ind w:left="0" w:firstLine="0"/>
        <w:jc w:val="center"/>
        <w:rPr>
          <w:b/>
          <w:szCs w:val="24"/>
        </w:rPr>
      </w:pPr>
      <w:r w:rsidRPr="00BC6825">
        <w:rPr>
          <w:b/>
          <w:szCs w:val="24"/>
        </w:rPr>
        <w:t xml:space="preserve">Forage Crops - </w:t>
      </w:r>
      <w:r w:rsidR="00E66D1D" w:rsidRPr="00BC6825">
        <w:rPr>
          <w:b/>
          <w:szCs w:val="24"/>
        </w:rPr>
        <w:tab/>
      </w:r>
      <w:r w:rsidRPr="00BC6825">
        <w:rPr>
          <w:b/>
          <w:szCs w:val="24"/>
        </w:rPr>
        <w:t xml:space="preserve">CSS 210 - </w:t>
      </w:r>
      <w:r w:rsidR="00E66D1D" w:rsidRPr="00BC6825">
        <w:rPr>
          <w:b/>
          <w:szCs w:val="24"/>
        </w:rPr>
        <w:tab/>
      </w:r>
      <w:r w:rsidRPr="00BC6825">
        <w:rPr>
          <w:b/>
          <w:szCs w:val="24"/>
        </w:rPr>
        <w:t>Spring 20</w:t>
      </w:r>
      <w:r w:rsidR="00A22028" w:rsidRPr="00BC6825">
        <w:rPr>
          <w:b/>
          <w:szCs w:val="24"/>
        </w:rPr>
        <w:t>20</w:t>
      </w:r>
    </w:p>
    <w:p w14:paraId="6BD58B7C" w14:textId="77777777" w:rsidR="000E4804" w:rsidRPr="00BC6825" w:rsidRDefault="000E4804" w:rsidP="000E4804">
      <w:pPr>
        <w:tabs>
          <w:tab w:val="left" w:pos="720"/>
        </w:tabs>
        <w:spacing w:after="0" w:line="240" w:lineRule="auto"/>
        <w:ind w:left="0" w:firstLine="0"/>
        <w:jc w:val="center"/>
        <w:rPr>
          <w:szCs w:val="24"/>
        </w:rPr>
      </w:pPr>
    </w:p>
    <w:p w14:paraId="558D7C7D" w14:textId="77777777" w:rsidR="00A22028" w:rsidRPr="00BC6825" w:rsidRDefault="00A22028" w:rsidP="00A22028">
      <w:pPr>
        <w:spacing w:line="288" w:lineRule="auto"/>
        <w:rPr>
          <w:szCs w:val="24"/>
        </w:rPr>
      </w:pPr>
      <w:r w:rsidRPr="00BC6825">
        <w:rPr>
          <w:szCs w:val="24"/>
        </w:rPr>
        <w:t xml:space="preserve">INSTRUCTOR: Steven </w:t>
      </w:r>
      <w:proofErr w:type="spellStart"/>
      <w:r w:rsidRPr="00BC6825">
        <w:rPr>
          <w:szCs w:val="24"/>
        </w:rPr>
        <w:t>Skarda</w:t>
      </w:r>
      <w:proofErr w:type="spellEnd"/>
      <w:r w:rsidRPr="00BC6825">
        <w:rPr>
          <w:szCs w:val="24"/>
        </w:rPr>
        <w:tab/>
      </w:r>
      <w:r w:rsidRPr="00BC6825">
        <w:rPr>
          <w:szCs w:val="24"/>
        </w:rPr>
        <w:tab/>
        <w:t>CLASS: Will Be Online</w:t>
      </w:r>
      <w:r w:rsidRPr="00BC6825">
        <w:rPr>
          <w:szCs w:val="24"/>
        </w:rPr>
        <w:tab/>
      </w:r>
    </w:p>
    <w:p w14:paraId="2FEDA299" w14:textId="5C1F30BD" w:rsidR="00A22028" w:rsidRPr="00BC6825" w:rsidRDefault="00A22028" w:rsidP="00A22028">
      <w:pPr>
        <w:spacing w:line="288" w:lineRule="auto"/>
        <w:rPr>
          <w:szCs w:val="24"/>
        </w:rPr>
      </w:pPr>
      <w:r w:rsidRPr="00BC6825">
        <w:rPr>
          <w:szCs w:val="24"/>
        </w:rPr>
        <w:t>PHONE: Do Not leave message</w:t>
      </w:r>
      <w:r w:rsidRPr="00BC6825">
        <w:rPr>
          <w:szCs w:val="24"/>
        </w:rPr>
        <w:tab/>
      </w:r>
      <w:r w:rsidRPr="00BC6825">
        <w:rPr>
          <w:szCs w:val="24"/>
        </w:rPr>
        <w:tab/>
        <w:t xml:space="preserve">LAB:  Online </w:t>
      </w:r>
      <w:r w:rsidR="00F65CE4" w:rsidRPr="00BC6825">
        <w:rPr>
          <w:szCs w:val="24"/>
        </w:rPr>
        <w:t>videos,</w:t>
      </w:r>
      <w:r w:rsidRPr="00BC6825">
        <w:rPr>
          <w:szCs w:val="24"/>
        </w:rPr>
        <w:t xml:space="preserve"> worksheets</w:t>
      </w:r>
      <w:r w:rsidR="00F65CE4" w:rsidRPr="00BC6825">
        <w:rPr>
          <w:szCs w:val="24"/>
        </w:rPr>
        <w:t xml:space="preserve"> and </w:t>
      </w:r>
      <w:r w:rsidRPr="00BC6825">
        <w:rPr>
          <w:szCs w:val="24"/>
        </w:rPr>
        <w:t>activities</w:t>
      </w:r>
    </w:p>
    <w:p w14:paraId="0EE90581" w14:textId="77777777" w:rsidR="00A22028" w:rsidRPr="00BC6825" w:rsidRDefault="00A22028" w:rsidP="00A22028">
      <w:pPr>
        <w:tabs>
          <w:tab w:val="left" w:pos="720"/>
        </w:tabs>
        <w:spacing w:after="0" w:line="240" w:lineRule="auto"/>
        <w:ind w:left="2160" w:hanging="2160"/>
        <w:rPr>
          <w:szCs w:val="24"/>
        </w:rPr>
      </w:pPr>
      <w:r w:rsidRPr="00BC6825">
        <w:rPr>
          <w:szCs w:val="24"/>
        </w:rPr>
        <w:t xml:space="preserve">E-MAIL: </w:t>
      </w:r>
      <w:hyperlink r:id="rId5" w:history="1">
        <w:r w:rsidRPr="00BC6825">
          <w:rPr>
            <w:rStyle w:val="Hyperlink"/>
            <w:szCs w:val="24"/>
          </w:rPr>
          <w:t>skardas@linnbenton.edu</w:t>
        </w:r>
      </w:hyperlink>
      <w:r w:rsidRPr="00BC6825">
        <w:rPr>
          <w:szCs w:val="24"/>
        </w:rPr>
        <w:tab/>
      </w:r>
      <w:r w:rsidRPr="00BC6825">
        <w:rPr>
          <w:szCs w:val="24"/>
        </w:rPr>
        <w:tab/>
        <w:t xml:space="preserve">Class Website:  </w:t>
      </w:r>
      <w:hyperlink r:id="rId6" w:history="1">
        <w:r w:rsidRPr="00BC6825">
          <w:rPr>
            <w:szCs w:val="24"/>
            <w:u w:val="single"/>
          </w:rPr>
          <w:t>MOODLE</w:t>
        </w:r>
      </w:hyperlink>
      <w:r w:rsidRPr="00BC6825">
        <w:rPr>
          <w:szCs w:val="24"/>
        </w:rPr>
        <w:t xml:space="preserve"> </w:t>
      </w:r>
      <w:r w:rsidRPr="00BC6825">
        <w:rPr>
          <w:szCs w:val="24"/>
        </w:rPr>
        <w:tab/>
      </w:r>
    </w:p>
    <w:p w14:paraId="5018717C" w14:textId="77777777" w:rsidR="00C0444A" w:rsidRPr="00BC6825" w:rsidRDefault="00C0444A" w:rsidP="00A22028">
      <w:pPr>
        <w:tabs>
          <w:tab w:val="left" w:pos="720"/>
        </w:tabs>
        <w:spacing w:after="0" w:line="240" w:lineRule="auto"/>
        <w:ind w:left="2160" w:hanging="2160"/>
        <w:rPr>
          <w:szCs w:val="24"/>
        </w:rPr>
      </w:pPr>
    </w:p>
    <w:p w14:paraId="0272CA82" w14:textId="197D39E9" w:rsidR="00F94159" w:rsidRPr="00BC6825" w:rsidRDefault="00B546C3" w:rsidP="00A22028">
      <w:pPr>
        <w:tabs>
          <w:tab w:val="left" w:pos="720"/>
        </w:tabs>
        <w:spacing w:after="0" w:line="240" w:lineRule="auto"/>
        <w:ind w:left="2160" w:hanging="2160"/>
        <w:rPr>
          <w:szCs w:val="24"/>
        </w:rPr>
      </w:pPr>
      <w:r w:rsidRPr="00BC6825">
        <w:rPr>
          <w:b/>
          <w:szCs w:val="24"/>
        </w:rPr>
        <w:t>Required Text:</w:t>
      </w:r>
      <w:r w:rsidRPr="00BC6825">
        <w:rPr>
          <w:b/>
          <w:szCs w:val="24"/>
        </w:rPr>
        <w:tab/>
      </w:r>
      <w:r w:rsidR="00E66D1D" w:rsidRPr="00BC6825">
        <w:rPr>
          <w:szCs w:val="24"/>
        </w:rPr>
        <w:t>N</w:t>
      </w:r>
      <w:r w:rsidRPr="00BC6825">
        <w:rPr>
          <w:szCs w:val="24"/>
        </w:rPr>
        <w:t>o textbook required.  There are articles</w:t>
      </w:r>
      <w:r w:rsidR="0018652B">
        <w:rPr>
          <w:szCs w:val="24"/>
        </w:rPr>
        <w:t>, videos and worksheets</w:t>
      </w:r>
      <w:r w:rsidRPr="00BC6825">
        <w:rPr>
          <w:szCs w:val="24"/>
        </w:rPr>
        <w:t xml:space="preserve"> on MOODLE and internet you need to access.</w:t>
      </w:r>
      <w:r w:rsidRPr="00BC6825">
        <w:rPr>
          <w:rFonts w:eastAsia="Courier New"/>
          <w:szCs w:val="24"/>
        </w:rPr>
        <w:t xml:space="preserve"> </w:t>
      </w:r>
      <w:r w:rsidRPr="00BC6825">
        <w:rPr>
          <w:szCs w:val="24"/>
        </w:rPr>
        <w:t>You need access to a computer</w:t>
      </w:r>
      <w:r w:rsidR="00BC6825" w:rsidRPr="00BC6825">
        <w:rPr>
          <w:szCs w:val="24"/>
        </w:rPr>
        <w:t>, high speed internet</w:t>
      </w:r>
      <w:r w:rsidRPr="00BC6825">
        <w:rPr>
          <w:szCs w:val="24"/>
        </w:rPr>
        <w:t xml:space="preserve"> and </w:t>
      </w:r>
      <w:r w:rsidR="00BC6825" w:rsidRPr="00BC6825">
        <w:rPr>
          <w:szCs w:val="24"/>
        </w:rPr>
        <w:t xml:space="preserve">a </w:t>
      </w:r>
      <w:r w:rsidRPr="00BC6825">
        <w:rPr>
          <w:szCs w:val="24"/>
        </w:rPr>
        <w:t>printer.</w:t>
      </w:r>
    </w:p>
    <w:p w14:paraId="225FF733" w14:textId="37931CF7" w:rsidR="00F94159" w:rsidRPr="00BC6825" w:rsidRDefault="00E66D1D" w:rsidP="00A22028">
      <w:pPr>
        <w:tabs>
          <w:tab w:val="left" w:pos="720"/>
        </w:tabs>
        <w:spacing w:after="0" w:line="240" w:lineRule="auto"/>
        <w:ind w:left="0" w:firstLine="0"/>
        <w:rPr>
          <w:szCs w:val="24"/>
        </w:rPr>
      </w:pPr>
      <w:r w:rsidRPr="00BC6825">
        <w:rPr>
          <w:b/>
          <w:szCs w:val="24"/>
        </w:rPr>
        <w:tab/>
      </w:r>
      <w:r w:rsidRPr="00BC6825">
        <w:rPr>
          <w:b/>
          <w:szCs w:val="24"/>
        </w:rPr>
        <w:tab/>
      </w:r>
      <w:r w:rsidRPr="00BC6825">
        <w:rPr>
          <w:b/>
          <w:szCs w:val="24"/>
        </w:rPr>
        <w:tab/>
      </w:r>
      <w:r w:rsidR="00B546C3" w:rsidRPr="00BC6825">
        <w:rPr>
          <w:szCs w:val="24"/>
        </w:rPr>
        <w:t xml:space="preserve"> </w:t>
      </w:r>
    </w:p>
    <w:p w14:paraId="569B3445" w14:textId="54C67032" w:rsidR="00F94159" w:rsidRPr="00BC6825" w:rsidRDefault="00B546C3" w:rsidP="00E66D1D">
      <w:pPr>
        <w:spacing w:after="0" w:line="276" w:lineRule="auto"/>
        <w:ind w:left="0" w:firstLine="0"/>
        <w:contextualSpacing/>
        <w:rPr>
          <w:szCs w:val="24"/>
        </w:rPr>
      </w:pPr>
      <w:r w:rsidRPr="00BC6825">
        <w:rPr>
          <w:b/>
          <w:szCs w:val="24"/>
          <w:u w:val="single" w:color="000000"/>
        </w:rPr>
        <w:t>GOALS</w:t>
      </w:r>
      <w:r w:rsidRPr="00BC6825">
        <w:rPr>
          <w:b/>
          <w:szCs w:val="24"/>
        </w:rPr>
        <w:t>:</w:t>
      </w:r>
      <w:r w:rsidRPr="00BC6825">
        <w:rPr>
          <w:szCs w:val="24"/>
        </w:rPr>
        <w:t xml:space="preserve">  Emphasizes practices that produce maximum economic returns for land devoted t</w:t>
      </w:r>
      <w:r w:rsidR="00E66D1D" w:rsidRPr="00BC6825">
        <w:rPr>
          <w:szCs w:val="24"/>
        </w:rPr>
        <w:t xml:space="preserve">o hay or pasture. Students </w:t>
      </w:r>
      <w:r w:rsidRPr="00BC6825">
        <w:rPr>
          <w:szCs w:val="24"/>
        </w:rPr>
        <w:t xml:space="preserve">identify and describe factors contributing </w:t>
      </w:r>
      <w:r w:rsidR="00E66D1D" w:rsidRPr="00BC6825">
        <w:rPr>
          <w:szCs w:val="24"/>
        </w:rPr>
        <w:t xml:space="preserve">to pasture ecosystems, </w:t>
      </w:r>
      <w:r w:rsidRPr="00BC6825">
        <w:rPr>
          <w:szCs w:val="24"/>
        </w:rPr>
        <w:t xml:space="preserve">factors effecting forage plant growth and nutritive value, and identify major forage species and weeds that inhabit western pasture.  This course also </w:t>
      </w:r>
      <w:proofErr w:type="gramStart"/>
      <w:r w:rsidRPr="00BC6825">
        <w:rPr>
          <w:szCs w:val="24"/>
        </w:rPr>
        <w:t>provides an introduction to</w:t>
      </w:r>
      <w:proofErr w:type="gramEnd"/>
      <w:r w:rsidRPr="00BC6825">
        <w:rPr>
          <w:szCs w:val="24"/>
        </w:rPr>
        <w:t xml:space="preserve"> pasture production and management, forage preservation and utilization.  We will use critical thinking, case studies, discussions and other resources to understand the advantages/disadvantages of various management practices.  You acquire knowledge of basic forage crops management as currently understood.  </w:t>
      </w:r>
    </w:p>
    <w:p w14:paraId="1B31259E" w14:textId="77777777" w:rsidR="00E66D1D" w:rsidRPr="00BC6825" w:rsidRDefault="00E66D1D" w:rsidP="00E66D1D">
      <w:pPr>
        <w:spacing w:after="0" w:line="276" w:lineRule="auto"/>
        <w:ind w:left="0" w:firstLine="0"/>
        <w:contextualSpacing/>
        <w:rPr>
          <w:szCs w:val="24"/>
        </w:rPr>
      </w:pPr>
    </w:p>
    <w:p w14:paraId="477CDD1D" w14:textId="77777777" w:rsidR="00F94159" w:rsidRPr="00BC6825" w:rsidRDefault="00B546C3" w:rsidP="00E66D1D">
      <w:pPr>
        <w:spacing w:after="0" w:line="276" w:lineRule="auto"/>
        <w:ind w:left="0" w:firstLine="0"/>
        <w:contextualSpacing/>
        <w:rPr>
          <w:szCs w:val="24"/>
        </w:rPr>
      </w:pPr>
      <w:r w:rsidRPr="00BC6825">
        <w:rPr>
          <w:b/>
          <w:szCs w:val="24"/>
          <w:u w:val="single" w:color="000000"/>
        </w:rPr>
        <w:t>GRADING</w:t>
      </w:r>
      <w:r w:rsidRPr="00BC6825">
        <w:rPr>
          <w:b/>
          <w:szCs w:val="24"/>
        </w:rPr>
        <w:t>:</w:t>
      </w:r>
      <w:r w:rsidRPr="00BC6825">
        <w:rPr>
          <w:szCs w:val="24"/>
        </w:rPr>
        <w:t xml:space="preserve"> </w:t>
      </w:r>
      <w:r w:rsidRPr="00BC6825">
        <w:rPr>
          <w:i/>
          <w:szCs w:val="24"/>
        </w:rPr>
        <w:t>Tentative class points are as follows</w:t>
      </w:r>
      <w:r w:rsidRPr="00BC6825">
        <w:rPr>
          <w:szCs w:val="24"/>
        </w:rPr>
        <w:t>:</w:t>
      </w:r>
    </w:p>
    <w:tbl>
      <w:tblPr>
        <w:tblStyle w:val="TableGrid"/>
        <w:tblW w:w="10435" w:type="dxa"/>
        <w:tblInd w:w="0" w:type="dxa"/>
        <w:tblLook w:val="04A0" w:firstRow="1" w:lastRow="0" w:firstColumn="1" w:lastColumn="0" w:noHBand="0" w:noVBand="1"/>
      </w:tblPr>
      <w:tblGrid>
        <w:gridCol w:w="3888"/>
        <w:gridCol w:w="432"/>
        <w:gridCol w:w="432"/>
        <w:gridCol w:w="3024"/>
        <w:gridCol w:w="2659"/>
      </w:tblGrid>
      <w:tr w:rsidR="00F94159" w:rsidRPr="00BC6825" w14:paraId="39121E4A" w14:textId="77777777">
        <w:trPr>
          <w:trHeight w:val="272"/>
        </w:trPr>
        <w:tc>
          <w:tcPr>
            <w:tcW w:w="3888" w:type="dxa"/>
            <w:tcBorders>
              <w:top w:val="nil"/>
              <w:left w:val="nil"/>
              <w:bottom w:val="nil"/>
              <w:right w:val="nil"/>
            </w:tcBorders>
          </w:tcPr>
          <w:p w14:paraId="1C3B7CA7" w14:textId="77777777" w:rsidR="00F94159" w:rsidRPr="00BC6825" w:rsidRDefault="00B546C3" w:rsidP="00E66D1D">
            <w:pPr>
              <w:spacing w:after="0" w:line="276" w:lineRule="auto"/>
              <w:ind w:left="0" w:firstLine="0"/>
              <w:contextualSpacing/>
              <w:rPr>
                <w:szCs w:val="24"/>
              </w:rPr>
            </w:pPr>
            <w:r w:rsidRPr="00BC6825">
              <w:rPr>
                <w:szCs w:val="24"/>
              </w:rPr>
              <w:t>Exams/Quizzes (3 at 40 pts each)</w:t>
            </w:r>
          </w:p>
        </w:tc>
        <w:tc>
          <w:tcPr>
            <w:tcW w:w="432" w:type="dxa"/>
            <w:tcBorders>
              <w:top w:val="nil"/>
              <w:left w:val="nil"/>
              <w:bottom w:val="nil"/>
              <w:right w:val="nil"/>
            </w:tcBorders>
          </w:tcPr>
          <w:p w14:paraId="3129C159" w14:textId="77777777" w:rsidR="00F94159" w:rsidRPr="00BC6825" w:rsidRDefault="00F94159" w:rsidP="00E66D1D">
            <w:pPr>
              <w:spacing w:after="0" w:line="276" w:lineRule="auto"/>
              <w:ind w:left="0" w:firstLine="0"/>
              <w:contextualSpacing/>
              <w:rPr>
                <w:szCs w:val="24"/>
              </w:rPr>
            </w:pPr>
          </w:p>
        </w:tc>
        <w:tc>
          <w:tcPr>
            <w:tcW w:w="432" w:type="dxa"/>
            <w:tcBorders>
              <w:top w:val="nil"/>
              <w:left w:val="nil"/>
              <w:bottom w:val="nil"/>
              <w:right w:val="nil"/>
            </w:tcBorders>
          </w:tcPr>
          <w:p w14:paraId="29EB5364" w14:textId="77777777" w:rsidR="00F94159" w:rsidRPr="00BC6825" w:rsidRDefault="00F94159" w:rsidP="00E66D1D">
            <w:pPr>
              <w:spacing w:after="0" w:line="276" w:lineRule="auto"/>
              <w:ind w:left="0" w:firstLine="0"/>
              <w:contextualSpacing/>
              <w:rPr>
                <w:szCs w:val="24"/>
              </w:rPr>
            </w:pPr>
          </w:p>
        </w:tc>
        <w:tc>
          <w:tcPr>
            <w:tcW w:w="3024" w:type="dxa"/>
            <w:tcBorders>
              <w:top w:val="nil"/>
              <w:left w:val="nil"/>
              <w:bottom w:val="nil"/>
              <w:right w:val="nil"/>
            </w:tcBorders>
          </w:tcPr>
          <w:p w14:paraId="43EAF7EC" w14:textId="77777777" w:rsidR="00F94159" w:rsidRPr="00BC6825" w:rsidRDefault="00B546C3" w:rsidP="00E66D1D">
            <w:pPr>
              <w:spacing w:after="0" w:line="276" w:lineRule="auto"/>
              <w:ind w:left="0" w:firstLine="0"/>
              <w:contextualSpacing/>
              <w:rPr>
                <w:szCs w:val="24"/>
              </w:rPr>
            </w:pPr>
            <w:r w:rsidRPr="00BC6825">
              <w:rPr>
                <w:szCs w:val="24"/>
              </w:rPr>
              <w:t>120 pts</w:t>
            </w:r>
          </w:p>
        </w:tc>
        <w:tc>
          <w:tcPr>
            <w:tcW w:w="2659" w:type="dxa"/>
            <w:tcBorders>
              <w:top w:val="nil"/>
              <w:left w:val="nil"/>
              <w:bottom w:val="nil"/>
              <w:right w:val="nil"/>
            </w:tcBorders>
          </w:tcPr>
          <w:p w14:paraId="2835F559" w14:textId="77777777" w:rsidR="00F94159" w:rsidRPr="00BC6825" w:rsidRDefault="00B546C3" w:rsidP="00E66D1D">
            <w:pPr>
              <w:tabs>
                <w:tab w:val="center" w:pos="1728"/>
              </w:tabs>
              <w:spacing w:after="0" w:line="276" w:lineRule="auto"/>
              <w:ind w:left="0" w:firstLine="0"/>
              <w:contextualSpacing/>
              <w:rPr>
                <w:szCs w:val="24"/>
              </w:rPr>
            </w:pPr>
            <w:r w:rsidRPr="00BC6825">
              <w:rPr>
                <w:szCs w:val="24"/>
              </w:rPr>
              <w:t>A= 90 – 100%</w:t>
            </w:r>
            <w:r w:rsidRPr="00BC6825">
              <w:rPr>
                <w:szCs w:val="24"/>
              </w:rPr>
              <w:tab/>
              <w:t xml:space="preserve"> </w:t>
            </w:r>
          </w:p>
        </w:tc>
      </w:tr>
      <w:tr w:rsidR="00F94159" w:rsidRPr="00BC6825" w14:paraId="79FC859E" w14:textId="77777777">
        <w:trPr>
          <w:trHeight w:val="276"/>
        </w:trPr>
        <w:tc>
          <w:tcPr>
            <w:tcW w:w="3888" w:type="dxa"/>
            <w:tcBorders>
              <w:top w:val="nil"/>
              <w:left w:val="nil"/>
              <w:bottom w:val="nil"/>
              <w:right w:val="nil"/>
            </w:tcBorders>
          </w:tcPr>
          <w:p w14:paraId="0720D740" w14:textId="5E148A75" w:rsidR="00C0444A" w:rsidRPr="00BC6825" w:rsidRDefault="00B546C3" w:rsidP="00E66D1D">
            <w:pPr>
              <w:spacing w:after="0" w:line="276" w:lineRule="auto"/>
              <w:ind w:left="0" w:firstLine="0"/>
              <w:contextualSpacing/>
              <w:rPr>
                <w:szCs w:val="24"/>
              </w:rPr>
            </w:pPr>
            <w:r w:rsidRPr="00BC6825">
              <w:rPr>
                <w:szCs w:val="24"/>
              </w:rPr>
              <w:t>Activities/homework</w:t>
            </w:r>
          </w:p>
        </w:tc>
        <w:tc>
          <w:tcPr>
            <w:tcW w:w="432" w:type="dxa"/>
            <w:tcBorders>
              <w:top w:val="nil"/>
              <w:left w:val="nil"/>
              <w:bottom w:val="nil"/>
              <w:right w:val="nil"/>
            </w:tcBorders>
          </w:tcPr>
          <w:p w14:paraId="11EE67FA" w14:textId="77777777" w:rsidR="00F94159" w:rsidRPr="00BC6825" w:rsidRDefault="00B546C3" w:rsidP="00E66D1D">
            <w:pPr>
              <w:spacing w:after="0" w:line="276" w:lineRule="auto"/>
              <w:ind w:left="0" w:firstLine="0"/>
              <w:contextualSpacing/>
              <w:rPr>
                <w:szCs w:val="24"/>
              </w:rPr>
            </w:pPr>
            <w:r w:rsidRPr="00BC6825">
              <w:rPr>
                <w:szCs w:val="24"/>
              </w:rPr>
              <w:t xml:space="preserve"> </w:t>
            </w:r>
          </w:p>
        </w:tc>
        <w:tc>
          <w:tcPr>
            <w:tcW w:w="432" w:type="dxa"/>
            <w:tcBorders>
              <w:top w:val="nil"/>
              <w:left w:val="nil"/>
              <w:bottom w:val="nil"/>
              <w:right w:val="nil"/>
            </w:tcBorders>
          </w:tcPr>
          <w:p w14:paraId="02179E5E" w14:textId="77777777" w:rsidR="00F94159" w:rsidRPr="00BC6825" w:rsidRDefault="00B546C3" w:rsidP="00E66D1D">
            <w:pPr>
              <w:spacing w:after="0" w:line="276" w:lineRule="auto"/>
              <w:ind w:left="0" w:firstLine="0"/>
              <w:contextualSpacing/>
              <w:rPr>
                <w:szCs w:val="24"/>
              </w:rPr>
            </w:pPr>
            <w:r w:rsidRPr="00BC6825">
              <w:rPr>
                <w:szCs w:val="24"/>
              </w:rPr>
              <w:t xml:space="preserve"> </w:t>
            </w:r>
          </w:p>
        </w:tc>
        <w:tc>
          <w:tcPr>
            <w:tcW w:w="3024" w:type="dxa"/>
            <w:tcBorders>
              <w:top w:val="nil"/>
              <w:left w:val="nil"/>
              <w:bottom w:val="nil"/>
              <w:right w:val="nil"/>
            </w:tcBorders>
          </w:tcPr>
          <w:p w14:paraId="5F2326A2" w14:textId="77777777" w:rsidR="00F94159" w:rsidRPr="00BC6825" w:rsidRDefault="00B546C3" w:rsidP="00E66D1D">
            <w:pPr>
              <w:spacing w:after="0" w:line="276" w:lineRule="auto"/>
              <w:ind w:left="0" w:firstLine="0"/>
              <w:contextualSpacing/>
              <w:rPr>
                <w:szCs w:val="24"/>
              </w:rPr>
            </w:pPr>
            <w:r w:rsidRPr="00BC6825">
              <w:rPr>
                <w:szCs w:val="24"/>
              </w:rPr>
              <w:t xml:space="preserve">  60 pts</w:t>
            </w:r>
          </w:p>
        </w:tc>
        <w:tc>
          <w:tcPr>
            <w:tcW w:w="2659" w:type="dxa"/>
            <w:tcBorders>
              <w:top w:val="nil"/>
              <w:left w:val="nil"/>
              <w:bottom w:val="nil"/>
              <w:right w:val="nil"/>
            </w:tcBorders>
          </w:tcPr>
          <w:p w14:paraId="628DEE51" w14:textId="77777777" w:rsidR="00F94159" w:rsidRPr="00BC6825" w:rsidRDefault="00B546C3" w:rsidP="00E66D1D">
            <w:pPr>
              <w:tabs>
                <w:tab w:val="center" w:pos="1016"/>
                <w:tab w:val="center" w:pos="2160"/>
              </w:tabs>
              <w:spacing w:after="0" w:line="276" w:lineRule="auto"/>
              <w:ind w:left="0" w:firstLine="0"/>
              <w:contextualSpacing/>
              <w:rPr>
                <w:szCs w:val="24"/>
              </w:rPr>
            </w:pPr>
            <w:r w:rsidRPr="00BC6825">
              <w:rPr>
                <w:szCs w:val="24"/>
              </w:rPr>
              <w:t>B= 80 – 89</w:t>
            </w:r>
            <w:r w:rsidRPr="00BC6825">
              <w:rPr>
                <w:szCs w:val="24"/>
              </w:rPr>
              <w:tab/>
              <w:t xml:space="preserve"> </w:t>
            </w:r>
          </w:p>
        </w:tc>
      </w:tr>
      <w:tr w:rsidR="00F94159" w:rsidRPr="00BC6825" w14:paraId="16F2471A" w14:textId="77777777">
        <w:trPr>
          <w:trHeight w:val="276"/>
        </w:trPr>
        <w:tc>
          <w:tcPr>
            <w:tcW w:w="3888" w:type="dxa"/>
            <w:tcBorders>
              <w:top w:val="nil"/>
              <w:left w:val="nil"/>
              <w:bottom w:val="nil"/>
              <w:right w:val="nil"/>
            </w:tcBorders>
          </w:tcPr>
          <w:p w14:paraId="679F09B0" w14:textId="77777777" w:rsidR="00F94159" w:rsidRPr="00BC6825" w:rsidRDefault="00B546C3" w:rsidP="00E66D1D">
            <w:pPr>
              <w:spacing w:after="0" w:line="276" w:lineRule="auto"/>
              <w:ind w:left="0" w:firstLine="0"/>
              <w:contextualSpacing/>
              <w:rPr>
                <w:szCs w:val="24"/>
              </w:rPr>
            </w:pPr>
            <w:r w:rsidRPr="00BC6825">
              <w:rPr>
                <w:szCs w:val="24"/>
              </w:rPr>
              <w:t xml:space="preserve">Abstracts (3 at 10 pts each) </w:t>
            </w:r>
          </w:p>
        </w:tc>
        <w:tc>
          <w:tcPr>
            <w:tcW w:w="432" w:type="dxa"/>
            <w:tcBorders>
              <w:top w:val="nil"/>
              <w:left w:val="nil"/>
              <w:bottom w:val="nil"/>
              <w:right w:val="nil"/>
            </w:tcBorders>
          </w:tcPr>
          <w:p w14:paraId="5B43988D" w14:textId="77777777" w:rsidR="00F94159" w:rsidRPr="00BC6825" w:rsidRDefault="00F94159" w:rsidP="00E66D1D">
            <w:pPr>
              <w:spacing w:after="0" w:line="276" w:lineRule="auto"/>
              <w:ind w:left="0" w:firstLine="0"/>
              <w:contextualSpacing/>
              <w:rPr>
                <w:szCs w:val="24"/>
              </w:rPr>
            </w:pPr>
          </w:p>
        </w:tc>
        <w:tc>
          <w:tcPr>
            <w:tcW w:w="432" w:type="dxa"/>
            <w:tcBorders>
              <w:top w:val="nil"/>
              <w:left w:val="nil"/>
              <w:bottom w:val="nil"/>
              <w:right w:val="nil"/>
            </w:tcBorders>
          </w:tcPr>
          <w:p w14:paraId="4B403D7A" w14:textId="77777777" w:rsidR="00F94159" w:rsidRPr="00BC6825" w:rsidRDefault="00F94159" w:rsidP="00E66D1D">
            <w:pPr>
              <w:spacing w:after="0" w:line="276" w:lineRule="auto"/>
              <w:ind w:left="0" w:firstLine="0"/>
              <w:contextualSpacing/>
              <w:rPr>
                <w:szCs w:val="24"/>
              </w:rPr>
            </w:pPr>
          </w:p>
        </w:tc>
        <w:tc>
          <w:tcPr>
            <w:tcW w:w="3024" w:type="dxa"/>
            <w:tcBorders>
              <w:top w:val="nil"/>
              <w:left w:val="nil"/>
              <w:bottom w:val="nil"/>
              <w:right w:val="nil"/>
            </w:tcBorders>
          </w:tcPr>
          <w:p w14:paraId="7A834C81" w14:textId="77777777" w:rsidR="00F94159" w:rsidRPr="00BC6825" w:rsidRDefault="00B546C3" w:rsidP="00E66D1D">
            <w:pPr>
              <w:spacing w:after="0" w:line="276" w:lineRule="auto"/>
              <w:ind w:left="0" w:firstLine="0"/>
              <w:contextualSpacing/>
              <w:rPr>
                <w:szCs w:val="24"/>
              </w:rPr>
            </w:pPr>
            <w:r w:rsidRPr="00BC6825">
              <w:rPr>
                <w:szCs w:val="24"/>
              </w:rPr>
              <w:t xml:space="preserve">  30 pts</w:t>
            </w:r>
          </w:p>
        </w:tc>
        <w:tc>
          <w:tcPr>
            <w:tcW w:w="2659" w:type="dxa"/>
            <w:tcBorders>
              <w:top w:val="nil"/>
              <w:left w:val="nil"/>
              <w:bottom w:val="nil"/>
              <w:right w:val="nil"/>
            </w:tcBorders>
          </w:tcPr>
          <w:p w14:paraId="1A1AF33E" w14:textId="77777777" w:rsidR="00F94159" w:rsidRPr="00BC6825" w:rsidRDefault="00B546C3" w:rsidP="00E66D1D">
            <w:pPr>
              <w:spacing w:after="0" w:line="276" w:lineRule="auto"/>
              <w:ind w:left="0" w:firstLine="0"/>
              <w:contextualSpacing/>
              <w:rPr>
                <w:szCs w:val="24"/>
              </w:rPr>
            </w:pPr>
            <w:r w:rsidRPr="00BC6825">
              <w:rPr>
                <w:szCs w:val="24"/>
              </w:rPr>
              <w:t>C= 70 – 79</w:t>
            </w:r>
          </w:p>
        </w:tc>
      </w:tr>
      <w:tr w:rsidR="00F94159" w:rsidRPr="00BC6825" w14:paraId="10D0C993" w14:textId="77777777">
        <w:trPr>
          <w:trHeight w:val="276"/>
        </w:trPr>
        <w:tc>
          <w:tcPr>
            <w:tcW w:w="3888" w:type="dxa"/>
            <w:tcBorders>
              <w:top w:val="nil"/>
              <w:left w:val="nil"/>
              <w:bottom w:val="nil"/>
              <w:right w:val="nil"/>
            </w:tcBorders>
          </w:tcPr>
          <w:p w14:paraId="679E5F0C" w14:textId="77777777" w:rsidR="00F94159" w:rsidRPr="00BC6825" w:rsidRDefault="00B546C3" w:rsidP="00E66D1D">
            <w:pPr>
              <w:spacing w:after="0" w:line="276" w:lineRule="auto"/>
              <w:ind w:left="0" w:firstLine="0"/>
              <w:contextualSpacing/>
              <w:rPr>
                <w:szCs w:val="24"/>
              </w:rPr>
            </w:pPr>
            <w:r w:rsidRPr="00BC6825">
              <w:rPr>
                <w:szCs w:val="24"/>
              </w:rPr>
              <w:t>Final (comprehensive)</w:t>
            </w:r>
          </w:p>
        </w:tc>
        <w:tc>
          <w:tcPr>
            <w:tcW w:w="432" w:type="dxa"/>
            <w:tcBorders>
              <w:top w:val="nil"/>
              <w:left w:val="nil"/>
              <w:bottom w:val="nil"/>
              <w:right w:val="nil"/>
            </w:tcBorders>
          </w:tcPr>
          <w:p w14:paraId="41B14ED0" w14:textId="77777777" w:rsidR="00F94159" w:rsidRPr="00BC6825" w:rsidRDefault="00F94159" w:rsidP="00E66D1D">
            <w:pPr>
              <w:spacing w:after="0" w:line="276" w:lineRule="auto"/>
              <w:ind w:left="0" w:firstLine="0"/>
              <w:contextualSpacing/>
              <w:rPr>
                <w:szCs w:val="24"/>
              </w:rPr>
            </w:pPr>
          </w:p>
        </w:tc>
        <w:tc>
          <w:tcPr>
            <w:tcW w:w="432" w:type="dxa"/>
            <w:tcBorders>
              <w:top w:val="nil"/>
              <w:left w:val="nil"/>
              <w:bottom w:val="nil"/>
              <w:right w:val="nil"/>
            </w:tcBorders>
          </w:tcPr>
          <w:p w14:paraId="4A295A47" w14:textId="77777777" w:rsidR="00F94159" w:rsidRPr="00BC6825" w:rsidRDefault="00F94159" w:rsidP="00E66D1D">
            <w:pPr>
              <w:spacing w:after="0" w:line="276" w:lineRule="auto"/>
              <w:ind w:left="0" w:firstLine="0"/>
              <w:contextualSpacing/>
              <w:rPr>
                <w:szCs w:val="24"/>
              </w:rPr>
            </w:pPr>
          </w:p>
        </w:tc>
        <w:tc>
          <w:tcPr>
            <w:tcW w:w="3024" w:type="dxa"/>
            <w:tcBorders>
              <w:top w:val="nil"/>
              <w:left w:val="nil"/>
              <w:bottom w:val="nil"/>
              <w:right w:val="nil"/>
            </w:tcBorders>
          </w:tcPr>
          <w:p w14:paraId="2F793208" w14:textId="77777777" w:rsidR="00F94159" w:rsidRPr="00BC6825" w:rsidRDefault="00B546C3" w:rsidP="00E66D1D">
            <w:pPr>
              <w:spacing w:after="0" w:line="276" w:lineRule="auto"/>
              <w:ind w:left="0" w:firstLine="0"/>
              <w:contextualSpacing/>
              <w:rPr>
                <w:szCs w:val="24"/>
              </w:rPr>
            </w:pPr>
            <w:r w:rsidRPr="00BC6825">
              <w:rPr>
                <w:szCs w:val="24"/>
                <w:u w:val="single" w:color="000000"/>
              </w:rPr>
              <w:t>100 pts</w:t>
            </w:r>
          </w:p>
        </w:tc>
        <w:tc>
          <w:tcPr>
            <w:tcW w:w="2659" w:type="dxa"/>
            <w:tcBorders>
              <w:top w:val="nil"/>
              <w:left w:val="nil"/>
              <w:bottom w:val="nil"/>
              <w:right w:val="nil"/>
            </w:tcBorders>
          </w:tcPr>
          <w:p w14:paraId="57812762" w14:textId="77777777" w:rsidR="00F94159" w:rsidRPr="00BC6825" w:rsidRDefault="00B546C3" w:rsidP="00E66D1D">
            <w:pPr>
              <w:spacing w:after="0" w:line="276" w:lineRule="auto"/>
              <w:ind w:left="0" w:firstLine="0"/>
              <w:contextualSpacing/>
              <w:rPr>
                <w:szCs w:val="24"/>
              </w:rPr>
            </w:pPr>
            <w:r w:rsidRPr="00BC6825">
              <w:rPr>
                <w:szCs w:val="24"/>
              </w:rPr>
              <w:t>D= 60 – 69</w:t>
            </w:r>
          </w:p>
        </w:tc>
      </w:tr>
      <w:tr w:rsidR="00F94159" w:rsidRPr="00BC6825" w14:paraId="2A20B624" w14:textId="77777777">
        <w:trPr>
          <w:trHeight w:val="272"/>
        </w:trPr>
        <w:tc>
          <w:tcPr>
            <w:tcW w:w="3888" w:type="dxa"/>
            <w:tcBorders>
              <w:top w:val="nil"/>
              <w:left w:val="nil"/>
              <w:bottom w:val="nil"/>
              <w:right w:val="nil"/>
            </w:tcBorders>
          </w:tcPr>
          <w:p w14:paraId="34D1C041" w14:textId="77777777" w:rsidR="00F94159" w:rsidRPr="00BC6825" w:rsidRDefault="00F94159" w:rsidP="00E66D1D">
            <w:pPr>
              <w:spacing w:after="0" w:line="276" w:lineRule="auto"/>
              <w:ind w:left="0" w:firstLine="0"/>
              <w:contextualSpacing/>
              <w:rPr>
                <w:szCs w:val="24"/>
              </w:rPr>
            </w:pPr>
          </w:p>
        </w:tc>
        <w:tc>
          <w:tcPr>
            <w:tcW w:w="432" w:type="dxa"/>
            <w:tcBorders>
              <w:top w:val="nil"/>
              <w:left w:val="nil"/>
              <w:bottom w:val="nil"/>
              <w:right w:val="nil"/>
            </w:tcBorders>
          </w:tcPr>
          <w:p w14:paraId="6DC94BC3" w14:textId="77777777" w:rsidR="00F94159" w:rsidRPr="00BC6825" w:rsidRDefault="00F94159" w:rsidP="00E66D1D">
            <w:pPr>
              <w:spacing w:after="0" w:line="276" w:lineRule="auto"/>
              <w:ind w:left="0" w:firstLine="0"/>
              <w:contextualSpacing/>
              <w:rPr>
                <w:szCs w:val="24"/>
              </w:rPr>
            </w:pPr>
          </w:p>
        </w:tc>
        <w:tc>
          <w:tcPr>
            <w:tcW w:w="432" w:type="dxa"/>
            <w:tcBorders>
              <w:top w:val="nil"/>
              <w:left w:val="nil"/>
              <w:bottom w:val="nil"/>
              <w:right w:val="nil"/>
            </w:tcBorders>
          </w:tcPr>
          <w:p w14:paraId="5E6C62FC" w14:textId="77777777" w:rsidR="00F94159" w:rsidRPr="00BC6825" w:rsidRDefault="00F94159" w:rsidP="00E66D1D">
            <w:pPr>
              <w:spacing w:after="0" w:line="276" w:lineRule="auto"/>
              <w:ind w:left="0" w:firstLine="0"/>
              <w:contextualSpacing/>
              <w:rPr>
                <w:szCs w:val="24"/>
              </w:rPr>
            </w:pPr>
          </w:p>
        </w:tc>
        <w:tc>
          <w:tcPr>
            <w:tcW w:w="3024" w:type="dxa"/>
            <w:tcBorders>
              <w:top w:val="nil"/>
              <w:left w:val="nil"/>
              <w:bottom w:val="nil"/>
              <w:right w:val="nil"/>
            </w:tcBorders>
          </w:tcPr>
          <w:p w14:paraId="7F1E5428" w14:textId="77777777" w:rsidR="00F94159" w:rsidRPr="00BC6825" w:rsidRDefault="00B546C3" w:rsidP="00E66D1D">
            <w:pPr>
              <w:spacing w:after="0" w:line="276" w:lineRule="auto"/>
              <w:ind w:left="0" w:firstLine="0"/>
              <w:contextualSpacing/>
              <w:rPr>
                <w:szCs w:val="24"/>
              </w:rPr>
            </w:pPr>
            <w:r w:rsidRPr="00BC6825">
              <w:rPr>
                <w:szCs w:val="24"/>
              </w:rPr>
              <w:t>310 pts</w:t>
            </w:r>
          </w:p>
        </w:tc>
        <w:tc>
          <w:tcPr>
            <w:tcW w:w="2659" w:type="dxa"/>
            <w:tcBorders>
              <w:top w:val="nil"/>
              <w:left w:val="nil"/>
              <w:bottom w:val="nil"/>
              <w:right w:val="nil"/>
            </w:tcBorders>
          </w:tcPr>
          <w:p w14:paraId="498F70FA" w14:textId="77777777" w:rsidR="00F94159" w:rsidRPr="00BC6825" w:rsidRDefault="00B546C3" w:rsidP="00E66D1D">
            <w:pPr>
              <w:tabs>
                <w:tab w:val="center" w:pos="1561"/>
                <w:tab w:val="center" w:pos="2592"/>
              </w:tabs>
              <w:spacing w:after="0" w:line="276" w:lineRule="auto"/>
              <w:ind w:left="0" w:firstLine="0"/>
              <w:contextualSpacing/>
              <w:rPr>
                <w:szCs w:val="24"/>
              </w:rPr>
            </w:pPr>
            <w:r w:rsidRPr="00BC6825">
              <w:rPr>
                <w:szCs w:val="24"/>
              </w:rPr>
              <w:t>F= 59 or less</w:t>
            </w:r>
            <w:r w:rsidRPr="00BC6825">
              <w:rPr>
                <w:szCs w:val="24"/>
              </w:rPr>
              <w:tab/>
              <w:t xml:space="preserve"> </w:t>
            </w:r>
          </w:p>
          <w:p w14:paraId="1EEDF6C5" w14:textId="77777777" w:rsidR="00E66D1D" w:rsidRPr="00BC6825" w:rsidRDefault="00E66D1D" w:rsidP="00E66D1D">
            <w:pPr>
              <w:tabs>
                <w:tab w:val="center" w:pos="1561"/>
                <w:tab w:val="center" w:pos="2592"/>
              </w:tabs>
              <w:spacing w:after="0" w:line="276" w:lineRule="auto"/>
              <w:ind w:left="0" w:firstLine="0"/>
              <w:contextualSpacing/>
              <w:rPr>
                <w:szCs w:val="24"/>
              </w:rPr>
            </w:pPr>
          </w:p>
        </w:tc>
      </w:tr>
    </w:tbl>
    <w:p w14:paraId="43F83CFF" w14:textId="5964FC24" w:rsidR="00F94159" w:rsidRPr="00BC6825" w:rsidRDefault="00B546C3" w:rsidP="00E66D1D">
      <w:pPr>
        <w:spacing w:after="0" w:line="276" w:lineRule="auto"/>
        <w:ind w:left="0" w:firstLine="0"/>
        <w:contextualSpacing/>
        <w:rPr>
          <w:szCs w:val="24"/>
        </w:rPr>
      </w:pPr>
      <w:r w:rsidRPr="00BC6825">
        <w:rPr>
          <w:szCs w:val="24"/>
        </w:rPr>
        <w:t>Quiz and exam material will come from handouts,</w:t>
      </w:r>
      <w:r w:rsidR="0020114F" w:rsidRPr="00BC6825">
        <w:rPr>
          <w:szCs w:val="24"/>
        </w:rPr>
        <w:t xml:space="preserve"> videos</w:t>
      </w:r>
      <w:r w:rsidRPr="00BC6825">
        <w:rPr>
          <w:szCs w:val="24"/>
        </w:rPr>
        <w:t xml:space="preserve"> and assigned readings. </w:t>
      </w:r>
    </w:p>
    <w:p w14:paraId="2548EC23" w14:textId="77777777" w:rsidR="00F94159" w:rsidRPr="00BC6825" w:rsidRDefault="00B546C3" w:rsidP="00E66D1D">
      <w:pPr>
        <w:spacing w:after="0" w:line="276" w:lineRule="auto"/>
        <w:ind w:left="0" w:firstLine="0"/>
        <w:contextualSpacing/>
        <w:rPr>
          <w:szCs w:val="24"/>
        </w:rPr>
      </w:pPr>
      <w:r w:rsidRPr="00BC6825">
        <w:rPr>
          <w:b/>
          <w:szCs w:val="24"/>
        </w:rPr>
        <w:t xml:space="preserve">Prerequisite:  College level reading and writing skills </w:t>
      </w:r>
    </w:p>
    <w:p w14:paraId="7997CAF6" w14:textId="4B004686" w:rsidR="000E4804" w:rsidRPr="00BC6825" w:rsidRDefault="00B546C3" w:rsidP="00E66D1D">
      <w:pPr>
        <w:spacing w:after="0" w:line="276" w:lineRule="auto"/>
        <w:ind w:left="0" w:firstLine="0"/>
        <w:contextualSpacing/>
        <w:rPr>
          <w:color w:val="222222"/>
          <w:szCs w:val="24"/>
        </w:rPr>
      </w:pPr>
      <w:r w:rsidRPr="00BC6825">
        <w:rPr>
          <w:b/>
          <w:szCs w:val="24"/>
          <w:u w:val="single" w:color="000000"/>
        </w:rPr>
        <w:t>Student Expectations</w:t>
      </w:r>
      <w:r w:rsidRPr="00BC6825">
        <w:rPr>
          <w:b/>
          <w:szCs w:val="24"/>
        </w:rPr>
        <w:t xml:space="preserve">: </w:t>
      </w:r>
      <w:r w:rsidRPr="00BC6825">
        <w:rPr>
          <w:szCs w:val="24"/>
        </w:rPr>
        <w:t xml:space="preserve"> </w:t>
      </w:r>
      <w:r w:rsidR="000E4804" w:rsidRPr="00BC6825">
        <w:rPr>
          <w:szCs w:val="24"/>
        </w:rPr>
        <w:t>You</w:t>
      </w:r>
      <w:r w:rsidRPr="00BC6825">
        <w:rPr>
          <w:szCs w:val="24"/>
        </w:rPr>
        <w:t xml:space="preserve"> are responsible for material covered on-line.  </w:t>
      </w:r>
      <w:r w:rsidRPr="00BC6825">
        <w:rPr>
          <w:color w:val="222222"/>
          <w:szCs w:val="24"/>
        </w:rPr>
        <w:t>Agriculture is the science/</w:t>
      </w:r>
      <w:r w:rsidR="0020114F" w:rsidRPr="00BC6825">
        <w:rPr>
          <w:color w:val="222222"/>
          <w:szCs w:val="24"/>
        </w:rPr>
        <w:t xml:space="preserve"> </w:t>
      </w:r>
      <w:r w:rsidRPr="00BC6825">
        <w:rPr>
          <w:color w:val="222222"/>
          <w:szCs w:val="24"/>
        </w:rPr>
        <w:t>practice of farming, in</w:t>
      </w:r>
      <w:r w:rsidR="000E4804" w:rsidRPr="00BC6825">
        <w:rPr>
          <w:color w:val="222222"/>
          <w:szCs w:val="24"/>
        </w:rPr>
        <w:t xml:space="preserve">cluding growing crops and </w:t>
      </w:r>
      <w:r w:rsidRPr="00BC6825">
        <w:rPr>
          <w:color w:val="222222"/>
          <w:szCs w:val="24"/>
        </w:rPr>
        <w:t>animals to provide food, wool, and other products.  Agriculture is the manipulation of biological processes t</w:t>
      </w:r>
      <w:r w:rsidR="000E4804" w:rsidRPr="00BC6825">
        <w:rPr>
          <w:color w:val="222222"/>
          <w:szCs w:val="24"/>
        </w:rPr>
        <w:t xml:space="preserve">o achieve a defined outcome. </w:t>
      </w:r>
      <w:r w:rsidRPr="00BC6825">
        <w:rPr>
          <w:color w:val="222222"/>
          <w:szCs w:val="24"/>
        </w:rPr>
        <w:t>The better your understanding of the biological system, the more likely you are to achieve the desired outcome</w:t>
      </w:r>
      <w:r w:rsidR="000E4804" w:rsidRPr="00BC6825">
        <w:rPr>
          <w:color w:val="222222"/>
          <w:szCs w:val="24"/>
        </w:rPr>
        <w:t>.</w:t>
      </w:r>
    </w:p>
    <w:p w14:paraId="649E7099" w14:textId="2D528955" w:rsidR="00F02968" w:rsidRPr="00BC6825" w:rsidRDefault="00F02968" w:rsidP="00E66D1D">
      <w:pPr>
        <w:spacing w:after="0" w:line="276" w:lineRule="auto"/>
        <w:ind w:left="0" w:firstLine="0"/>
        <w:contextualSpacing/>
        <w:rPr>
          <w:color w:val="222222"/>
          <w:szCs w:val="24"/>
        </w:rPr>
      </w:pPr>
    </w:p>
    <w:p w14:paraId="425D5323" w14:textId="77777777" w:rsidR="00F02968" w:rsidRPr="00BC6825" w:rsidRDefault="00F02968" w:rsidP="00F02968">
      <w:pPr>
        <w:rPr>
          <w:rFonts w:eastAsia="Times"/>
          <w:bCs/>
          <w:szCs w:val="24"/>
        </w:rPr>
      </w:pPr>
      <w:r w:rsidRPr="00BC6825">
        <w:rPr>
          <w:rFonts w:eastAsia="Times"/>
          <w:b/>
          <w:szCs w:val="24"/>
          <w:u w:val="single"/>
        </w:rPr>
        <w:t xml:space="preserve">ONLINE CLASS </w:t>
      </w:r>
    </w:p>
    <w:p w14:paraId="114B2A81" w14:textId="48DB3FA0" w:rsidR="00F02968" w:rsidRPr="00BC6825" w:rsidRDefault="00F02968" w:rsidP="00F02968">
      <w:pPr>
        <w:rPr>
          <w:szCs w:val="24"/>
          <w:shd w:val="clear" w:color="auto" w:fill="FFFFFF"/>
        </w:rPr>
      </w:pPr>
      <w:r w:rsidRPr="00BC6825">
        <w:rPr>
          <w:szCs w:val="24"/>
          <w:shd w:val="clear" w:color="auto" w:fill="FFFFFF"/>
        </w:rPr>
        <w:t xml:space="preserve">Being that this is my first completely online class, and this may be your first online </w:t>
      </w:r>
      <w:r w:rsidR="00BC6825" w:rsidRPr="00BC6825">
        <w:rPr>
          <w:szCs w:val="24"/>
          <w:shd w:val="clear" w:color="auto" w:fill="FFFFFF"/>
        </w:rPr>
        <w:t xml:space="preserve">Ag </w:t>
      </w:r>
      <w:r w:rsidRPr="00BC6825">
        <w:rPr>
          <w:szCs w:val="24"/>
          <w:shd w:val="clear" w:color="auto" w:fill="FFFFFF"/>
        </w:rPr>
        <w:t xml:space="preserve">science class we need to be patient, understanding and helpful to each other.  </w:t>
      </w:r>
    </w:p>
    <w:p w14:paraId="0BAA409A" w14:textId="77777777" w:rsidR="00F02968" w:rsidRPr="00BC6825" w:rsidRDefault="00F02968" w:rsidP="00F02968">
      <w:pPr>
        <w:rPr>
          <w:szCs w:val="24"/>
          <w:shd w:val="clear" w:color="auto" w:fill="FFFFFF"/>
        </w:rPr>
      </w:pPr>
      <w:r w:rsidRPr="00BC6825">
        <w:rPr>
          <w:szCs w:val="24"/>
          <w:shd w:val="clear" w:color="auto" w:fill="FFFFFF"/>
        </w:rPr>
        <w:t xml:space="preserve">I start with the assumption that you are in this class because you </w:t>
      </w:r>
      <w:r w:rsidRPr="00BC6825">
        <w:rPr>
          <w:b/>
          <w:bCs/>
          <w:szCs w:val="24"/>
          <w:shd w:val="clear" w:color="auto" w:fill="FFFFFF"/>
        </w:rPr>
        <w:t>want to learn</w:t>
      </w:r>
      <w:r w:rsidRPr="00BC6825">
        <w:rPr>
          <w:szCs w:val="24"/>
          <w:shd w:val="clear" w:color="auto" w:fill="FFFFFF"/>
        </w:rPr>
        <w:t xml:space="preserve">.  The material covered in class will be important as you move into your professional program and career.  Yes, there are more opportunities to cheat in online courses, but that shows you value a grade more than your dignity, self-respect and future profession. </w:t>
      </w:r>
      <w:proofErr w:type="gramStart"/>
      <w:r w:rsidRPr="00BC6825">
        <w:rPr>
          <w:szCs w:val="24"/>
          <w:shd w:val="clear" w:color="auto" w:fill="FFFFFF"/>
        </w:rPr>
        <w:t>So</w:t>
      </w:r>
      <w:proofErr w:type="gramEnd"/>
      <w:r w:rsidRPr="00BC6825">
        <w:rPr>
          <w:szCs w:val="24"/>
          <w:shd w:val="clear" w:color="auto" w:fill="FFFFFF"/>
        </w:rPr>
        <w:t xml:space="preserve"> let us rise to the occasion and be a professional.</w:t>
      </w:r>
    </w:p>
    <w:p w14:paraId="526B3CFF" w14:textId="1D7D0E18" w:rsidR="00F02968" w:rsidRPr="00BC6825" w:rsidRDefault="00F02968" w:rsidP="00F02968">
      <w:pPr>
        <w:spacing w:after="0" w:line="276" w:lineRule="auto"/>
        <w:ind w:left="0" w:firstLine="0"/>
        <w:contextualSpacing/>
        <w:rPr>
          <w:color w:val="222222"/>
          <w:szCs w:val="24"/>
        </w:rPr>
      </w:pPr>
      <w:r w:rsidRPr="00BC6825">
        <w:rPr>
          <w:szCs w:val="24"/>
          <w:shd w:val="clear" w:color="auto" w:fill="FFFFFF"/>
        </w:rPr>
        <w:t>Many students hear about online courses and think they sound easy. After all, they involve completing a course in the comfort of one’s own home and on one’s own time. However, online courses are rarely easier than regular classroom courses and </w:t>
      </w:r>
      <w:hyperlink r:id="rId7" w:tgtFrame="_blank" w:history="1">
        <w:r w:rsidRPr="00BC6825">
          <w:rPr>
            <w:rStyle w:val="Hyperlink"/>
            <w:b/>
            <w:bCs/>
            <w:szCs w:val="24"/>
            <w:bdr w:val="none" w:sz="0" w:space="0" w:color="auto" w:frame="1"/>
            <w:shd w:val="clear" w:color="auto" w:fill="FFFFFF"/>
          </w:rPr>
          <w:t>often require far more discipline and commitment</w:t>
        </w:r>
      </w:hyperlink>
      <w:r w:rsidRPr="00BC6825">
        <w:rPr>
          <w:szCs w:val="24"/>
          <w:shd w:val="clear" w:color="auto" w:fill="FFFFFF"/>
        </w:rPr>
        <w:t> than offline courses.  There is already a lot of reading in college classes.  Online classes rely much more on your reading and comprehension skills.</w:t>
      </w:r>
    </w:p>
    <w:p w14:paraId="4F522DD0" w14:textId="77777777" w:rsidR="000E4804" w:rsidRPr="00BC6825" w:rsidRDefault="000E4804" w:rsidP="00E66D1D">
      <w:pPr>
        <w:spacing w:after="0" w:line="276" w:lineRule="auto"/>
        <w:ind w:left="0" w:firstLine="0"/>
        <w:contextualSpacing/>
        <w:rPr>
          <w:color w:val="222222"/>
          <w:szCs w:val="24"/>
        </w:rPr>
      </w:pPr>
    </w:p>
    <w:p w14:paraId="071AF82A" w14:textId="4ADB3AAE" w:rsidR="0020114F" w:rsidRPr="00BC6825" w:rsidRDefault="00B546C3" w:rsidP="0020114F">
      <w:pPr>
        <w:spacing w:after="0" w:line="276" w:lineRule="auto"/>
        <w:ind w:left="0" w:firstLine="0"/>
        <w:contextualSpacing/>
        <w:rPr>
          <w:szCs w:val="24"/>
        </w:rPr>
      </w:pPr>
      <w:r w:rsidRPr="00BC6825">
        <w:rPr>
          <w:szCs w:val="24"/>
          <w:u w:val="single" w:color="000000"/>
        </w:rPr>
        <w:lastRenderedPageBreak/>
        <w:t>MAKE-UP EXAMS</w:t>
      </w:r>
      <w:r w:rsidRPr="00BC6825">
        <w:rPr>
          <w:szCs w:val="24"/>
        </w:rPr>
        <w:t xml:space="preserve"> will NOT be given after the scheduled date for an exam except for reasons of illness or emergency beyond the student's control. </w:t>
      </w:r>
    </w:p>
    <w:p w14:paraId="0101C516" w14:textId="77777777" w:rsidR="00F94159" w:rsidRPr="00BC6825" w:rsidRDefault="000E4804" w:rsidP="00E66D1D">
      <w:pPr>
        <w:spacing w:after="0" w:line="276" w:lineRule="auto"/>
        <w:ind w:left="0" w:firstLine="0"/>
        <w:contextualSpacing/>
        <w:rPr>
          <w:szCs w:val="24"/>
        </w:rPr>
      </w:pPr>
      <w:r w:rsidRPr="00BC6825">
        <w:rPr>
          <w:b/>
          <w:szCs w:val="24"/>
        </w:rPr>
        <w:t>Do NOT ask</w:t>
      </w:r>
      <w:r w:rsidR="00B546C3" w:rsidRPr="00BC6825">
        <w:rPr>
          <w:b/>
          <w:szCs w:val="24"/>
        </w:rPr>
        <w:t xml:space="preserve"> to “round-up” your grade, consider your “special circumstance(s)” (unless backed </w:t>
      </w:r>
      <w:r w:rsidRPr="00BC6825">
        <w:rPr>
          <w:b/>
          <w:szCs w:val="24"/>
        </w:rPr>
        <w:t xml:space="preserve">by LBCC policies), or offer </w:t>
      </w:r>
      <w:r w:rsidR="00B546C3" w:rsidRPr="00BC6825">
        <w:rPr>
          <w:b/>
          <w:szCs w:val="24"/>
        </w:rPr>
        <w:t xml:space="preserve">additional extra credit to boost your grade. </w:t>
      </w:r>
      <w:r w:rsidR="00B546C3" w:rsidRPr="00BC6825">
        <w:rPr>
          <w:szCs w:val="24"/>
        </w:rPr>
        <w:t xml:space="preserve">If you are worried about your grade, </w:t>
      </w:r>
      <w:r w:rsidR="00B546C3" w:rsidRPr="00BC6825">
        <w:rPr>
          <w:b/>
          <w:szCs w:val="24"/>
        </w:rPr>
        <w:t xml:space="preserve">be proactive </w:t>
      </w:r>
      <w:r w:rsidR="00B546C3" w:rsidRPr="00BC6825">
        <w:rPr>
          <w:szCs w:val="24"/>
        </w:rPr>
        <w:t>and</w:t>
      </w:r>
      <w:r w:rsidRPr="00BC6825">
        <w:rPr>
          <w:szCs w:val="24"/>
        </w:rPr>
        <w:t xml:space="preserve"> come to my office for help</w:t>
      </w:r>
      <w:r w:rsidR="00B546C3" w:rsidRPr="00BC6825">
        <w:rPr>
          <w:szCs w:val="24"/>
        </w:rPr>
        <w:t xml:space="preserve">. </w:t>
      </w:r>
    </w:p>
    <w:p w14:paraId="3BF27EB6" w14:textId="6A740B64" w:rsidR="00F94159" w:rsidRPr="00BC6825" w:rsidRDefault="000E4804" w:rsidP="00E66D1D">
      <w:pPr>
        <w:spacing w:after="0" w:line="276" w:lineRule="auto"/>
        <w:ind w:left="0" w:firstLine="0"/>
        <w:contextualSpacing/>
        <w:rPr>
          <w:szCs w:val="24"/>
        </w:rPr>
      </w:pPr>
      <w:r w:rsidRPr="00BC6825">
        <w:rPr>
          <w:szCs w:val="24"/>
        </w:rPr>
        <w:t xml:space="preserve">Simply sending </w:t>
      </w:r>
      <w:r w:rsidR="00B546C3" w:rsidRPr="00BC6825">
        <w:rPr>
          <w:szCs w:val="24"/>
        </w:rPr>
        <w:t>an email does not then make it my responsibility to follow-up with you as the student.</w:t>
      </w:r>
    </w:p>
    <w:p w14:paraId="00E5F17F" w14:textId="77777777" w:rsidR="00121F66" w:rsidRPr="00BC6825" w:rsidRDefault="00121F66" w:rsidP="00E66D1D">
      <w:pPr>
        <w:spacing w:after="0" w:line="276" w:lineRule="auto"/>
        <w:ind w:left="0" w:firstLine="0"/>
        <w:contextualSpacing/>
        <w:rPr>
          <w:szCs w:val="24"/>
        </w:rPr>
      </w:pPr>
    </w:p>
    <w:p w14:paraId="60F3DBEA" w14:textId="4015CB3C" w:rsidR="00F94159" w:rsidRPr="00BC6825" w:rsidRDefault="00B546C3" w:rsidP="00C7135D">
      <w:pPr>
        <w:pStyle w:val="Heading1"/>
        <w:spacing w:line="276" w:lineRule="auto"/>
        <w:contextualSpacing/>
        <w:rPr>
          <w:szCs w:val="24"/>
        </w:rPr>
      </w:pPr>
      <w:r w:rsidRPr="00BC6825">
        <w:rPr>
          <w:szCs w:val="24"/>
        </w:rPr>
        <w:t>LEARNING ENVIRONMENT</w:t>
      </w:r>
    </w:p>
    <w:p w14:paraId="01530680" w14:textId="56274607" w:rsidR="00121F66" w:rsidRPr="00BC6825" w:rsidRDefault="00121F66" w:rsidP="00C7135D">
      <w:pPr>
        <w:spacing w:line="276" w:lineRule="auto"/>
        <w:rPr>
          <w:szCs w:val="24"/>
        </w:rPr>
      </w:pPr>
      <w:r w:rsidRPr="00BC6825">
        <w:rPr>
          <w:szCs w:val="24"/>
        </w:rPr>
        <w:t xml:space="preserve">Netiquette:  In an online classroom, our primary means of communication is written. The written language has many advantages: more opportunity for reasoned thought, more ability to go in-depth, and more time to think through an issue before posting a comment. However, written communication also has disadvantages, such a lack of the face-to-face signaling that occurs through body language, intonation, facial expressions, and gestures. As a result, please be aware of the possibility of miscommunication and compose your comments in a positive, supportive, and constructive manner. </w:t>
      </w:r>
    </w:p>
    <w:p w14:paraId="60849A98" w14:textId="77777777" w:rsidR="00C7135D" w:rsidRPr="00BC6825" w:rsidRDefault="00C7135D" w:rsidP="00C7135D">
      <w:pPr>
        <w:spacing w:line="276" w:lineRule="auto"/>
        <w:rPr>
          <w:szCs w:val="24"/>
        </w:rPr>
      </w:pPr>
    </w:p>
    <w:p w14:paraId="692D1358" w14:textId="3BB66D1C" w:rsidR="00121F66" w:rsidRPr="00BC6825" w:rsidRDefault="00121F66" w:rsidP="00C7135D">
      <w:pPr>
        <w:spacing w:line="276" w:lineRule="auto"/>
        <w:rPr>
          <w:szCs w:val="24"/>
        </w:rPr>
      </w:pPr>
      <w:r w:rsidRPr="00BC6825">
        <w:rPr>
          <w:szCs w:val="24"/>
        </w:rPr>
        <w:t xml:space="preserve">Course Policies Expectations of students: </w:t>
      </w:r>
    </w:p>
    <w:p w14:paraId="014C15AE" w14:textId="77777777"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I expect you to keep up with the material covered every week.</w:t>
      </w:r>
    </w:p>
    <w:p w14:paraId="5EE852B5" w14:textId="77777777"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Complete your homework and quizzes on time every week.</w:t>
      </w:r>
    </w:p>
    <w:p w14:paraId="11B9C0D3" w14:textId="63CEED15"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Produce homework and quizzes/exams reflecting your own work and submitted on time.</w:t>
      </w:r>
    </w:p>
    <w:p w14:paraId="1E272024" w14:textId="77777777"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Participate actively and courteously in the forums.</w:t>
      </w:r>
    </w:p>
    <w:p w14:paraId="5E08D57A" w14:textId="77777777"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Abide by the standards of academic honesty and student code of conduct.</w:t>
      </w:r>
    </w:p>
    <w:p w14:paraId="13F27F57" w14:textId="37794B11"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Seek help (instructor, homework forums) when you don’t understand a topic.</w:t>
      </w:r>
    </w:p>
    <w:p w14:paraId="590BF429" w14:textId="22C820F3" w:rsidR="00121F66" w:rsidRPr="00BC6825" w:rsidRDefault="00121F66" w:rsidP="00C7135D">
      <w:pPr>
        <w:pStyle w:val="ListParagraph"/>
        <w:numPr>
          <w:ilvl w:val="0"/>
          <w:numId w:val="1"/>
        </w:numPr>
        <w:spacing w:after="160" w:line="276" w:lineRule="auto"/>
        <w:rPr>
          <w:rFonts w:ascii="Arial" w:hAnsi="Arial" w:cs="Arial"/>
        </w:rPr>
      </w:pPr>
      <w:r w:rsidRPr="00BC6825">
        <w:rPr>
          <w:rFonts w:ascii="Arial" w:hAnsi="Arial" w:cs="Arial"/>
        </w:rPr>
        <w:t xml:space="preserve">Aspire to enjoy learning about </w:t>
      </w:r>
      <w:bookmarkStart w:id="0" w:name="_Hlk36317927"/>
      <w:r w:rsidR="00C7135D" w:rsidRPr="00BC6825">
        <w:rPr>
          <w:rFonts w:ascii="Arial" w:hAnsi="Arial" w:cs="Arial"/>
        </w:rPr>
        <w:t>forage crops and pasture management</w:t>
      </w:r>
      <w:bookmarkEnd w:id="0"/>
      <w:r w:rsidRPr="00BC6825">
        <w:rPr>
          <w:rFonts w:ascii="Arial" w:hAnsi="Arial" w:cs="Arial"/>
        </w:rPr>
        <w:t xml:space="preserve">! </w:t>
      </w:r>
    </w:p>
    <w:p w14:paraId="0EF8D910" w14:textId="77777777" w:rsidR="00121F66" w:rsidRPr="00BC6825" w:rsidRDefault="00121F66" w:rsidP="00C7135D">
      <w:pPr>
        <w:spacing w:line="276" w:lineRule="auto"/>
        <w:rPr>
          <w:szCs w:val="24"/>
        </w:rPr>
      </w:pPr>
      <w:r w:rsidRPr="00BC6825">
        <w:rPr>
          <w:szCs w:val="24"/>
        </w:rPr>
        <w:t xml:space="preserve">Expectations of the instructor: You can expect me </w:t>
      </w:r>
      <w:proofErr w:type="gramStart"/>
      <w:r w:rsidRPr="00BC6825">
        <w:rPr>
          <w:szCs w:val="24"/>
        </w:rPr>
        <w:t>to;</w:t>
      </w:r>
      <w:proofErr w:type="gramEnd"/>
      <w:r w:rsidRPr="00BC6825">
        <w:rPr>
          <w:szCs w:val="24"/>
        </w:rPr>
        <w:t xml:space="preserve"> </w:t>
      </w:r>
    </w:p>
    <w:p w14:paraId="7BABFA59" w14:textId="77777777" w:rsidR="00121F66" w:rsidRPr="00BC6825" w:rsidRDefault="00121F66" w:rsidP="00C7135D">
      <w:pPr>
        <w:pStyle w:val="ListParagraph"/>
        <w:numPr>
          <w:ilvl w:val="0"/>
          <w:numId w:val="2"/>
        </w:numPr>
        <w:spacing w:after="160" w:line="276" w:lineRule="auto"/>
        <w:rPr>
          <w:rFonts w:ascii="Arial" w:hAnsi="Arial" w:cs="Arial"/>
        </w:rPr>
      </w:pPr>
      <w:r w:rsidRPr="00BC6825">
        <w:rPr>
          <w:rFonts w:ascii="Arial" w:hAnsi="Arial" w:cs="Arial"/>
        </w:rPr>
        <w:t>Provide comprehensive learning material on time every week.</w:t>
      </w:r>
    </w:p>
    <w:p w14:paraId="743DDF72" w14:textId="77777777" w:rsidR="00121F66" w:rsidRPr="00BC6825" w:rsidRDefault="00121F66" w:rsidP="00C7135D">
      <w:pPr>
        <w:pStyle w:val="ListParagraph"/>
        <w:numPr>
          <w:ilvl w:val="0"/>
          <w:numId w:val="2"/>
        </w:numPr>
        <w:spacing w:after="160" w:line="276" w:lineRule="auto"/>
        <w:rPr>
          <w:rFonts w:ascii="Arial" w:hAnsi="Arial" w:cs="Arial"/>
        </w:rPr>
      </w:pPr>
      <w:r w:rsidRPr="00BC6825">
        <w:rPr>
          <w:rFonts w:ascii="Arial" w:hAnsi="Arial" w:cs="Arial"/>
        </w:rPr>
        <w:t>Create quizzes and exams that reflect the learning outcomes for the course.</w:t>
      </w:r>
    </w:p>
    <w:p w14:paraId="04B20391" w14:textId="0EB45E5B" w:rsidR="00121F66" w:rsidRPr="00BC6825" w:rsidRDefault="00121F66" w:rsidP="00C7135D">
      <w:pPr>
        <w:pStyle w:val="ListParagraph"/>
        <w:numPr>
          <w:ilvl w:val="0"/>
          <w:numId w:val="2"/>
        </w:numPr>
        <w:spacing w:after="160" w:line="276" w:lineRule="auto"/>
        <w:rPr>
          <w:rFonts w:ascii="Arial" w:hAnsi="Arial" w:cs="Arial"/>
        </w:rPr>
      </w:pPr>
      <w:r w:rsidRPr="00BC6825">
        <w:rPr>
          <w:rFonts w:ascii="Arial" w:hAnsi="Arial" w:cs="Arial"/>
        </w:rPr>
        <w:t xml:space="preserve">Show you how important </w:t>
      </w:r>
      <w:r w:rsidR="00C7135D" w:rsidRPr="00BC6825">
        <w:rPr>
          <w:rFonts w:ascii="Arial" w:hAnsi="Arial" w:cs="Arial"/>
        </w:rPr>
        <w:t xml:space="preserve">forage crops and pasture management </w:t>
      </w:r>
      <w:r w:rsidRPr="00BC6825">
        <w:rPr>
          <w:rFonts w:ascii="Arial" w:hAnsi="Arial" w:cs="Arial"/>
        </w:rPr>
        <w:t>is by using real examples.</w:t>
      </w:r>
    </w:p>
    <w:p w14:paraId="17C13786" w14:textId="77777777" w:rsidR="00121F66" w:rsidRPr="00BC6825" w:rsidRDefault="00121F66" w:rsidP="00C7135D">
      <w:pPr>
        <w:spacing w:line="276" w:lineRule="auto"/>
        <w:rPr>
          <w:szCs w:val="24"/>
        </w:rPr>
      </w:pPr>
    </w:p>
    <w:p w14:paraId="36A12AB9" w14:textId="77777777" w:rsidR="00F02968" w:rsidRPr="00BC6825" w:rsidRDefault="00F02968" w:rsidP="00C7135D">
      <w:pPr>
        <w:pStyle w:val="Heading3"/>
        <w:shd w:val="clear" w:color="auto" w:fill="FFFFFF"/>
        <w:spacing w:before="0" w:line="276" w:lineRule="auto"/>
        <w:rPr>
          <w:rFonts w:ascii="Arial" w:eastAsia="Times New Roman" w:hAnsi="Arial" w:cs="Arial"/>
          <w:b/>
          <w:bCs/>
          <w:color w:val="333333"/>
        </w:rPr>
      </w:pPr>
      <w:r w:rsidRPr="00BC6825">
        <w:rPr>
          <w:rFonts w:ascii="Arial" w:hAnsi="Arial" w:cs="Arial"/>
          <w:b/>
          <w:color w:val="auto"/>
          <w:u w:val="single"/>
        </w:rPr>
        <w:t>STUDENT BEHAVIOR</w:t>
      </w:r>
      <w:r w:rsidRPr="00BC6825">
        <w:rPr>
          <w:rFonts w:ascii="Arial" w:hAnsi="Arial" w:cs="Arial"/>
          <w:color w:val="auto"/>
        </w:rPr>
        <w:t xml:space="preserve">: Although collaboration is important in learning, ultimately each student is responsible for demonstrating individual ability.  Cheating on exams and copying homework/lab activity reports will result in a zero for that activity and may result in further disciplinary action.  </w:t>
      </w:r>
      <w:r w:rsidRPr="00BC6825">
        <w:rPr>
          <w:rFonts w:ascii="Arial" w:hAnsi="Arial" w:cs="Arial"/>
        </w:rPr>
        <w:t xml:space="preserve">Code of Conduct All participants in the course are bound by the Linn-Benton Community College </w:t>
      </w:r>
      <w:hyperlink r:id="rId8" w:history="1">
        <w:r w:rsidRPr="00BC6825">
          <w:rPr>
            <w:rFonts w:ascii="Arial" w:eastAsia="Times New Roman" w:hAnsi="Arial" w:cs="Arial"/>
            <w:b/>
            <w:bCs/>
            <w:color w:val="003399"/>
            <w:u w:val="single"/>
          </w:rPr>
          <w:t>Students' Rights Responsibilities and </w:t>
        </w:r>
        <w:r w:rsidRPr="00BC6825">
          <w:rPr>
            <w:rFonts w:ascii="Arial" w:eastAsia="Times New Roman" w:hAnsi="Arial" w:cs="Arial"/>
            <w:b/>
            <w:bCs/>
            <w:color w:val="000000"/>
            <w:u w:val="single"/>
            <w:shd w:val="clear" w:color="auto" w:fill="99FF99"/>
          </w:rPr>
          <w:t>Conduct</w:t>
        </w:r>
      </w:hyperlink>
      <w:r w:rsidRPr="00BC6825">
        <w:rPr>
          <w:rFonts w:ascii="Arial" w:eastAsia="Times New Roman" w:hAnsi="Arial" w:cs="Arial"/>
          <w:b/>
          <w:bCs/>
          <w:color w:val="333333"/>
        </w:rPr>
        <w:t>.</w:t>
      </w:r>
    </w:p>
    <w:p w14:paraId="5FF0CBAE" w14:textId="77777777" w:rsidR="00F02968" w:rsidRPr="00BC6825" w:rsidRDefault="00F02968" w:rsidP="00C7135D">
      <w:pPr>
        <w:spacing w:line="276" w:lineRule="auto"/>
        <w:ind w:right="-36"/>
        <w:rPr>
          <w:szCs w:val="24"/>
        </w:rPr>
      </w:pPr>
    </w:p>
    <w:p w14:paraId="4EC7FAF6" w14:textId="77777777" w:rsidR="00F02968" w:rsidRPr="0018652B" w:rsidRDefault="00F02968" w:rsidP="00C7135D">
      <w:pPr>
        <w:shd w:val="clear" w:color="auto" w:fill="F8F8F8"/>
        <w:spacing w:after="300" w:line="276" w:lineRule="auto"/>
        <w:rPr>
          <w:color w:val="auto"/>
          <w:szCs w:val="24"/>
        </w:rPr>
      </w:pPr>
      <w:r w:rsidRPr="0018652B">
        <w:rPr>
          <w:color w:val="auto"/>
          <w:szCs w:val="24"/>
        </w:rPr>
        <w:t>If you have documented your disability, remember that you must make your request for accommodations through the Center for Accessibility Resources (CFAR) </w:t>
      </w:r>
      <w:hyperlink r:id="rId9" w:history="1">
        <w:r w:rsidRPr="0018652B">
          <w:rPr>
            <w:b/>
            <w:bCs/>
            <w:color w:val="auto"/>
            <w:szCs w:val="24"/>
            <w:u w:val="single"/>
          </w:rPr>
          <w:t>Online Services webpage</w:t>
        </w:r>
      </w:hyperlink>
      <w:r w:rsidRPr="0018652B">
        <w:rPr>
          <w:color w:val="auto"/>
          <w:szCs w:val="24"/>
        </w:rPr>
        <w:t> every term in order to receive accommodations. If you believe you may need accommodations but are not yet registered with CFAR, please visit the </w:t>
      </w:r>
      <w:hyperlink r:id="rId10" w:history="1">
        <w:r w:rsidRPr="0018652B">
          <w:rPr>
            <w:b/>
            <w:bCs/>
            <w:color w:val="auto"/>
            <w:szCs w:val="24"/>
            <w:u w:val="single"/>
          </w:rPr>
          <w:t>CFAR Website</w:t>
        </w:r>
      </w:hyperlink>
      <w:r w:rsidRPr="0018652B">
        <w:rPr>
          <w:color w:val="auto"/>
          <w:szCs w:val="24"/>
        </w:rPr>
        <w:t> for steps on how to apply for services or call </w:t>
      </w:r>
      <w:hyperlink r:id="rId11" w:history="1">
        <w:r w:rsidRPr="0018652B">
          <w:rPr>
            <w:b/>
            <w:bCs/>
            <w:color w:val="auto"/>
            <w:szCs w:val="24"/>
            <w:u w:val="single"/>
          </w:rPr>
          <w:t>(541) 917-4789</w:t>
        </w:r>
      </w:hyperlink>
      <w:r w:rsidRPr="0018652B">
        <w:rPr>
          <w:color w:val="auto"/>
          <w:szCs w:val="24"/>
        </w:rPr>
        <w:t>.</w:t>
      </w:r>
    </w:p>
    <w:p w14:paraId="16157E17" w14:textId="77777777" w:rsidR="00BC6825" w:rsidRDefault="00BC6825" w:rsidP="00C7135D">
      <w:pPr>
        <w:spacing w:after="0" w:line="276" w:lineRule="auto"/>
        <w:ind w:left="0" w:firstLine="0"/>
        <w:rPr>
          <w:rFonts w:eastAsiaTheme="minorHAnsi"/>
          <w:color w:val="auto"/>
          <w:sz w:val="28"/>
          <w:szCs w:val="28"/>
        </w:rPr>
      </w:pPr>
    </w:p>
    <w:p w14:paraId="0CA4B999" w14:textId="77777777" w:rsidR="00BC6825" w:rsidRDefault="00BC6825" w:rsidP="00C7135D">
      <w:pPr>
        <w:spacing w:after="0" w:line="276" w:lineRule="auto"/>
        <w:ind w:left="0" w:firstLine="0"/>
        <w:rPr>
          <w:rFonts w:eastAsiaTheme="minorHAnsi"/>
          <w:color w:val="auto"/>
          <w:sz w:val="28"/>
          <w:szCs w:val="28"/>
        </w:rPr>
      </w:pPr>
    </w:p>
    <w:p w14:paraId="5183329D" w14:textId="77777777" w:rsidR="00BC6825" w:rsidRDefault="00BC6825" w:rsidP="00C7135D">
      <w:pPr>
        <w:spacing w:after="0" w:line="276" w:lineRule="auto"/>
        <w:ind w:left="0" w:firstLine="0"/>
        <w:rPr>
          <w:rFonts w:eastAsiaTheme="minorHAnsi"/>
          <w:color w:val="auto"/>
          <w:sz w:val="28"/>
          <w:szCs w:val="28"/>
        </w:rPr>
      </w:pPr>
    </w:p>
    <w:p w14:paraId="13C01369" w14:textId="0756F0AA"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lastRenderedPageBreak/>
        <w:t>CSS 210</w:t>
      </w:r>
      <w:r w:rsidRPr="00C7135D">
        <w:rPr>
          <w:rFonts w:eastAsiaTheme="minorHAnsi"/>
          <w:color w:val="auto"/>
          <w:sz w:val="28"/>
          <w:szCs w:val="28"/>
        </w:rPr>
        <w:tab/>
        <w:t>Forage Crops</w:t>
      </w:r>
      <w:r w:rsidRPr="00C7135D">
        <w:rPr>
          <w:rFonts w:eastAsiaTheme="minorHAnsi"/>
          <w:color w:val="auto"/>
          <w:sz w:val="28"/>
          <w:szCs w:val="28"/>
        </w:rPr>
        <w:tab/>
        <w:t xml:space="preserve">Spring </w:t>
      </w:r>
      <w:r w:rsidR="0018652B">
        <w:rPr>
          <w:rFonts w:eastAsiaTheme="minorHAnsi"/>
          <w:color w:val="auto"/>
          <w:sz w:val="28"/>
          <w:szCs w:val="28"/>
        </w:rPr>
        <w:t>4-3-</w:t>
      </w:r>
      <w:r w:rsidRPr="00C7135D">
        <w:rPr>
          <w:rFonts w:eastAsiaTheme="minorHAnsi"/>
          <w:color w:val="auto"/>
          <w:sz w:val="28"/>
          <w:szCs w:val="28"/>
        </w:rPr>
        <w:t>20</w:t>
      </w:r>
      <w:r w:rsidR="00C7135D" w:rsidRPr="00C7135D">
        <w:rPr>
          <w:rFonts w:eastAsiaTheme="minorHAnsi"/>
          <w:color w:val="auto"/>
          <w:sz w:val="28"/>
          <w:szCs w:val="28"/>
        </w:rPr>
        <w:t>20</w:t>
      </w:r>
      <w:r w:rsidRPr="00C7135D">
        <w:rPr>
          <w:rFonts w:eastAsiaTheme="minorHAnsi"/>
          <w:color w:val="auto"/>
          <w:sz w:val="28"/>
          <w:szCs w:val="28"/>
        </w:rPr>
        <w:tab/>
      </w:r>
      <w:r w:rsidRPr="00C7135D">
        <w:rPr>
          <w:rFonts w:eastAsiaTheme="minorHAnsi"/>
          <w:color w:val="auto"/>
          <w:sz w:val="28"/>
          <w:szCs w:val="28"/>
        </w:rPr>
        <w:tab/>
        <w:t>Tentative schedule of topics</w:t>
      </w:r>
    </w:p>
    <w:p w14:paraId="4AB54F21" w14:textId="77777777" w:rsidR="008B2930" w:rsidRPr="007D7B80" w:rsidRDefault="008B2930" w:rsidP="00C7135D">
      <w:pPr>
        <w:spacing w:after="0" w:line="276" w:lineRule="auto"/>
        <w:ind w:left="0" w:firstLine="0"/>
        <w:rPr>
          <w:rFonts w:eastAsiaTheme="minorHAnsi"/>
          <w:color w:val="auto"/>
          <w:sz w:val="16"/>
          <w:szCs w:val="16"/>
        </w:rPr>
      </w:pPr>
    </w:p>
    <w:p w14:paraId="28A9705E" w14:textId="2BC4AF69" w:rsidR="008B2930"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t>
      </w:r>
      <w:r w:rsidRPr="00C7135D">
        <w:rPr>
          <w:rFonts w:eastAsiaTheme="minorHAnsi"/>
          <w:color w:val="auto"/>
          <w:sz w:val="28"/>
          <w:szCs w:val="28"/>
        </w:rPr>
        <w:tab/>
      </w:r>
      <w:r w:rsidRPr="00C7135D">
        <w:rPr>
          <w:rFonts w:eastAsiaTheme="minorHAnsi"/>
          <w:color w:val="auto"/>
          <w:sz w:val="28"/>
          <w:szCs w:val="28"/>
        </w:rPr>
        <w:tab/>
        <w:t>Assignments</w:t>
      </w:r>
      <w:r w:rsidR="00C7135D">
        <w:rPr>
          <w:rFonts w:eastAsiaTheme="minorHAnsi"/>
          <w:color w:val="auto"/>
          <w:sz w:val="28"/>
          <w:szCs w:val="28"/>
        </w:rPr>
        <w:t xml:space="preserve"> and</w:t>
      </w:r>
      <w:r w:rsidRPr="00C7135D">
        <w:rPr>
          <w:rFonts w:eastAsiaTheme="minorHAnsi"/>
          <w:color w:val="auto"/>
          <w:sz w:val="28"/>
          <w:szCs w:val="28"/>
        </w:rPr>
        <w:t xml:space="preserve"> their due date will be posted on MOODLE</w:t>
      </w:r>
    </w:p>
    <w:p w14:paraId="338A23F7" w14:textId="77777777" w:rsidR="00C7135D" w:rsidRPr="007D7B80" w:rsidRDefault="00C7135D" w:rsidP="00C7135D">
      <w:pPr>
        <w:spacing w:after="0" w:line="276" w:lineRule="auto"/>
        <w:ind w:left="0" w:firstLine="0"/>
        <w:rPr>
          <w:rFonts w:eastAsiaTheme="minorHAnsi"/>
          <w:color w:val="auto"/>
          <w:sz w:val="16"/>
          <w:szCs w:val="16"/>
        </w:rPr>
      </w:pPr>
    </w:p>
    <w:p w14:paraId="074895A7" w14:textId="57E5A6BE" w:rsidR="008B2930" w:rsidRPr="00C7135D" w:rsidRDefault="008B2930" w:rsidP="003F5645">
      <w:pPr>
        <w:spacing w:after="0" w:line="276" w:lineRule="auto"/>
        <w:ind w:left="0" w:firstLine="0"/>
        <w:rPr>
          <w:rFonts w:eastAsiaTheme="minorHAnsi"/>
          <w:color w:val="auto"/>
          <w:sz w:val="28"/>
          <w:szCs w:val="28"/>
        </w:rPr>
      </w:pPr>
      <w:r w:rsidRPr="00C7135D">
        <w:rPr>
          <w:rFonts w:eastAsiaTheme="minorHAnsi"/>
          <w:color w:val="auto"/>
          <w:sz w:val="28"/>
          <w:szCs w:val="28"/>
        </w:rPr>
        <w:t>WEEK 1</w:t>
      </w:r>
      <w:r w:rsidRPr="00C7135D">
        <w:rPr>
          <w:rFonts w:eastAsiaTheme="minorHAnsi"/>
          <w:color w:val="auto"/>
          <w:sz w:val="28"/>
          <w:szCs w:val="28"/>
        </w:rPr>
        <w:tab/>
        <w:t>Class intro/expectations.  Pasture ecosystem; Biotic vs abiotic factors, soil</w:t>
      </w:r>
    </w:p>
    <w:p w14:paraId="06A1D06F" w14:textId="062599D9"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 xml:space="preserve">April </w:t>
      </w:r>
      <w:r w:rsidR="003F5645">
        <w:rPr>
          <w:rFonts w:eastAsiaTheme="minorHAnsi"/>
          <w:color w:val="auto"/>
          <w:sz w:val="28"/>
          <w:szCs w:val="28"/>
        </w:rPr>
        <w:t>6</w:t>
      </w:r>
      <w:r w:rsidRPr="00C7135D">
        <w:rPr>
          <w:rFonts w:eastAsiaTheme="minorHAnsi"/>
          <w:color w:val="auto"/>
          <w:sz w:val="28"/>
          <w:szCs w:val="28"/>
        </w:rPr>
        <w:tab/>
      </w:r>
      <w:r w:rsidRPr="00C7135D">
        <w:rPr>
          <w:rFonts w:eastAsiaTheme="minorHAnsi"/>
          <w:color w:val="auto"/>
          <w:sz w:val="28"/>
          <w:szCs w:val="28"/>
        </w:rPr>
        <w:tab/>
        <w:t>health, photosynthesis, C3 vs C4, plant morphology</w:t>
      </w:r>
    </w:p>
    <w:p w14:paraId="08C5DE9C" w14:textId="77777777" w:rsidR="008B2930" w:rsidRPr="007D7B80" w:rsidRDefault="008B2930" w:rsidP="00C7135D">
      <w:pPr>
        <w:spacing w:after="0" w:line="276" w:lineRule="auto"/>
        <w:ind w:left="0" w:firstLine="0"/>
        <w:rPr>
          <w:rFonts w:eastAsiaTheme="minorHAnsi"/>
          <w:color w:val="auto"/>
          <w:sz w:val="16"/>
          <w:szCs w:val="16"/>
        </w:rPr>
      </w:pPr>
    </w:p>
    <w:p w14:paraId="29F9C790" w14:textId="77777777"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2</w:t>
      </w:r>
      <w:r w:rsidRPr="00C7135D">
        <w:rPr>
          <w:rFonts w:eastAsiaTheme="minorHAnsi"/>
          <w:color w:val="auto"/>
          <w:sz w:val="28"/>
          <w:szCs w:val="28"/>
        </w:rPr>
        <w:tab/>
        <w:t>Forage identification, forage types and selection,</w:t>
      </w:r>
    </w:p>
    <w:p w14:paraId="6E699E53" w14:textId="479CF1C3"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 xml:space="preserve">April </w:t>
      </w:r>
      <w:r w:rsidR="0079114C">
        <w:rPr>
          <w:rFonts w:eastAsiaTheme="minorHAnsi"/>
          <w:color w:val="auto"/>
          <w:sz w:val="28"/>
          <w:szCs w:val="28"/>
        </w:rPr>
        <w:t>13</w:t>
      </w:r>
      <w:r w:rsidRPr="00C7135D">
        <w:rPr>
          <w:rFonts w:eastAsiaTheme="minorHAnsi"/>
          <w:color w:val="auto"/>
          <w:sz w:val="28"/>
          <w:szCs w:val="28"/>
        </w:rPr>
        <w:tab/>
        <w:t xml:space="preserve"> </w:t>
      </w:r>
    </w:p>
    <w:p w14:paraId="64EBCD23" w14:textId="77777777" w:rsidR="008B2930" w:rsidRPr="007D7B80" w:rsidRDefault="008B2930" w:rsidP="00C7135D">
      <w:pPr>
        <w:spacing w:after="0" w:line="276" w:lineRule="auto"/>
        <w:ind w:left="0" w:firstLine="0"/>
        <w:rPr>
          <w:rFonts w:eastAsiaTheme="minorHAnsi"/>
          <w:color w:val="auto"/>
          <w:sz w:val="16"/>
          <w:szCs w:val="16"/>
        </w:rPr>
      </w:pPr>
    </w:p>
    <w:p w14:paraId="4529A2A3" w14:textId="67A3BFFA"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3</w:t>
      </w:r>
      <w:r w:rsidRPr="00C7135D">
        <w:rPr>
          <w:rFonts w:eastAsiaTheme="minorHAnsi"/>
          <w:color w:val="auto"/>
          <w:sz w:val="28"/>
          <w:szCs w:val="28"/>
        </w:rPr>
        <w:tab/>
      </w:r>
      <w:r w:rsidR="00BE2591" w:rsidRPr="00C7135D">
        <w:rPr>
          <w:rFonts w:eastAsiaTheme="minorHAnsi"/>
          <w:color w:val="auto"/>
          <w:sz w:val="28"/>
          <w:szCs w:val="28"/>
        </w:rPr>
        <w:t>Pasture establishment and renovation, irrigation, soil testing, fertilization</w:t>
      </w:r>
    </w:p>
    <w:p w14:paraId="695128C5" w14:textId="7D39D767"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 xml:space="preserve">April </w:t>
      </w:r>
      <w:r w:rsidR="0079114C">
        <w:rPr>
          <w:rFonts w:eastAsiaTheme="minorHAnsi"/>
          <w:color w:val="auto"/>
          <w:sz w:val="28"/>
          <w:szCs w:val="28"/>
        </w:rPr>
        <w:t>20</w:t>
      </w:r>
      <w:r w:rsidRPr="00C7135D">
        <w:rPr>
          <w:rFonts w:eastAsiaTheme="minorHAnsi"/>
          <w:color w:val="auto"/>
          <w:sz w:val="28"/>
          <w:szCs w:val="28"/>
        </w:rPr>
        <w:tab/>
      </w:r>
      <w:r w:rsidR="00BE2591" w:rsidRPr="00BE2591">
        <w:rPr>
          <w:rFonts w:eastAsiaTheme="minorHAnsi"/>
          <w:b/>
          <w:bCs/>
          <w:color w:val="auto"/>
          <w:sz w:val="28"/>
          <w:szCs w:val="28"/>
        </w:rPr>
        <w:t>E</w:t>
      </w:r>
      <w:r w:rsidR="00BE2591">
        <w:rPr>
          <w:rFonts w:eastAsiaTheme="minorHAnsi"/>
          <w:b/>
          <w:bCs/>
          <w:color w:val="auto"/>
          <w:sz w:val="28"/>
          <w:szCs w:val="28"/>
        </w:rPr>
        <w:t>XAM</w:t>
      </w:r>
      <w:r w:rsidR="00BE2591" w:rsidRPr="00BE2591">
        <w:rPr>
          <w:rFonts w:eastAsiaTheme="minorHAnsi"/>
          <w:b/>
          <w:bCs/>
          <w:color w:val="auto"/>
          <w:sz w:val="28"/>
          <w:szCs w:val="28"/>
        </w:rPr>
        <w:t xml:space="preserve"> 1</w:t>
      </w:r>
    </w:p>
    <w:p w14:paraId="6995FA6F" w14:textId="77777777" w:rsidR="008B2930" w:rsidRPr="007D7B80" w:rsidRDefault="008B2930" w:rsidP="00C7135D">
      <w:pPr>
        <w:spacing w:after="0" w:line="276" w:lineRule="auto"/>
        <w:ind w:left="0" w:firstLine="0"/>
        <w:rPr>
          <w:rFonts w:eastAsiaTheme="minorHAnsi"/>
          <w:color w:val="auto"/>
          <w:sz w:val="16"/>
          <w:szCs w:val="16"/>
        </w:rPr>
      </w:pPr>
    </w:p>
    <w:p w14:paraId="39B5719B" w14:textId="618C7DFA"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4</w:t>
      </w:r>
      <w:r w:rsidRPr="00C7135D">
        <w:rPr>
          <w:rFonts w:eastAsiaTheme="minorHAnsi"/>
          <w:color w:val="auto"/>
          <w:sz w:val="28"/>
          <w:szCs w:val="28"/>
        </w:rPr>
        <w:tab/>
        <w:t xml:space="preserve">Grazing </w:t>
      </w:r>
      <w:proofErr w:type="spellStart"/>
      <w:r w:rsidRPr="00C7135D">
        <w:rPr>
          <w:rFonts w:eastAsiaTheme="minorHAnsi"/>
          <w:color w:val="auto"/>
          <w:sz w:val="28"/>
          <w:szCs w:val="28"/>
        </w:rPr>
        <w:t>m</w:t>
      </w:r>
      <w:r w:rsidR="007D7B80">
        <w:rPr>
          <w:rFonts w:eastAsiaTheme="minorHAnsi"/>
          <w:color w:val="auto"/>
          <w:sz w:val="28"/>
          <w:szCs w:val="28"/>
        </w:rPr>
        <w:t>gmt</w:t>
      </w:r>
      <w:proofErr w:type="spellEnd"/>
      <w:r w:rsidRPr="00C7135D">
        <w:rPr>
          <w:rFonts w:eastAsiaTheme="minorHAnsi"/>
          <w:color w:val="auto"/>
          <w:sz w:val="28"/>
          <w:szCs w:val="28"/>
        </w:rPr>
        <w:t xml:space="preserve">, plant growth cycle, response to defoliation, forage quality, </w:t>
      </w:r>
    </w:p>
    <w:p w14:paraId="00D415C3" w14:textId="79C8BF18"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April 2</w:t>
      </w:r>
      <w:r w:rsidR="0079114C">
        <w:rPr>
          <w:rFonts w:eastAsiaTheme="minorHAnsi"/>
          <w:color w:val="auto"/>
          <w:sz w:val="28"/>
          <w:szCs w:val="28"/>
        </w:rPr>
        <w:t>7</w:t>
      </w:r>
      <w:r w:rsidRPr="00C7135D">
        <w:rPr>
          <w:rFonts w:eastAsiaTheme="minorHAnsi"/>
          <w:color w:val="auto"/>
          <w:sz w:val="28"/>
          <w:szCs w:val="28"/>
        </w:rPr>
        <w:tab/>
        <w:t>forage sampling</w:t>
      </w:r>
    </w:p>
    <w:p w14:paraId="63539422" w14:textId="48AF8C38" w:rsidR="008B2930" w:rsidRPr="00C7135D" w:rsidRDefault="008B2930" w:rsidP="00C7135D">
      <w:pPr>
        <w:spacing w:after="0" w:line="276" w:lineRule="auto"/>
        <w:ind w:left="720" w:firstLine="720"/>
        <w:rPr>
          <w:rFonts w:eastAsiaTheme="minorHAnsi"/>
          <w:b/>
          <w:color w:val="auto"/>
          <w:sz w:val="28"/>
          <w:szCs w:val="28"/>
        </w:rPr>
      </w:pPr>
      <w:r w:rsidRPr="00C7135D">
        <w:rPr>
          <w:rFonts w:eastAsiaTheme="minorHAnsi"/>
          <w:b/>
          <w:color w:val="auto"/>
          <w:sz w:val="28"/>
          <w:szCs w:val="28"/>
        </w:rPr>
        <w:t xml:space="preserve">Abstract 1 </w:t>
      </w:r>
    </w:p>
    <w:p w14:paraId="1866C255" w14:textId="77777777" w:rsidR="008B2930" w:rsidRPr="006C2703" w:rsidRDefault="008B2930" w:rsidP="00C7135D">
      <w:pPr>
        <w:spacing w:after="0" w:line="276" w:lineRule="auto"/>
        <w:ind w:left="720" w:firstLine="720"/>
        <w:rPr>
          <w:rFonts w:eastAsiaTheme="minorHAnsi"/>
          <w:color w:val="auto"/>
          <w:sz w:val="16"/>
          <w:szCs w:val="16"/>
        </w:rPr>
      </w:pPr>
    </w:p>
    <w:p w14:paraId="3939FDFD" w14:textId="7B79E803"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5</w:t>
      </w:r>
      <w:r w:rsidRPr="00C7135D">
        <w:rPr>
          <w:rFonts w:eastAsiaTheme="minorHAnsi"/>
          <w:color w:val="auto"/>
          <w:sz w:val="28"/>
          <w:szCs w:val="28"/>
        </w:rPr>
        <w:tab/>
      </w:r>
      <w:r w:rsidR="0079114C">
        <w:rPr>
          <w:rFonts w:eastAsiaTheme="minorHAnsi"/>
          <w:color w:val="auto"/>
          <w:sz w:val="28"/>
          <w:szCs w:val="28"/>
        </w:rPr>
        <w:t>Grazing types;</w:t>
      </w:r>
      <w:r w:rsidRPr="00C7135D">
        <w:rPr>
          <w:rFonts w:eastAsiaTheme="minorHAnsi"/>
          <w:color w:val="auto"/>
          <w:sz w:val="28"/>
          <w:szCs w:val="28"/>
        </w:rPr>
        <w:t xml:space="preserve"> MIG (Management Intensive Grazing) </w:t>
      </w:r>
      <w:r w:rsidR="007D7B80">
        <w:rPr>
          <w:rFonts w:eastAsiaTheme="minorHAnsi"/>
          <w:color w:val="auto"/>
          <w:sz w:val="28"/>
          <w:szCs w:val="28"/>
        </w:rPr>
        <w:t>&amp;</w:t>
      </w:r>
      <w:r w:rsidRPr="00C7135D">
        <w:rPr>
          <w:rFonts w:eastAsiaTheme="minorHAnsi"/>
          <w:color w:val="auto"/>
          <w:sz w:val="28"/>
          <w:szCs w:val="28"/>
        </w:rPr>
        <w:t xml:space="preserve"> Rotational Grazing</w:t>
      </w:r>
    </w:p>
    <w:p w14:paraId="00D194DA" w14:textId="0C998606" w:rsidR="008B2930" w:rsidRPr="00C7135D" w:rsidRDefault="007D7B80" w:rsidP="00C7135D">
      <w:pPr>
        <w:spacing w:after="0" w:line="276" w:lineRule="auto"/>
        <w:ind w:left="0" w:firstLine="0"/>
        <w:rPr>
          <w:rFonts w:eastAsiaTheme="minorHAnsi"/>
          <w:color w:val="auto"/>
          <w:sz w:val="28"/>
          <w:szCs w:val="28"/>
        </w:rPr>
      </w:pPr>
      <w:r>
        <w:rPr>
          <w:rFonts w:eastAsiaTheme="minorHAnsi"/>
          <w:color w:val="auto"/>
          <w:sz w:val="28"/>
          <w:szCs w:val="28"/>
        </w:rPr>
        <w:t>May 4</w:t>
      </w:r>
      <w:r w:rsidR="008B2930" w:rsidRPr="00C7135D">
        <w:rPr>
          <w:rFonts w:eastAsiaTheme="minorHAnsi"/>
          <w:color w:val="auto"/>
          <w:sz w:val="28"/>
          <w:szCs w:val="28"/>
        </w:rPr>
        <w:tab/>
      </w:r>
    </w:p>
    <w:p w14:paraId="03481CAE" w14:textId="77777777" w:rsidR="008B2930" w:rsidRPr="006C2703" w:rsidRDefault="008B2930" w:rsidP="00C7135D">
      <w:pPr>
        <w:spacing w:after="0" w:line="276" w:lineRule="auto"/>
        <w:ind w:left="0" w:firstLine="0"/>
        <w:rPr>
          <w:rFonts w:eastAsiaTheme="minorHAnsi"/>
          <w:color w:val="auto"/>
          <w:sz w:val="16"/>
          <w:szCs w:val="16"/>
        </w:rPr>
      </w:pPr>
    </w:p>
    <w:p w14:paraId="0080FC82" w14:textId="77777777"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6</w:t>
      </w:r>
      <w:r w:rsidRPr="00C7135D">
        <w:rPr>
          <w:rFonts w:eastAsiaTheme="minorHAnsi"/>
          <w:color w:val="auto"/>
          <w:sz w:val="28"/>
          <w:szCs w:val="28"/>
        </w:rPr>
        <w:tab/>
        <w:t>Animals/plants Response to Grazing</w:t>
      </w:r>
    </w:p>
    <w:p w14:paraId="6F63B62A" w14:textId="78B744CE"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 xml:space="preserve">May </w:t>
      </w:r>
      <w:r w:rsidR="007D7B80">
        <w:rPr>
          <w:rFonts w:eastAsiaTheme="minorHAnsi"/>
          <w:color w:val="auto"/>
          <w:sz w:val="28"/>
          <w:szCs w:val="28"/>
        </w:rPr>
        <w:t>11</w:t>
      </w:r>
      <w:r w:rsidRPr="00C7135D">
        <w:rPr>
          <w:rFonts w:eastAsiaTheme="minorHAnsi"/>
          <w:color w:val="auto"/>
          <w:sz w:val="28"/>
          <w:szCs w:val="28"/>
        </w:rPr>
        <w:tab/>
      </w:r>
      <w:r w:rsidR="00BE2591" w:rsidRPr="00C7135D">
        <w:rPr>
          <w:rFonts w:eastAsiaTheme="minorHAnsi"/>
          <w:b/>
          <w:i/>
          <w:color w:val="auto"/>
          <w:sz w:val="28"/>
          <w:szCs w:val="28"/>
        </w:rPr>
        <w:t>EXAM  2</w:t>
      </w:r>
      <w:r w:rsidRPr="00C7135D">
        <w:rPr>
          <w:rFonts w:eastAsiaTheme="minorHAnsi"/>
          <w:color w:val="auto"/>
          <w:sz w:val="28"/>
          <w:szCs w:val="28"/>
        </w:rPr>
        <w:tab/>
      </w:r>
    </w:p>
    <w:p w14:paraId="5F505DE4" w14:textId="77777777" w:rsidR="008B2930" w:rsidRPr="006C2703" w:rsidRDefault="008B2930" w:rsidP="00C7135D">
      <w:pPr>
        <w:spacing w:after="0" w:line="276" w:lineRule="auto"/>
        <w:ind w:left="0" w:firstLine="0"/>
        <w:rPr>
          <w:rFonts w:eastAsiaTheme="minorHAnsi"/>
          <w:color w:val="auto"/>
          <w:sz w:val="16"/>
          <w:szCs w:val="16"/>
        </w:rPr>
      </w:pPr>
    </w:p>
    <w:p w14:paraId="292EDA1B" w14:textId="77777777"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 xml:space="preserve">WEEK 7 </w:t>
      </w:r>
      <w:r w:rsidRPr="00C7135D">
        <w:rPr>
          <w:rFonts w:eastAsiaTheme="minorHAnsi"/>
          <w:color w:val="auto"/>
          <w:sz w:val="28"/>
          <w:szCs w:val="28"/>
        </w:rPr>
        <w:tab/>
        <w:t>Pasture/paddock layout, mud management, watering layout, fencing</w:t>
      </w:r>
    </w:p>
    <w:p w14:paraId="05721554" w14:textId="3120A66F" w:rsidR="008B2930" w:rsidRPr="00C7135D" w:rsidRDefault="006C2703" w:rsidP="00C7135D">
      <w:pPr>
        <w:spacing w:after="0" w:line="276" w:lineRule="auto"/>
        <w:ind w:left="0" w:firstLine="0"/>
        <w:rPr>
          <w:rFonts w:eastAsiaTheme="minorHAnsi"/>
          <w:color w:val="auto"/>
          <w:sz w:val="28"/>
          <w:szCs w:val="28"/>
        </w:rPr>
      </w:pPr>
      <w:r w:rsidRPr="00C7135D">
        <w:rPr>
          <w:noProof/>
          <w:sz w:val="28"/>
          <w:szCs w:val="28"/>
        </w:rPr>
        <w:drawing>
          <wp:anchor distT="0" distB="0" distL="114300" distR="114300" simplePos="0" relativeHeight="251658240" behindDoc="0" locked="0" layoutInCell="1" allowOverlap="1" wp14:anchorId="23FA6B86" wp14:editId="5345C081">
            <wp:simplePos x="0" y="0"/>
            <wp:positionH relativeFrom="column">
              <wp:posOffset>1304925</wp:posOffset>
            </wp:positionH>
            <wp:positionV relativeFrom="paragraph">
              <wp:posOffset>234950</wp:posOffset>
            </wp:positionV>
            <wp:extent cx="3916680" cy="1009650"/>
            <wp:effectExtent l="0" t="0" r="7620" b="0"/>
            <wp:wrapTopAndBottom/>
            <wp:docPr id="2" name="Picture 2" descr="Image result for the good bad and u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good bad and ugly"/>
                    <pic:cNvPicPr>
                      <a:picLocks noChangeAspect="1" noChangeArrowheads="1"/>
                    </pic:cNvPicPr>
                  </pic:nvPicPr>
                  <pic:blipFill rotWithShape="1">
                    <a:blip r:embed="rId12">
                      <a:extLst>
                        <a:ext uri="{28A0092B-C50C-407E-A947-70E740481C1C}">
                          <a14:useLocalDpi xmlns:a14="http://schemas.microsoft.com/office/drawing/2010/main" val="0"/>
                        </a:ext>
                      </a:extLst>
                    </a:blip>
                    <a:srcRect b="13399"/>
                    <a:stretch/>
                  </pic:blipFill>
                  <pic:spPr bwMode="auto">
                    <a:xfrm>
                      <a:off x="0" y="0"/>
                      <a:ext cx="391668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2930" w:rsidRPr="00C7135D">
        <w:rPr>
          <w:rFonts w:eastAsiaTheme="minorHAnsi"/>
          <w:color w:val="auto"/>
          <w:sz w:val="28"/>
          <w:szCs w:val="28"/>
        </w:rPr>
        <w:t>May 1</w:t>
      </w:r>
      <w:r w:rsidR="007D7B80">
        <w:rPr>
          <w:rFonts w:eastAsiaTheme="minorHAnsi"/>
          <w:color w:val="auto"/>
          <w:sz w:val="28"/>
          <w:szCs w:val="28"/>
        </w:rPr>
        <w:t>8</w:t>
      </w:r>
      <w:r w:rsidR="008B2930" w:rsidRPr="00C7135D">
        <w:rPr>
          <w:rFonts w:eastAsiaTheme="minorHAnsi"/>
          <w:color w:val="auto"/>
          <w:sz w:val="28"/>
          <w:szCs w:val="28"/>
        </w:rPr>
        <w:tab/>
      </w:r>
      <w:r w:rsidR="002C25AB" w:rsidRPr="00C7135D">
        <w:rPr>
          <w:rFonts w:eastAsiaTheme="minorHAnsi"/>
          <w:b/>
          <w:color w:val="auto"/>
          <w:sz w:val="28"/>
          <w:szCs w:val="28"/>
        </w:rPr>
        <w:t xml:space="preserve">Abstract 2 </w:t>
      </w:r>
    </w:p>
    <w:p w14:paraId="6031D999" w14:textId="41CD38A9"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8</w:t>
      </w:r>
      <w:r w:rsidRPr="00C7135D">
        <w:rPr>
          <w:rFonts w:eastAsiaTheme="minorHAnsi"/>
          <w:color w:val="auto"/>
          <w:sz w:val="28"/>
          <w:szCs w:val="28"/>
        </w:rPr>
        <w:tab/>
        <w:t xml:space="preserve">Forage related animal disorders; bloat, laminitis, nitrate </w:t>
      </w:r>
      <w:r w:rsidR="006C2703">
        <w:rPr>
          <w:rFonts w:eastAsiaTheme="minorHAnsi"/>
          <w:color w:val="auto"/>
          <w:sz w:val="28"/>
          <w:szCs w:val="28"/>
        </w:rPr>
        <w:t>poisoning,</w:t>
      </w:r>
    </w:p>
    <w:p w14:paraId="7375AB8E" w14:textId="5EA8BA7A"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May 2</w:t>
      </w:r>
      <w:r w:rsidR="007D7B80">
        <w:rPr>
          <w:rFonts w:eastAsiaTheme="minorHAnsi"/>
          <w:color w:val="auto"/>
          <w:sz w:val="28"/>
          <w:szCs w:val="28"/>
        </w:rPr>
        <w:t>5</w:t>
      </w:r>
      <w:r w:rsidR="006C2703">
        <w:rPr>
          <w:rFonts w:eastAsiaTheme="minorHAnsi"/>
          <w:color w:val="auto"/>
          <w:sz w:val="28"/>
          <w:szCs w:val="28"/>
        </w:rPr>
        <w:tab/>
      </w:r>
      <w:r w:rsidRPr="00C7135D">
        <w:rPr>
          <w:rFonts w:eastAsiaTheme="minorHAnsi"/>
          <w:color w:val="auto"/>
          <w:sz w:val="28"/>
          <w:szCs w:val="28"/>
        </w:rPr>
        <w:t xml:space="preserve"> fescue toxicosis, grass tetany, selenium deficiency, alkaloids, prussic </w:t>
      </w:r>
    </w:p>
    <w:p w14:paraId="044352C9" w14:textId="77777777" w:rsidR="008B2930" w:rsidRPr="00C7135D" w:rsidRDefault="008B2930" w:rsidP="00C7135D">
      <w:pPr>
        <w:spacing w:after="0" w:line="276" w:lineRule="auto"/>
        <w:ind w:left="720" w:firstLine="720"/>
        <w:rPr>
          <w:rFonts w:eastAsiaTheme="minorHAnsi"/>
          <w:color w:val="auto"/>
          <w:sz w:val="28"/>
          <w:szCs w:val="28"/>
        </w:rPr>
      </w:pPr>
      <w:r w:rsidRPr="00C7135D">
        <w:rPr>
          <w:rFonts w:eastAsiaTheme="minorHAnsi"/>
          <w:color w:val="auto"/>
          <w:sz w:val="28"/>
          <w:szCs w:val="28"/>
        </w:rPr>
        <w:t>acid poisoning, sweet clover poisoning, hyperkalemia in equine and dairy</w:t>
      </w:r>
    </w:p>
    <w:p w14:paraId="25CBA796" w14:textId="7D65BCF8" w:rsidR="008B2930" w:rsidRPr="00C7135D" w:rsidRDefault="00B546C3" w:rsidP="00C7135D">
      <w:pPr>
        <w:spacing w:after="0" w:line="276" w:lineRule="auto"/>
        <w:ind w:left="720" w:firstLine="720"/>
        <w:rPr>
          <w:rFonts w:eastAsiaTheme="minorHAnsi"/>
          <w:b/>
          <w:i/>
          <w:color w:val="auto"/>
          <w:sz w:val="28"/>
          <w:szCs w:val="28"/>
        </w:rPr>
      </w:pPr>
      <w:r w:rsidRPr="00C7135D">
        <w:rPr>
          <w:rFonts w:eastAsiaTheme="minorHAnsi"/>
          <w:b/>
          <w:i/>
          <w:color w:val="auto"/>
          <w:sz w:val="28"/>
          <w:szCs w:val="28"/>
        </w:rPr>
        <w:t>EXAM 3</w:t>
      </w:r>
    </w:p>
    <w:p w14:paraId="10E8F2AC" w14:textId="77777777" w:rsidR="008B2930" w:rsidRPr="006C2703" w:rsidRDefault="008B2930" w:rsidP="00C7135D">
      <w:pPr>
        <w:spacing w:after="0" w:line="276" w:lineRule="auto"/>
        <w:ind w:left="720" w:firstLine="720"/>
        <w:rPr>
          <w:rFonts w:eastAsiaTheme="minorHAnsi"/>
          <w:color w:val="auto"/>
          <w:sz w:val="16"/>
          <w:szCs w:val="16"/>
        </w:rPr>
      </w:pPr>
    </w:p>
    <w:p w14:paraId="53B26768" w14:textId="0FFAA0C3"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WEEK 9</w:t>
      </w:r>
      <w:r w:rsidRPr="00C7135D">
        <w:rPr>
          <w:rFonts w:eastAsiaTheme="minorHAnsi"/>
          <w:color w:val="auto"/>
          <w:sz w:val="28"/>
          <w:szCs w:val="28"/>
        </w:rPr>
        <w:tab/>
      </w:r>
      <w:r w:rsidR="006C2703" w:rsidRPr="00C7135D">
        <w:rPr>
          <w:rFonts w:eastAsiaTheme="minorHAnsi"/>
          <w:color w:val="auto"/>
          <w:sz w:val="28"/>
          <w:szCs w:val="28"/>
        </w:rPr>
        <w:t xml:space="preserve">Weed management.  </w:t>
      </w:r>
    </w:p>
    <w:p w14:paraId="7E35E016" w14:textId="4C414E8D" w:rsidR="008B2930" w:rsidRPr="00C7135D" w:rsidRDefault="007D7B80" w:rsidP="00C7135D">
      <w:pPr>
        <w:spacing w:after="0" w:line="276" w:lineRule="auto"/>
        <w:ind w:left="0" w:firstLine="0"/>
        <w:rPr>
          <w:rFonts w:eastAsiaTheme="minorHAnsi"/>
          <w:color w:val="auto"/>
          <w:sz w:val="28"/>
          <w:szCs w:val="28"/>
        </w:rPr>
      </w:pPr>
      <w:r>
        <w:rPr>
          <w:rFonts w:eastAsiaTheme="minorHAnsi"/>
          <w:color w:val="auto"/>
          <w:sz w:val="28"/>
          <w:szCs w:val="28"/>
        </w:rPr>
        <w:t>June 1</w:t>
      </w:r>
      <w:r w:rsidR="008B2930" w:rsidRPr="00C7135D">
        <w:rPr>
          <w:rFonts w:eastAsiaTheme="minorHAnsi"/>
          <w:color w:val="auto"/>
          <w:sz w:val="28"/>
          <w:szCs w:val="28"/>
        </w:rPr>
        <w:tab/>
        <w:t>Internal parasites and grazing management.</w:t>
      </w:r>
    </w:p>
    <w:p w14:paraId="73E2ADFD" w14:textId="3749615C" w:rsidR="008B2930" w:rsidRPr="00C7135D" w:rsidRDefault="008B2930" w:rsidP="00C7135D">
      <w:pPr>
        <w:spacing w:after="0" w:line="276" w:lineRule="auto"/>
        <w:ind w:left="720" w:firstLine="720"/>
        <w:rPr>
          <w:rFonts w:eastAsiaTheme="minorHAnsi"/>
          <w:b/>
          <w:color w:val="auto"/>
          <w:sz w:val="28"/>
          <w:szCs w:val="28"/>
        </w:rPr>
      </w:pPr>
      <w:r w:rsidRPr="00C7135D">
        <w:rPr>
          <w:rFonts w:eastAsiaTheme="minorHAnsi"/>
          <w:b/>
          <w:color w:val="auto"/>
          <w:sz w:val="28"/>
          <w:szCs w:val="28"/>
        </w:rPr>
        <w:t>Abstract 3</w:t>
      </w:r>
    </w:p>
    <w:p w14:paraId="5A39C8CE" w14:textId="77777777" w:rsidR="008B2930" w:rsidRPr="006C2703" w:rsidRDefault="008B2930" w:rsidP="00C7135D">
      <w:pPr>
        <w:spacing w:after="0" w:line="276" w:lineRule="auto"/>
        <w:ind w:left="720" w:firstLine="720"/>
        <w:rPr>
          <w:rFonts w:eastAsiaTheme="minorHAnsi"/>
          <w:color w:val="auto"/>
          <w:sz w:val="16"/>
          <w:szCs w:val="16"/>
        </w:rPr>
      </w:pPr>
    </w:p>
    <w:p w14:paraId="75D97773" w14:textId="77777777" w:rsidR="008B2930" w:rsidRPr="00C7135D"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 xml:space="preserve">WEEK 10 </w:t>
      </w:r>
      <w:r w:rsidRPr="00C7135D">
        <w:rPr>
          <w:rFonts w:eastAsiaTheme="minorHAnsi"/>
          <w:color w:val="auto"/>
          <w:sz w:val="28"/>
          <w:szCs w:val="28"/>
        </w:rPr>
        <w:tab/>
        <w:t>Forage preservation; hay, silage, bailage and stockpiling.</w:t>
      </w:r>
    </w:p>
    <w:p w14:paraId="2C2F445D" w14:textId="5016AC4A" w:rsidR="008B2930" w:rsidRPr="00C7135D" w:rsidRDefault="008B2930" w:rsidP="00C7135D">
      <w:pPr>
        <w:spacing w:after="0" w:line="276" w:lineRule="auto"/>
        <w:ind w:left="0" w:firstLine="0"/>
        <w:rPr>
          <w:rFonts w:eastAsiaTheme="minorHAnsi"/>
          <w:b/>
          <w:color w:val="auto"/>
          <w:sz w:val="28"/>
          <w:szCs w:val="28"/>
        </w:rPr>
      </w:pPr>
      <w:r w:rsidRPr="00C7135D">
        <w:rPr>
          <w:rFonts w:eastAsiaTheme="minorHAnsi"/>
          <w:color w:val="auto"/>
          <w:sz w:val="28"/>
          <w:szCs w:val="28"/>
        </w:rPr>
        <w:t xml:space="preserve">June </w:t>
      </w:r>
      <w:r w:rsidR="007D7B80">
        <w:rPr>
          <w:rFonts w:eastAsiaTheme="minorHAnsi"/>
          <w:color w:val="auto"/>
          <w:sz w:val="28"/>
          <w:szCs w:val="28"/>
        </w:rPr>
        <w:t>8</w:t>
      </w:r>
      <w:r w:rsidRPr="00C7135D">
        <w:rPr>
          <w:rFonts w:eastAsiaTheme="minorHAnsi"/>
          <w:color w:val="auto"/>
          <w:sz w:val="28"/>
          <w:szCs w:val="28"/>
        </w:rPr>
        <w:tab/>
        <w:t xml:space="preserve"> </w:t>
      </w:r>
      <w:r w:rsidR="007D7B80" w:rsidRPr="007D7B80">
        <w:rPr>
          <w:rFonts w:eastAsiaTheme="minorHAnsi"/>
          <w:b/>
          <w:bCs/>
          <w:color w:val="auto"/>
          <w:sz w:val="28"/>
          <w:szCs w:val="28"/>
        </w:rPr>
        <w:t>Comprehensive</w:t>
      </w:r>
      <w:r w:rsidR="007D7B80">
        <w:rPr>
          <w:rFonts w:eastAsiaTheme="minorHAnsi"/>
          <w:color w:val="auto"/>
          <w:sz w:val="28"/>
          <w:szCs w:val="28"/>
        </w:rPr>
        <w:t xml:space="preserve"> </w:t>
      </w:r>
      <w:r w:rsidRPr="00C7135D">
        <w:rPr>
          <w:rFonts w:eastAsiaTheme="minorHAnsi"/>
          <w:b/>
          <w:color w:val="auto"/>
          <w:sz w:val="28"/>
          <w:szCs w:val="28"/>
        </w:rPr>
        <w:t xml:space="preserve">FINAL EXAM </w:t>
      </w:r>
      <w:r w:rsidRPr="00C7135D">
        <w:rPr>
          <w:rFonts w:eastAsiaTheme="minorHAnsi"/>
          <w:b/>
          <w:color w:val="auto"/>
          <w:sz w:val="28"/>
          <w:szCs w:val="28"/>
        </w:rPr>
        <w:tab/>
        <w:t xml:space="preserve"> </w:t>
      </w:r>
    </w:p>
    <w:p w14:paraId="2C5E6AE5" w14:textId="77777777" w:rsidR="008B2930" w:rsidRPr="006C2703" w:rsidRDefault="008B2930" w:rsidP="00C7135D">
      <w:pPr>
        <w:spacing w:after="0" w:line="276" w:lineRule="auto"/>
        <w:ind w:left="0" w:firstLine="0"/>
        <w:rPr>
          <w:rFonts w:eastAsiaTheme="minorHAnsi"/>
          <w:color w:val="auto"/>
          <w:sz w:val="16"/>
          <w:szCs w:val="16"/>
        </w:rPr>
      </w:pPr>
    </w:p>
    <w:p w14:paraId="68F1EC12" w14:textId="1B22C8FB" w:rsidR="008B2930" w:rsidRPr="006C2703" w:rsidRDefault="008B2930" w:rsidP="00C7135D">
      <w:pPr>
        <w:spacing w:after="0" w:line="276" w:lineRule="auto"/>
        <w:ind w:left="0" w:firstLine="0"/>
        <w:rPr>
          <w:rFonts w:eastAsiaTheme="minorHAnsi"/>
          <w:color w:val="auto"/>
          <w:sz w:val="28"/>
          <w:szCs w:val="28"/>
        </w:rPr>
      </w:pPr>
      <w:r w:rsidRPr="00C7135D">
        <w:rPr>
          <w:rFonts w:eastAsiaTheme="minorHAnsi"/>
          <w:color w:val="auto"/>
          <w:sz w:val="28"/>
          <w:szCs w:val="28"/>
        </w:rPr>
        <w:t>Calendar of class activities is tentative and subject to change.</w:t>
      </w:r>
    </w:p>
    <w:sectPr w:rsidR="008B2930" w:rsidRPr="006C2703">
      <w:pgSz w:w="12240" w:h="15840"/>
      <w:pgMar w:top="728" w:right="741" w:bottom="9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1D6"/>
    <w:multiLevelType w:val="hybridMultilevel"/>
    <w:tmpl w:val="026AF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A190D"/>
    <w:multiLevelType w:val="hybridMultilevel"/>
    <w:tmpl w:val="94587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59"/>
    <w:rsid w:val="000E4804"/>
    <w:rsid w:val="00121F66"/>
    <w:rsid w:val="0018652B"/>
    <w:rsid w:val="0020114F"/>
    <w:rsid w:val="00261AF4"/>
    <w:rsid w:val="002C25AB"/>
    <w:rsid w:val="003F5645"/>
    <w:rsid w:val="005E0AFC"/>
    <w:rsid w:val="006C2703"/>
    <w:rsid w:val="0079114C"/>
    <w:rsid w:val="007D7B80"/>
    <w:rsid w:val="008B2930"/>
    <w:rsid w:val="009F4C04"/>
    <w:rsid w:val="00A22028"/>
    <w:rsid w:val="00B546C3"/>
    <w:rsid w:val="00BC6825"/>
    <w:rsid w:val="00BE2591"/>
    <w:rsid w:val="00C0444A"/>
    <w:rsid w:val="00C7135D"/>
    <w:rsid w:val="00E47188"/>
    <w:rsid w:val="00E66D1D"/>
    <w:rsid w:val="00F02968"/>
    <w:rsid w:val="00F65CE4"/>
    <w:rsid w:val="00F9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5C97"/>
  <w15:docId w15:val="{48204318-CDC6-4ABB-869A-8327C5A0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4"/>
      <w:u w:val="single" w:color="000000"/>
    </w:rPr>
  </w:style>
  <w:style w:type="paragraph" w:styleId="Heading3">
    <w:name w:val="heading 3"/>
    <w:basedOn w:val="Normal"/>
    <w:next w:val="Normal"/>
    <w:link w:val="Heading3Char"/>
    <w:uiPriority w:val="9"/>
    <w:semiHidden/>
    <w:unhideWhenUsed/>
    <w:qFormat/>
    <w:rsid w:val="00F0296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54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6C3"/>
    <w:rPr>
      <w:rFonts w:ascii="Segoe UI" w:eastAsia="Arial" w:hAnsi="Segoe UI" w:cs="Segoe UI"/>
      <w:color w:val="000000"/>
      <w:sz w:val="18"/>
      <w:szCs w:val="18"/>
    </w:rPr>
  </w:style>
  <w:style w:type="character" w:styleId="Hyperlink">
    <w:name w:val="Hyperlink"/>
    <w:uiPriority w:val="99"/>
    <w:rsid w:val="00A22028"/>
    <w:rPr>
      <w:color w:val="0000FF"/>
      <w:u w:val="single"/>
    </w:rPr>
  </w:style>
  <w:style w:type="character" w:customStyle="1" w:styleId="Heading3Char">
    <w:name w:val="Heading 3 Char"/>
    <w:basedOn w:val="DefaultParagraphFont"/>
    <w:link w:val="Heading3"/>
    <w:uiPriority w:val="9"/>
    <w:semiHidden/>
    <w:rsid w:val="00F0296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21F66"/>
    <w:pPr>
      <w:spacing w:after="0" w:line="240" w:lineRule="auto"/>
      <w:ind w:left="720" w:firstLine="0"/>
      <w:contextualSpacing/>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usearch.omniupdate.com/texis/search/redir.html?query=code+of+conduct&amp;pr=linn-benton&amp;prox=page&amp;rorder=500&amp;rprox=750&amp;rdfreq=500&amp;rwfreq=750&amp;rlead=750&amp;rdepth=31&amp;sufs=0&amp;order=r&amp;bestbet=conduct&amp;groups=Default&amp;u=https%3A//www.linnbenton.edu/current-students/administration-information/policies/students-rights-responsibilities-and-conduc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gradpsych/2009/11/e-learn.aspx"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linnbenton.edu/course/view.php?id=6128" TargetMode="External"/><Relationship Id="rId11" Type="http://schemas.openxmlformats.org/officeDocument/2006/relationships/hyperlink" Target="tel:5419174789" TargetMode="External"/><Relationship Id="rId5" Type="http://schemas.openxmlformats.org/officeDocument/2006/relationships/hyperlink" Target="mailto:skardas@linnbenton.edu"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cascade.accessiblelearning.com/LB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jason Wallace</cp:lastModifiedBy>
  <cp:revision>2</cp:revision>
  <cp:lastPrinted>2019-03-22T18:20:00Z</cp:lastPrinted>
  <dcterms:created xsi:type="dcterms:W3CDTF">2020-04-14T21:22:00Z</dcterms:created>
  <dcterms:modified xsi:type="dcterms:W3CDTF">2020-04-14T21:22:00Z</dcterms:modified>
</cp:coreProperties>
</file>