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3D8A" w14:textId="0D734FC1" w:rsidR="00DA4ECE" w:rsidRPr="00F57E77" w:rsidRDefault="00DA4ECE" w:rsidP="00DA4ECE">
      <w:pPr>
        <w:ind w:left="2160"/>
        <w:rPr>
          <w:rFonts w:ascii="Arial" w:hAnsi="Arial" w:cs="Arial"/>
          <w:sz w:val="22"/>
          <w:szCs w:val="22"/>
        </w:rPr>
      </w:pPr>
      <w:r w:rsidRPr="00F57E77">
        <w:rPr>
          <w:rFonts w:ascii="Arial" w:hAnsi="Arial" w:cs="Arial"/>
          <w:noProof/>
          <w:sz w:val="22"/>
          <w:szCs w:val="22"/>
        </w:rPr>
        <w:t xml:space="preserve">      </w:t>
      </w:r>
      <w:r w:rsidRPr="00F57E77">
        <w:rPr>
          <w:rFonts w:ascii="Arial" w:hAnsi="Arial" w:cs="Arial"/>
          <w:noProof/>
          <w:sz w:val="22"/>
          <w:szCs w:val="22"/>
        </w:rPr>
        <w:drawing>
          <wp:inline distT="0" distB="0" distL="0" distR="0" wp14:anchorId="092C1A15" wp14:editId="684A823D">
            <wp:extent cx="2790825" cy="647700"/>
            <wp:effectExtent l="0" t="0" r="952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0825" cy="647700"/>
                    </a:xfrm>
                    <a:prstGeom prst="rect">
                      <a:avLst/>
                    </a:prstGeom>
                    <a:noFill/>
                    <a:ln>
                      <a:noFill/>
                    </a:ln>
                  </pic:spPr>
                </pic:pic>
              </a:graphicData>
            </a:graphic>
          </wp:inline>
        </w:drawing>
      </w:r>
    </w:p>
    <w:p w14:paraId="70D2D3E3" w14:textId="45760BF8" w:rsidR="00DA4ECE" w:rsidRDefault="00DA4ECE" w:rsidP="00DA4ECE">
      <w:pPr>
        <w:jc w:val="center"/>
        <w:rPr>
          <w:rFonts w:ascii="Arial" w:hAnsi="Arial" w:cs="Arial"/>
          <w:b/>
          <w:sz w:val="22"/>
          <w:szCs w:val="22"/>
        </w:rPr>
      </w:pPr>
      <w:r w:rsidRPr="00F57E77">
        <w:rPr>
          <w:rFonts w:ascii="Arial" w:hAnsi="Arial" w:cs="Arial"/>
          <w:b/>
          <w:sz w:val="22"/>
          <w:szCs w:val="22"/>
        </w:rPr>
        <w:t>SYLLABUS</w:t>
      </w:r>
      <w:r w:rsidR="000D24C3" w:rsidRPr="00F57E77">
        <w:rPr>
          <w:rFonts w:ascii="Arial" w:hAnsi="Arial" w:cs="Arial"/>
          <w:b/>
          <w:sz w:val="22"/>
          <w:szCs w:val="22"/>
        </w:rPr>
        <w:t xml:space="preserve"> – Fall 2023</w:t>
      </w:r>
    </w:p>
    <w:p w14:paraId="35E49FA2" w14:textId="77777777" w:rsidR="00F74054" w:rsidRPr="00F57E77" w:rsidRDefault="00F74054" w:rsidP="00DA4ECE">
      <w:pPr>
        <w:jc w:val="center"/>
        <w:rPr>
          <w:rFonts w:ascii="Arial" w:hAnsi="Arial" w:cs="Arial"/>
          <w:b/>
          <w:sz w:val="22"/>
          <w:szCs w:val="22"/>
        </w:rPr>
      </w:pPr>
    </w:p>
    <w:p w14:paraId="1ADFF660" w14:textId="129A1080" w:rsidR="00DA4ECE" w:rsidRPr="00F57E77" w:rsidRDefault="00DA4ECE" w:rsidP="00A80BC3">
      <w:pPr>
        <w:jc w:val="center"/>
        <w:rPr>
          <w:rFonts w:ascii="Arial" w:hAnsi="Arial" w:cs="Arial"/>
          <w:b/>
          <w:sz w:val="22"/>
          <w:szCs w:val="22"/>
        </w:rPr>
      </w:pPr>
      <w:r w:rsidRPr="00F57E77">
        <w:rPr>
          <w:rFonts w:ascii="Arial" w:hAnsi="Arial" w:cs="Arial"/>
          <w:b/>
          <w:sz w:val="22"/>
          <w:szCs w:val="22"/>
        </w:rPr>
        <w:t xml:space="preserve">BA </w:t>
      </w:r>
      <w:r w:rsidR="00DD3483" w:rsidRPr="00F57E77">
        <w:rPr>
          <w:rFonts w:ascii="Arial" w:hAnsi="Arial" w:cs="Arial"/>
          <w:b/>
          <w:sz w:val="22"/>
          <w:szCs w:val="22"/>
        </w:rPr>
        <w:t>120</w:t>
      </w:r>
      <w:r w:rsidRPr="00F57E77">
        <w:rPr>
          <w:rFonts w:ascii="Arial" w:hAnsi="Arial" w:cs="Arial"/>
          <w:b/>
          <w:sz w:val="22"/>
          <w:szCs w:val="22"/>
        </w:rPr>
        <w:t xml:space="preserve"> </w:t>
      </w:r>
      <w:r w:rsidR="00A80BC3" w:rsidRPr="00F57E77">
        <w:rPr>
          <w:rFonts w:ascii="Arial" w:hAnsi="Arial" w:cs="Arial"/>
          <w:b/>
          <w:sz w:val="22"/>
          <w:szCs w:val="22"/>
        </w:rPr>
        <w:t xml:space="preserve">    </w:t>
      </w:r>
      <w:r w:rsidRPr="00F57E77">
        <w:rPr>
          <w:rFonts w:ascii="Arial" w:hAnsi="Arial" w:cs="Arial"/>
          <w:b/>
          <w:sz w:val="22"/>
          <w:szCs w:val="22"/>
        </w:rPr>
        <w:t xml:space="preserve">- </w:t>
      </w:r>
      <w:r w:rsidR="00A80BC3" w:rsidRPr="00F57E77">
        <w:rPr>
          <w:rFonts w:ascii="Arial" w:hAnsi="Arial" w:cs="Arial"/>
          <w:b/>
          <w:sz w:val="22"/>
          <w:szCs w:val="22"/>
        </w:rPr>
        <w:t xml:space="preserve">                 </w:t>
      </w:r>
      <w:r w:rsidR="00DD3483" w:rsidRPr="00F57E77">
        <w:rPr>
          <w:rFonts w:ascii="Arial" w:hAnsi="Arial" w:cs="Arial"/>
          <w:b/>
          <w:sz w:val="22"/>
          <w:szCs w:val="22"/>
        </w:rPr>
        <w:t>PROFESSIONAL ACCOUNTING I</w:t>
      </w:r>
      <w:r w:rsidR="00A80BC3" w:rsidRPr="00F57E77">
        <w:rPr>
          <w:rFonts w:ascii="Arial" w:hAnsi="Arial" w:cs="Arial"/>
          <w:b/>
          <w:sz w:val="22"/>
          <w:szCs w:val="22"/>
        </w:rPr>
        <w:t xml:space="preserve">      -      </w:t>
      </w:r>
      <w:r w:rsidRPr="00F57E77">
        <w:rPr>
          <w:rFonts w:ascii="Arial" w:hAnsi="Arial" w:cs="Arial"/>
          <w:b/>
          <w:sz w:val="22"/>
          <w:szCs w:val="22"/>
        </w:rPr>
        <w:t xml:space="preserve">CRN </w:t>
      </w:r>
      <w:r w:rsidR="00DD3483" w:rsidRPr="00F57E77">
        <w:rPr>
          <w:rFonts w:ascii="Arial" w:hAnsi="Arial" w:cs="Arial"/>
          <w:b/>
          <w:sz w:val="22"/>
          <w:szCs w:val="22"/>
        </w:rPr>
        <w:t>25340</w:t>
      </w:r>
    </w:p>
    <w:p w14:paraId="1A7715B6" w14:textId="77777777" w:rsidR="0038305B" w:rsidRPr="00F57E77" w:rsidRDefault="0038305B" w:rsidP="000D24C3">
      <w:pPr>
        <w:jc w:val="center"/>
        <w:rPr>
          <w:rFonts w:ascii="Arial" w:hAnsi="Arial" w:cs="Arial"/>
          <w:b/>
          <w:sz w:val="22"/>
          <w:szCs w:val="22"/>
        </w:rPr>
      </w:pPr>
    </w:p>
    <w:p w14:paraId="60B1997F" w14:textId="6FAA4DBE" w:rsidR="00DA4ECE" w:rsidRPr="00F57E77" w:rsidRDefault="00F77313" w:rsidP="000D24C3">
      <w:pPr>
        <w:jc w:val="center"/>
        <w:rPr>
          <w:rStyle w:val="Hyperlink"/>
          <w:rFonts w:ascii="Arial" w:hAnsi="Arial" w:cs="Arial"/>
          <w:b/>
          <w:color w:val="auto"/>
          <w:sz w:val="22"/>
          <w:szCs w:val="22"/>
          <w:u w:val="none"/>
        </w:rPr>
      </w:pPr>
      <w:r w:rsidRPr="00F57E77">
        <w:rPr>
          <w:rFonts w:ascii="Arial" w:hAnsi="Arial" w:cs="Arial"/>
          <w:b/>
          <w:sz w:val="22"/>
          <w:szCs w:val="22"/>
        </w:rPr>
        <w:t>ONLINE</w:t>
      </w:r>
      <w:r w:rsidR="00DA4ECE" w:rsidRPr="00F57E77">
        <w:rPr>
          <w:rFonts w:ascii="Arial" w:hAnsi="Arial" w:cs="Arial"/>
          <w:b/>
          <w:sz w:val="22"/>
          <w:szCs w:val="22"/>
        </w:rPr>
        <w:t xml:space="preserve"> </w:t>
      </w:r>
      <w:r w:rsidRPr="00F57E77">
        <w:rPr>
          <w:rFonts w:ascii="Arial" w:hAnsi="Arial" w:cs="Arial"/>
          <w:b/>
          <w:sz w:val="22"/>
          <w:szCs w:val="22"/>
        </w:rPr>
        <w:t xml:space="preserve">– NO CLASS MEETINGS </w:t>
      </w:r>
      <w:r w:rsidR="00A80BC3" w:rsidRPr="00F57E77">
        <w:rPr>
          <w:rFonts w:ascii="Arial" w:hAnsi="Arial" w:cs="Arial"/>
          <w:b/>
          <w:sz w:val="22"/>
          <w:szCs w:val="22"/>
        </w:rPr>
        <w:t xml:space="preserve"> </w:t>
      </w:r>
      <w:r w:rsidR="00166AD8" w:rsidRPr="00F57E77">
        <w:rPr>
          <w:rFonts w:ascii="Arial" w:hAnsi="Arial" w:cs="Arial"/>
          <w:b/>
          <w:sz w:val="22"/>
          <w:szCs w:val="22"/>
        </w:rPr>
        <w:t xml:space="preserve">   </w:t>
      </w:r>
      <w:r w:rsidR="00835CBE" w:rsidRPr="00F57E77">
        <w:rPr>
          <w:rFonts w:ascii="Arial" w:hAnsi="Arial" w:cs="Arial"/>
          <w:b/>
          <w:sz w:val="22"/>
          <w:szCs w:val="22"/>
        </w:rPr>
        <w:t xml:space="preserve">      </w:t>
      </w:r>
      <w:r w:rsidR="00DA4ECE" w:rsidRPr="00F57E77">
        <w:rPr>
          <w:rFonts w:ascii="Arial" w:hAnsi="Arial" w:cs="Arial"/>
          <w:b/>
          <w:sz w:val="22"/>
          <w:szCs w:val="22"/>
        </w:rPr>
        <w:t xml:space="preserve">Instructor: </w:t>
      </w:r>
      <w:r w:rsidRPr="00F57E77">
        <w:rPr>
          <w:rFonts w:ascii="Arial" w:hAnsi="Arial" w:cs="Arial"/>
          <w:b/>
          <w:sz w:val="22"/>
          <w:szCs w:val="22"/>
        </w:rPr>
        <w:t>M. Lynn Marsh</w:t>
      </w:r>
    </w:p>
    <w:p w14:paraId="185A82F8" w14:textId="77777777" w:rsidR="00DA4ECE" w:rsidRPr="00F57E77" w:rsidRDefault="00DA4ECE" w:rsidP="00DA4ECE">
      <w:pPr>
        <w:rPr>
          <w:rStyle w:val="Hyperlink"/>
          <w:rFonts w:ascii="Arial" w:hAnsi="Arial" w:cs="Arial"/>
          <w:color w:val="auto"/>
          <w:sz w:val="22"/>
          <w:szCs w:val="22"/>
          <w:u w:val="none"/>
        </w:rPr>
      </w:pPr>
    </w:p>
    <w:p w14:paraId="4A833480" w14:textId="7EC81112" w:rsidR="001A4766" w:rsidRPr="00F57E77" w:rsidRDefault="001A4766" w:rsidP="001A4766">
      <w:pPr>
        <w:rPr>
          <w:rFonts w:ascii="Arial" w:eastAsia="Times New Roman" w:hAnsi="Arial" w:cs="Arial"/>
          <w:sz w:val="22"/>
          <w:szCs w:val="22"/>
        </w:rPr>
      </w:pPr>
      <w:r w:rsidRPr="00F57E77">
        <w:rPr>
          <w:rFonts w:ascii="Arial" w:eastAsia="Times New Roman" w:hAnsi="Arial" w:cs="Arial"/>
          <w:b/>
          <w:sz w:val="22"/>
          <w:szCs w:val="22"/>
        </w:rPr>
        <w:t>Email:</w:t>
      </w:r>
      <w:r w:rsidRPr="00F57E77">
        <w:rPr>
          <w:rFonts w:ascii="Arial" w:eastAsia="Times New Roman" w:hAnsi="Arial" w:cs="Arial"/>
          <w:sz w:val="22"/>
          <w:szCs w:val="22"/>
        </w:rPr>
        <w:t xml:space="preserve"> </w:t>
      </w:r>
      <w:r w:rsidR="00A80BC3" w:rsidRPr="00F57E77">
        <w:rPr>
          <w:rStyle w:val="c171"/>
          <w:rFonts w:ascii="Arial" w:hAnsi="Arial" w:cs="Arial"/>
          <w:sz w:val="22"/>
          <w:szCs w:val="22"/>
        </w:rPr>
        <w:t>Email:  </w:t>
      </w:r>
      <w:hyperlink r:id="rId7" w:history="1">
        <w:r w:rsidR="00A80BC3" w:rsidRPr="00F57E77">
          <w:rPr>
            <w:rStyle w:val="Hyperlink"/>
            <w:rFonts w:ascii="Arial" w:hAnsi="Arial" w:cs="Arial"/>
            <w:sz w:val="22"/>
            <w:szCs w:val="22"/>
          </w:rPr>
          <w:t>marshl@linnbenton.edu</w:t>
        </w:r>
      </w:hyperlink>
      <w:r w:rsidR="00A80BC3" w:rsidRPr="00F57E77">
        <w:rPr>
          <w:rStyle w:val="Hyperlink"/>
          <w:rFonts w:ascii="Arial" w:hAnsi="Arial" w:cs="Arial"/>
          <w:sz w:val="22"/>
          <w:szCs w:val="22"/>
        </w:rPr>
        <w:t xml:space="preserve"> </w:t>
      </w:r>
      <w:r w:rsidRPr="00F57E77">
        <w:rPr>
          <w:rFonts w:ascii="Arial" w:eastAsia="Times New Roman" w:hAnsi="Arial" w:cs="Arial"/>
          <w:sz w:val="22"/>
          <w:szCs w:val="22"/>
        </w:rPr>
        <w:t>Email is the best method of communication. Emails need to be sent within a reasonable timeframe allowing reasonable time for faculty response.</w:t>
      </w:r>
    </w:p>
    <w:p w14:paraId="2681ED04" w14:textId="77777777" w:rsidR="001A4766" w:rsidRPr="00F57E77" w:rsidRDefault="001A4766" w:rsidP="001A4766">
      <w:pPr>
        <w:rPr>
          <w:rFonts w:ascii="Arial" w:eastAsia="Times New Roman" w:hAnsi="Arial" w:cs="Arial"/>
          <w:sz w:val="22"/>
          <w:szCs w:val="22"/>
        </w:rPr>
      </w:pPr>
    </w:p>
    <w:p w14:paraId="616E761D" w14:textId="77777777" w:rsidR="001A4766" w:rsidRPr="00F57E77" w:rsidRDefault="001A4766" w:rsidP="001A4766">
      <w:pPr>
        <w:rPr>
          <w:rFonts w:ascii="Arial" w:eastAsia="Times New Roman" w:hAnsi="Arial" w:cs="Arial"/>
          <w:sz w:val="22"/>
          <w:szCs w:val="22"/>
        </w:rPr>
      </w:pPr>
      <w:r w:rsidRPr="00F57E77">
        <w:rPr>
          <w:rFonts w:ascii="Arial" w:eastAsia="Times New Roman" w:hAnsi="Arial" w:cs="Arial"/>
          <w:b/>
          <w:sz w:val="22"/>
          <w:szCs w:val="22"/>
        </w:rPr>
        <w:t>How to get to Moodle:</w:t>
      </w:r>
      <w:r w:rsidRPr="00F57E77">
        <w:rPr>
          <w:rFonts w:ascii="Arial" w:eastAsia="Times New Roman" w:hAnsi="Arial" w:cs="Arial"/>
          <w:sz w:val="22"/>
          <w:szCs w:val="22"/>
        </w:rPr>
        <w:t xml:space="preserve"> </w:t>
      </w:r>
      <w:hyperlink r:id="rId8">
        <w:r w:rsidRPr="00F57E77">
          <w:rPr>
            <w:rFonts w:ascii="Arial" w:eastAsia="Times New Roman" w:hAnsi="Arial" w:cs="Arial"/>
            <w:color w:val="1155CC"/>
            <w:sz w:val="22"/>
            <w:szCs w:val="22"/>
            <w:u w:val="single"/>
          </w:rPr>
          <w:t>Student Moodle Orientation Video</w:t>
        </w:r>
      </w:hyperlink>
      <w:hyperlink r:id="rId9">
        <w:r w:rsidRPr="00F57E77">
          <w:rPr>
            <w:rFonts w:ascii="Arial" w:eastAsia="Times New Roman" w:hAnsi="Arial" w:cs="Arial"/>
            <w:sz w:val="22"/>
            <w:szCs w:val="22"/>
          </w:rPr>
          <w:t xml:space="preserve"> </w:t>
        </w:r>
      </w:hyperlink>
    </w:p>
    <w:p w14:paraId="65B61132" w14:textId="77777777" w:rsidR="001A4766" w:rsidRPr="00F57E77" w:rsidRDefault="001A4766" w:rsidP="001A4766">
      <w:pPr>
        <w:rPr>
          <w:rFonts w:ascii="Arial" w:eastAsia="Times New Roman" w:hAnsi="Arial" w:cs="Arial"/>
          <w:sz w:val="22"/>
          <w:szCs w:val="22"/>
        </w:rPr>
      </w:pPr>
      <w:r w:rsidRPr="00F57E77">
        <w:rPr>
          <w:rFonts w:ascii="Arial" w:eastAsia="Times New Roman" w:hAnsi="Arial" w:cs="Arial"/>
          <w:b/>
          <w:sz w:val="22"/>
          <w:szCs w:val="22"/>
        </w:rPr>
        <w:t xml:space="preserve">How to get Email set up: </w:t>
      </w:r>
      <w:hyperlink r:id="rId10">
        <w:r w:rsidRPr="00F57E77">
          <w:rPr>
            <w:rFonts w:ascii="Arial" w:eastAsia="Times New Roman" w:hAnsi="Arial" w:cs="Arial"/>
            <w:color w:val="1155CC"/>
            <w:sz w:val="22"/>
            <w:szCs w:val="22"/>
            <w:u w:val="single"/>
          </w:rPr>
          <w:t>Here is the college page on student email.</w:t>
        </w:r>
      </w:hyperlink>
    </w:p>
    <w:p w14:paraId="1C733981" w14:textId="6C6B610D" w:rsidR="001A4766" w:rsidRPr="00F57E77" w:rsidRDefault="001A4766" w:rsidP="001A4766">
      <w:pPr>
        <w:rPr>
          <w:rFonts w:ascii="Arial" w:eastAsia="Times New Roman" w:hAnsi="Arial" w:cs="Arial"/>
          <w:b/>
          <w:sz w:val="22"/>
          <w:szCs w:val="22"/>
        </w:rPr>
      </w:pPr>
      <w:r w:rsidRPr="00F57E77">
        <w:rPr>
          <w:rFonts w:ascii="Arial" w:eastAsia="Times New Roman" w:hAnsi="Arial" w:cs="Arial"/>
          <w:b/>
          <w:sz w:val="22"/>
          <w:szCs w:val="22"/>
        </w:rPr>
        <w:t>Where to go for Tech Help:</w:t>
      </w:r>
      <w:r w:rsidRPr="00F57E77">
        <w:rPr>
          <w:rFonts w:ascii="Arial" w:eastAsia="Times New Roman" w:hAnsi="Arial" w:cs="Arial"/>
          <w:sz w:val="22"/>
          <w:szCs w:val="22"/>
        </w:rPr>
        <w:t xml:space="preserve"> </w:t>
      </w:r>
      <w:hyperlink r:id="rId11">
        <w:r w:rsidRPr="00F57E77">
          <w:rPr>
            <w:rFonts w:ascii="Arial" w:eastAsia="Times New Roman" w:hAnsi="Arial" w:cs="Arial"/>
            <w:color w:val="1155CC"/>
            <w:sz w:val="22"/>
            <w:szCs w:val="22"/>
            <w:u w:val="single"/>
          </w:rPr>
          <w:t>Student Help Desk</w:t>
        </w:r>
      </w:hyperlink>
      <w:r w:rsidR="00A80BC3" w:rsidRPr="00F57E77">
        <w:rPr>
          <w:rStyle w:val="Hyperlink"/>
          <w:rFonts w:ascii="Arial" w:eastAsia="Times New Roman" w:hAnsi="Arial" w:cs="Arial"/>
          <w:b/>
          <w:color w:val="auto"/>
          <w:sz w:val="22"/>
          <w:szCs w:val="22"/>
          <w:u w:val="none"/>
        </w:rPr>
        <w:t xml:space="preserve">   </w:t>
      </w:r>
      <w:r w:rsidRPr="00F57E77">
        <w:rPr>
          <w:rFonts w:ascii="Arial" w:eastAsia="Times New Roman" w:hAnsi="Arial" w:cs="Arial"/>
          <w:b/>
          <w:sz w:val="22"/>
          <w:szCs w:val="22"/>
        </w:rPr>
        <w:t xml:space="preserve">Please do not wait until the end of the course when it might be too late to address problems. </w:t>
      </w:r>
      <w:r w:rsidRPr="00F57E77">
        <w:rPr>
          <w:rFonts w:ascii="Arial" w:eastAsia="Times New Roman" w:hAnsi="Arial" w:cs="Arial"/>
          <w:sz w:val="22"/>
          <w:szCs w:val="22"/>
        </w:rPr>
        <w:t xml:space="preserve"> </w:t>
      </w:r>
    </w:p>
    <w:p w14:paraId="28B904E7" w14:textId="77777777" w:rsidR="001A4766" w:rsidRPr="00F57E77" w:rsidRDefault="001A4766" w:rsidP="00DA4ECE">
      <w:pPr>
        <w:rPr>
          <w:rStyle w:val="Hyperlink"/>
          <w:rFonts w:ascii="Arial" w:hAnsi="Arial" w:cs="Arial"/>
          <w:b/>
          <w:bCs/>
          <w:color w:val="auto"/>
          <w:sz w:val="22"/>
          <w:szCs w:val="22"/>
          <w:u w:val="none"/>
        </w:rPr>
      </w:pPr>
    </w:p>
    <w:p w14:paraId="635F11CC" w14:textId="543F2C04" w:rsidR="00DA4ECE" w:rsidRPr="00F57E77" w:rsidRDefault="00DA4ECE" w:rsidP="00DA4ECE">
      <w:pPr>
        <w:rPr>
          <w:rStyle w:val="Hyperlink"/>
          <w:rFonts w:ascii="Arial" w:hAnsi="Arial" w:cs="Arial"/>
          <w:b/>
          <w:bCs/>
          <w:color w:val="auto"/>
          <w:sz w:val="22"/>
          <w:szCs w:val="22"/>
          <w:u w:val="none"/>
        </w:rPr>
      </w:pPr>
      <w:r w:rsidRPr="00F57E77">
        <w:rPr>
          <w:rStyle w:val="Hyperlink"/>
          <w:rFonts w:ascii="Arial" w:hAnsi="Arial" w:cs="Arial"/>
          <w:b/>
          <w:bCs/>
          <w:color w:val="auto"/>
          <w:sz w:val="22"/>
          <w:szCs w:val="22"/>
          <w:u w:val="none"/>
        </w:rPr>
        <w:t>Office Hours:</w:t>
      </w:r>
      <w:r w:rsidRPr="00F57E77">
        <w:rPr>
          <w:rStyle w:val="Hyperlink"/>
          <w:rFonts w:ascii="Arial" w:hAnsi="Arial" w:cs="Arial"/>
          <w:color w:val="auto"/>
          <w:sz w:val="22"/>
          <w:szCs w:val="22"/>
          <w:u w:val="none"/>
        </w:rPr>
        <w:t xml:space="preserve">  Since this is a</w:t>
      </w:r>
      <w:r w:rsidR="00F77313" w:rsidRPr="00F57E77">
        <w:rPr>
          <w:rStyle w:val="Hyperlink"/>
          <w:rFonts w:ascii="Arial" w:hAnsi="Arial" w:cs="Arial"/>
          <w:color w:val="auto"/>
          <w:sz w:val="22"/>
          <w:szCs w:val="22"/>
          <w:u w:val="none"/>
        </w:rPr>
        <w:t>n</w:t>
      </w:r>
      <w:r w:rsidRPr="00F57E77">
        <w:rPr>
          <w:rStyle w:val="Hyperlink"/>
          <w:rFonts w:ascii="Arial" w:hAnsi="Arial" w:cs="Arial"/>
          <w:color w:val="auto"/>
          <w:sz w:val="22"/>
          <w:szCs w:val="22"/>
          <w:u w:val="none"/>
        </w:rPr>
        <w:t xml:space="preserve"> </w:t>
      </w:r>
      <w:r w:rsidR="00F77313" w:rsidRPr="00F57E77">
        <w:rPr>
          <w:rStyle w:val="Hyperlink"/>
          <w:rFonts w:ascii="Arial" w:hAnsi="Arial" w:cs="Arial"/>
          <w:color w:val="auto"/>
          <w:sz w:val="22"/>
          <w:szCs w:val="22"/>
          <w:u w:val="none"/>
        </w:rPr>
        <w:t>online</w:t>
      </w:r>
      <w:r w:rsidRPr="00F57E77">
        <w:rPr>
          <w:rStyle w:val="Hyperlink"/>
          <w:rFonts w:ascii="Arial" w:hAnsi="Arial" w:cs="Arial"/>
          <w:color w:val="auto"/>
          <w:sz w:val="22"/>
          <w:szCs w:val="22"/>
          <w:u w:val="none"/>
        </w:rPr>
        <w:t xml:space="preserve"> class there are no </w:t>
      </w:r>
      <w:r w:rsidR="00A663D4">
        <w:rPr>
          <w:rStyle w:val="Hyperlink"/>
          <w:rFonts w:ascii="Arial" w:hAnsi="Arial" w:cs="Arial"/>
          <w:color w:val="auto"/>
          <w:sz w:val="22"/>
          <w:szCs w:val="22"/>
          <w:u w:val="none"/>
        </w:rPr>
        <w:t xml:space="preserve">in person </w:t>
      </w:r>
      <w:r w:rsidRPr="00F57E77">
        <w:rPr>
          <w:rStyle w:val="Hyperlink"/>
          <w:rFonts w:ascii="Arial" w:hAnsi="Arial" w:cs="Arial"/>
          <w:color w:val="auto"/>
          <w:sz w:val="22"/>
          <w:szCs w:val="22"/>
          <w:u w:val="none"/>
        </w:rPr>
        <w:t xml:space="preserve">office hours.  You may send me an email anytime, and I will </w:t>
      </w:r>
      <w:r w:rsidR="00F77313" w:rsidRPr="00F57E77">
        <w:rPr>
          <w:rStyle w:val="Hyperlink"/>
          <w:rFonts w:ascii="Arial" w:hAnsi="Arial" w:cs="Arial"/>
          <w:color w:val="auto"/>
          <w:sz w:val="22"/>
          <w:szCs w:val="22"/>
          <w:u w:val="none"/>
        </w:rPr>
        <w:t xml:space="preserve">try to </w:t>
      </w:r>
      <w:r w:rsidRPr="00F57E77">
        <w:rPr>
          <w:rStyle w:val="Hyperlink"/>
          <w:rFonts w:ascii="Arial" w:hAnsi="Arial" w:cs="Arial"/>
          <w:color w:val="auto"/>
          <w:sz w:val="22"/>
          <w:szCs w:val="22"/>
          <w:u w:val="none"/>
        </w:rPr>
        <w:t xml:space="preserve">respond within 24 hours </w:t>
      </w:r>
      <w:r w:rsidRPr="00F57E77">
        <w:rPr>
          <w:rStyle w:val="Hyperlink"/>
          <w:rFonts w:ascii="Arial" w:hAnsi="Arial" w:cs="Arial"/>
          <w:color w:val="auto"/>
          <w:sz w:val="22"/>
          <w:szCs w:val="22"/>
        </w:rPr>
        <w:t>excluding weekends</w:t>
      </w:r>
      <w:r w:rsidRPr="00F57E77">
        <w:rPr>
          <w:rStyle w:val="Hyperlink"/>
          <w:rFonts w:ascii="Arial" w:hAnsi="Arial" w:cs="Arial"/>
          <w:color w:val="auto"/>
          <w:sz w:val="22"/>
          <w:szCs w:val="22"/>
          <w:u w:val="none"/>
        </w:rPr>
        <w:t xml:space="preserve"> (i.e., if you send me an email on a Friday </w:t>
      </w:r>
      <w:r w:rsidR="00F77313" w:rsidRPr="00F57E77">
        <w:rPr>
          <w:rStyle w:val="Hyperlink"/>
          <w:rFonts w:ascii="Arial" w:hAnsi="Arial" w:cs="Arial"/>
          <w:color w:val="auto"/>
          <w:sz w:val="22"/>
          <w:szCs w:val="22"/>
          <w:u w:val="none"/>
        </w:rPr>
        <w:t>you may</w:t>
      </w:r>
      <w:r w:rsidRPr="00F57E77">
        <w:rPr>
          <w:rStyle w:val="Hyperlink"/>
          <w:rFonts w:ascii="Arial" w:hAnsi="Arial" w:cs="Arial"/>
          <w:color w:val="auto"/>
          <w:sz w:val="22"/>
          <w:szCs w:val="22"/>
          <w:u w:val="none"/>
        </w:rPr>
        <w:t xml:space="preserve"> not </w:t>
      </w:r>
      <w:r w:rsidR="00F77313" w:rsidRPr="00F57E77">
        <w:rPr>
          <w:rStyle w:val="Hyperlink"/>
          <w:rFonts w:ascii="Arial" w:hAnsi="Arial" w:cs="Arial"/>
          <w:color w:val="auto"/>
          <w:sz w:val="22"/>
          <w:szCs w:val="22"/>
          <w:u w:val="none"/>
        </w:rPr>
        <w:t>receive</w:t>
      </w:r>
      <w:r w:rsidRPr="00F57E77">
        <w:rPr>
          <w:rStyle w:val="Hyperlink"/>
          <w:rFonts w:ascii="Arial" w:hAnsi="Arial" w:cs="Arial"/>
          <w:color w:val="auto"/>
          <w:sz w:val="22"/>
          <w:szCs w:val="22"/>
          <w:u w:val="none"/>
        </w:rPr>
        <w:t xml:space="preserve"> a response until Monday).  </w:t>
      </w:r>
      <w:r w:rsidRPr="00F57E77">
        <w:rPr>
          <w:rStyle w:val="Hyperlink"/>
          <w:rFonts w:ascii="Arial" w:hAnsi="Arial" w:cs="Arial"/>
          <w:b/>
          <w:bCs/>
          <w:color w:val="auto"/>
          <w:sz w:val="22"/>
          <w:szCs w:val="22"/>
          <w:u w:val="none"/>
        </w:rPr>
        <w:t xml:space="preserve">Please include BA </w:t>
      </w:r>
      <w:r w:rsidR="00DD3483" w:rsidRPr="00F57E77">
        <w:rPr>
          <w:rStyle w:val="Hyperlink"/>
          <w:rFonts w:ascii="Arial" w:hAnsi="Arial" w:cs="Arial"/>
          <w:b/>
          <w:bCs/>
          <w:color w:val="auto"/>
          <w:sz w:val="22"/>
          <w:szCs w:val="22"/>
          <w:u w:val="none"/>
        </w:rPr>
        <w:t>120</w:t>
      </w:r>
      <w:r w:rsidRPr="00F57E77">
        <w:rPr>
          <w:rStyle w:val="Hyperlink"/>
          <w:rFonts w:ascii="Arial" w:hAnsi="Arial" w:cs="Arial"/>
          <w:b/>
          <w:bCs/>
          <w:color w:val="auto"/>
          <w:sz w:val="22"/>
          <w:szCs w:val="22"/>
          <w:u w:val="none"/>
        </w:rPr>
        <w:t xml:space="preserve"> on the subject line whenever you email me about this class.</w:t>
      </w:r>
    </w:p>
    <w:p w14:paraId="58D4A1D6" w14:textId="77777777" w:rsidR="00DA4ECE" w:rsidRPr="00F57E77" w:rsidRDefault="00DA4ECE" w:rsidP="00DA4ECE">
      <w:pPr>
        <w:pStyle w:val="c13"/>
        <w:rPr>
          <w:rStyle w:val="c561"/>
          <w:color w:val="auto"/>
        </w:rPr>
      </w:pPr>
    </w:p>
    <w:p w14:paraId="127B4D9A" w14:textId="7628E0F3" w:rsidR="00A80BC3" w:rsidRPr="00F57E77" w:rsidRDefault="00A80BC3" w:rsidP="00A80BC3">
      <w:pPr>
        <w:rPr>
          <w:rFonts w:ascii="Arial" w:hAnsi="Arial" w:cs="Arial"/>
          <w:sz w:val="22"/>
          <w:szCs w:val="22"/>
        </w:rPr>
      </w:pPr>
      <w:r w:rsidRPr="00F57E77">
        <w:rPr>
          <w:rFonts w:ascii="Arial" w:hAnsi="Arial" w:cs="Arial"/>
          <w:b/>
          <w:bCs/>
          <w:sz w:val="22"/>
          <w:szCs w:val="22"/>
        </w:rPr>
        <w:t>ZOOM</w:t>
      </w:r>
      <w:r w:rsidRPr="00F57E77">
        <w:rPr>
          <w:rFonts w:ascii="Arial" w:hAnsi="Arial" w:cs="Arial"/>
          <w:sz w:val="22"/>
          <w:szCs w:val="22"/>
        </w:rPr>
        <w:t xml:space="preserve"> Meetings: This course will be administered ONLINE. (Optional periodic Zoom meetings may be requested by a student or offered by instructor).  </w:t>
      </w:r>
      <w:r w:rsidRPr="00F57E77">
        <w:rPr>
          <w:rFonts w:ascii="Arial" w:hAnsi="Arial" w:cs="Arial"/>
          <w:b/>
          <w:bCs/>
          <w:sz w:val="22"/>
          <w:szCs w:val="22"/>
        </w:rPr>
        <w:t>The same Zoom link will be used for all.</w:t>
      </w:r>
      <w:r w:rsidRPr="00F57E77">
        <w:rPr>
          <w:rFonts w:ascii="Arial" w:hAnsi="Arial" w:cs="Arial"/>
          <w:sz w:val="22"/>
          <w:szCs w:val="22"/>
        </w:rPr>
        <w:t xml:space="preserve">  </w:t>
      </w:r>
    </w:p>
    <w:p w14:paraId="45725B8A" w14:textId="77777777" w:rsidR="00A80BC3" w:rsidRPr="00F57E77" w:rsidRDefault="00A80BC3" w:rsidP="00A80BC3">
      <w:pPr>
        <w:pStyle w:val="NoSpacing"/>
        <w:ind w:left="720"/>
        <w:rPr>
          <w:rFonts w:ascii="Arial" w:hAnsi="Arial" w:cs="Arial"/>
          <w:sz w:val="22"/>
          <w:szCs w:val="22"/>
        </w:rPr>
      </w:pPr>
    </w:p>
    <w:p w14:paraId="47BB7976" w14:textId="30F0BEA8" w:rsidR="00A80BC3" w:rsidRPr="00F57E77" w:rsidRDefault="00A80BC3" w:rsidP="002F5BC5">
      <w:pPr>
        <w:pStyle w:val="NoSpacing"/>
        <w:ind w:left="720"/>
        <w:rPr>
          <w:rFonts w:ascii="Arial" w:hAnsi="Arial" w:cs="Arial"/>
          <w:sz w:val="22"/>
          <w:szCs w:val="22"/>
        </w:rPr>
      </w:pPr>
      <w:r w:rsidRPr="00F57E77">
        <w:rPr>
          <w:rFonts w:ascii="Arial" w:hAnsi="Arial" w:cs="Arial"/>
          <w:sz w:val="22"/>
          <w:szCs w:val="22"/>
        </w:rPr>
        <w:t xml:space="preserve">Zoom Link:     </w:t>
      </w:r>
      <w:hyperlink r:id="rId12" w:tgtFrame="_blank" w:history="1">
        <w:r w:rsidR="002F5BC5" w:rsidRPr="00F57E77">
          <w:rPr>
            <w:rFonts w:ascii="Arial" w:hAnsi="Arial" w:cs="Arial"/>
            <w:color w:val="1155CC"/>
            <w:spacing w:val="6"/>
            <w:sz w:val="22"/>
            <w:szCs w:val="22"/>
            <w:u w:val="single"/>
            <w:shd w:val="clear" w:color="auto" w:fill="FFFFFF"/>
          </w:rPr>
          <w:t>https://linnbenton.zoom.us/j/3639762854</w:t>
        </w:r>
      </w:hyperlink>
    </w:p>
    <w:p w14:paraId="5599727D" w14:textId="77777777" w:rsidR="00A80BC3" w:rsidRPr="00F57E77" w:rsidRDefault="00A80BC3" w:rsidP="001A4766">
      <w:pPr>
        <w:rPr>
          <w:rFonts w:ascii="Arial" w:eastAsia="Times New Roman" w:hAnsi="Arial" w:cs="Arial"/>
          <w:b/>
          <w:sz w:val="22"/>
          <w:szCs w:val="22"/>
        </w:rPr>
      </w:pPr>
    </w:p>
    <w:p w14:paraId="7A626A8C" w14:textId="7AC9FF53" w:rsidR="001A4766" w:rsidRPr="00F57E77" w:rsidRDefault="001A4766" w:rsidP="001A4766">
      <w:pPr>
        <w:rPr>
          <w:rFonts w:ascii="Arial" w:eastAsia="Times New Roman" w:hAnsi="Arial" w:cs="Arial"/>
          <w:b/>
          <w:sz w:val="22"/>
          <w:szCs w:val="22"/>
        </w:rPr>
      </w:pPr>
      <w:r w:rsidRPr="00F57E77">
        <w:rPr>
          <w:rFonts w:ascii="Arial" w:eastAsia="Times New Roman" w:hAnsi="Arial" w:cs="Arial"/>
          <w:b/>
          <w:sz w:val="22"/>
          <w:szCs w:val="22"/>
        </w:rPr>
        <w:t>REQUIREMENTS: TEXT AND MATERIAL</w:t>
      </w:r>
    </w:p>
    <w:p w14:paraId="3254FA2E" w14:textId="77777777" w:rsidR="00A80BC3" w:rsidRPr="00F57E77" w:rsidRDefault="00A80BC3" w:rsidP="001A4766">
      <w:pPr>
        <w:rPr>
          <w:rFonts w:ascii="Arial" w:eastAsia="Times New Roman" w:hAnsi="Arial" w:cs="Arial"/>
          <w:b/>
          <w:sz w:val="22"/>
          <w:szCs w:val="22"/>
        </w:rPr>
      </w:pPr>
    </w:p>
    <w:p w14:paraId="2C9E81B5" w14:textId="6EBE38E8" w:rsidR="001A4766" w:rsidRPr="00F57E77" w:rsidRDefault="001A4766" w:rsidP="001A4766">
      <w:pPr>
        <w:rPr>
          <w:rFonts w:ascii="Arial" w:eastAsia="Times New Roman" w:hAnsi="Arial" w:cs="Arial"/>
          <w:sz w:val="22"/>
          <w:szCs w:val="22"/>
        </w:rPr>
      </w:pPr>
      <w:r w:rsidRPr="00F57E77">
        <w:rPr>
          <w:rFonts w:ascii="Arial" w:eastAsia="Times New Roman" w:hAnsi="Arial" w:cs="Arial"/>
          <w:b/>
          <w:bCs/>
          <w:sz w:val="22"/>
          <w:szCs w:val="22"/>
        </w:rPr>
        <w:t>1)</w:t>
      </w:r>
      <w:r w:rsidRPr="00F57E77">
        <w:rPr>
          <w:rFonts w:ascii="Arial" w:eastAsia="Times New Roman" w:hAnsi="Arial" w:cs="Arial"/>
          <w:sz w:val="22"/>
          <w:szCs w:val="22"/>
        </w:rPr>
        <w:t xml:space="preserve"> Access to </w:t>
      </w:r>
      <w:hyperlink r:id="rId13">
        <w:r w:rsidRPr="00F57E77">
          <w:rPr>
            <w:rFonts w:ascii="Arial" w:eastAsia="Times New Roman" w:hAnsi="Arial" w:cs="Arial"/>
            <w:color w:val="1155CC"/>
            <w:sz w:val="22"/>
            <w:szCs w:val="22"/>
            <w:u w:val="single"/>
          </w:rPr>
          <w:t>Moodle</w:t>
        </w:r>
      </w:hyperlink>
      <w:r w:rsidRPr="00F57E77">
        <w:rPr>
          <w:rFonts w:ascii="Arial" w:eastAsia="Times New Roman" w:hAnsi="Arial" w:cs="Arial"/>
          <w:sz w:val="22"/>
          <w:szCs w:val="22"/>
        </w:rPr>
        <w:t xml:space="preserve">, </w:t>
      </w:r>
      <w:r w:rsidR="0038305B" w:rsidRPr="00F57E77">
        <w:rPr>
          <w:rFonts w:ascii="Arial" w:eastAsia="Times New Roman" w:hAnsi="Arial" w:cs="Arial"/>
          <w:sz w:val="22"/>
          <w:szCs w:val="22"/>
        </w:rPr>
        <w:t>o</w:t>
      </w:r>
      <w:r w:rsidRPr="00F57E77">
        <w:rPr>
          <w:rFonts w:ascii="Arial" w:eastAsia="Times New Roman" w:hAnsi="Arial" w:cs="Arial"/>
          <w:sz w:val="22"/>
          <w:szCs w:val="22"/>
        </w:rPr>
        <w:t>ur course</w:t>
      </w:r>
      <w:r w:rsidR="0038305B" w:rsidRPr="00F57E77">
        <w:rPr>
          <w:rFonts w:ascii="Arial" w:eastAsia="Times New Roman" w:hAnsi="Arial" w:cs="Arial"/>
          <w:sz w:val="22"/>
          <w:szCs w:val="22"/>
        </w:rPr>
        <w:t xml:space="preserve"> </w:t>
      </w:r>
      <w:r w:rsidRPr="00F57E77">
        <w:rPr>
          <w:rFonts w:ascii="Arial" w:eastAsia="Times New Roman" w:hAnsi="Arial" w:cs="Arial"/>
          <w:sz w:val="22"/>
          <w:szCs w:val="22"/>
        </w:rPr>
        <w:t>room software for discussions, assignments, and quizzes</w:t>
      </w:r>
    </w:p>
    <w:p w14:paraId="57E2D88A" w14:textId="77777777" w:rsidR="001A4766" w:rsidRPr="00F57E77" w:rsidRDefault="001A4766" w:rsidP="001A4766">
      <w:pPr>
        <w:rPr>
          <w:rFonts w:ascii="Arial" w:eastAsia="Times New Roman" w:hAnsi="Arial" w:cs="Arial"/>
          <w:sz w:val="22"/>
          <w:szCs w:val="22"/>
        </w:rPr>
      </w:pPr>
      <w:r w:rsidRPr="00F57E77">
        <w:rPr>
          <w:rFonts w:ascii="Arial" w:eastAsia="Times New Roman" w:hAnsi="Arial" w:cs="Arial"/>
          <w:sz w:val="22"/>
          <w:szCs w:val="22"/>
        </w:rPr>
        <w:t xml:space="preserve">You can access this from Linn-Benton Community College homepage at the upper center of the screen click. Click on ‘Email &amp; Moodle’. This will lead you to the Moodle log in page. </w:t>
      </w:r>
    </w:p>
    <w:p w14:paraId="2C69011B" w14:textId="77777777" w:rsidR="001A4766" w:rsidRPr="00F57E77" w:rsidRDefault="001A4766" w:rsidP="001A4766">
      <w:pPr>
        <w:pStyle w:val="c13"/>
        <w:rPr>
          <w:rStyle w:val="c121"/>
          <w:rFonts w:ascii="Arial" w:hAnsi="Arial" w:cs="Arial"/>
          <w:color w:val="auto"/>
          <w:sz w:val="22"/>
          <w:szCs w:val="22"/>
        </w:rPr>
      </w:pPr>
    </w:p>
    <w:p w14:paraId="022DDF60" w14:textId="67E69776" w:rsidR="00DA4ECE" w:rsidRPr="00F57E77" w:rsidRDefault="001A4766" w:rsidP="001A4766">
      <w:pPr>
        <w:pStyle w:val="c13"/>
        <w:rPr>
          <w:rStyle w:val="c561"/>
          <w:color w:val="auto"/>
        </w:rPr>
      </w:pPr>
      <w:r w:rsidRPr="00F57E77">
        <w:rPr>
          <w:rStyle w:val="c121"/>
          <w:rFonts w:ascii="Arial" w:hAnsi="Arial" w:cs="Arial"/>
          <w:color w:val="auto"/>
          <w:sz w:val="22"/>
          <w:szCs w:val="22"/>
        </w:rPr>
        <w:t xml:space="preserve">2)  </w:t>
      </w:r>
      <w:r w:rsidR="00DA4ECE" w:rsidRPr="00F57E77">
        <w:rPr>
          <w:rStyle w:val="c121"/>
          <w:rFonts w:ascii="Arial" w:hAnsi="Arial" w:cs="Arial"/>
          <w:color w:val="auto"/>
          <w:sz w:val="22"/>
          <w:szCs w:val="22"/>
        </w:rPr>
        <w:t xml:space="preserve">Text: </w:t>
      </w:r>
      <w:r w:rsidR="00400770" w:rsidRPr="00F57E77">
        <w:rPr>
          <w:rStyle w:val="c121"/>
          <w:rFonts w:ascii="Arial" w:hAnsi="Arial" w:cs="Arial"/>
          <w:b w:val="0"/>
          <w:bCs w:val="0"/>
          <w:color w:val="auto"/>
          <w:sz w:val="22"/>
          <w:szCs w:val="22"/>
        </w:rPr>
        <w:t>Intermediate Accounting</w:t>
      </w:r>
      <w:r w:rsidR="00DA4ECE" w:rsidRPr="00F57E77">
        <w:rPr>
          <w:rStyle w:val="c561"/>
          <w:color w:val="auto"/>
        </w:rPr>
        <w:t xml:space="preserve">, </w:t>
      </w:r>
      <w:r w:rsidR="00400770" w:rsidRPr="00F57E77">
        <w:rPr>
          <w:rStyle w:val="c561"/>
          <w:color w:val="auto"/>
        </w:rPr>
        <w:t>Third</w:t>
      </w:r>
      <w:r w:rsidR="00DA4ECE" w:rsidRPr="00F57E77">
        <w:rPr>
          <w:rStyle w:val="c561"/>
          <w:color w:val="auto"/>
        </w:rPr>
        <w:t xml:space="preserve"> Edition, </w:t>
      </w:r>
      <w:r w:rsidR="00400770" w:rsidRPr="00F57E77">
        <w:rPr>
          <w:rStyle w:val="c561"/>
          <w:color w:val="auto"/>
        </w:rPr>
        <w:t>Gordon</w:t>
      </w:r>
    </w:p>
    <w:p w14:paraId="34DF29B0" w14:textId="77777777" w:rsidR="00DA4ECE" w:rsidRPr="00F57E77" w:rsidRDefault="00DA4ECE" w:rsidP="00DA4ECE">
      <w:pPr>
        <w:pStyle w:val="c13"/>
        <w:ind w:left="720"/>
      </w:pPr>
    </w:p>
    <w:p w14:paraId="080A6BD1" w14:textId="72641D6B" w:rsidR="001A4766" w:rsidRPr="00F57E77" w:rsidRDefault="001A4766" w:rsidP="001A4766">
      <w:pPr>
        <w:rPr>
          <w:rFonts w:ascii="Arial" w:eastAsia="Times New Roman" w:hAnsi="Arial" w:cs="Arial"/>
          <w:b/>
          <w:bCs/>
          <w:color w:val="252525"/>
          <w:sz w:val="22"/>
          <w:szCs w:val="22"/>
        </w:rPr>
      </w:pPr>
      <w:r w:rsidRPr="00F57E77">
        <w:rPr>
          <w:rStyle w:val="c121"/>
          <w:rFonts w:ascii="Arial" w:hAnsi="Arial" w:cs="Arial"/>
          <w:sz w:val="22"/>
          <w:szCs w:val="22"/>
        </w:rPr>
        <w:t xml:space="preserve">3)  </w:t>
      </w:r>
      <w:r w:rsidR="00DA4ECE" w:rsidRPr="00F57E77">
        <w:rPr>
          <w:rStyle w:val="c121"/>
          <w:rFonts w:ascii="Arial" w:hAnsi="Arial" w:cs="Arial"/>
          <w:sz w:val="22"/>
          <w:szCs w:val="22"/>
        </w:rPr>
        <w:t xml:space="preserve">Pearson </w:t>
      </w:r>
      <w:proofErr w:type="spellStart"/>
      <w:r w:rsidR="00DA4ECE" w:rsidRPr="00F57E77">
        <w:rPr>
          <w:rStyle w:val="c121"/>
          <w:rFonts w:ascii="Arial" w:hAnsi="Arial" w:cs="Arial"/>
          <w:sz w:val="22"/>
          <w:szCs w:val="22"/>
        </w:rPr>
        <w:t>MyLab</w:t>
      </w:r>
      <w:proofErr w:type="spellEnd"/>
      <w:r w:rsidR="00DA4ECE" w:rsidRPr="00F57E77">
        <w:rPr>
          <w:rStyle w:val="c121"/>
          <w:rFonts w:ascii="Arial" w:hAnsi="Arial" w:cs="Arial"/>
          <w:sz w:val="22"/>
          <w:szCs w:val="22"/>
        </w:rPr>
        <w:t xml:space="preserve"> </w:t>
      </w:r>
      <w:r w:rsidR="00D13610" w:rsidRPr="00F57E77">
        <w:rPr>
          <w:rStyle w:val="c121"/>
          <w:rFonts w:ascii="Arial" w:hAnsi="Arial" w:cs="Arial"/>
          <w:sz w:val="22"/>
          <w:szCs w:val="22"/>
        </w:rPr>
        <w:t>Accounting</w:t>
      </w:r>
      <w:r w:rsidR="00DA4ECE" w:rsidRPr="00F57E77">
        <w:rPr>
          <w:rStyle w:val="c121"/>
          <w:rFonts w:ascii="Arial" w:hAnsi="Arial" w:cs="Arial"/>
          <w:sz w:val="22"/>
          <w:szCs w:val="22"/>
        </w:rPr>
        <w:t xml:space="preserve"> Course Website from Pearson Publishing</w:t>
      </w:r>
      <w:r w:rsidR="00DA4ECE" w:rsidRPr="00F57E77">
        <w:rPr>
          <w:rStyle w:val="c461"/>
          <w:rFonts w:ascii="Arial" w:hAnsi="Arial" w:cs="Arial"/>
          <w:b/>
          <w:bCs/>
          <w:sz w:val="22"/>
          <w:szCs w:val="22"/>
        </w:rPr>
        <w:t>:</w:t>
      </w:r>
      <w:r w:rsidR="00DA4ECE" w:rsidRPr="00F57E77">
        <w:rPr>
          <w:rStyle w:val="c461"/>
          <w:rFonts w:ascii="Arial" w:hAnsi="Arial" w:cs="Arial"/>
          <w:sz w:val="22"/>
          <w:szCs w:val="22"/>
        </w:rPr>
        <w:t xml:space="preserve">  Access code is required </w:t>
      </w:r>
      <w:r w:rsidR="00A80BC3" w:rsidRPr="00F57E77">
        <w:rPr>
          <w:rStyle w:val="c461"/>
          <w:rFonts w:ascii="Arial" w:hAnsi="Arial" w:cs="Arial"/>
          <w:sz w:val="22"/>
          <w:szCs w:val="22"/>
        </w:rPr>
        <w:t>as</w:t>
      </w:r>
      <w:r w:rsidR="00DA4ECE" w:rsidRPr="00F57E77">
        <w:rPr>
          <w:rStyle w:val="c461"/>
          <w:rFonts w:ascii="Arial" w:hAnsi="Arial" w:cs="Arial"/>
          <w:sz w:val="22"/>
          <w:szCs w:val="22"/>
        </w:rPr>
        <w:t xml:space="preserve"> students </w:t>
      </w:r>
      <w:r w:rsidR="00A80BC3" w:rsidRPr="00F57E77">
        <w:rPr>
          <w:rStyle w:val="c461"/>
          <w:rFonts w:ascii="Arial" w:hAnsi="Arial" w:cs="Arial"/>
          <w:sz w:val="22"/>
          <w:szCs w:val="22"/>
        </w:rPr>
        <w:t>will</w:t>
      </w:r>
      <w:r w:rsidR="00DA4ECE" w:rsidRPr="00F57E77">
        <w:rPr>
          <w:rStyle w:val="c461"/>
          <w:rFonts w:ascii="Arial" w:hAnsi="Arial" w:cs="Arial"/>
          <w:sz w:val="22"/>
          <w:szCs w:val="22"/>
        </w:rPr>
        <w:t xml:space="preserve"> perform homework assignments </w:t>
      </w:r>
      <w:r w:rsidR="00A80BC3" w:rsidRPr="00F57E77">
        <w:rPr>
          <w:rStyle w:val="c461"/>
          <w:rFonts w:ascii="Arial" w:hAnsi="Arial" w:cs="Arial"/>
          <w:sz w:val="22"/>
          <w:szCs w:val="22"/>
        </w:rPr>
        <w:t>/</w:t>
      </w:r>
      <w:r w:rsidR="00DA4ECE" w:rsidRPr="00F57E77">
        <w:rPr>
          <w:rStyle w:val="c461"/>
          <w:rFonts w:ascii="Arial" w:hAnsi="Arial" w:cs="Arial"/>
          <w:sz w:val="22"/>
          <w:szCs w:val="22"/>
        </w:rPr>
        <w:t xml:space="preserve"> quizzes and exams in </w:t>
      </w:r>
      <w:proofErr w:type="spellStart"/>
      <w:r w:rsidR="00DA4ECE" w:rsidRPr="00F57E77">
        <w:rPr>
          <w:rStyle w:val="c121"/>
          <w:rFonts w:ascii="Arial" w:hAnsi="Arial" w:cs="Arial"/>
          <w:b w:val="0"/>
          <w:bCs w:val="0"/>
          <w:sz w:val="22"/>
          <w:szCs w:val="22"/>
        </w:rPr>
        <w:t>MyLab</w:t>
      </w:r>
      <w:proofErr w:type="spellEnd"/>
      <w:r w:rsidR="00DA4ECE" w:rsidRPr="00F57E77">
        <w:rPr>
          <w:rStyle w:val="c461"/>
          <w:rFonts w:ascii="Arial" w:hAnsi="Arial" w:cs="Arial"/>
          <w:sz w:val="22"/>
          <w:szCs w:val="22"/>
        </w:rPr>
        <w:t>.</w:t>
      </w:r>
      <w:r w:rsidR="002C6DCE" w:rsidRPr="00F57E77">
        <w:rPr>
          <w:rFonts w:ascii="Arial" w:eastAsia="Times New Roman" w:hAnsi="Arial" w:cs="Arial"/>
          <w:b/>
          <w:bCs/>
          <w:color w:val="252525"/>
          <w:sz w:val="22"/>
          <w:szCs w:val="22"/>
        </w:rPr>
        <w:t xml:space="preserve"> </w:t>
      </w:r>
    </w:p>
    <w:p w14:paraId="0F68DBFE" w14:textId="77777777" w:rsidR="00E64BA1" w:rsidRPr="00F57E77" w:rsidRDefault="00E64BA1" w:rsidP="00E64BA1">
      <w:pPr>
        <w:shd w:val="clear" w:color="auto" w:fill="FFFFFF"/>
        <w:rPr>
          <w:rFonts w:ascii="Arial" w:eastAsia="Times New Roman" w:hAnsi="Arial" w:cs="Arial"/>
          <w:b/>
          <w:bCs/>
          <w:color w:val="1D2125"/>
          <w:sz w:val="22"/>
          <w:szCs w:val="22"/>
        </w:rPr>
      </w:pPr>
    </w:p>
    <w:p w14:paraId="4763A4F3" w14:textId="5C7A2F27" w:rsidR="000D24C3" w:rsidRPr="00F57E77" w:rsidRDefault="000D24C3" w:rsidP="000D24C3">
      <w:pPr>
        <w:rPr>
          <w:rFonts w:ascii="Arial" w:eastAsia="Times New Roman" w:hAnsi="Arial" w:cs="Arial"/>
          <w:sz w:val="22"/>
          <w:szCs w:val="22"/>
        </w:rPr>
      </w:pPr>
      <w:r w:rsidRPr="00F57E77">
        <w:rPr>
          <w:rFonts w:ascii="Arial" w:eastAsia="Times New Roman" w:hAnsi="Arial" w:cs="Arial"/>
          <w:b/>
          <w:bCs/>
          <w:color w:val="252525"/>
          <w:sz w:val="22"/>
          <w:szCs w:val="22"/>
        </w:rPr>
        <w:t>To register for BA120-20230225340 - PROFESSIONAL ACCOUNTING I:</w:t>
      </w:r>
    </w:p>
    <w:p w14:paraId="54BBDC03" w14:textId="77777777" w:rsidR="000D24C3" w:rsidRPr="00F57E77" w:rsidRDefault="000D24C3" w:rsidP="000D24C3">
      <w:pPr>
        <w:numPr>
          <w:ilvl w:val="0"/>
          <w:numId w:val="18"/>
        </w:numPr>
        <w:spacing w:before="100" w:beforeAutospacing="1" w:after="100" w:afterAutospacing="1"/>
        <w:rPr>
          <w:rFonts w:ascii="Arial" w:eastAsia="Times New Roman" w:hAnsi="Arial" w:cs="Arial"/>
          <w:color w:val="252525"/>
          <w:sz w:val="22"/>
          <w:szCs w:val="22"/>
        </w:rPr>
      </w:pPr>
      <w:r w:rsidRPr="00F57E77">
        <w:rPr>
          <w:rFonts w:ascii="Arial" w:eastAsia="Times New Roman" w:hAnsi="Arial" w:cs="Arial"/>
          <w:color w:val="252525"/>
          <w:sz w:val="22"/>
          <w:szCs w:val="22"/>
        </w:rPr>
        <w:t>Go to </w:t>
      </w:r>
      <w:hyperlink r:id="rId14" w:tgtFrame="_blank" w:history="1">
        <w:r w:rsidRPr="00F57E77">
          <w:rPr>
            <w:rFonts w:ascii="Arial" w:eastAsia="Times New Roman" w:hAnsi="Arial" w:cs="Arial"/>
            <w:color w:val="337AB7"/>
            <w:sz w:val="22"/>
            <w:szCs w:val="22"/>
            <w:u w:val="single"/>
          </w:rPr>
          <w:t>https://mlm.pearson.com/enrollment/marsh09457</w:t>
        </w:r>
      </w:hyperlink>
      <w:r w:rsidRPr="00F57E77">
        <w:rPr>
          <w:rFonts w:ascii="Arial" w:eastAsia="Times New Roman" w:hAnsi="Arial" w:cs="Arial"/>
          <w:color w:val="252525"/>
          <w:sz w:val="22"/>
          <w:szCs w:val="22"/>
        </w:rPr>
        <w:t>.</w:t>
      </w:r>
    </w:p>
    <w:p w14:paraId="45F441D8" w14:textId="77777777" w:rsidR="000D24C3" w:rsidRPr="00F57E77" w:rsidRDefault="000D24C3" w:rsidP="000D24C3">
      <w:pPr>
        <w:numPr>
          <w:ilvl w:val="0"/>
          <w:numId w:val="18"/>
        </w:numPr>
        <w:spacing w:before="100" w:beforeAutospacing="1" w:after="100" w:afterAutospacing="1"/>
        <w:rPr>
          <w:rFonts w:ascii="Arial" w:eastAsia="Times New Roman" w:hAnsi="Arial" w:cs="Arial"/>
          <w:color w:val="252525"/>
          <w:sz w:val="22"/>
          <w:szCs w:val="22"/>
        </w:rPr>
      </w:pPr>
      <w:r w:rsidRPr="00F57E77">
        <w:rPr>
          <w:rFonts w:ascii="Arial" w:eastAsia="Times New Roman" w:hAnsi="Arial" w:cs="Arial"/>
          <w:color w:val="252525"/>
          <w:sz w:val="22"/>
          <w:szCs w:val="22"/>
        </w:rPr>
        <w:t xml:space="preserve">Sign in with your Pearson student account or create your account. For Instructors creating a </w:t>
      </w:r>
      <w:proofErr w:type="gramStart"/>
      <w:r w:rsidRPr="00F57E77">
        <w:rPr>
          <w:rFonts w:ascii="Arial" w:eastAsia="Times New Roman" w:hAnsi="Arial" w:cs="Arial"/>
          <w:color w:val="252525"/>
          <w:sz w:val="22"/>
          <w:szCs w:val="22"/>
        </w:rPr>
        <w:t>Student</w:t>
      </w:r>
      <w:proofErr w:type="gramEnd"/>
      <w:r w:rsidRPr="00F57E77">
        <w:rPr>
          <w:rFonts w:ascii="Arial" w:eastAsia="Times New Roman" w:hAnsi="Arial" w:cs="Arial"/>
          <w:color w:val="252525"/>
          <w:sz w:val="22"/>
          <w:szCs w:val="22"/>
        </w:rPr>
        <w:t xml:space="preserve"> account, do not use your instructor credentials.</w:t>
      </w:r>
    </w:p>
    <w:p w14:paraId="468EE4BE" w14:textId="77777777" w:rsidR="000D24C3" w:rsidRPr="00F57E77" w:rsidRDefault="000D24C3" w:rsidP="000D24C3">
      <w:pPr>
        <w:numPr>
          <w:ilvl w:val="0"/>
          <w:numId w:val="18"/>
        </w:numPr>
        <w:spacing w:before="100" w:beforeAutospacing="1" w:after="100" w:afterAutospacing="1"/>
        <w:rPr>
          <w:rFonts w:ascii="Arial" w:eastAsia="Times New Roman" w:hAnsi="Arial" w:cs="Arial"/>
          <w:color w:val="252525"/>
          <w:sz w:val="22"/>
          <w:szCs w:val="22"/>
        </w:rPr>
      </w:pPr>
      <w:r w:rsidRPr="00F57E77">
        <w:rPr>
          <w:rFonts w:ascii="Arial" w:eastAsia="Times New Roman" w:hAnsi="Arial" w:cs="Arial"/>
          <w:color w:val="252525"/>
          <w:sz w:val="22"/>
          <w:szCs w:val="22"/>
        </w:rPr>
        <w:t>Select any available access option, if asked.</w:t>
      </w:r>
    </w:p>
    <w:p w14:paraId="72EA2EBA" w14:textId="77777777" w:rsidR="000D24C3" w:rsidRPr="00F57E77" w:rsidRDefault="000D24C3" w:rsidP="000D24C3">
      <w:pPr>
        <w:numPr>
          <w:ilvl w:val="1"/>
          <w:numId w:val="19"/>
        </w:numPr>
        <w:spacing w:before="100" w:beforeAutospacing="1" w:after="100" w:afterAutospacing="1"/>
        <w:rPr>
          <w:rFonts w:ascii="Arial" w:eastAsia="Times New Roman" w:hAnsi="Arial" w:cs="Arial"/>
          <w:color w:val="252525"/>
          <w:sz w:val="22"/>
          <w:szCs w:val="22"/>
        </w:rPr>
      </w:pPr>
      <w:r w:rsidRPr="00F57E77">
        <w:rPr>
          <w:rFonts w:ascii="Arial" w:eastAsia="Times New Roman" w:hAnsi="Arial" w:cs="Arial"/>
          <w:color w:val="252525"/>
          <w:sz w:val="22"/>
          <w:szCs w:val="22"/>
        </w:rPr>
        <w:t>Enter a prepaid access code that came with your textbook or from the bookstore.</w:t>
      </w:r>
    </w:p>
    <w:p w14:paraId="1D0F9061" w14:textId="77777777" w:rsidR="000D24C3" w:rsidRPr="00F57E77" w:rsidRDefault="000D24C3" w:rsidP="000D24C3">
      <w:pPr>
        <w:numPr>
          <w:ilvl w:val="1"/>
          <w:numId w:val="20"/>
        </w:numPr>
        <w:spacing w:before="100" w:beforeAutospacing="1" w:after="100" w:afterAutospacing="1"/>
        <w:rPr>
          <w:rFonts w:ascii="Arial" w:eastAsia="Times New Roman" w:hAnsi="Arial" w:cs="Arial"/>
          <w:color w:val="252525"/>
          <w:sz w:val="22"/>
          <w:szCs w:val="22"/>
        </w:rPr>
      </w:pPr>
      <w:r w:rsidRPr="00F57E77">
        <w:rPr>
          <w:rFonts w:ascii="Arial" w:eastAsia="Times New Roman" w:hAnsi="Arial" w:cs="Arial"/>
          <w:color w:val="252525"/>
          <w:sz w:val="22"/>
          <w:szCs w:val="22"/>
        </w:rPr>
        <w:t>Buy instant access using a credit card or PayPal.</w:t>
      </w:r>
    </w:p>
    <w:p w14:paraId="7922A7FC" w14:textId="77777777" w:rsidR="000D24C3" w:rsidRPr="00F57E77" w:rsidRDefault="000D24C3" w:rsidP="000D24C3">
      <w:pPr>
        <w:numPr>
          <w:ilvl w:val="1"/>
          <w:numId w:val="21"/>
        </w:numPr>
        <w:spacing w:before="100" w:beforeAutospacing="1" w:after="100" w:afterAutospacing="1"/>
        <w:rPr>
          <w:rFonts w:ascii="Arial" w:eastAsia="Times New Roman" w:hAnsi="Arial" w:cs="Arial"/>
          <w:color w:val="252525"/>
          <w:sz w:val="22"/>
          <w:szCs w:val="22"/>
        </w:rPr>
      </w:pPr>
      <w:r w:rsidRPr="00F57E77">
        <w:rPr>
          <w:rFonts w:ascii="Arial" w:eastAsia="Times New Roman" w:hAnsi="Arial" w:cs="Arial"/>
          <w:color w:val="252525"/>
          <w:sz w:val="22"/>
          <w:szCs w:val="22"/>
        </w:rPr>
        <w:t>Select Get temporary access without payment for 14 days.</w:t>
      </w:r>
    </w:p>
    <w:p w14:paraId="41936B14" w14:textId="77777777" w:rsidR="000D24C3" w:rsidRPr="00F57E77" w:rsidRDefault="000D24C3" w:rsidP="000D24C3">
      <w:pPr>
        <w:numPr>
          <w:ilvl w:val="0"/>
          <w:numId w:val="18"/>
        </w:numPr>
        <w:spacing w:before="100" w:beforeAutospacing="1" w:after="100" w:afterAutospacing="1"/>
        <w:rPr>
          <w:rFonts w:ascii="Arial" w:eastAsia="Times New Roman" w:hAnsi="Arial" w:cs="Arial"/>
          <w:color w:val="252525"/>
          <w:sz w:val="22"/>
          <w:szCs w:val="22"/>
        </w:rPr>
      </w:pPr>
      <w:r w:rsidRPr="00F57E77">
        <w:rPr>
          <w:rFonts w:ascii="Arial" w:eastAsia="Times New Roman" w:hAnsi="Arial" w:cs="Arial"/>
          <w:color w:val="252525"/>
          <w:sz w:val="22"/>
          <w:szCs w:val="22"/>
        </w:rPr>
        <w:t>Select Go to my course.</w:t>
      </w:r>
    </w:p>
    <w:p w14:paraId="4F7FB3E8" w14:textId="77777777" w:rsidR="000D24C3" w:rsidRPr="00F57E77" w:rsidRDefault="000D24C3" w:rsidP="000D24C3">
      <w:pPr>
        <w:numPr>
          <w:ilvl w:val="0"/>
          <w:numId w:val="18"/>
        </w:numPr>
        <w:rPr>
          <w:rFonts w:ascii="Arial" w:eastAsia="Times New Roman" w:hAnsi="Arial" w:cs="Arial"/>
          <w:color w:val="252525"/>
          <w:sz w:val="22"/>
          <w:szCs w:val="22"/>
        </w:rPr>
      </w:pPr>
      <w:r w:rsidRPr="00F57E77">
        <w:rPr>
          <w:rFonts w:ascii="Arial" w:eastAsia="Times New Roman" w:hAnsi="Arial" w:cs="Arial"/>
          <w:color w:val="252525"/>
          <w:sz w:val="22"/>
          <w:szCs w:val="22"/>
        </w:rPr>
        <w:t>Select BA120-20230225340 - PROFESSIONAL ACCOUNTING I from My Courses.</w:t>
      </w:r>
    </w:p>
    <w:p w14:paraId="04047946" w14:textId="77777777" w:rsidR="00E64BA1" w:rsidRPr="00F57E77" w:rsidRDefault="00E64BA1" w:rsidP="000D24C3">
      <w:pPr>
        <w:shd w:val="clear" w:color="auto" w:fill="FFFFFF"/>
        <w:rPr>
          <w:rFonts w:ascii="Arial" w:eastAsia="Times New Roman" w:hAnsi="Arial" w:cs="Arial"/>
          <w:color w:val="1D2125"/>
          <w:sz w:val="22"/>
          <w:szCs w:val="22"/>
        </w:rPr>
      </w:pPr>
      <w:r w:rsidRPr="00F57E77">
        <w:rPr>
          <w:rFonts w:ascii="Arial" w:eastAsia="Times New Roman" w:hAnsi="Arial" w:cs="Arial"/>
          <w:b/>
          <w:bCs/>
          <w:color w:val="1D2125"/>
          <w:sz w:val="22"/>
          <w:szCs w:val="22"/>
        </w:rPr>
        <w:t>Or </w:t>
      </w:r>
    </w:p>
    <w:p w14:paraId="0BFDB2A6" w14:textId="77777777" w:rsidR="00E64BA1" w:rsidRPr="00F57E77" w:rsidRDefault="00E64BA1" w:rsidP="000D24C3">
      <w:pPr>
        <w:pStyle w:val="ListParagraph"/>
        <w:numPr>
          <w:ilvl w:val="0"/>
          <w:numId w:val="16"/>
        </w:numPr>
        <w:shd w:val="clear" w:color="auto" w:fill="FFFFFF"/>
        <w:rPr>
          <w:rFonts w:ascii="Arial" w:eastAsia="Times New Roman" w:hAnsi="Arial" w:cs="Arial"/>
          <w:color w:val="1D2125"/>
          <w:sz w:val="22"/>
          <w:szCs w:val="22"/>
        </w:rPr>
      </w:pPr>
      <w:r w:rsidRPr="00F57E77">
        <w:rPr>
          <w:rFonts w:ascii="Arial" w:eastAsia="Times New Roman" w:hAnsi="Arial" w:cs="Arial"/>
          <w:color w:val="1D2125"/>
          <w:sz w:val="22"/>
          <w:szCs w:val="22"/>
        </w:rPr>
        <w:t>You can select Get temporary access without payment for 14 days.</w:t>
      </w:r>
    </w:p>
    <w:p w14:paraId="5AA65CB5" w14:textId="77777777" w:rsidR="000D24C3" w:rsidRPr="00F57E77" w:rsidRDefault="00E64BA1" w:rsidP="000D24C3">
      <w:pPr>
        <w:pStyle w:val="c13"/>
        <w:rPr>
          <w:rFonts w:eastAsia="Times New Roman"/>
          <w:color w:val="1D2125"/>
        </w:rPr>
      </w:pPr>
      <w:r w:rsidRPr="00F57E77">
        <w:rPr>
          <w:rFonts w:eastAsia="Times New Roman"/>
          <w:color w:val="1D2125"/>
        </w:rPr>
        <w:t xml:space="preserve">Select "Go to my course". Select BA </w:t>
      </w:r>
      <w:r w:rsidR="001F41F3" w:rsidRPr="00F57E77">
        <w:rPr>
          <w:rFonts w:eastAsia="Times New Roman"/>
          <w:color w:val="1D2125"/>
        </w:rPr>
        <w:t>120</w:t>
      </w:r>
      <w:r w:rsidRPr="00F57E77">
        <w:rPr>
          <w:rFonts w:eastAsia="Times New Roman"/>
          <w:color w:val="1D2125"/>
        </w:rPr>
        <w:t xml:space="preserve"> - </w:t>
      </w:r>
      <w:r w:rsidR="001F41F3" w:rsidRPr="00F57E77">
        <w:rPr>
          <w:b/>
          <w:bCs/>
        </w:rPr>
        <w:t>PROFESSIONAL ACCOUNTING I</w:t>
      </w:r>
      <w:r w:rsidR="001F41F3" w:rsidRPr="00F57E77">
        <w:rPr>
          <w:rFonts w:eastAsia="Times New Roman"/>
          <w:color w:val="1D2125"/>
        </w:rPr>
        <w:t xml:space="preserve"> </w:t>
      </w:r>
      <w:r w:rsidRPr="00F57E77">
        <w:rPr>
          <w:rFonts w:eastAsia="Times New Roman"/>
          <w:color w:val="1D2125"/>
        </w:rPr>
        <w:t>from My Courses.</w:t>
      </w:r>
      <w:r w:rsidR="000D24C3" w:rsidRPr="00F57E77">
        <w:rPr>
          <w:rFonts w:eastAsia="Times New Roman"/>
          <w:color w:val="1D2125"/>
        </w:rPr>
        <w:t xml:space="preserve"> </w:t>
      </w:r>
    </w:p>
    <w:p w14:paraId="0A37A93F" w14:textId="77777777" w:rsidR="000D24C3" w:rsidRPr="00F57E77" w:rsidRDefault="000D24C3" w:rsidP="000D24C3">
      <w:pPr>
        <w:pStyle w:val="c13"/>
        <w:rPr>
          <w:rFonts w:eastAsia="Times New Roman"/>
          <w:color w:val="1D2125"/>
        </w:rPr>
      </w:pPr>
    </w:p>
    <w:p w14:paraId="46566BD8" w14:textId="3B3F65F8" w:rsidR="000D24C3" w:rsidRPr="00F57E77" w:rsidRDefault="000D24C3" w:rsidP="000D24C3">
      <w:pPr>
        <w:pStyle w:val="c13"/>
        <w:rPr>
          <w:rFonts w:eastAsia="Times New Roman"/>
          <w:b/>
          <w:bCs/>
          <w:color w:val="252525"/>
          <w:shd w:val="clear" w:color="auto" w:fill="FFFFFF"/>
        </w:rPr>
      </w:pPr>
      <w:r w:rsidRPr="00F57E77">
        <w:rPr>
          <w:rFonts w:eastAsia="Times New Roman"/>
          <w:b/>
          <w:bCs/>
          <w:color w:val="252525"/>
          <w:shd w:val="clear" w:color="auto" w:fill="FFFFFF"/>
        </w:rPr>
        <w:t xml:space="preserve">If you contact Pearson Support, give them the course ID: </w:t>
      </w:r>
      <w:proofErr w:type="gramStart"/>
      <w:r w:rsidRPr="00F57E77">
        <w:rPr>
          <w:rFonts w:eastAsia="Times New Roman"/>
          <w:b/>
          <w:bCs/>
          <w:color w:val="252525"/>
          <w:shd w:val="clear" w:color="auto" w:fill="FFFFFF"/>
        </w:rPr>
        <w:t>marsh09457</w:t>
      </w:r>
      <w:proofErr w:type="gramEnd"/>
    </w:p>
    <w:p w14:paraId="1DE3B0E5" w14:textId="5B382E45" w:rsidR="001A4766" w:rsidRPr="00F57E77" w:rsidRDefault="00E64BA1" w:rsidP="000D24C3">
      <w:pPr>
        <w:shd w:val="clear" w:color="auto" w:fill="FFFFFF"/>
        <w:spacing w:after="100" w:afterAutospacing="1"/>
        <w:rPr>
          <w:rFonts w:ascii="Arial" w:eastAsia="Times New Roman" w:hAnsi="Arial" w:cs="Arial"/>
          <w:color w:val="1D2125"/>
          <w:sz w:val="22"/>
          <w:szCs w:val="22"/>
        </w:rPr>
      </w:pPr>
      <w:r w:rsidRPr="00F57E77">
        <w:rPr>
          <w:rFonts w:ascii="Arial" w:eastAsia="Times New Roman" w:hAnsi="Arial" w:cs="Arial"/>
          <w:color w:val="1D2125"/>
          <w:sz w:val="22"/>
          <w:szCs w:val="22"/>
        </w:rPr>
        <w:t xml:space="preserve">For </w:t>
      </w:r>
      <w:r w:rsidR="000D24C3" w:rsidRPr="00F57E77">
        <w:rPr>
          <w:rFonts w:ascii="Arial" w:eastAsia="Times New Roman" w:hAnsi="Arial" w:cs="Arial"/>
          <w:color w:val="1D2125"/>
          <w:sz w:val="22"/>
          <w:szCs w:val="22"/>
        </w:rPr>
        <w:t xml:space="preserve">Moodle </w:t>
      </w:r>
      <w:r w:rsidRPr="00F57E77">
        <w:rPr>
          <w:rFonts w:ascii="Arial" w:eastAsia="Times New Roman" w:hAnsi="Arial" w:cs="Arial"/>
          <w:color w:val="1D2125"/>
          <w:sz w:val="22"/>
          <w:szCs w:val="22"/>
        </w:rPr>
        <w:t>accessibility concerns, please contact LBCC’s Center for Accessibility Resources at </w:t>
      </w:r>
      <w:hyperlink r:id="rId15" w:tgtFrame="_blank" w:history="1">
        <w:r w:rsidRPr="00F57E77">
          <w:rPr>
            <w:rFonts w:ascii="Arial" w:eastAsia="Times New Roman" w:hAnsi="Arial" w:cs="Arial"/>
            <w:color w:val="305AA5"/>
            <w:sz w:val="22"/>
            <w:szCs w:val="22"/>
            <w:u w:val="single"/>
          </w:rPr>
          <w:t>https://linnbenton.edu/cfar</w:t>
        </w:r>
      </w:hyperlink>
    </w:p>
    <w:p w14:paraId="22D329B5" w14:textId="17FDB0B1" w:rsidR="00DA4ECE" w:rsidRPr="00F57E77" w:rsidRDefault="001A4766" w:rsidP="00A80BC3">
      <w:pPr>
        <w:rPr>
          <w:rFonts w:ascii="Arial" w:eastAsia="Times New Roman" w:hAnsi="Arial" w:cs="Arial"/>
          <w:b/>
          <w:bCs/>
          <w:color w:val="3B2709"/>
          <w:sz w:val="22"/>
          <w:szCs w:val="22"/>
          <w:shd w:val="clear" w:color="auto" w:fill="FEFFFF"/>
        </w:rPr>
      </w:pPr>
      <w:r w:rsidRPr="00F57E77">
        <w:rPr>
          <w:rFonts w:ascii="Arial" w:eastAsia="Times New Roman" w:hAnsi="Arial" w:cs="Arial"/>
          <w:b/>
          <w:bCs/>
          <w:sz w:val="22"/>
          <w:szCs w:val="22"/>
        </w:rPr>
        <w:t xml:space="preserve">Regretfully, I cannot defer your responsibility to take the quizzes until you access Pearson.  </w:t>
      </w:r>
      <w:r w:rsidRPr="00F57E77">
        <w:rPr>
          <w:rFonts w:ascii="Arial" w:eastAsia="Times New Roman" w:hAnsi="Arial" w:cs="Arial"/>
          <w:b/>
          <w:bCs/>
          <w:color w:val="3B2709"/>
          <w:sz w:val="22"/>
          <w:szCs w:val="22"/>
          <w:shd w:val="clear" w:color="auto" w:fill="FEFFFF"/>
        </w:rPr>
        <w:t>You may take 14 days free before an access code is required.</w:t>
      </w:r>
    </w:p>
    <w:p w14:paraId="7A7046F5" w14:textId="77777777" w:rsidR="003D6BC2" w:rsidRPr="00F57E77" w:rsidRDefault="003D6BC2" w:rsidP="00A80BC3">
      <w:pPr>
        <w:rPr>
          <w:rFonts w:ascii="Arial" w:eastAsia="Times New Roman" w:hAnsi="Arial" w:cs="Arial"/>
          <w:b/>
          <w:bCs/>
          <w:sz w:val="22"/>
          <w:szCs w:val="22"/>
        </w:rPr>
      </w:pPr>
    </w:p>
    <w:p w14:paraId="19F3CF03" w14:textId="6F392E4C" w:rsidR="00DA4ECE" w:rsidRPr="00F57E77" w:rsidRDefault="001A4766" w:rsidP="001A4766">
      <w:pPr>
        <w:pStyle w:val="c13"/>
        <w:rPr>
          <w:bCs/>
          <w:color w:val="auto"/>
        </w:rPr>
      </w:pPr>
      <w:r w:rsidRPr="00F57E77">
        <w:rPr>
          <w:b/>
          <w:color w:val="auto"/>
        </w:rPr>
        <w:t xml:space="preserve">4) </w:t>
      </w:r>
      <w:r w:rsidR="00DA4ECE" w:rsidRPr="00F57E77">
        <w:rPr>
          <w:b/>
          <w:color w:val="auto"/>
        </w:rPr>
        <w:t>Software:</w:t>
      </w:r>
      <w:r w:rsidR="00DA4ECE" w:rsidRPr="00F57E77">
        <w:rPr>
          <w:bCs/>
          <w:color w:val="auto"/>
        </w:rPr>
        <w:t xml:space="preserve">  I </w:t>
      </w:r>
      <w:r w:rsidR="002C6DCE" w:rsidRPr="00F57E77">
        <w:rPr>
          <w:bCs/>
          <w:color w:val="auto"/>
        </w:rPr>
        <w:t>may</w:t>
      </w:r>
      <w:r w:rsidR="00DA4ECE" w:rsidRPr="00F57E77">
        <w:rPr>
          <w:bCs/>
          <w:color w:val="auto"/>
        </w:rPr>
        <w:t xml:space="preserve"> be posting items using Microsoft Office 365 applications, us</w:t>
      </w:r>
      <w:r w:rsidR="002C6DCE" w:rsidRPr="00F57E77">
        <w:rPr>
          <w:bCs/>
          <w:color w:val="auto"/>
        </w:rPr>
        <w:t>ing</w:t>
      </w:r>
      <w:r w:rsidR="00DA4ECE" w:rsidRPr="00F57E77">
        <w:rPr>
          <w:bCs/>
          <w:color w:val="auto"/>
        </w:rPr>
        <w:t xml:space="preserve"> Microsoft Word, Excel, and PowerPoint.  As an LBCC student you are entitled to a free copy of this software.  </w:t>
      </w:r>
      <w:r w:rsidR="00DA4ECE" w:rsidRPr="00F57E77">
        <w:rPr>
          <w:b/>
          <w:color w:val="auto"/>
        </w:rPr>
        <w:t>Please refer to Technology Services &amp; Resources under the Student Resources section of this syllabus for instructions on obtaining this software.</w:t>
      </w:r>
    </w:p>
    <w:p w14:paraId="395959CB" w14:textId="77777777" w:rsidR="00DA4ECE" w:rsidRPr="00F57E77" w:rsidRDefault="00DA4ECE" w:rsidP="001A4766">
      <w:pPr>
        <w:pStyle w:val="c13"/>
        <w:rPr>
          <w:rStyle w:val="c561"/>
          <w:color w:val="auto"/>
        </w:rPr>
      </w:pPr>
    </w:p>
    <w:p w14:paraId="33D680F6" w14:textId="1553FB37" w:rsidR="00DA4ECE" w:rsidRPr="00F57E77" w:rsidRDefault="001A4766" w:rsidP="001A4766">
      <w:pPr>
        <w:pStyle w:val="c13"/>
        <w:rPr>
          <w:rStyle w:val="c561"/>
          <w:color w:val="auto"/>
        </w:rPr>
      </w:pPr>
      <w:r w:rsidRPr="00F57E77">
        <w:rPr>
          <w:rStyle w:val="c561"/>
          <w:b/>
          <w:bCs/>
          <w:color w:val="auto"/>
        </w:rPr>
        <w:t xml:space="preserve">5) </w:t>
      </w:r>
      <w:r w:rsidR="00DA4ECE" w:rsidRPr="00F57E77">
        <w:rPr>
          <w:rStyle w:val="c561"/>
          <w:b/>
          <w:bCs/>
          <w:color w:val="auto"/>
        </w:rPr>
        <w:t>Calculator</w:t>
      </w:r>
      <w:r w:rsidR="00DA4ECE" w:rsidRPr="00F57E77">
        <w:rPr>
          <w:rStyle w:val="c561"/>
          <w:color w:val="auto"/>
        </w:rPr>
        <w:t xml:space="preserve">:  You will need a calculator for this course.  </w:t>
      </w:r>
    </w:p>
    <w:p w14:paraId="471E2A65" w14:textId="77777777" w:rsidR="00DA4ECE" w:rsidRPr="00F57E77" w:rsidRDefault="00DA4ECE" w:rsidP="001A4766">
      <w:pPr>
        <w:pStyle w:val="c13"/>
        <w:rPr>
          <w:rStyle w:val="c561"/>
          <w:color w:val="auto"/>
        </w:rPr>
      </w:pPr>
    </w:p>
    <w:p w14:paraId="6B4D340A" w14:textId="77777777" w:rsidR="00DA4ECE" w:rsidRPr="00F57E77" w:rsidRDefault="00DA4ECE" w:rsidP="001A4766">
      <w:pPr>
        <w:rPr>
          <w:rFonts w:ascii="Arial" w:hAnsi="Arial" w:cs="Arial"/>
          <w:b/>
          <w:sz w:val="22"/>
          <w:szCs w:val="22"/>
        </w:rPr>
      </w:pPr>
      <w:r w:rsidRPr="00F57E77">
        <w:rPr>
          <w:rFonts w:ascii="Arial" w:hAnsi="Arial" w:cs="Arial"/>
          <w:b/>
          <w:sz w:val="22"/>
          <w:szCs w:val="22"/>
        </w:rPr>
        <w:t xml:space="preserve">Prerequisite: </w:t>
      </w:r>
    </w:p>
    <w:p w14:paraId="0BD24B30" w14:textId="6D4B79B1" w:rsidR="00DA4ECE" w:rsidRPr="00F57E77" w:rsidRDefault="000D24C3" w:rsidP="001A4766">
      <w:pPr>
        <w:rPr>
          <w:rFonts w:ascii="Arial" w:hAnsi="Arial" w:cs="Arial"/>
          <w:sz w:val="22"/>
          <w:szCs w:val="22"/>
        </w:rPr>
      </w:pPr>
      <w:r w:rsidRPr="00F57E77">
        <w:rPr>
          <w:rFonts w:ascii="Arial" w:hAnsi="Arial" w:cs="Arial"/>
          <w:sz w:val="22"/>
          <w:szCs w:val="22"/>
        </w:rPr>
        <w:t>BA 113 Practical Accounting III or BA 211 Principles of Accounting: Financial and BA 213 Principles of Accounting: Managerial with a C or better.</w:t>
      </w:r>
    </w:p>
    <w:p w14:paraId="1D9B251D" w14:textId="77777777" w:rsidR="00DA4ECE" w:rsidRPr="00F57E77" w:rsidRDefault="00DA4ECE" w:rsidP="001A4766">
      <w:pPr>
        <w:rPr>
          <w:rFonts w:ascii="Arial" w:hAnsi="Arial" w:cs="Arial"/>
          <w:sz w:val="22"/>
          <w:szCs w:val="22"/>
        </w:rPr>
      </w:pPr>
    </w:p>
    <w:p w14:paraId="63EB979C" w14:textId="77777777" w:rsidR="00DA4ECE" w:rsidRPr="00F57E77" w:rsidRDefault="00DA4ECE" w:rsidP="001A4766">
      <w:pPr>
        <w:pStyle w:val="c13"/>
        <w:rPr>
          <w:b/>
          <w:color w:val="auto"/>
        </w:rPr>
      </w:pPr>
      <w:r w:rsidRPr="00F57E77">
        <w:rPr>
          <w:rStyle w:val="c231"/>
          <w:b/>
          <w:color w:val="auto"/>
        </w:rPr>
        <w:t>Course Description:</w:t>
      </w:r>
    </w:p>
    <w:p w14:paraId="64E6C26A" w14:textId="5179ED8B" w:rsidR="00DA4ECE" w:rsidRPr="00F57E77" w:rsidRDefault="000D24C3" w:rsidP="001A4766">
      <w:pPr>
        <w:rPr>
          <w:rFonts w:ascii="Arial" w:hAnsi="Arial" w:cs="Arial"/>
          <w:sz w:val="22"/>
          <w:szCs w:val="22"/>
        </w:rPr>
      </w:pPr>
      <w:r w:rsidRPr="00F57E77">
        <w:rPr>
          <w:rFonts w:ascii="Arial" w:hAnsi="Arial" w:cs="Arial"/>
          <w:sz w:val="22"/>
          <w:szCs w:val="22"/>
        </w:rPr>
        <w:t xml:space="preserve">Provides an advanced study of accounting theory and practice for measurement of income and valuation of assets in financial statement presentation. Reviews accounting concepts and alternative approaches to various problems. </w:t>
      </w:r>
    </w:p>
    <w:p w14:paraId="236A52E5" w14:textId="77777777" w:rsidR="000D24C3" w:rsidRPr="00F57E77" w:rsidRDefault="000D24C3" w:rsidP="001A4766">
      <w:pPr>
        <w:rPr>
          <w:rStyle w:val="c210"/>
          <w:rFonts w:ascii="Arial" w:hAnsi="Arial" w:cs="Arial"/>
          <w:color w:val="auto"/>
        </w:rPr>
      </w:pPr>
    </w:p>
    <w:p w14:paraId="0DCC3B25" w14:textId="500EFDB7" w:rsidR="00DA4ECE" w:rsidRPr="00F57E77" w:rsidRDefault="00DA4ECE" w:rsidP="008E4F40">
      <w:pPr>
        <w:rPr>
          <w:rFonts w:ascii="Arial" w:hAnsi="Arial" w:cs="Arial"/>
          <w:b/>
          <w:sz w:val="22"/>
          <w:szCs w:val="22"/>
        </w:rPr>
      </w:pPr>
      <w:r w:rsidRPr="00F57E77">
        <w:rPr>
          <w:rFonts w:ascii="Arial" w:hAnsi="Arial" w:cs="Arial"/>
          <w:b/>
          <w:sz w:val="22"/>
          <w:szCs w:val="22"/>
        </w:rPr>
        <w:t>Course Outcomes:</w:t>
      </w:r>
      <w:r w:rsidR="008E4F40" w:rsidRPr="00F57E77">
        <w:rPr>
          <w:rFonts w:ascii="Arial" w:hAnsi="Arial" w:cs="Arial"/>
          <w:b/>
          <w:sz w:val="22"/>
          <w:szCs w:val="22"/>
        </w:rPr>
        <w:t xml:space="preserve">  </w:t>
      </w:r>
      <w:r w:rsidRPr="00F57E77">
        <w:rPr>
          <w:rFonts w:ascii="Arial" w:hAnsi="Arial" w:cs="Arial"/>
          <w:sz w:val="22"/>
          <w:szCs w:val="22"/>
        </w:rPr>
        <w:t>Upon successful completion of this course, students will be able to:</w:t>
      </w:r>
    </w:p>
    <w:p w14:paraId="1178BD64" w14:textId="77777777" w:rsidR="008E4F40" w:rsidRPr="00F57E77" w:rsidRDefault="008E4F40" w:rsidP="00A80BC3">
      <w:pPr>
        <w:pStyle w:val="NoSpacing"/>
        <w:rPr>
          <w:rFonts w:ascii="Arial" w:hAnsi="Arial" w:cs="Arial"/>
          <w:sz w:val="22"/>
          <w:szCs w:val="22"/>
        </w:rPr>
      </w:pPr>
    </w:p>
    <w:p w14:paraId="40F18F76" w14:textId="7F255FD2" w:rsidR="008E4F40" w:rsidRPr="00F57E77" w:rsidRDefault="008E4F40" w:rsidP="008E4F40">
      <w:pPr>
        <w:pStyle w:val="NoSpacing"/>
        <w:numPr>
          <w:ilvl w:val="0"/>
          <w:numId w:val="16"/>
        </w:numPr>
        <w:shd w:val="clear" w:color="auto" w:fill="FFFFFF" w:themeFill="background1"/>
        <w:rPr>
          <w:rFonts w:ascii="Arial" w:eastAsia="Times New Roman" w:hAnsi="Arial" w:cs="Arial"/>
          <w:color w:val="000000"/>
          <w:spacing w:val="2"/>
          <w:sz w:val="22"/>
          <w:szCs w:val="22"/>
          <w:shd w:val="clear" w:color="auto" w:fill="F8F8F8"/>
        </w:rPr>
      </w:pPr>
      <w:r w:rsidRPr="00F57E77">
        <w:rPr>
          <w:rFonts w:ascii="Arial" w:eastAsia="Times New Roman" w:hAnsi="Arial" w:cs="Arial"/>
          <w:color w:val="000000"/>
          <w:spacing w:val="2"/>
          <w:sz w:val="22"/>
          <w:szCs w:val="22"/>
          <w:shd w:val="clear" w:color="auto" w:fill="F8F8F8"/>
        </w:rPr>
        <w:t>Define financial accounting and describe the demand for accounting information</w:t>
      </w:r>
      <w:r w:rsidR="00F5252C" w:rsidRPr="00F57E77">
        <w:rPr>
          <w:rFonts w:ascii="Arial" w:eastAsia="Times New Roman" w:hAnsi="Arial" w:cs="Arial"/>
          <w:color w:val="000000"/>
          <w:spacing w:val="2"/>
          <w:sz w:val="22"/>
          <w:szCs w:val="22"/>
          <w:shd w:val="clear" w:color="auto" w:fill="F8F8F8"/>
        </w:rPr>
        <w:t xml:space="preserve"> Ch </w:t>
      </w:r>
      <w:proofErr w:type="gramStart"/>
      <w:r w:rsidR="00F5252C" w:rsidRPr="00F57E77">
        <w:rPr>
          <w:rFonts w:ascii="Arial" w:eastAsia="Times New Roman" w:hAnsi="Arial" w:cs="Arial"/>
          <w:color w:val="000000"/>
          <w:spacing w:val="2"/>
          <w:sz w:val="22"/>
          <w:szCs w:val="22"/>
          <w:shd w:val="clear" w:color="auto" w:fill="F8F8F8"/>
        </w:rPr>
        <w:t xml:space="preserve">1 </w:t>
      </w:r>
      <w:r w:rsidRPr="00F57E77">
        <w:rPr>
          <w:rFonts w:ascii="Arial" w:eastAsia="Times New Roman" w:hAnsi="Arial" w:cs="Arial"/>
          <w:color w:val="000000"/>
          <w:spacing w:val="2"/>
          <w:sz w:val="22"/>
          <w:szCs w:val="22"/>
          <w:shd w:val="clear" w:color="auto" w:fill="F8F8F8"/>
        </w:rPr>
        <w:t>,</w:t>
      </w:r>
      <w:proofErr w:type="gramEnd"/>
      <w:r w:rsidRPr="00F57E77">
        <w:rPr>
          <w:rFonts w:ascii="Arial" w:eastAsia="Times New Roman" w:hAnsi="Arial" w:cs="Arial"/>
          <w:color w:val="000000"/>
          <w:spacing w:val="2"/>
          <w:sz w:val="22"/>
          <w:szCs w:val="22"/>
          <w:shd w:val="clear" w:color="auto" w:fill="F8F8F8"/>
        </w:rPr>
        <w:t xml:space="preserve"> including the role of general-purpose financial statements, the information needs of financial statement users and other parties, and the factors that influence financial reporting. </w:t>
      </w:r>
      <w:r w:rsidR="00F5252C" w:rsidRPr="00F57E77">
        <w:rPr>
          <w:rFonts w:ascii="Arial" w:eastAsia="Times New Roman" w:hAnsi="Arial" w:cs="Arial"/>
          <w:color w:val="000000"/>
          <w:spacing w:val="2"/>
          <w:sz w:val="22"/>
          <w:szCs w:val="22"/>
          <w:shd w:val="clear" w:color="auto" w:fill="F8F8F8"/>
        </w:rPr>
        <w:t>Ch 4</w:t>
      </w:r>
    </w:p>
    <w:p w14:paraId="02C57F44" w14:textId="77777777" w:rsidR="008E4F40" w:rsidRPr="00F57E77" w:rsidRDefault="008E4F40" w:rsidP="008E4F40">
      <w:pPr>
        <w:pStyle w:val="NoSpacing"/>
        <w:shd w:val="clear" w:color="auto" w:fill="FFFFFF" w:themeFill="background1"/>
        <w:rPr>
          <w:rFonts w:ascii="Arial" w:eastAsia="Times New Roman" w:hAnsi="Arial" w:cs="Arial"/>
          <w:color w:val="000000"/>
          <w:spacing w:val="2"/>
          <w:sz w:val="22"/>
          <w:szCs w:val="22"/>
          <w:shd w:val="clear" w:color="auto" w:fill="F8F8F8"/>
        </w:rPr>
      </w:pPr>
    </w:p>
    <w:p w14:paraId="152FDFF7" w14:textId="3E1E69DD" w:rsidR="008E4F40" w:rsidRPr="00F57E77" w:rsidRDefault="008E4F40" w:rsidP="008E4F40">
      <w:pPr>
        <w:pStyle w:val="NoSpacing"/>
        <w:numPr>
          <w:ilvl w:val="0"/>
          <w:numId w:val="16"/>
        </w:numPr>
        <w:shd w:val="clear" w:color="auto" w:fill="FFFFFF" w:themeFill="background1"/>
        <w:rPr>
          <w:rFonts w:ascii="Arial" w:eastAsia="Times New Roman" w:hAnsi="Arial" w:cs="Arial"/>
          <w:color w:val="000000"/>
          <w:spacing w:val="2"/>
          <w:sz w:val="22"/>
          <w:szCs w:val="22"/>
          <w:shd w:val="clear" w:color="auto" w:fill="F8F8F8"/>
        </w:rPr>
      </w:pPr>
      <w:r w:rsidRPr="00F57E77">
        <w:rPr>
          <w:rFonts w:ascii="Arial" w:eastAsia="Times New Roman" w:hAnsi="Arial" w:cs="Arial"/>
          <w:color w:val="000000"/>
          <w:spacing w:val="2"/>
          <w:sz w:val="22"/>
          <w:szCs w:val="22"/>
          <w:shd w:val="clear" w:color="auto" w:fill="F8F8F8"/>
        </w:rPr>
        <w:t xml:space="preserve">Demonstrate an understanding of recognition and measurement in financial reporting including general recognition principles, revenue and expense recognition, and accrual accounting. </w:t>
      </w:r>
      <w:r w:rsidR="00F5252C" w:rsidRPr="00F57E77">
        <w:rPr>
          <w:rFonts w:ascii="Arial" w:eastAsia="Times New Roman" w:hAnsi="Arial" w:cs="Arial"/>
          <w:color w:val="000000"/>
          <w:spacing w:val="2"/>
          <w:sz w:val="22"/>
          <w:szCs w:val="22"/>
          <w:shd w:val="clear" w:color="auto" w:fill="F8F8F8"/>
        </w:rPr>
        <w:t>Ch 2 and Ch 3</w:t>
      </w:r>
    </w:p>
    <w:p w14:paraId="3ADD3A07" w14:textId="77777777" w:rsidR="008E4F40" w:rsidRPr="00F57E77" w:rsidRDefault="008E4F40" w:rsidP="008E4F40">
      <w:pPr>
        <w:pStyle w:val="NoSpacing"/>
        <w:shd w:val="clear" w:color="auto" w:fill="FFFFFF" w:themeFill="background1"/>
        <w:rPr>
          <w:rFonts w:ascii="Arial" w:eastAsia="Times New Roman" w:hAnsi="Arial" w:cs="Arial"/>
          <w:color w:val="000000"/>
          <w:spacing w:val="2"/>
          <w:sz w:val="22"/>
          <w:szCs w:val="22"/>
          <w:shd w:val="clear" w:color="auto" w:fill="F8F8F8"/>
        </w:rPr>
      </w:pPr>
    </w:p>
    <w:p w14:paraId="4EC570CF" w14:textId="529A8D45" w:rsidR="008E4F40" w:rsidRPr="00F57E77" w:rsidRDefault="008E4F40" w:rsidP="008E4F40">
      <w:pPr>
        <w:pStyle w:val="NoSpacing"/>
        <w:numPr>
          <w:ilvl w:val="0"/>
          <w:numId w:val="16"/>
        </w:numPr>
        <w:shd w:val="clear" w:color="auto" w:fill="FFFFFF" w:themeFill="background1"/>
        <w:rPr>
          <w:rFonts w:ascii="Arial" w:eastAsia="Times New Roman" w:hAnsi="Arial" w:cs="Arial"/>
          <w:color w:val="000000"/>
          <w:spacing w:val="2"/>
          <w:sz w:val="22"/>
          <w:szCs w:val="22"/>
          <w:shd w:val="clear" w:color="auto" w:fill="F8F8F8"/>
        </w:rPr>
      </w:pPr>
      <w:r w:rsidRPr="00F57E77">
        <w:rPr>
          <w:rFonts w:ascii="Arial" w:eastAsia="Times New Roman" w:hAnsi="Arial" w:cs="Arial"/>
          <w:color w:val="000000"/>
          <w:spacing w:val="2"/>
          <w:sz w:val="22"/>
          <w:szCs w:val="22"/>
          <w:shd w:val="clear" w:color="auto" w:fill="F8F8F8"/>
        </w:rPr>
        <w:t xml:space="preserve">Discuss the role of accountants' assumptions and estimates and the related disclosures in the financial reporting process. </w:t>
      </w:r>
      <w:r w:rsidR="00F5252C" w:rsidRPr="00F57E77">
        <w:rPr>
          <w:rFonts w:ascii="Arial" w:eastAsia="Times New Roman" w:hAnsi="Arial" w:cs="Arial"/>
          <w:color w:val="000000"/>
          <w:spacing w:val="2"/>
          <w:sz w:val="22"/>
          <w:szCs w:val="22"/>
          <w:shd w:val="clear" w:color="auto" w:fill="F8F8F8"/>
        </w:rPr>
        <w:t xml:space="preserve">Ch 5 </w:t>
      </w:r>
    </w:p>
    <w:p w14:paraId="2CE6A09D" w14:textId="77777777" w:rsidR="008E4F40" w:rsidRPr="00F57E77" w:rsidRDefault="008E4F40" w:rsidP="008E4F40">
      <w:pPr>
        <w:pStyle w:val="NoSpacing"/>
        <w:shd w:val="clear" w:color="auto" w:fill="FFFFFF" w:themeFill="background1"/>
        <w:rPr>
          <w:rFonts w:ascii="Arial" w:eastAsia="Times New Roman" w:hAnsi="Arial" w:cs="Arial"/>
          <w:color w:val="000000"/>
          <w:spacing w:val="2"/>
          <w:sz w:val="22"/>
          <w:szCs w:val="22"/>
          <w:shd w:val="clear" w:color="auto" w:fill="F8F8F8"/>
        </w:rPr>
      </w:pPr>
    </w:p>
    <w:p w14:paraId="3F0D4EC2" w14:textId="1AD7E260" w:rsidR="008E4F40" w:rsidRPr="00F57E77" w:rsidRDefault="008E4F40" w:rsidP="008E4F40">
      <w:pPr>
        <w:pStyle w:val="NoSpacing"/>
        <w:numPr>
          <w:ilvl w:val="0"/>
          <w:numId w:val="16"/>
        </w:numPr>
        <w:shd w:val="clear" w:color="auto" w:fill="FFFFFF" w:themeFill="background1"/>
        <w:rPr>
          <w:rFonts w:ascii="Arial" w:eastAsia="Times New Roman" w:hAnsi="Arial" w:cs="Arial"/>
          <w:color w:val="000000"/>
          <w:spacing w:val="2"/>
          <w:sz w:val="22"/>
          <w:szCs w:val="22"/>
          <w:shd w:val="clear" w:color="auto" w:fill="F8F8F8"/>
        </w:rPr>
      </w:pPr>
      <w:r w:rsidRPr="00F57E77">
        <w:rPr>
          <w:rFonts w:ascii="Arial" w:eastAsia="Times New Roman" w:hAnsi="Arial" w:cs="Arial"/>
          <w:color w:val="000000"/>
          <w:spacing w:val="2"/>
          <w:sz w:val="22"/>
          <w:szCs w:val="22"/>
          <w:shd w:val="clear" w:color="auto" w:fill="F8F8F8"/>
        </w:rPr>
        <w:t xml:space="preserve">Explain the difference between net income and comprehensive income; assess the usefulness and limitations of the income statements. </w:t>
      </w:r>
      <w:r w:rsidR="00F5252C" w:rsidRPr="00F57E77">
        <w:rPr>
          <w:rFonts w:ascii="Arial" w:eastAsia="Times New Roman" w:hAnsi="Arial" w:cs="Arial"/>
          <w:color w:val="000000"/>
          <w:spacing w:val="2"/>
          <w:sz w:val="22"/>
          <w:szCs w:val="22"/>
          <w:shd w:val="clear" w:color="auto" w:fill="F8F8F8"/>
        </w:rPr>
        <w:t xml:space="preserve">Ch 5 </w:t>
      </w:r>
    </w:p>
    <w:p w14:paraId="3A18DB71" w14:textId="77777777" w:rsidR="008E4F40" w:rsidRPr="00F57E77" w:rsidRDefault="008E4F40" w:rsidP="008E4F40">
      <w:pPr>
        <w:pStyle w:val="NoSpacing"/>
        <w:shd w:val="clear" w:color="auto" w:fill="FFFFFF" w:themeFill="background1"/>
        <w:rPr>
          <w:rFonts w:ascii="Arial" w:eastAsia="Times New Roman" w:hAnsi="Arial" w:cs="Arial"/>
          <w:color w:val="000000"/>
          <w:spacing w:val="2"/>
          <w:sz w:val="22"/>
          <w:szCs w:val="22"/>
          <w:shd w:val="clear" w:color="auto" w:fill="F8F8F8"/>
        </w:rPr>
      </w:pPr>
    </w:p>
    <w:p w14:paraId="3AF52DBF" w14:textId="47961288" w:rsidR="008E4F40" w:rsidRPr="00F57E77" w:rsidRDefault="008E4F40" w:rsidP="008E4F40">
      <w:pPr>
        <w:pStyle w:val="NoSpacing"/>
        <w:numPr>
          <w:ilvl w:val="0"/>
          <w:numId w:val="16"/>
        </w:numPr>
        <w:shd w:val="clear" w:color="auto" w:fill="FFFFFF" w:themeFill="background1"/>
        <w:rPr>
          <w:rFonts w:ascii="Arial" w:eastAsia="Times New Roman" w:hAnsi="Arial" w:cs="Arial"/>
          <w:color w:val="000000"/>
          <w:spacing w:val="2"/>
          <w:sz w:val="22"/>
          <w:szCs w:val="22"/>
          <w:shd w:val="clear" w:color="auto" w:fill="F8F8F8"/>
        </w:rPr>
      </w:pPr>
      <w:r w:rsidRPr="00F57E77">
        <w:rPr>
          <w:rFonts w:ascii="Arial" w:eastAsia="Times New Roman" w:hAnsi="Arial" w:cs="Arial"/>
          <w:color w:val="000000"/>
          <w:spacing w:val="2"/>
          <w:sz w:val="22"/>
          <w:szCs w:val="22"/>
          <w:shd w:val="clear" w:color="auto" w:fill="F8F8F8"/>
        </w:rPr>
        <w:t xml:space="preserve">Discuss the usefulness and limitations of the statement of financial position, including its use in understanding liquidity, solvency, and financial flexibility. </w:t>
      </w:r>
      <w:r w:rsidR="00F5252C" w:rsidRPr="00F57E77">
        <w:rPr>
          <w:rFonts w:ascii="Arial" w:eastAsia="Times New Roman" w:hAnsi="Arial" w:cs="Arial"/>
          <w:color w:val="000000"/>
          <w:spacing w:val="2"/>
          <w:sz w:val="22"/>
          <w:szCs w:val="22"/>
          <w:shd w:val="clear" w:color="auto" w:fill="F8F8F8"/>
        </w:rPr>
        <w:t>Ch 6</w:t>
      </w:r>
    </w:p>
    <w:p w14:paraId="7DC2302D" w14:textId="77777777" w:rsidR="008E4F40" w:rsidRPr="00F57E77" w:rsidRDefault="008E4F40" w:rsidP="008E4F40">
      <w:pPr>
        <w:pStyle w:val="NoSpacing"/>
        <w:shd w:val="clear" w:color="auto" w:fill="FFFFFF" w:themeFill="background1"/>
        <w:rPr>
          <w:rFonts w:ascii="Arial" w:eastAsia="Times New Roman" w:hAnsi="Arial" w:cs="Arial"/>
          <w:color w:val="000000"/>
          <w:spacing w:val="2"/>
          <w:sz w:val="22"/>
          <w:szCs w:val="22"/>
          <w:shd w:val="clear" w:color="auto" w:fill="F8F8F8"/>
        </w:rPr>
      </w:pPr>
    </w:p>
    <w:p w14:paraId="4E47B54D" w14:textId="1B145471" w:rsidR="00482FBF" w:rsidRPr="00F57E77" w:rsidRDefault="008E4F40" w:rsidP="008E4F40">
      <w:pPr>
        <w:pStyle w:val="NoSpacing"/>
        <w:numPr>
          <w:ilvl w:val="0"/>
          <w:numId w:val="16"/>
        </w:numPr>
        <w:shd w:val="clear" w:color="auto" w:fill="FFFFFF" w:themeFill="background1"/>
        <w:rPr>
          <w:rFonts w:ascii="Arial" w:eastAsia="Times New Roman" w:hAnsi="Arial" w:cs="Arial"/>
          <w:color w:val="000000"/>
          <w:spacing w:val="2"/>
          <w:sz w:val="22"/>
          <w:szCs w:val="22"/>
          <w:shd w:val="clear" w:color="auto" w:fill="F8F8F8"/>
        </w:rPr>
      </w:pPr>
      <w:r w:rsidRPr="00F57E77">
        <w:rPr>
          <w:rFonts w:ascii="Arial" w:eastAsia="Times New Roman" w:hAnsi="Arial" w:cs="Arial"/>
          <w:color w:val="000000"/>
          <w:spacing w:val="2"/>
          <w:sz w:val="22"/>
          <w:szCs w:val="22"/>
          <w:shd w:val="clear" w:color="auto" w:fill="F8F8F8"/>
        </w:rPr>
        <w:t>Explain the time value of money concept, including the calculations of simple and compound interest; define the effective interest rate. Describe basic revenue recognition and measurement issues.</w:t>
      </w:r>
      <w:r w:rsidR="00F5252C" w:rsidRPr="00F57E77">
        <w:rPr>
          <w:rFonts w:ascii="Arial" w:eastAsia="Times New Roman" w:hAnsi="Arial" w:cs="Arial"/>
          <w:color w:val="000000"/>
          <w:spacing w:val="2"/>
          <w:sz w:val="22"/>
          <w:szCs w:val="22"/>
          <w:shd w:val="clear" w:color="auto" w:fill="F8F8F8"/>
        </w:rPr>
        <w:t xml:space="preserve">  Ch 7 and </w:t>
      </w:r>
      <w:proofErr w:type="gramStart"/>
      <w:r w:rsidR="00F5252C" w:rsidRPr="00F57E77">
        <w:rPr>
          <w:rFonts w:ascii="Arial" w:eastAsia="Times New Roman" w:hAnsi="Arial" w:cs="Arial"/>
          <w:color w:val="000000"/>
          <w:spacing w:val="2"/>
          <w:sz w:val="22"/>
          <w:szCs w:val="22"/>
          <w:shd w:val="clear" w:color="auto" w:fill="F8F8F8"/>
        </w:rPr>
        <w:t>Ch  8</w:t>
      </w:r>
      <w:proofErr w:type="gramEnd"/>
    </w:p>
    <w:p w14:paraId="4716CF40" w14:textId="77777777" w:rsidR="008E4F40" w:rsidRPr="00F57E77" w:rsidRDefault="008E4F40" w:rsidP="008E4F40">
      <w:pPr>
        <w:pStyle w:val="NoSpacing"/>
        <w:rPr>
          <w:rFonts w:ascii="Arial" w:hAnsi="Arial" w:cs="Arial"/>
          <w:b/>
          <w:bCs/>
          <w:sz w:val="22"/>
          <w:szCs w:val="22"/>
        </w:rPr>
      </w:pPr>
    </w:p>
    <w:p w14:paraId="40B70F60" w14:textId="5A10120F" w:rsidR="00DA4ECE" w:rsidRPr="00F57E77" w:rsidRDefault="00DA4ECE" w:rsidP="00DA4ECE">
      <w:pPr>
        <w:pStyle w:val="NoSpacing"/>
        <w:rPr>
          <w:rFonts w:ascii="Arial" w:hAnsi="Arial" w:cs="Arial"/>
          <w:sz w:val="22"/>
          <w:szCs w:val="22"/>
        </w:rPr>
      </w:pPr>
      <w:r w:rsidRPr="00F57E77">
        <w:rPr>
          <w:rFonts w:ascii="Arial" w:hAnsi="Arial" w:cs="Arial"/>
          <w:b/>
          <w:bCs/>
          <w:sz w:val="22"/>
          <w:szCs w:val="22"/>
        </w:rPr>
        <w:t xml:space="preserve">Students who are unable to successfully complete the course should withdraw within LBCC’s withdrawal window, by week seven.  Last day to withdraw is </w:t>
      </w:r>
      <w:r w:rsidR="008E4F40" w:rsidRPr="00F57E77">
        <w:rPr>
          <w:rFonts w:ascii="Arial" w:hAnsi="Arial" w:cs="Arial"/>
          <w:b/>
          <w:bCs/>
          <w:sz w:val="22"/>
          <w:szCs w:val="22"/>
        </w:rPr>
        <w:t>Nov 12</w:t>
      </w:r>
      <w:r w:rsidRPr="00F57E77">
        <w:rPr>
          <w:rFonts w:ascii="Arial" w:hAnsi="Arial" w:cs="Arial"/>
          <w:b/>
          <w:bCs/>
          <w:sz w:val="22"/>
          <w:szCs w:val="22"/>
        </w:rPr>
        <w:t>.</w:t>
      </w:r>
    </w:p>
    <w:p w14:paraId="329ED81D" w14:textId="77777777" w:rsidR="008E4F40" w:rsidRPr="00F57E77" w:rsidRDefault="008E4F40" w:rsidP="00DA4ECE">
      <w:pPr>
        <w:pStyle w:val="NoSpacing"/>
        <w:rPr>
          <w:rFonts w:ascii="Arial" w:hAnsi="Arial" w:cs="Arial"/>
          <w:sz w:val="22"/>
          <w:szCs w:val="22"/>
        </w:rPr>
      </w:pPr>
    </w:p>
    <w:p w14:paraId="1C5B5BC6" w14:textId="77777777" w:rsidR="00414453" w:rsidRPr="00F57E77" w:rsidRDefault="00414453" w:rsidP="00414453">
      <w:pPr>
        <w:pBdr>
          <w:top w:val="nil"/>
          <w:left w:val="nil"/>
          <w:bottom w:val="nil"/>
          <w:right w:val="nil"/>
          <w:between w:val="nil"/>
        </w:pBdr>
        <w:rPr>
          <w:rFonts w:ascii="Arial" w:hAnsi="Arial" w:cs="Arial"/>
          <w:sz w:val="22"/>
          <w:szCs w:val="22"/>
        </w:rPr>
      </w:pPr>
      <w:r w:rsidRPr="00F57E77">
        <w:rPr>
          <w:rFonts w:ascii="Arial" w:hAnsi="Arial" w:cs="Arial"/>
          <w:sz w:val="22"/>
          <w:szCs w:val="22"/>
        </w:rPr>
        <w:t xml:space="preserve">For more information on withdrawing, including refund dates, see </w:t>
      </w:r>
      <w:hyperlink r:id="rId16">
        <w:r w:rsidRPr="00F57E77">
          <w:rPr>
            <w:rFonts w:ascii="Arial" w:hAnsi="Arial" w:cs="Arial"/>
            <w:color w:val="1155CC"/>
            <w:sz w:val="22"/>
            <w:szCs w:val="22"/>
            <w:u w:val="single"/>
          </w:rPr>
          <w:t>www.linnbenton.edu/about-lbcc/administration/student-right-to-know.php</w:t>
        </w:r>
      </w:hyperlink>
      <w:r w:rsidRPr="00F57E77">
        <w:rPr>
          <w:rFonts w:ascii="Arial" w:hAnsi="Arial" w:cs="Arial"/>
          <w:sz w:val="22"/>
          <w:szCs w:val="22"/>
        </w:rPr>
        <w:t>.</w:t>
      </w:r>
    </w:p>
    <w:p w14:paraId="15CDAB5B" w14:textId="77777777" w:rsidR="00F57E77" w:rsidRDefault="00F57E77" w:rsidP="00DA4ECE">
      <w:pPr>
        <w:pStyle w:val="c13"/>
        <w:rPr>
          <w:rStyle w:val="c231"/>
        </w:rPr>
      </w:pPr>
    </w:p>
    <w:p w14:paraId="5752E207" w14:textId="22DD1079" w:rsidR="00DA4ECE" w:rsidRPr="00F57E77" w:rsidRDefault="00DA4ECE" w:rsidP="00DA4ECE">
      <w:pPr>
        <w:pStyle w:val="c13"/>
        <w:rPr>
          <w:b/>
          <w:color w:val="auto"/>
        </w:rPr>
      </w:pPr>
      <w:r w:rsidRPr="00F57E77">
        <w:rPr>
          <w:rStyle w:val="c231"/>
          <w:b/>
          <w:color w:val="auto"/>
        </w:rPr>
        <w:lastRenderedPageBreak/>
        <w:t>Grading:</w:t>
      </w:r>
      <w:r w:rsidR="00A80BC3" w:rsidRPr="00F57E77">
        <w:rPr>
          <w:b/>
          <w:color w:val="auto"/>
        </w:rPr>
        <w:t xml:space="preserve">   </w:t>
      </w:r>
      <w:r w:rsidRPr="00F57E77">
        <w:rPr>
          <w:rStyle w:val="c210"/>
          <w:rFonts w:ascii="Arial" w:hAnsi="Arial" w:cs="Arial"/>
          <w:color w:val="auto"/>
        </w:rPr>
        <w:t>Final course grades will be determined based on the following point system:</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firstRow="1" w:lastRow="0" w:firstColumn="1" w:lastColumn="0" w:noHBand="0" w:noVBand="1"/>
      </w:tblPr>
      <w:tblGrid>
        <w:gridCol w:w="6450"/>
        <w:gridCol w:w="1080"/>
      </w:tblGrid>
      <w:tr w:rsidR="00DA4ECE" w:rsidRPr="00F57E77" w14:paraId="19C46821" w14:textId="77777777" w:rsidTr="00DA4ECE">
        <w:trPr>
          <w:trHeight w:val="312"/>
        </w:trPr>
        <w:tc>
          <w:tcPr>
            <w:tcW w:w="6450" w:type="dxa"/>
            <w:tcBorders>
              <w:top w:val="single" w:sz="18" w:space="0" w:color="auto"/>
              <w:left w:val="single" w:sz="18" w:space="0" w:color="auto"/>
              <w:bottom w:val="single" w:sz="18" w:space="0" w:color="auto"/>
              <w:right w:val="single" w:sz="18" w:space="0" w:color="auto"/>
            </w:tcBorders>
            <w:tcMar>
              <w:top w:w="100" w:type="dxa"/>
              <w:left w:w="100" w:type="dxa"/>
              <w:bottom w:w="100" w:type="dxa"/>
              <w:right w:w="100" w:type="dxa"/>
            </w:tcMar>
            <w:hideMark/>
          </w:tcPr>
          <w:p w14:paraId="21B611FE" w14:textId="77777777" w:rsidR="00DA4ECE" w:rsidRPr="00F57E77" w:rsidRDefault="00DA4ECE">
            <w:pPr>
              <w:pStyle w:val="c13"/>
              <w:spacing w:line="0" w:lineRule="atLeast"/>
              <w:rPr>
                <w:color w:val="auto"/>
              </w:rPr>
            </w:pPr>
            <w:r w:rsidRPr="00F57E77">
              <w:rPr>
                <w:rStyle w:val="c610"/>
                <w:rFonts w:ascii="Arial" w:hAnsi="Arial" w:cs="Arial"/>
                <w:color w:val="auto"/>
              </w:rPr>
              <w:t>ITEM</w:t>
            </w:r>
          </w:p>
        </w:tc>
        <w:tc>
          <w:tcPr>
            <w:tcW w:w="1080" w:type="dxa"/>
            <w:tcBorders>
              <w:top w:val="single" w:sz="18" w:space="0" w:color="auto"/>
              <w:left w:val="single" w:sz="18" w:space="0" w:color="auto"/>
              <w:bottom w:val="single" w:sz="18" w:space="0" w:color="auto"/>
              <w:right w:val="single" w:sz="18" w:space="0" w:color="auto"/>
            </w:tcBorders>
            <w:tcMar>
              <w:top w:w="100" w:type="dxa"/>
              <w:left w:w="100" w:type="dxa"/>
              <w:bottom w:w="100" w:type="dxa"/>
              <w:right w:w="100" w:type="dxa"/>
            </w:tcMar>
            <w:hideMark/>
          </w:tcPr>
          <w:p w14:paraId="60DD02E1" w14:textId="77777777" w:rsidR="00DA4ECE" w:rsidRPr="00F57E77" w:rsidRDefault="00DA4ECE">
            <w:pPr>
              <w:pStyle w:val="c0"/>
              <w:spacing w:line="0" w:lineRule="atLeast"/>
              <w:rPr>
                <w:color w:val="auto"/>
              </w:rPr>
            </w:pPr>
            <w:r w:rsidRPr="00F57E77">
              <w:rPr>
                <w:rStyle w:val="c610"/>
                <w:rFonts w:ascii="Arial" w:hAnsi="Arial" w:cs="Arial"/>
                <w:color w:val="auto"/>
              </w:rPr>
              <w:t>Points</w:t>
            </w:r>
          </w:p>
        </w:tc>
      </w:tr>
      <w:tr w:rsidR="00C8727D" w:rsidRPr="00F57E77" w14:paraId="441F22E1" w14:textId="77777777" w:rsidTr="00DA4ECE">
        <w:trPr>
          <w:trHeight w:val="312"/>
        </w:trPr>
        <w:tc>
          <w:tcPr>
            <w:tcW w:w="6450" w:type="dxa"/>
            <w:tcBorders>
              <w:top w:val="single" w:sz="18" w:space="0" w:color="auto"/>
              <w:left w:val="single" w:sz="18" w:space="0" w:color="auto"/>
              <w:bottom w:val="single" w:sz="18" w:space="0" w:color="auto"/>
              <w:right w:val="single" w:sz="18" w:space="0" w:color="auto"/>
            </w:tcBorders>
            <w:tcMar>
              <w:top w:w="100" w:type="dxa"/>
              <w:left w:w="100" w:type="dxa"/>
              <w:bottom w:w="100" w:type="dxa"/>
              <w:right w:w="100" w:type="dxa"/>
            </w:tcMar>
          </w:tcPr>
          <w:p w14:paraId="3B95BED7" w14:textId="3D0F76F6" w:rsidR="00C8727D" w:rsidRPr="00F57E77" w:rsidRDefault="00C8727D">
            <w:pPr>
              <w:pStyle w:val="c13"/>
              <w:spacing w:line="0" w:lineRule="atLeast"/>
              <w:rPr>
                <w:rStyle w:val="c171"/>
                <w:rFonts w:ascii="Arial" w:hAnsi="Arial" w:cs="Arial"/>
                <w:color w:val="auto"/>
              </w:rPr>
            </w:pPr>
            <w:r w:rsidRPr="00F57E77">
              <w:rPr>
                <w:rStyle w:val="c171"/>
                <w:rFonts w:ascii="Arial" w:hAnsi="Arial" w:cs="Arial"/>
                <w:color w:val="auto"/>
              </w:rPr>
              <w:t>Intro and Pearson Registration</w:t>
            </w:r>
          </w:p>
        </w:tc>
        <w:tc>
          <w:tcPr>
            <w:tcW w:w="1080" w:type="dxa"/>
            <w:tcBorders>
              <w:top w:val="single" w:sz="18" w:space="0" w:color="auto"/>
              <w:left w:val="single" w:sz="18" w:space="0" w:color="auto"/>
              <w:bottom w:val="single" w:sz="18" w:space="0" w:color="auto"/>
              <w:right w:val="single" w:sz="18" w:space="0" w:color="auto"/>
            </w:tcBorders>
            <w:tcMar>
              <w:top w:w="100" w:type="dxa"/>
              <w:left w:w="100" w:type="dxa"/>
              <w:bottom w:w="100" w:type="dxa"/>
              <w:right w:w="100" w:type="dxa"/>
            </w:tcMar>
          </w:tcPr>
          <w:p w14:paraId="7AC71FE2" w14:textId="4475AE12" w:rsidR="00C8727D" w:rsidRPr="00F57E77" w:rsidRDefault="00C8727D">
            <w:pPr>
              <w:pStyle w:val="c0"/>
              <w:spacing w:line="0" w:lineRule="atLeast"/>
              <w:rPr>
                <w:rStyle w:val="c171"/>
                <w:rFonts w:ascii="Arial" w:hAnsi="Arial" w:cs="Arial"/>
                <w:color w:val="auto"/>
              </w:rPr>
            </w:pPr>
            <w:r w:rsidRPr="00F57E77">
              <w:rPr>
                <w:rStyle w:val="c171"/>
                <w:rFonts w:ascii="Arial" w:hAnsi="Arial" w:cs="Arial"/>
                <w:color w:val="auto"/>
              </w:rPr>
              <w:t>40</w:t>
            </w:r>
          </w:p>
        </w:tc>
      </w:tr>
      <w:tr w:rsidR="00482FBF" w:rsidRPr="00F57E77" w14:paraId="0F8F0871" w14:textId="77777777" w:rsidTr="00DA4ECE">
        <w:trPr>
          <w:trHeight w:val="312"/>
        </w:trPr>
        <w:tc>
          <w:tcPr>
            <w:tcW w:w="6450" w:type="dxa"/>
            <w:tcBorders>
              <w:top w:val="single" w:sz="18" w:space="0" w:color="auto"/>
              <w:left w:val="single" w:sz="18" w:space="0" w:color="auto"/>
              <w:bottom w:val="single" w:sz="18" w:space="0" w:color="auto"/>
              <w:right w:val="single" w:sz="18" w:space="0" w:color="auto"/>
            </w:tcBorders>
            <w:tcMar>
              <w:top w:w="100" w:type="dxa"/>
              <w:left w:w="100" w:type="dxa"/>
              <w:bottom w:w="100" w:type="dxa"/>
              <w:right w:w="100" w:type="dxa"/>
            </w:tcMar>
          </w:tcPr>
          <w:p w14:paraId="43021807" w14:textId="6A3140C9" w:rsidR="00482FBF" w:rsidRPr="00F57E77" w:rsidRDefault="00482FBF">
            <w:pPr>
              <w:pStyle w:val="c13"/>
              <w:spacing w:line="0" w:lineRule="atLeast"/>
              <w:rPr>
                <w:rStyle w:val="c171"/>
                <w:rFonts w:ascii="Arial" w:hAnsi="Arial" w:cs="Arial"/>
                <w:color w:val="auto"/>
              </w:rPr>
            </w:pPr>
            <w:r w:rsidRPr="00F57E77">
              <w:rPr>
                <w:rStyle w:val="c171"/>
                <w:rFonts w:ascii="Arial" w:hAnsi="Arial" w:cs="Arial"/>
                <w:color w:val="auto"/>
              </w:rPr>
              <w:t>Forum Discussions (</w:t>
            </w:r>
            <w:r w:rsidR="00712F28" w:rsidRPr="00F57E77">
              <w:rPr>
                <w:rStyle w:val="c171"/>
                <w:rFonts w:ascii="Arial" w:hAnsi="Arial" w:cs="Arial"/>
                <w:color w:val="auto"/>
              </w:rPr>
              <w:t>8</w:t>
            </w:r>
            <w:r w:rsidRPr="00F57E77">
              <w:rPr>
                <w:rStyle w:val="c171"/>
                <w:rFonts w:ascii="Arial" w:hAnsi="Arial" w:cs="Arial"/>
                <w:color w:val="auto"/>
              </w:rPr>
              <w:t xml:space="preserve"> x 15)</w:t>
            </w:r>
          </w:p>
        </w:tc>
        <w:tc>
          <w:tcPr>
            <w:tcW w:w="1080" w:type="dxa"/>
            <w:tcBorders>
              <w:top w:val="single" w:sz="18" w:space="0" w:color="auto"/>
              <w:left w:val="single" w:sz="18" w:space="0" w:color="auto"/>
              <w:bottom w:val="single" w:sz="18" w:space="0" w:color="auto"/>
              <w:right w:val="single" w:sz="18" w:space="0" w:color="auto"/>
            </w:tcBorders>
            <w:tcMar>
              <w:top w:w="100" w:type="dxa"/>
              <w:left w:w="100" w:type="dxa"/>
              <w:bottom w:w="100" w:type="dxa"/>
              <w:right w:w="100" w:type="dxa"/>
            </w:tcMar>
          </w:tcPr>
          <w:p w14:paraId="42609DB5" w14:textId="5B9E5263" w:rsidR="00482FBF" w:rsidRPr="00F57E77" w:rsidRDefault="00482FBF">
            <w:pPr>
              <w:pStyle w:val="c0"/>
              <w:spacing w:line="0" w:lineRule="atLeast"/>
              <w:rPr>
                <w:rStyle w:val="c171"/>
                <w:rFonts w:ascii="Arial" w:hAnsi="Arial" w:cs="Arial"/>
                <w:color w:val="auto"/>
              </w:rPr>
            </w:pPr>
            <w:r w:rsidRPr="00F57E77">
              <w:rPr>
                <w:rStyle w:val="c171"/>
                <w:rFonts w:ascii="Arial" w:hAnsi="Arial" w:cs="Arial"/>
                <w:color w:val="auto"/>
              </w:rPr>
              <w:t>1</w:t>
            </w:r>
            <w:r w:rsidR="00712F28" w:rsidRPr="00F57E77">
              <w:rPr>
                <w:rStyle w:val="c171"/>
                <w:rFonts w:ascii="Arial" w:hAnsi="Arial" w:cs="Arial"/>
                <w:color w:val="auto"/>
              </w:rPr>
              <w:t>20</w:t>
            </w:r>
          </w:p>
        </w:tc>
      </w:tr>
      <w:tr w:rsidR="00DA4ECE" w:rsidRPr="00F57E77" w14:paraId="559DB2BE" w14:textId="77777777" w:rsidTr="00DA4ECE">
        <w:trPr>
          <w:trHeight w:val="312"/>
        </w:trPr>
        <w:tc>
          <w:tcPr>
            <w:tcW w:w="6450" w:type="dxa"/>
            <w:tcBorders>
              <w:top w:val="single" w:sz="18" w:space="0" w:color="auto"/>
              <w:left w:val="single" w:sz="18" w:space="0" w:color="auto"/>
              <w:bottom w:val="single" w:sz="18" w:space="0" w:color="auto"/>
              <w:right w:val="single" w:sz="18" w:space="0" w:color="auto"/>
            </w:tcBorders>
            <w:tcMar>
              <w:top w:w="100" w:type="dxa"/>
              <w:left w:w="100" w:type="dxa"/>
              <w:bottom w:w="100" w:type="dxa"/>
              <w:right w:w="100" w:type="dxa"/>
            </w:tcMar>
            <w:hideMark/>
          </w:tcPr>
          <w:p w14:paraId="1EDB6D2B" w14:textId="0358A7B3" w:rsidR="00DA4ECE" w:rsidRPr="00F57E77" w:rsidRDefault="00DA4ECE">
            <w:pPr>
              <w:pStyle w:val="c13"/>
              <w:spacing w:line="0" w:lineRule="atLeast"/>
              <w:rPr>
                <w:rStyle w:val="c171"/>
                <w:rFonts w:ascii="Arial" w:hAnsi="Arial" w:cs="Arial"/>
              </w:rPr>
            </w:pPr>
            <w:r w:rsidRPr="00F57E77">
              <w:rPr>
                <w:rStyle w:val="c171"/>
                <w:rFonts w:ascii="Arial" w:hAnsi="Arial" w:cs="Arial"/>
                <w:color w:val="auto"/>
              </w:rPr>
              <w:t>Chapter Quizzes</w:t>
            </w:r>
            <w:r w:rsidR="00500142" w:rsidRPr="00F57E77">
              <w:rPr>
                <w:rStyle w:val="c171"/>
                <w:rFonts w:ascii="Arial" w:hAnsi="Arial" w:cs="Arial"/>
                <w:color w:val="auto"/>
              </w:rPr>
              <w:t xml:space="preserve"> (</w:t>
            </w:r>
            <w:r w:rsidR="00712F28" w:rsidRPr="00F57E77">
              <w:rPr>
                <w:rStyle w:val="c171"/>
                <w:rFonts w:ascii="Arial" w:hAnsi="Arial" w:cs="Arial"/>
                <w:color w:val="auto"/>
              </w:rPr>
              <w:t>8</w:t>
            </w:r>
            <w:r w:rsidR="00500142" w:rsidRPr="00F57E77">
              <w:rPr>
                <w:rStyle w:val="c171"/>
                <w:rFonts w:ascii="Arial" w:hAnsi="Arial" w:cs="Arial"/>
                <w:color w:val="auto"/>
              </w:rPr>
              <w:t xml:space="preserve"> x 1</w:t>
            </w:r>
            <w:r w:rsidR="00712F28" w:rsidRPr="00F57E77">
              <w:rPr>
                <w:rStyle w:val="c171"/>
                <w:rFonts w:ascii="Arial" w:hAnsi="Arial" w:cs="Arial"/>
                <w:color w:val="auto"/>
              </w:rPr>
              <w:t>5</w:t>
            </w:r>
            <w:r w:rsidR="00500142" w:rsidRPr="00F57E77">
              <w:rPr>
                <w:rStyle w:val="c171"/>
                <w:rFonts w:ascii="Arial" w:hAnsi="Arial" w:cs="Arial"/>
                <w:color w:val="auto"/>
              </w:rPr>
              <w:t>)</w:t>
            </w:r>
          </w:p>
        </w:tc>
        <w:tc>
          <w:tcPr>
            <w:tcW w:w="1080" w:type="dxa"/>
            <w:tcBorders>
              <w:top w:val="single" w:sz="18" w:space="0" w:color="auto"/>
              <w:left w:val="single" w:sz="18" w:space="0" w:color="auto"/>
              <w:bottom w:val="single" w:sz="18" w:space="0" w:color="auto"/>
              <w:right w:val="single" w:sz="18" w:space="0" w:color="auto"/>
            </w:tcBorders>
            <w:tcMar>
              <w:top w:w="100" w:type="dxa"/>
              <w:left w:w="100" w:type="dxa"/>
              <w:bottom w:w="100" w:type="dxa"/>
              <w:right w:w="100" w:type="dxa"/>
            </w:tcMar>
            <w:hideMark/>
          </w:tcPr>
          <w:p w14:paraId="62F7C06B" w14:textId="00BC50C4" w:rsidR="00DA4ECE" w:rsidRPr="00F57E77" w:rsidRDefault="00D51F7E">
            <w:pPr>
              <w:pStyle w:val="c0"/>
              <w:spacing w:line="0" w:lineRule="atLeast"/>
              <w:rPr>
                <w:rStyle w:val="c171"/>
                <w:rFonts w:ascii="Arial" w:hAnsi="Arial" w:cs="Arial"/>
                <w:color w:val="auto"/>
              </w:rPr>
            </w:pPr>
            <w:r w:rsidRPr="00F57E77">
              <w:rPr>
                <w:rStyle w:val="c171"/>
                <w:rFonts w:ascii="Arial" w:hAnsi="Arial" w:cs="Arial"/>
                <w:color w:val="auto"/>
              </w:rPr>
              <w:t>1</w:t>
            </w:r>
            <w:r w:rsidR="00712F28" w:rsidRPr="00F57E77">
              <w:rPr>
                <w:rStyle w:val="c171"/>
                <w:rFonts w:ascii="Arial" w:hAnsi="Arial" w:cs="Arial"/>
              </w:rPr>
              <w:t>2</w:t>
            </w:r>
            <w:r w:rsidR="00DA4ECE" w:rsidRPr="00F57E77">
              <w:rPr>
                <w:rStyle w:val="c171"/>
                <w:rFonts w:ascii="Arial" w:hAnsi="Arial" w:cs="Arial"/>
                <w:color w:val="auto"/>
              </w:rPr>
              <w:t>0</w:t>
            </w:r>
          </w:p>
        </w:tc>
      </w:tr>
      <w:tr w:rsidR="00DA4ECE" w:rsidRPr="00F57E77" w14:paraId="0F2CA48D" w14:textId="77777777" w:rsidTr="00DA4ECE">
        <w:trPr>
          <w:trHeight w:val="312"/>
        </w:trPr>
        <w:tc>
          <w:tcPr>
            <w:tcW w:w="6450" w:type="dxa"/>
            <w:tcBorders>
              <w:top w:val="single" w:sz="18" w:space="0" w:color="auto"/>
              <w:left w:val="single" w:sz="18" w:space="0" w:color="auto"/>
              <w:bottom w:val="single" w:sz="18" w:space="0" w:color="auto"/>
              <w:right w:val="single" w:sz="18" w:space="0" w:color="auto"/>
            </w:tcBorders>
            <w:tcMar>
              <w:top w:w="100" w:type="dxa"/>
              <w:left w:w="100" w:type="dxa"/>
              <w:bottom w:w="100" w:type="dxa"/>
              <w:right w:w="100" w:type="dxa"/>
            </w:tcMar>
            <w:hideMark/>
          </w:tcPr>
          <w:p w14:paraId="1DDF161E" w14:textId="677E7C00" w:rsidR="00DA4ECE" w:rsidRPr="00F57E77" w:rsidRDefault="00DA4ECE">
            <w:pPr>
              <w:pStyle w:val="c13"/>
              <w:spacing w:line="0" w:lineRule="atLeast"/>
              <w:rPr>
                <w:rStyle w:val="c171"/>
                <w:rFonts w:ascii="Arial" w:hAnsi="Arial" w:cs="Arial"/>
                <w:color w:val="auto"/>
              </w:rPr>
            </w:pPr>
            <w:r w:rsidRPr="00F57E77">
              <w:rPr>
                <w:rStyle w:val="c210"/>
                <w:rFonts w:ascii="Arial" w:hAnsi="Arial" w:cs="Arial"/>
                <w:color w:val="auto"/>
              </w:rPr>
              <w:t xml:space="preserve">Chapter </w:t>
            </w:r>
            <w:r w:rsidR="002113AE" w:rsidRPr="00F57E77">
              <w:rPr>
                <w:rStyle w:val="c210"/>
                <w:rFonts w:ascii="Arial" w:hAnsi="Arial" w:cs="Arial"/>
                <w:color w:val="auto"/>
              </w:rPr>
              <w:t xml:space="preserve">Exercise and Problem </w:t>
            </w:r>
            <w:r w:rsidRPr="00F57E77">
              <w:rPr>
                <w:rStyle w:val="c171"/>
                <w:rFonts w:ascii="Arial" w:hAnsi="Arial" w:cs="Arial"/>
                <w:color w:val="auto"/>
              </w:rPr>
              <w:t>H</w:t>
            </w:r>
            <w:r w:rsidRPr="00F57E77">
              <w:rPr>
                <w:rStyle w:val="c210"/>
                <w:rFonts w:ascii="Arial" w:hAnsi="Arial" w:cs="Arial"/>
                <w:color w:val="auto"/>
              </w:rPr>
              <w:t xml:space="preserve">omework – </w:t>
            </w:r>
            <w:r w:rsidR="00500142" w:rsidRPr="00F57E77">
              <w:rPr>
                <w:rStyle w:val="c210"/>
                <w:rFonts w:ascii="Arial" w:hAnsi="Arial" w:cs="Arial"/>
                <w:color w:val="auto"/>
              </w:rPr>
              <w:t>(</w:t>
            </w:r>
            <w:r w:rsidR="00712F28" w:rsidRPr="00F57E77">
              <w:rPr>
                <w:rStyle w:val="c210"/>
                <w:rFonts w:ascii="Arial" w:hAnsi="Arial" w:cs="Arial"/>
                <w:color w:val="auto"/>
              </w:rPr>
              <w:t>8</w:t>
            </w:r>
            <w:r w:rsidRPr="00F57E77">
              <w:rPr>
                <w:rStyle w:val="c210"/>
                <w:rFonts w:ascii="Arial" w:hAnsi="Arial" w:cs="Arial"/>
                <w:color w:val="auto"/>
              </w:rPr>
              <w:t xml:space="preserve"> </w:t>
            </w:r>
            <w:r w:rsidR="00482FBF" w:rsidRPr="00F57E77">
              <w:rPr>
                <w:rStyle w:val="c210"/>
                <w:rFonts w:ascii="Arial" w:hAnsi="Arial" w:cs="Arial"/>
                <w:color w:val="auto"/>
              </w:rPr>
              <w:t>x</w:t>
            </w:r>
            <w:r w:rsidR="00482FBF" w:rsidRPr="00F57E77">
              <w:rPr>
                <w:rStyle w:val="c210"/>
                <w:rFonts w:ascii="Arial" w:hAnsi="Arial" w:cs="Arial"/>
              </w:rPr>
              <w:t xml:space="preserve"> </w:t>
            </w:r>
            <w:r w:rsidR="00500142" w:rsidRPr="00F57E77">
              <w:rPr>
                <w:rStyle w:val="c210"/>
                <w:rFonts w:ascii="Arial" w:hAnsi="Arial" w:cs="Arial"/>
              </w:rPr>
              <w:t>2</w:t>
            </w:r>
            <w:r w:rsidR="00712F28" w:rsidRPr="00F57E77">
              <w:rPr>
                <w:rStyle w:val="c210"/>
                <w:rFonts w:ascii="Arial" w:hAnsi="Arial" w:cs="Arial"/>
              </w:rPr>
              <w:t>5</w:t>
            </w:r>
            <w:r w:rsidR="00482FBF" w:rsidRPr="00F57E77">
              <w:rPr>
                <w:rStyle w:val="c210"/>
                <w:rFonts w:ascii="Arial" w:hAnsi="Arial" w:cs="Arial"/>
              </w:rPr>
              <w:t xml:space="preserve"> </w:t>
            </w:r>
            <w:r w:rsidRPr="00F57E77">
              <w:rPr>
                <w:rStyle w:val="c210"/>
                <w:rFonts w:ascii="Arial" w:hAnsi="Arial" w:cs="Arial"/>
                <w:color w:val="auto"/>
              </w:rPr>
              <w:t>points</w:t>
            </w:r>
            <w:r w:rsidR="00500142" w:rsidRPr="00F57E77">
              <w:rPr>
                <w:rStyle w:val="c210"/>
                <w:rFonts w:ascii="Arial" w:hAnsi="Arial" w:cs="Arial"/>
                <w:color w:val="auto"/>
              </w:rPr>
              <w:t>)</w:t>
            </w:r>
            <w:r w:rsidRPr="00F57E77">
              <w:rPr>
                <w:rStyle w:val="c210"/>
                <w:rFonts w:ascii="Arial" w:hAnsi="Arial" w:cs="Arial"/>
                <w:color w:val="auto"/>
              </w:rPr>
              <w:t xml:space="preserve"> </w:t>
            </w:r>
          </w:p>
        </w:tc>
        <w:tc>
          <w:tcPr>
            <w:tcW w:w="1080" w:type="dxa"/>
            <w:tcBorders>
              <w:top w:val="single" w:sz="18" w:space="0" w:color="auto"/>
              <w:left w:val="single" w:sz="18" w:space="0" w:color="auto"/>
              <w:bottom w:val="single" w:sz="18" w:space="0" w:color="auto"/>
              <w:right w:val="single" w:sz="18" w:space="0" w:color="auto"/>
            </w:tcBorders>
            <w:tcMar>
              <w:top w:w="100" w:type="dxa"/>
              <w:left w:w="100" w:type="dxa"/>
              <w:bottom w:w="100" w:type="dxa"/>
              <w:right w:w="100" w:type="dxa"/>
            </w:tcMar>
            <w:hideMark/>
          </w:tcPr>
          <w:p w14:paraId="12603061" w14:textId="089771C8" w:rsidR="00DA4ECE" w:rsidRPr="00F57E77" w:rsidRDefault="00482FBF">
            <w:pPr>
              <w:pStyle w:val="c0"/>
              <w:spacing w:line="0" w:lineRule="atLeast"/>
              <w:rPr>
                <w:rStyle w:val="c171"/>
                <w:rFonts w:ascii="Arial" w:hAnsi="Arial" w:cs="Arial"/>
                <w:color w:val="auto"/>
              </w:rPr>
            </w:pPr>
            <w:r w:rsidRPr="00F57E77">
              <w:rPr>
                <w:rStyle w:val="c171"/>
                <w:rFonts w:ascii="Arial" w:hAnsi="Arial" w:cs="Arial"/>
                <w:color w:val="auto"/>
              </w:rPr>
              <w:t>20</w:t>
            </w:r>
            <w:r w:rsidR="00DA4ECE" w:rsidRPr="00F57E77">
              <w:rPr>
                <w:rStyle w:val="c171"/>
                <w:rFonts w:ascii="Arial" w:hAnsi="Arial" w:cs="Arial"/>
                <w:color w:val="auto"/>
              </w:rPr>
              <w:t>0</w:t>
            </w:r>
          </w:p>
        </w:tc>
      </w:tr>
      <w:tr w:rsidR="00482FBF" w:rsidRPr="00F57E77" w14:paraId="7CFE88C3" w14:textId="77777777" w:rsidTr="00DA4ECE">
        <w:trPr>
          <w:trHeight w:val="312"/>
        </w:trPr>
        <w:tc>
          <w:tcPr>
            <w:tcW w:w="6450" w:type="dxa"/>
            <w:tcBorders>
              <w:top w:val="single" w:sz="18" w:space="0" w:color="auto"/>
              <w:left w:val="single" w:sz="18" w:space="0" w:color="auto"/>
              <w:bottom w:val="single" w:sz="18" w:space="0" w:color="auto"/>
              <w:right w:val="single" w:sz="18" w:space="0" w:color="auto"/>
            </w:tcBorders>
            <w:tcMar>
              <w:top w:w="100" w:type="dxa"/>
              <w:left w:w="100" w:type="dxa"/>
              <w:bottom w:w="100" w:type="dxa"/>
              <w:right w:w="100" w:type="dxa"/>
            </w:tcMar>
          </w:tcPr>
          <w:p w14:paraId="13D2E80D" w14:textId="31E1322C" w:rsidR="00482FBF" w:rsidRPr="00F57E77" w:rsidRDefault="002F465F">
            <w:pPr>
              <w:pStyle w:val="c13"/>
              <w:spacing w:line="0" w:lineRule="atLeast"/>
              <w:rPr>
                <w:rStyle w:val="c171"/>
                <w:rFonts w:ascii="Arial" w:hAnsi="Arial" w:cs="Arial"/>
                <w:color w:val="auto"/>
              </w:rPr>
            </w:pPr>
            <w:r w:rsidRPr="00F57E77">
              <w:rPr>
                <w:rStyle w:val="c171"/>
                <w:rFonts w:ascii="Arial" w:hAnsi="Arial" w:cs="Arial"/>
                <w:color w:val="auto"/>
              </w:rPr>
              <w:t xml:space="preserve">Case 1 </w:t>
            </w:r>
          </w:p>
        </w:tc>
        <w:tc>
          <w:tcPr>
            <w:tcW w:w="1080" w:type="dxa"/>
            <w:tcBorders>
              <w:top w:val="single" w:sz="18" w:space="0" w:color="auto"/>
              <w:left w:val="single" w:sz="18" w:space="0" w:color="auto"/>
              <w:bottom w:val="single" w:sz="18" w:space="0" w:color="auto"/>
              <w:right w:val="single" w:sz="18" w:space="0" w:color="auto"/>
            </w:tcBorders>
            <w:tcMar>
              <w:top w:w="100" w:type="dxa"/>
              <w:left w:w="100" w:type="dxa"/>
              <w:bottom w:w="100" w:type="dxa"/>
              <w:right w:w="100" w:type="dxa"/>
            </w:tcMar>
          </w:tcPr>
          <w:p w14:paraId="1D1D02BB" w14:textId="41B4C5A4" w:rsidR="00482FBF" w:rsidRPr="00F57E77" w:rsidRDefault="00482FBF">
            <w:pPr>
              <w:pStyle w:val="c0"/>
              <w:spacing w:line="0" w:lineRule="atLeast"/>
              <w:rPr>
                <w:rStyle w:val="c171"/>
                <w:rFonts w:ascii="Arial" w:hAnsi="Arial" w:cs="Arial"/>
                <w:color w:val="auto"/>
              </w:rPr>
            </w:pPr>
            <w:r w:rsidRPr="00F57E77">
              <w:rPr>
                <w:rStyle w:val="c171"/>
                <w:rFonts w:ascii="Arial" w:hAnsi="Arial" w:cs="Arial"/>
                <w:color w:val="auto"/>
              </w:rPr>
              <w:t>1</w:t>
            </w:r>
            <w:r w:rsidR="00C8727D" w:rsidRPr="00F57E77">
              <w:rPr>
                <w:rStyle w:val="c171"/>
                <w:rFonts w:ascii="Arial" w:hAnsi="Arial" w:cs="Arial"/>
                <w:color w:val="auto"/>
              </w:rPr>
              <w:t>3</w:t>
            </w:r>
            <w:r w:rsidR="00500142" w:rsidRPr="00F57E77">
              <w:rPr>
                <w:rStyle w:val="c171"/>
                <w:rFonts w:ascii="Arial" w:hAnsi="Arial" w:cs="Arial"/>
                <w:color w:val="auto"/>
              </w:rPr>
              <w:t>0</w:t>
            </w:r>
          </w:p>
        </w:tc>
      </w:tr>
      <w:tr w:rsidR="00482FBF" w:rsidRPr="00F57E77" w14:paraId="48D2AE4F" w14:textId="77777777" w:rsidTr="00DA4ECE">
        <w:trPr>
          <w:trHeight w:val="312"/>
        </w:trPr>
        <w:tc>
          <w:tcPr>
            <w:tcW w:w="6450" w:type="dxa"/>
            <w:tcBorders>
              <w:top w:val="single" w:sz="18" w:space="0" w:color="auto"/>
              <w:left w:val="single" w:sz="18" w:space="0" w:color="auto"/>
              <w:bottom w:val="single" w:sz="18" w:space="0" w:color="auto"/>
              <w:right w:val="single" w:sz="18" w:space="0" w:color="auto"/>
            </w:tcBorders>
            <w:tcMar>
              <w:top w:w="100" w:type="dxa"/>
              <w:left w:w="100" w:type="dxa"/>
              <w:bottom w:w="100" w:type="dxa"/>
              <w:right w:w="100" w:type="dxa"/>
            </w:tcMar>
          </w:tcPr>
          <w:p w14:paraId="4BD18FF5" w14:textId="44ACBD26" w:rsidR="00482FBF" w:rsidRPr="00F57E77" w:rsidRDefault="002F465F">
            <w:pPr>
              <w:pStyle w:val="c13"/>
              <w:spacing w:line="0" w:lineRule="atLeast"/>
              <w:rPr>
                <w:rStyle w:val="c171"/>
                <w:rFonts w:ascii="Arial" w:hAnsi="Arial" w:cs="Arial"/>
                <w:color w:val="auto"/>
              </w:rPr>
            </w:pPr>
            <w:bookmarkStart w:id="0" w:name="_Hlk123229556"/>
            <w:r w:rsidRPr="00F57E77">
              <w:rPr>
                <w:rStyle w:val="c171"/>
                <w:rFonts w:ascii="Arial" w:hAnsi="Arial" w:cs="Arial"/>
                <w:color w:val="auto"/>
              </w:rPr>
              <w:t xml:space="preserve">Case 2 </w:t>
            </w:r>
          </w:p>
        </w:tc>
        <w:tc>
          <w:tcPr>
            <w:tcW w:w="1080" w:type="dxa"/>
            <w:tcBorders>
              <w:top w:val="single" w:sz="18" w:space="0" w:color="auto"/>
              <w:left w:val="single" w:sz="18" w:space="0" w:color="auto"/>
              <w:bottom w:val="single" w:sz="18" w:space="0" w:color="auto"/>
              <w:right w:val="single" w:sz="18" w:space="0" w:color="auto"/>
            </w:tcBorders>
            <w:tcMar>
              <w:top w:w="100" w:type="dxa"/>
              <w:left w:w="100" w:type="dxa"/>
              <w:bottom w:w="100" w:type="dxa"/>
              <w:right w:w="100" w:type="dxa"/>
            </w:tcMar>
          </w:tcPr>
          <w:p w14:paraId="418C923B" w14:textId="0D7F7DD5" w:rsidR="00482FBF" w:rsidRPr="00F57E77" w:rsidRDefault="00482FBF">
            <w:pPr>
              <w:pStyle w:val="c0"/>
              <w:spacing w:line="0" w:lineRule="atLeast"/>
              <w:rPr>
                <w:rStyle w:val="c171"/>
                <w:rFonts w:ascii="Arial" w:hAnsi="Arial" w:cs="Arial"/>
                <w:color w:val="auto"/>
              </w:rPr>
            </w:pPr>
            <w:r w:rsidRPr="00F57E77">
              <w:rPr>
                <w:rStyle w:val="c171"/>
                <w:rFonts w:ascii="Arial" w:hAnsi="Arial" w:cs="Arial"/>
                <w:color w:val="auto"/>
              </w:rPr>
              <w:t>1</w:t>
            </w:r>
            <w:r w:rsidR="00C8727D" w:rsidRPr="00F57E77">
              <w:rPr>
                <w:rStyle w:val="c171"/>
                <w:rFonts w:ascii="Arial" w:hAnsi="Arial" w:cs="Arial"/>
                <w:color w:val="auto"/>
              </w:rPr>
              <w:t>3</w:t>
            </w:r>
            <w:r w:rsidR="00500142" w:rsidRPr="00F57E77">
              <w:rPr>
                <w:rStyle w:val="c171"/>
                <w:rFonts w:ascii="Arial" w:hAnsi="Arial" w:cs="Arial"/>
                <w:color w:val="auto"/>
              </w:rPr>
              <w:t>0</w:t>
            </w:r>
          </w:p>
        </w:tc>
      </w:tr>
      <w:bookmarkEnd w:id="0"/>
      <w:tr w:rsidR="00DA4ECE" w:rsidRPr="00F57E77" w14:paraId="10526D13" w14:textId="77777777" w:rsidTr="00DA4ECE">
        <w:trPr>
          <w:trHeight w:val="312"/>
        </w:trPr>
        <w:tc>
          <w:tcPr>
            <w:tcW w:w="6450" w:type="dxa"/>
            <w:tcBorders>
              <w:top w:val="single" w:sz="18" w:space="0" w:color="auto"/>
              <w:left w:val="single" w:sz="18" w:space="0" w:color="auto"/>
              <w:bottom w:val="single" w:sz="18" w:space="0" w:color="auto"/>
              <w:right w:val="single" w:sz="18" w:space="0" w:color="auto"/>
            </w:tcBorders>
            <w:tcMar>
              <w:top w:w="100" w:type="dxa"/>
              <w:left w:w="100" w:type="dxa"/>
              <w:bottom w:w="100" w:type="dxa"/>
              <w:right w:w="100" w:type="dxa"/>
            </w:tcMar>
            <w:hideMark/>
          </w:tcPr>
          <w:p w14:paraId="3EB16840" w14:textId="77777777" w:rsidR="00DA4ECE" w:rsidRPr="00F57E77" w:rsidRDefault="00DA4ECE">
            <w:pPr>
              <w:pStyle w:val="c13"/>
              <w:spacing w:line="0" w:lineRule="atLeast"/>
            </w:pPr>
            <w:r w:rsidRPr="00F57E77">
              <w:rPr>
                <w:rStyle w:val="c171"/>
                <w:rFonts w:ascii="Arial" w:hAnsi="Arial" w:cs="Arial"/>
                <w:color w:val="auto"/>
              </w:rPr>
              <w:t xml:space="preserve">Mid-Term </w:t>
            </w:r>
            <w:r w:rsidRPr="00F57E77">
              <w:rPr>
                <w:rStyle w:val="c210"/>
                <w:rFonts w:ascii="Arial" w:hAnsi="Arial" w:cs="Arial"/>
                <w:color w:val="auto"/>
              </w:rPr>
              <w:t>Exam</w:t>
            </w:r>
            <w:r w:rsidRPr="00F57E77">
              <w:rPr>
                <w:rStyle w:val="c171"/>
                <w:rFonts w:ascii="Arial" w:hAnsi="Arial" w:cs="Arial"/>
                <w:color w:val="auto"/>
              </w:rPr>
              <w:t> </w:t>
            </w:r>
          </w:p>
        </w:tc>
        <w:tc>
          <w:tcPr>
            <w:tcW w:w="1080" w:type="dxa"/>
            <w:tcBorders>
              <w:top w:val="single" w:sz="18" w:space="0" w:color="auto"/>
              <w:left w:val="single" w:sz="18" w:space="0" w:color="auto"/>
              <w:bottom w:val="single" w:sz="18" w:space="0" w:color="auto"/>
              <w:right w:val="single" w:sz="18" w:space="0" w:color="auto"/>
            </w:tcBorders>
            <w:tcMar>
              <w:top w:w="100" w:type="dxa"/>
              <w:left w:w="100" w:type="dxa"/>
              <w:bottom w:w="100" w:type="dxa"/>
              <w:right w:w="100" w:type="dxa"/>
            </w:tcMar>
            <w:hideMark/>
          </w:tcPr>
          <w:p w14:paraId="36F92D7A" w14:textId="13AF5FF3" w:rsidR="00DA4ECE" w:rsidRPr="00F57E77" w:rsidRDefault="00DA4ECE">
            <w:pPr>
              <w:pStyle w:val="c0"/>
              <w:spacing w:line="0" w:lineRule="atLeast"/>
              <w:rPr>
                <w:color w:val="auto"/>
              </w:rPr>
            </w:pPr>
            <w:r w:rsidRPr="00F57E77">
              <w:rPr>
                <w:rStyle w:val="c171"/>
                <w:rFonts w:ascii="Arial" w:hAnsi="Arial" w:cs="Arial"/>
                <w:color w:val="auto"/>
              </w:rPr>
              <w:t>1</w:t>
            </w:r>
            <w:r w:rsidR="00C8727D" w:rsidRPr="00F57E77">
              <w:rPr>
                <w:rStyle w:val="c171"/>
                <w:rFonts w:ascii="Arial" w:hAnsi="Arial" w:cs="Arial"/>
                <w:color w:val="auto"/>
              </w:rPr>
              <w:t>3</w:t>
            </w:r>
            <w:r w:rsidR="00712F28" w:rsidRPr="00F57E77">
              <w:rPr>
                <w:rStyle w:val="c171"/>
                <w:rFonts w:ascii="Arial" w:hAnsi="Arial" w:cs="Arial"/>
              </w:rPr>
              <w:t>0</w:t>
            </w:r>
          </w:p>
        </w:tc>
      </w:tr>
      <w:tr w:rsidR="00DA4ECE" w:rsidRPr="00F57E77" w14:paraId="1AC1C549" w14:textId="77777777" w:rsidTr="00DA4ECE">
        <w:trPr>
          <w:trHeight w:val="312"/>
        </w:trPr>
        <w:tc>
          <w:tcPr>
            <w:tcW w:w="6450" w:type="dxa"/>
            <w:tcBorders>
              <w:top w:val="single" w:sz="18" w:space="0" w:color="auto"/>
              <w:left w:val="single" w:sz="18" w:space="0" w:color="auto"/>
              <w:bottom w:val="single" w:sz="18" w:space="0" w:color="auto"/>
              <w:right w:val="single" w:sz="18" w:space="0" w:color="auto"/>
            </w:tcBorders>
            <w:tcMar>
              <w:top w:w="100" w:type="dxa"/>
              <w:left w:w="100" w:type="dxa"/>
              <w:bottom w:w="100" w:type="dxa"/>
              <w:right w:w="100" w:type="dxa"/>
            </w:tcMar>
            <w:hideMark/>
          </w:tcPr>
          <w:p w14:paraId="452F3DE1" w14:textId="77777777" w:rsidR="00DA4ECE" w:rsidRPr="00F57E77" w:rsidRDefault="00DA4ECE">
            <w:pPr>
              <w:pStyle w:val="c13"/>
              <w:spacing w:line="0" w:lineRule="atLeast"/>
              <w:rPr>
                <w:color w:val="auto"/>
              </w:rPr>
            </w:pPr>
            <w:r w:rsidRPr="00F57E77">
              <w:rPr>
                <w:rStyle w:val="c171"/>
                <w:rFonts w:ascii="Arial" w:hAnsi="Arial" w:cs="Arial"/>
                <w:color w:val="auto"/>
              </w:rPr>
              <w:t xml:space="preserve">Final Exam </w:t>
            </w:r>
          </w:p>
        </w:tc>
        <w:tc>
          <w:tcPr>
            <w:tcW w:w="1080" w:type="dxa"/>
            <w:tcBorders>
              <w:top w:val="single" w:sz="18" w:space="0" w:color="auto"/>
              <w:left w:val="single" w:sz="18" w:space="0" w:color="auto"/>
              <w:bottom w:val="single" w:sz="18" w:space="0" w:color="auto"/>
              <w:right w:val="single" w:sz="18" w:space="0" w:color="auto"/>
            </w:tcBorders>
            <w:tcMar>
              <w:top w:w="100" w:type="dxa"/>
              <w:left w:w="100" w:type="dxa"/>
              <w:bottom w:w="100" w:type="dxa"/>
              <w:right w:w="100" w:type="dxa"/>
            </w:tcMar>
            <w:hideMark/>
          </w:tcPr>
          <w:p w14:paraId="4065C19F" w14:textId="19346EF9" w:rsidR="00DA4ECE" w:rsidRPr="00F57E77" w:rsidRDefault="00DA4ECE">
            <w:pPr>
              <w:pStyle w:val="c0"/>
              <w:spacing w:line="0" w:lineRule="atLeast"/>
              <w:rPr>
                <w:color w:val="auto"/>
              </w:rPr>
            </w:pPr>
            <w:r w:rsidRPr="00F57E77">
              <w:rPr>
                <w:rStyle w:val="c171"/>
                <w:rFonts w:ascii="Arial" w:hAnsi="Arial" w:cs="Arial"/>
                <w:color w:val="auto"/>
              </w:rPr>
              <w:t>1</w:t>
            </w:r>
            <w:r w:rsidR="00C8727D" w:rsidRPr="00F57E77">
              <w:rPr>
                <w:rStyle w:val="c171"/>
                <w:rFonts w:ascii="Arial" w:hAnsi="Arial" w:cs="Arial"/>
                <w:color w:val="auto"/>
              </w:rPr>
              <w:t>3</w:t>
            </w:r>
            <w:r w:rsidR="00712F28" w:rsidRPr="00F57E77">
              <w:rPr>
                <w:rStyle w:val="c171"/>
                <w:rFonts w:ascii="Arial" w:hAnsi="Arial" w:cs="Arial"/>
              </w:rPr>
              <w:t>0</w:t>
            </w:r>
          </w:p>
        </w:tc>
      </w:tr>
      <w:tr w:rsidR="00DA4ECE" w:rsidRPr="00F57E77" w14:paraId="0D024237" w14:textId="77777777" w:rsidTr="00DA4ECE">
        <w:trPr>
          <w:trHeight w:val="312"/>
        </w:trPr>
        <w:tc>
          <w:tcPr>
            <w:tcW w:w="6450" w:type="dxa"/>
            <w:tcBorders>
              <w:top w:val="single" w:sz="18" w:space="0" w:color="auto"/>
              <w:left w:val="single" w:sz="18" w:space="0" w:color="auto"/>
              <w:bottom w:val="single" w:sz="18" w:space="0" w:color="auto"/>
              <w:right w:val="single" w:sz="18" w:space="0" w:color="auto"/>
            </w:tcBorders>
            <w:tcMar>
              <w:top w:w="100" w:type="dxa"/>
              <w:left w:w="100" w:type="dxa"/>
              <w:bottom w:w="100" w:type="dxa"/>
              <w:right w:w="100" w:type="dxa"/>
            </w:tcMar>
            <w:hideMark/>
          </w:tcPr>
          <w:p w14:paraId="16BA30CD" w14:textId="77777777" w:rsidR="00DA4ECE" w:rsidRPr="00F57E77" w:rsidRDefault="00DA4ECE">
            <w:pPr>
              <w:pStyle w:val="c13"/>
              <w:spacing w:line="0" w:lineRule="atLeast"/>
              <w:rPr>
                <w:color w:val="auto"/>
              </w:rPr>
            </w:pPr>
            <w:r w:rsidRPr="00F57E77">
              <w:rPr>
                <w:rStyle w:val="c610"/>
                <w:rFonts w:ascii="Arial" w:hAnsi="Arial" w:cs="Arial"/>
                <w:color w:val="auto"/>
              </w:rPr>
              <w:t>TOTAL</w:t>
            </w:r>
          </w:p>
        </w:tc>
        <w:tc>
          <w:tcPr>
            <w:tcW w:w="1080" w:type="dxa"/>
            <w:tcBorders>
              <w:top w:val="single" w:sz="18" w:space="0" w:color="auto"/>
              <w:left w:val="single" w:sz="18" w:space="0" w:color="auto"/>
              <w:bottom w:val="single" w:sz="18" w:space="0" w:color="auto"/>
              <w:right w:val="single" w:sz="18" w:space="0" w:color="auto"/>
            </w:tcBorders>
            <w:tcMar>
              <w:top w:w="100" w:type="dxa"/>
              <w:left w:w="100" w:type="dxa"/>
              <w:bottom w:w="100" w:type="dxa"/>
              <w:right w:w="100" w:type="dxa"/>
            </w:tcMar>
            <w:hideMark/>
          </w:tcPr>
          <w:p w14:paraId="7FEEF38C" w14:textId="6F4BD685" w:rsidR="00DA4ECE" w:rsidRPr="00F57E77" w:rsidRDefault="00500142">
            <w:pPr>
              <w:pStyle w:val="c0"/>
              <w:spacing w:line="0" w:lineRule="atLeast"/>
              <w:rPr>
                <w:b/>
                <w:bCs/>
                <w:color w:val="auto"/>
              </w:rPr>
            </w:pPr>
            <w:r w:rsidRPr="00F57E77">
              <w:rPr>
                <w:b/>
                <w:bCs/>
                <w:color w:val="auto"/>
              </w:rPr>
              <w:t>1000</w:t>
            </w:r>
          </w:p>
        </w:tc>
      </w:tr>
    </w:tbl>
    <w:p w14:paraId="2AB2F14D" w14:textId="77777777" w:rsidR="00DA4ECE" w:rsidRPr="00F57E77" w:rsidRDefault="00DA4ECE" w:rsidP="00DA4ECE">
      <w:pPr>
        <w:pStyle w:val="c13"/>
        <w:rPr>
          <w:rStyle w:val="c210"/>
          <w:rFonts w:ascii="Arial" w:hAnsi="Arial" w:cs="Arial"/>
          <w:color w:val="auto"/>
        </w:rPr>
      </w:pPr>
    </w:p>
    <w:p w14:paraId="2DDFEF17" w14:textId="5C20DE48" w:rsidR="00DA4ECE" w:rsidRPr="00F57E77" w:rsidRDefault="00A80BC3" w:rsidP="00DA4ECE">
      <w:pPr>
        <w:pStyle w:val="c13"/>
        <w:rPr>
          <w:rStyle w:val="c210"/>
          <w:rFonts w:ascii="Arial" w:hAnsi="Arial" w:cs="Arial"/>
          <w:color w:val="auto"/>
        </w:rPr>
      </w:pPr>
      <w:r w:rsidRPr="00F57E77">
        <w:rPr>
          <w:rStyle w:val="c210"/>
          <w:rFonts w:ascii="Arial" w:hAnsi="Arial" w:cs="Arial"/>
          <w:b/>
          <w:bCs/>
          <w:color w:val="auto"/>
        </w:rPr>
        <w:t>Grading Scale:</w:t>
      </w:r>
      <w:r w:rsidRPr="00F57E77">
        <w:rPr>
          <w:rStyle w:val="c210"/>
          <w:rFonts w:ascii="Arial" w:hAnsi="Arial" w:cs="Arial"/>
          <w:color w:val="auto"/>
        </w:rPr>
        <w:t xml:space="preserve">  </w:t>
      </w:r>
      <w:r w:rsidR="00DA4ECE" w:rsidRPr="00F57E77">
        <w:rPr>
          <w:rStyle w:val="c210"/>
          <w:rFonts w:ascii="Arial" w:hAnsi="Arial" w:cs="Arial"/>
          <w:color w:val="auto"/>
        </w:rPr>
        <w:t>A (90 - 100</w:t>
      </w:r>
      <w:proofErr w:type="gramStart"/>
      <w:r w:rsidR="00DA4ECE" w:rsidRPr="00F57E77">
        <w:rPr>
          <w:rStyle w:val="c210"/>
          <w:rFonts w:ascii="Arial" w:hAnsi="Arial" w:cs="Arial"/>
          <w:color w:val="auto"/>
        </w:rPr>
        <w:t>%)   </w:t>
      </w:r>
      <w:proofErr w:type="gramEnd"/>
      <w:r w:rsidR="00DA4ECE" w:rsidRPr="00F57E77">
        <w:rPr>
          <w:rStyle w:val="c210"/>
          <w:rFonts w:ascii="Arial" w:hAnsi="Arial" w:cs="Arial"/>
          <w:color w:val="auto"/>
        </w:rPr>
        <w:t xml:space="preserve">    B (80 &lt; 90%)        C (70 &lt; </w:t>
      </w:r>
      <w:r w:rsidR="00DA4ECE" w:rsidRPr="00F57E77">
        <w:rPr>
          <w:rStyle w:val="c171"/>
          <w:rFonts w:ascii="Arial" w:hAnsi="Arial" w:cs="Arial"/>
          <w:color w:val="auto"/>
        </w:rPr>
        <w:t>80</w:t>
      </w:r>
      <w:r w:rsidR="00DA4ECE" w:rsidRPr="00F57E77">
        <w:rPr>
          <w:rStyle w:val="c210"/>
          <w:rFonts w:ascii="Arial" w:hAnsi="Arial" w:cs="Arial"/>
          <w:color w:val="auto"/>
        </w:rPr>
        <w:t xml:space="preserve">%)        D (60 &lt; </w:t>
      </w:r>
      <w:r w:rsidR="00DA4ECE" w:rsidRPr="00F57E77">
        <w:rPr>
          <w:rStyle w:val="c171"/>
          <w:rFonts w:ascii="Arial" w:hAnsi="Arial" w:cs="Arial"/>
          <w:color w:val="auto"/>
        </w:rPr>
        <w:t>70</w:t>
      </w:r>
      <w:r w:rsidR="00DA4ECE" w:rsidRPr="00F57E77">
        <w:rPr>
          <w:rStyle w:val="c210"/>
          <w:rFonts w:ascii="Arial" w:hAnsi="Arial" w:cs="Arial"/>
          <w:color w:val="auto"/>
        </w:rPr>
        <w:t>%)        F (</w:t>
      </w:r>
      <w:r w:rsidR="00DA4ECE" w:rsidRPr="00F57E77">
        <w:rPr>
          <w:rStyle w:val="c171"/>
          <w:rFonts w:ascii="Arial" w:hAnsi="Arial" w:cs="Arial"/>
          <w:color w:val="auto"/>
        </w:rPr>
        <w:t>&lt;</w:t>
      </w:r>
      <w:r w:rsidR="00DA4ECE" w:rsidRPr="00F57E77">
        <w:rPr>
          <w:rStyle w:val="c210"/>
          <w:rFonts w:ascii="Arial" w:hAnsi="Arial" w:cs="Arial"/>
          <w:color w:val="auto"/>
        </w:rPr>
        <w:t> 60%)</w:t>
      </w:r>
    </w:p>
    <w:p w14:paraId="02E41036" w14:textId="77777777" w:rsidR="00DA4ECE" w:rsidRPr="00F57E77" w:rsidRDefault="00DA4ECE" w:rsidP="00DA4ECE">
      <w:pPr>
        <w:pStyle w:val="c13"/>
        <w:rPr>
          <w:rStyle w:val="c210"/>
          <w:rFonts w:ascii="Arial" w:hAnsi="Arial" w:cs="Arial"/>
          <w:color w:val="auto"/>
        </w:rPr>
      </w:pPr>
    </w:p>
    <w:p w14:paraId="4E6FB803" w14:textId="77777777" w:rsidR="00F2152E" w:rsidRPr="00F57E77" w:rsidRDefault="00F2152E" w:rsidP="00F2152E">
      <w:pPr>
        <w:shd w:val="clear" w:color="auto" w:fill="FFFFFF"/>
        <w:spacing w:after="100" w:afterAutospacing="1"/>
        <w:rPr>
          <w:rFonts w:ascii="Arial" w:eastAsia="Times New Roman" w:hAnsi="Arial" w:cs="Arial"/>
          <w:color w:val="000000" w:themeColor="text1"/>
          <w:sz w:val="22"/>
          <w:szCs w:val="22"/>
        </w:rPr>
      </w:pPr>
      <w:r w:rsidRPr="00F57E77">
        <w:rPr>
          <w:rFonts w:ascii="Arial" w:eastAsia="Times New Roman" w:hAnsi="Arial" w:cs="Arial"/>
          <w:b/>
          <w:bCs/>
          <w:color w:val="000000" w:themeColor="text1"/>
          <w:sz w:val="22"/>
          <w:szCs w:val="22"/>
        </w:rPr>
        <w:t xml:space="preserve">Here are the general due dates for each </w:t>
      </w:r>
      <w:proofErr w:type="gramStart"/>
      <w:r w:rsidRPr="00F57E77">
        <w:rPr>
          <w:rFonts w:ascii="Arial" w:eastAsia="Times New Roman" w:hAnsi="Arial" w:cs="Arial"/>
          <w:b/>
          <w:bCs/>
          <w:color w:val="000000" w:themeColor="text1"/>
          <w:sz w:val="22"/>
          <w:szCs w:val="22"/>
        </w:rPr>
        <w:t>Week  and</w:t>
      </w:r>
      <w:proofErr w:type="gramEnd"/>
      <w:r w:rsidRPr="00F57E77">
        <w:rPr>
          <w:rFonts w:ascii="Arial" w:eastAsia="Times New Roman" w:hAnsi="Arial" w:cs="Arial"/>
          <w:b/>
          <w:bCs/>
          <w:i/>
          <w:iCs/>
          <w:color w:val="000000" w:themeColor="text1"/>
          <w:sz w:val="22"/>
          <w:szCs w:val="22"/>
        </w:rPr>
        <w:t> a helpful guide on how to complete the Weeks work (For general reference and non-exam weeks - See Assignment Summary posted in each week)</w:t>
      </w:r>
    </w:p>
    <w:p w14:paraId="2EF32DD9" w14:textId="77777777" w:rsidR="00F2152E" w:rsidRPr="00F57E77" w:rsidRDefault="00F2152E" w:rsidP="00F2152E">
      <w:pPr>
        <w:shd w:val="clear" w:color="auto" w:fill="FFFFFF"/>
        <w:spacing w:after="100" w:afterAutospacing="1"/>
        <w:rPr>
          <w:rFonts w:ascii="Arial" w:eastAsia="Times New Roman" w:hAnsi="Arial" w:cs="Arial"/>
          <w:color w:val="000000" w:themeColor="text1"/>
          <w:sz w:val="22"/>
          <w:szCs w:val="22"/>
        </w:rPr>
      </w:pPr>
      <w:r w:rsidRPr="00F57E77">
        <w:rPr>
          <w:rFonts w:ascii="Arial" w:eastAsia="Times New Roman" w:hAnsi="Arial" w:cs="Arial"/>
          <w:b/>
          <w:bCs/>
          <w:color w:val="000000" w:themeColor="text1"/>
          <w:sz w:val="22"/>
          <w:szCs w:val="22"/>
        </w:rPr>
        <w:t xml:space="preserve">Thursday  </w:t>
      </w:r>
    </w:p>
    <w:p w14:paraId="4232A0BE" w14:textId="77777777" w:rsidR="00F2152E" w:rsidRPr="00F57E77" w:rsidRDefault="00F2152E" w:rsidP="00F2152E">
      <w:pPr>
        <w:numPr>
          <w:ilvl w:val="0"/>
          <w:numId w:val="13"/>
        </w:numPr>
        <w:shd w:val="clear" w:color="auto" w:fill="FFFFFF"/>
        <w:spacing w:before="100" w:beforeAutospacing="1" w:after="100" w:afterAutospacing="1"/>
        <w:rPr>
          <w:rFonts w:ascii="Arial" w:eastAsia="Times New Roman" w:hAnsi="Arial" w:cs="Arial"/>
          <w:color w:val="000000" w:themeColor="text1"/>
          <w:sz w:val="22"/>
          <w:szCs w:val="22"/>
        </w:rPr>
      </w:pPr>
      <w:r w:rsidRPr="00F57E77">
        <w:rPr>
          <w:rFonts w:ascii="Arial" w:eastAsia="Times New Roman" w:hAnsi="Arial" w:cs="Arial"/>
          <w:color w:val="000000" w:themeColor="text1"/>
          <w:sz w:val="22"/>
          <w:szCs w:val="22"/>
        </w:rPr>
        <w:t>Watch any Zoom video posted (45 minutes)</w:t>
      </w:r>
    </w:p>
    <w:p w14:paraId="2B4D7ABB" w14:textId="77777777" w:rsidR="00F2152E" w:rsidRPr="00F57E77" w:rsidRDefault="00F2152E" w:rsidP="00F2152E">
      <w:pPr>
        <w:numPr>
          <w:ilvl w:val="0"/>
          <w:numId w:val="13"/>
        </w:numPr>
        <w:shd w:val="clear" w:color="auto" w:fill="FFFFFF"/>
        <w:spacing w:before="100" w:beforeAutospacing="1" w:after="100" w:afterAutospacing="1"/>
        <w:rPr>
          <w:rFonts w:ascii="Arial" w:eastAsia="Times New Roman" w:hAnsi="Arial" w:cs="Arial"/>
          <w:color w:val="000000" w:themeColor="text1"/>
          <w:sz w:val="22"/>
          <w:szCs w:val="22"/>
        </w:rPr>
      </w:pPr>
      <w:r w:rsidRPr="00F57E77">
        <w:rPr>
          <w:rFonts w:ascii="Arial" w:eastAsia="Times New Roman" w:hAnsi="Arial" w:cs="Arial"/>
          <w:color w:val="000000" w:themeColor="text1"/>
          <w:sz w:val="22"/>
          <w:szCs w:val="22"/>
        </w:rPr>
        <w:t xml:space="preserve">Read Chapter – Student Notes are also </w:t>
      </w:r>
      <w:proofErr w:type="gramStart"/>
      <w:r w:rsidRPr="00F57E77">
        <w:rPr>
          <w:rFonts w:ascii="Arial" w:eastAsia="Times New Roman" w:hAnsi="Arial" w:cs="Arial"/>
          <w:color w:val="000000" w:themeColor="text1"/>
          <w:sz w:val="22"/>
          <w:szCs w:val="22"/>
        </w:rPr>
        <w:t>provided  -</w:t>
      </w:r>
      <w:proofErr w:type="gramEnd"/>
      <w:r w:rsidRPr="00F57E77">
        <w:rPr>
          <w:rFonts w:ascii="Arial" w:eastAsia="Times New Roman" w:hAnsi="Arial" w:cs="Arial"/>
          <w:color w:val="000000" w:themeColor="text1"/>
          <w:sz w:val="22"/>
          <w:szCs w:val="22"/>
        </w:rPr>
        <w:t xml:space="preserve"> 1 hour</w:t>
      </w:r>
    </w:p>
    <w:p w14:paraId="566A2C60" w14:textId="77777777" w:rsidR="00F2152E" w:rsidRPr="00F57E77" w:rsidRDefault="00F2152E" w:rsidP="00F2152E">
      <w:pPr>
        <w:numPr>
          <w:ilvl w:val="0"/>
          <w:numId w:val="13"/>
        </w:numPr>
        <w:shd w:val="clear" w:color="auto" w:fill="FFFFFF"/>
        <w:spacing w:before="100" w:beforeAutospacing="1" w:after="100" w:afterAutospacing="1"/>
        <w:rPr>
          <w:rFonts w:ascii="Arial" w:eastAsia="Times New Roman" w:hAnsi="Arial" w:cs="Arial"/>
          <w:color w:val="000000" w:themeColor="text1"/>
          <w:sz w:val="22"/>
          <w:szCs w:val="22"/>
        </w:rPr>
      </w:pPr>
      <w:r w:rsidRPr="00F57E77">
        <w:rPr>
          <w:rFonts w:ascii="Arial" w:eastAsia="Times New Roman" w:hAnsi="Arial" w:cs="Arial"/>
          <w:color w:val="000000" w:themeColor="text1"/>
          <w:sz w:val="22"/>
          <w:szCs w:val="22"/>
        </w:rPr>
        <w:t xml:space="preserve">Post first post to Discussion Forum </w:t>
      </w:r>
      <w:proofErr w:type="gramStart"/>
      <w:r w:rsidRPr="00F57E77">
        <w:rPr>
          <w:rFonts w:ascii="Arial" w:eastAsia="Times New Roman" w:hAnsi="Arial" w:cs="Arial"/>
          <w:color w:val="000000" w:themeColor="text1"/>
          <w:sz w:val="22"/>
          <w:szCs w:val="22"/>
        </w:rPr>
        <w:t>-  30</w:t>
      </w:r>
      <w:proofErr w:type="gramEnd"/>
      <w:r w:rsidRPr="00F57E77">
        <w:rPr>
          <w:rFonts w:ascii="Arial" w:eastAsia="Times New Roman" w:hAnsi="Arial" w:cs="Arial"/>
          <w:color w:val="000000" w:themeColor="text1"/>
          <w:sz w:val="22"/>
          <w:szCs w:val="22"/>
        </w:rPr>
        <w:t xml:space="preserve"> min</w:t>
      </w:r>
    </w:p>
    <w:p w14:paraId="423553EA" w14:textId="77777777" w:rsidR="00F2152E" w:rsidRPr="00F57E77" w:rsidRDefault="00F2152E" w:rsidP="00F2152E">
      <w:pPr>
        <w:shd w:val="clear" w:color="auto" w:fill="FFFFFF"/>
        <w:spacing w:after="100" w:afterAutospacing="1"/>
        <w:rPr>
          <w:rFonts w:ascii="Arial" w:eastAsia="Times New Roman" w:hAnsi="Arial" w:cs="Arial"/>
          <w:color w:val="000000" w:themeColor="text1"/>
          <w:sz w:val="22"/>
          <w:szCs w:val="22"/>
        </w:rPr>
      </w:pPr>
      <w:r w:rsidRPr="00F57E77">
        <w:rPr>
          <w:rFonts w:ascii="Arial" w:eastAsia="Times New Roman" w:hAnsi="Arial" w:cs="Arial"/>
          <w:b/>
          <w:bCs/>
          <w:color w:val="000000" w:themeColor="text1"/>
          <w:sz w:val="22"/>
          <w:szCs w:val="22"/>
        </w:rPr>
        <w:t>Saturday- (assignments are due by Sunday; however, recommend completing assignments Saturday in case of technical issue then can complete Sunday as late assignments are not accepted.) </w:t>
      </w:r>
    </w:p>
    <w:p w14:paraId="12E10736" w14:textId="77777777" w:rsidR="00F2152E" w:rsidRPr="00F57E77" w:rsidRDefault="00F2152E" w:rsidP="00F2152E">
      <w:pPr>
        <w:numPr>
          <w:ilvl w:val="0"/>
          <w:numId w:val="14"/>
        </w:numPr>
        <w:shd w:val="clear" w:color="auto" w:fill="FFFFFF"/>
        <w:spacing w:before="100" w:beforeAutospacing="1" w:after="100" w:afterAutospacing="1"/>
        <w:rPr>
          <w:rFonts w:ascii="Arial" w:eastAsia="Times New Roman" w:hAnsi="Arial" w:cs="Arial"/>
          <w:color w:val="000000" w:themeColor="text1"/>
          <w:sz w:val="22"/>
          <w:szCs w:val="22"/>
        </w:rPr>
      </w:pPr>
      <w:r w:rsidRPr="00F57E77">
        <w:rPr>
          <w:rFonts w:ascii="Arial" w:eastAsia="Times New Roman" w:hAnsi="Arial" w:cs="Arial"/>
          <w:color w:val="000000" w:themeColor="text1"/>
          <w:sz w:val="22"/>
          <w:szCs w:val="22"/>
        </w:rPr>
        <w:t>Review Notes- (as needed)</w:t>
      </w:r>
    </w:p>
    <w:p w14:paraId="5DDE55DE" w14:textId="77777777" w:rsidR="00F2152E" w:rsidRPr="00F57E77" w:rsidRDefault="00F2152E" w:rsidP="00F2152E">
      <w:pPr>
        <w:numPr>
          <w:ilvl w:val="0"/>
          <w:numId w:val="14"/>
        </w:numPr>
        <w:shd w:val="clear" w:color="auto" w:fill="FFFFFF"/>
        <w:spacing w:before="100" w:beforeAutospacing="1" w:after="100" w:afterAutospacing="1"/>
        <w:rPr>
          <w:rFonts w:ascii="Arial" w:eastAsia="Times New Roman" w:hAnsi="Arial" w:cs="Arial"/>
          <w:color w:val="000000" w:themeColor="text1"/>
          <w:sz w:val="22"/>
          <w:szCs w:val="22"/>
        </w:rPr>
      </w:pPr>
      <w:r w:rsidRPr="00F57E77">
        <w:rPr>
          <w:rFonts w:ascii="Arial" w:eastAsia="Times New Roman" w:hAnsi="Arial" w:cs="Arial"/>
          <w:color w:val="000000" w:themeColor="text1"/>
          <w:sz w:val="22"/>
          <w:szCs w:val="22"/>
        </w:rPr>
        <w:t>Post reply to Discussion Forum- (30 min)</w:t>
      </w:r>
    </w:p>
    <w:p w14:paraId="359108C8" w14:textId="77777777" w:rsidR="00F2152E" w:rsidRPr="00F57E77" w:rsidRDefault="00F2152E" w:rsidP="00F2152E">
      <w:pPr>
        <w:numPr>
          <w:ilvl w:val="0"/>
          <w:numId w:val="14"/>
        </w:numPr>
        <w:shd w:val="clear" w:color="auto" w:fill="FFFFFF"/>
        <w:spacing w:before="100" w:beforeAutospacing="1" w:after="100" w:afterAutospacing="1"/>
        <w:rPr>
          <w:rFonts w:ascii="Arial" w:eastAsia="Times New Roman" w:hAnsi="Arial" w:cs="Arial"/>
          <w:color w:val="000000" w:themeColor="text1"/>
          <w:sz w:val="22"/>
          <w:szCs w:val="22"/>
        </w:rPr>
      </w:pPr>
      <w:r w:rsidRPr="00F57E77">
        <w:rPr>
          <w:rFonts w:ascii="Arial" w:eastAsia="Times New Roman" w:hAnsi="Arial" w:cs="Arial"/>
          <w:color w:val="000000" w:themeColor="text1"/>
          <w:sz w:val="22"/>
          <w:szCs w:val="22"/>
        </w:rPr>
        <w:t>My Lab - Complete Exercise / Problem Homework (1hour and 30 min)</w:t>
      </w:r>
    </w:p>
    <w:p w14:paraId="180AA00C" w14:textId="77777777" w:rsidR="00F2152E" w:rsidRPr="00F57E77" w:rsidRDefault="00F2152E" w:rsidP="00F2152E">
      <w:pPr>
        <w:numPr>
          <w:ilvl w:val="0"/>
          <w:numId w:val="14"/>
        </w:numPr>
        <w:shd w:val="clear" w:color="auto" w:fill="FFFFFF"/>
        <w:spacing w:before="100" w:beforeAutospacing="1" w:after="100" w:afterAutospacing="1"/>
        <w:rPr>
          <w:rFonts w:ascii="Arial" w:eastAsia="Times New Roman" w:hAnsi="Arial" w:cs="Arial"/>
          <w:color w:val="000000" w:themeColor="text1"/>
          <w:sz w:val="22"/>
          <w:szCs w:val="22"/>
        </w:rPr>
      </w:pPr>
      <w:r w:rsidRPr="00F57E77">
        <w:rPr>
          <w:rFonts w:ascii="Arial" w:eastAsia="Times New Roman" w:hAnsi="Arial" w:cs="Arial"/>
          <w:color w:val="000000" w:themeColor="text1"/>
          <w:sz w:val="22"/>
          <w:szCs w:val="22"/>
        </w:rPr>
        <w:t xml:space="preserve">My Lab - Complete Quiz Homework (30 </w:t>
      </w:r>
      <w:proofErr w:type="gramStart"/>
      <w:r w:rsidRPr="00F57E77">
        <w:rPr>
          <w:rFonts w:ascii="Arial" w:eastAsia="Times New Roman" w:hAnsi="Arial" w:cs="Arial"/>
          <w:color w:val="000000" w:themeColor="text1"/>
          <w:sz w:val="22"/>
          <w:szCs w:val="22"/>
        </w:rPr>
        <w:t>min )</w:t>
      </w:r>
      <w:proofErr w:type="gramEnd"/>
    </w:p>
    <w:p w14:paraId="5AF158A9" w14:textId="1CC47821" w:rsidR="00F2152E" w:rsidRPr="00F57E77" w:rsidRDefault="00F2152E" w:rsidP="00F2152E">
      <w:pPr>
        <w:shd w:val="clear" w:color="auto" w:fill="FFFFFF"/>
        <w:spacing w:before="100" w:beforeAutospacing="1" w:after="100" w:afterAutospacing="1"/>
        <w:jc w:val="center"/>
        <w:rPr>
          <w:rStyle w:val="c210"/>
          <w:rFonts w:ascii="Arial" w:eastAsia="Times New Roman" w:hAnsi="Arial" w:cs="Arial"/>
          <w:b/>
          <w:bCs/>
          <w:color w:val="000000" w:themeColor="text1"/>
        </w:rPr>
      </w:pPr>
      <w:proofErr w:type="gramStart"/>
      <w:r w:rsidRPr="00F57E77">
        <w:rPr>
          <w:rFonts w:ascii="Arial" w:eastAsia="Times New Roman" w:hAnsi="Arial" w:cs="Arial"/>
          <w:b/>
          <w:bCs/>
          <w:color w:val="000000" w:themeColor="text1"/>
          <w:sz w:val="22"/>
          <w:szCs w:val="22"/>
        </w:rPr>
        <w:t>Additionally</w:t>
      </w:r>
      <w:proofErr w:type="gramEnd"/>
      <w:r w:rsidRPr="00F57E77">
        <w:rPr>
          <w:rFonts w:ascii="Arial" w:eastAsia="Times New Roman" w:hAnsi="Arial" w:cs="Arial"/>
          <w:b/>
          <w:bCs/>
          <w:color w:val="000000" w:themeColor="text1"/>
          <w:sz w:val="22"/>
          <w:szCs w:val="22"/>
        </w:rPr>
        <w:t xml:space="preserve"> there will be periodic cases and exams</w:t>
      </w:r>
    </w:p>
    <w:p w14:paraId="7FAC8945" w14:textId="77777777" w:rsidR="00F74054" w:rsidRPr="00F57E77" w:rsidRDefault="00F74054" w:rsidP="00DA4ECE">
      <w:pPr>
        <w:pStyle w:val="c13"/>
        <w:rPr>
          <w:rStyle w:val="c210"/>
          <w:rFonts w:ascii="Arial" w:hAnsi="Arial" w:cs="Arial"/>
          <w:b/>
          <w:bCs/>
          <w:color w:val="000000" w:themeColor="text1"/>
        </w:rPr>
      </w:pPr>
    </w:p>
    <w:p w14:paraId="024EACB5" w14:textId="77E32E39" w:rsidR="00DA4ECE" w:rsidRPr="00F57E77" w:rsidRDefault="00DA4ECE" w:rsidP="00DA4ECE">
      <w:pPr>
        <w:pStyle w:val="c13"/>
        <w:rPr>
          <w:rStyle w:val="c210"/>
          <w:rFonts w:ascii="Arial" w:hAnsi="Arial" w:cs="Arial"/>
          <w:color w:val="auto"/>
        </w:rPr>
      </w:pPr>
      <w:r w:rsidRPr="00F57E77">
        <w:rPr>
          <w:rStyle w:val="c210"/>
          <w:rFonts w:ascii="Arial" w:hAnsi="Arial" w:cs="Arial"/>
          <w:b/>
          <w:bCs/>
          <w:color w:val="000000" w:themeColor="text1"/>
        </w:rPr>
        <w:t xml:space="preserve">I use the </w:t>
      </w:r>
      <w:proofErr w:type="spellStart"/>
      <w:r w:rsidRPr="00F57E77">
        <w:rPr>
          <w:rStyle w:val="c210"/>
          <w:rFonts w:ascii="Arial" w:hAnsi="Arial" w:cs="Arial"/>
          <w:b/>
          <w:bCs/>
          <w:color w:val="000000" w:themeColor="text1"/>
        </w:rPr>
        <w:t>grad</w:t>
      </w:r>
      <w:r w:rsidR="00C87B9C" w:rsidRPr="00F57E77">
        <w:rPr>
          <w:rStyle w:val="c210"/>
          <w:rFonts w:ascii="Arial" w:hAnsi="Arial" w:cs="Arial"/>
          <w:b/>
          <w:bCs/>
          <w:color w:val="000000" w:themeColor="text1"/>
        </w:rPr>
        <w:t>book</w:t>
      </w:r>
      <w:proofErr w:type="spellEnd"/>
      <w:r w:rsidRPr="00F57E77">
        <w:rPr>
          <w:rStyle w:val="c210"/>
          <w:rFonts w:ascii="Arial" w:hAnsi="Arial" w:cs="Arial"/>
          <w:b/>
          <w:bCs/>
          <w:color w:val="000000" w:themeColor="text1"/>
        </w:rPr>
        <w:t xml:space="preserve"> systems in </w:t>
      </w:r>
      <w:proofErr w:type="spellStart"/>
      <w:r w:rsidRPr="00F57E77">
        <w:rPr>
          <w:rStyle w:val="c210"/>
          <w:rFonts w:ascii="Arial" w:hAnsi="Arial" w:cs="Arial"/>
          <w:b/>
          <w:bCs/>
          <w:color w:val="000000" w:themeColor="text1"/>
        </w:rPr>
        <w:t>MyLab</w:t>
      </w:r>
      <w:proofErr w:type="spellEnd"/>
      <w:r w:rsidRPr="00F57E77">
        <w:rPr>
          <w:rStyle w:val="c210"/>
          <w:rFonts w:ascii="Arial" w:hAnsi="Arial" w:cs="Arial"/>
          <w:b/>
          <w:bCs/>
          <w:color w:val="000000" w:themeColor="text1"/>
        </w:rPr>
        <w:t xml:space="preserve"> </w:t>
      </w:r>
      <w:r w:rsidR="00736B7C" w:rsidRPr="00F57E77">
        <w:rPr>
          <w:rStyle w:val="c210"/>
          <w:rFonts w:ascii="Arial" w:hAnsi="Arial" w:cs="Arial"/>
          <w:b/>
          <w:bCs/>
          <w:color w:val="000000" w:themeColor="text1"/>
        </w:rPr>
        <w:t>and</w:t>
      </w:r>
      <w:r w:rsidRPr="00F57E77">
        <w:rPr>
          <w:rStyle w:val="c210"/>
          <w:rFonts w:ascii="Arial" w:hAnsi="Arial" w:cs="Arial"/>
          <w:b/>
          <w:bCs/>
          <w:color w:val="000000" w:themeColor="text1"/>
        </w:rPr>
        <w:t xml:space="preserve"> Moodle.</w:t>
      </w:r>
      <w:r w:rsidRPr="00F57E77">
        <w:rPr>
          <w:rStyle w:val="c210"/>
          <w:rFonts w:ascii="Arial" w:hAnsi="Arial" w:cs="Arial"/>
          <w:color w:val="000000" w:themeColor="text1"/>
        </w:rPr>
        <w:t xml:space="preserve">  </w:t>
      </w:r>
      <w:bookmarkStart w:id="1" w:name="_Hlk123213821"/>
      <w:r w:rsidR="00736B7C" w:rsidRPr="00F57E77">
        <w:rPr>
          <w:rStyle w:val="c210"/>
          <w:rFonts w:ascii="Arial" w:hAnsi="Arial" w:cs="Arial"/>
          <w:color w:val="000000" w:themeColor="text1"/>
        </w:rPr>
        <w:t xml:space="preserve">For assignments in </w:t>
      </w:r>
      <w:proofErr w:type="spellStart"/>
      <w:r w:rsidR="00736B7C" w:rsidRPr="00F57E77">
        <w:rPr>
          <w:rStyle w:val="c210"/>
          <w:rFonts w:ascii="Arial" w:hAnsi="Arial" w:cs="Arial"/>
          <w:color w:val="000000" w:themeColor="text1"/>
        </w:rPr>
        <w:t>MyLab</w:t>
      </w:r>
      <w:bookmarkEnd w:id="1"/>
      <w:proofErr w:type="spellEnd"/>
      <w:r w:rsidR="00736B7C" w:rsidRPr="00F57E77">
        <w:rPr>
          <w:rStyle w:val="c210"/>
          <w:rFonts w:ascii="Arial" w:hAnsi="Arial" w:cs="Arial"/>
          <w:color w:val="000000" w:themeColor="text1"/>
        </w:rPr>
        <w:t>, a</w:t>
      </w:r>
      <w:r w:rsidRPr="00F57E77">
        <w:rPr>
          <w:rStyle w:val="c210"/>
          <w:rFonts w:ascii="Arial" w:hAnsi="Arial" w:cs="Arial"/>
          <w:color w:val="000000" w:themeColor="text1"/>
        </w:rPr>
        <w:t xml:space="preserve">s you complete each homework assignment, quiz, and exam you will know your score on each.  </w:t>
      </w:r>
      <w:r w:rsidR="00736B7C" w:rsidRPr="00F57E77">
        <w:rPr>
          <w:rStyle w:val="c210"/>
          <w:rFonts w:ascii="Arial" w:hAnsi="Arial" w:cs="Arial"/>
          <w:color w:val="000000" w:themeColor="text1"/>
        </w:rPr>
        <w:t xml:space="preserve">For assignments in Moodle, I will also enter points </w:t>
      </w:r>
      <w:r w:rsidR="00736B7C" w:rsidRPr="00F57E77">
        <w:rPr>
          <w:rStyle w:val="c210"/>
          <w:rFonts w:ascii="Arial" w:hAnsi="Arial" w:cs="Arial"/>
          <w:color w:val="auto"/>
        </w:rPr>
        <w:t>and feedback.  All grades will be updated in the course gradebook which</w:t>
      </w:r>
      <w:r w:rsidRPr="00F57E77">
        <w:rPr>
          <w:rStyle w:val="c210"/>
          <w:rFonts w:ascii="Arial" w:hAnsi="Arial" w:cs="Arial"/>
          <w:color w:val="auto"/>
        </w:rPr>
        <w:t xml:space="preserve"> will allow you to keep track of your overall grade in the class</w:t>
      </w:r>
      <w:r w:rsidR="00736B7C" w:rsidRPr="00F57E77">
        <w:rPr>
          <w:rStyle w:val="c210"/>
          <w:rFonts w:ascii="Arial" w:hAnsi="Arial" w:cs="Arial"/>
          <w:color w:val="auto"/>
        </w:rPr>
        <w:t>.</w:t>
      </w:r>
      <w:r w:rsidRPr="00F57E77">
        <w:rPr>
          <w:rStyle w:val="c210"/>
          <w:rFonts w:ascii="Arial" w:hAnsi="Arial" w:cs="Arial"/>
          <w:color w:val="auto"/>
        </w:rPr>
        <w:t xml:space="preserve"> If you are ever unsure of where you stand </w:t>
      </w:r>
      <w:proofErr w:type="gramStart"/>
      <w:r w:rsidRPr="00F57E77">
        <w:rPr>
          <w:rStyle w:val="c210"/>
          <w:rFonts w:ascii="Arial" w:hAnsi="Arial" w:cs="Arial"/>
          <w:color w:val="auto"/>
        </w:rPr>
        <w:t>with regard to</w:t>
      </w:r>
      <w:proofErr w:type="gramEnd"/>
      <w:r w:rsidRPr="00F57E77">
        <w:rPr>
          <w:rStyle w:val="c210"/>
          <w:rFonts w:ascii="Arial" w:hAnsi="Arial" w:cs="Arial"/>
          <w:color w:val="auto"/>
        </w:rPr>
        <w:t xml:space="preserve"> your class grade, please contact me.</w:t>
      </w:r>
    </w:p>
    <w:p w14:paraId="3A935ED7" w14:textId="28A94EB8" w:rsidR="008625D2" w:rsidRPr="00F57E77" w:rsidRDefault="008625D2" w:rsidP="008625D2">
      <w:pPr>
        <w:rPr>
          <w:rFonts w:ascii="Arial" w:hAnsi="Arial" w:cs="Arial"/>
          <w:b/>
          <w:sz w:val="22"/>
          <w:szCs w:val="22"/>
        </w:rPr>
      </w:pPr>
      <w:r w:rsidRPr="00F57E77">
        <w:rPr>
          <w:rFonts w:ascii="Arial" w:hAnsi="Arial" w:cs="Arial"/>
          <w:b/>
          <w:i/>
          <w:sz w:val="22"/>
          <w:szCs w:val="22"/>
        </w:rPr>
        <w:lastRenderedPageBreak/>
        <w:t xml:space="preserve">Discussion Grading Rubric – </w:t>
      </w:r>
      <w:proofErr w:type="gramStart"/>
      <w:r w:rsidRPr="00F57E77">
        <w:rPr>
          <w:rFonts w:ascii="Arial" w:hAnsi="Arial" w:cs="Arial"/>
          <w:b/>
          <w:sz w:val="22"/>
          <w:szCs w:val="22"/>
        </w:rPr>
        <w:t>Participation  assignments</w:t>
      </w:r>
      <w:proofErr w:type="gramEnd"/>
      <w:r w:rsidRPr="00F57E77">
        <w:rPr>
          <w:rFonts w:ascii="Arial" w:hAnsi="Arial" w:cs="Arial"/>
          <w:b/>
          <w:sz w:val="22"/>
          <w:szCs w:val="22"/>
        </w:rPr>
        <w:t xml:space="preserve"> (</w:t>
      </w:r>
      <w:r w:rsidR="00BF1080" w:rsidRPr="00F57E77">
        <w:rPr>
          <w:rFonts w:ascii="Arial" w:hAnsi="Arial" w:cs="Arial"/>
          <w:b/>
          <w:sz w:val="22"/>
          <w:szCs w:val="22"/>
        </w:rPr>
        <w:t>8</w:t>
      </w:r>
      <w:r w:rsidRPr="00F57E77">
        <w:rPr>
          <w:rFonts w:ascii="Arial" w:hAnsi="Arial" w:cs="Arial"/>
          <w:b/>
          <w:sz w:val="22"/>
          <w:szCs w:val="22"/>
        </w:rPr>
        <w:t xml:space="preserve"> x 15)   = 1</w:t>
      </w:r>
      <w:r w:rsidR="00BF1080" w:rsidRPr="00F57E77">
        <w:rPr>
          <w:rFonts w:ascii="Arial" w:hAnsi="Arial" w:cs="Arial"/>
          <w:b/>
          <w:sz w:val="22"/>
          <w:szCs w:val="22"/>
        </w:rPr>
        <w:t>20</w:t>
      </w:r>
    </w:p>
    <w:p w14:paraId="42AA303A" w14:textId="77777777" w:rsidR="008625D2" w:rsidRPr="00F57E77" w:rsidRDefault="008625D2" w:rsidP="008625D2">
      <w:pPr>
        <w:autoSpaceDE w:val="0"/>
        <w:autoSpaceDN w:val="0"/>
        <w:adjustRightInd w:val="0"/>
        <w:rPr>
          <w:rFonts w:ascii="Arial" w:hAnsi="Arial" w:cs="Arial"/>
          <w:b/>
          <w:i/>
          <w:sz w:val="22"/>
          <w:szCs w:val="22"/>
        </w:rPr>
      </w:pPr>
    </w:p>
    <w:p w14:paraId="1608FDE9" w14:textId="78F29DCC" w:rsidR="008625D2" w:rsidRPr="00F57E77" w:rsidRDefault="008625D2" w:rsidP="008625D2">
      <w:pPr>
        <w:autoSpaceDE w:val="0"/>
        <w:autoSpaceDN w:val="0"/>
        <w:adjustRightInd w:val="0"/>
        <w:rPr>
          <w:rFonts w:ascii="Arial" w:hAnsi="Arial" w:cs="Arial"/>
          <w:b/>
          <w:i/>
          <w:sz w:val="22"/>
          <w:szCs w:val="22"/>
        </w:rPr>
      </w:pPr>
      <w:r w:rsidRPr="00F57E77">
        <w:rPr>
          <w:rFonts w:ascii="Arial" w:hAnsi="Arial" w:cs="Arial"/>
          <w:b/>
          <w:i/>
          <w:sz w:val="22"/>
          <w:szCs w:val="22"/>
        </w:rPr>
        <w:t xml:space="preserve">Online Discussions are required as part of the course:  </w:t>
      </w:r>
      <w:r w:rsidRPr="00F57E77">
        <w:rPr>
          <w:rFonts w:ascii="Arial" w:hAnsi="Arial" w:cs="Arial"/>
          <w:color w:val="000000"/>
          <w:sz w:val="22"/>
          <w:szCs w:val="22"/>
        </w:rPr>
        <w:t>The discussions have a maximum total value of 15 points per EACH WEEK ASSIGNED will be graded for:</w:t>
      </w:r>
    </w:p>
    <w:p w14:paraId="72018924" w14:textId="77777777" w:rsidR="008625D2" w:rsidRPr="00F57E77" w:rsidRDefault="008625D2" w:rsidP="008625D2">
      <w:pPr>
        <w:pStyle w:val="NormalWeb"/>
        <w:numPr>
          <w:ilvl w:val="0"/>
          <w:numId w:val="8"/>
        </w:numPr>
        <w:spacing w:before="100" w:beforeAutospacing="1" w:after="100" w:afterAutospacing="1"/>
        <w:ind w:left="0" w:firstLine="0"/>
      </w:pPr>
      <w:r w:rsidRPr="00F57E77">
        <w:rPr>
          <w:rStyle w:val="Strong"/>
          <w:color w:val="000080"/>
        </w:rPr>
        <w:t>Frequency (maximum 4 points per chapter - 2 point per day for each chapter up to 4 points</w:t>
      </w:r>
      <w:r w:rsidRPr="00F57E77">
        <w:rPr>
          <w:color w:val="000080"/>
        </w:rPr>
        <w:t>—</w:t>
      </w:r>
      <w:r w:rsidRPr="00F57E77">
        <w:t xml:space="preserve">Number and regularity of your contributions. You are expected to log into the course and post (respond) in the threaded discussion topics on a </w:t>
      </w:r>
      <w:r w:rsidRPr="00F57E77">
        <w:rPr>
          <w:rStyle w:val="Strong"/>
        </w:rPr>
        <w:t>minimum of two</w:t>
      </w:r>
      <w:r w:rsidRPr="00F57E77">
        <w:t xml:space="preserve"> separate days per week for each </w:t>
      </w:r>
      <w:proofErr w:type="gramStart"/>
      <w:r w:rsidRPr="00F57E77">
        <w:t>chapter .</w:t>
      </w:r>
      <w:proofErr w:type="gramEnd"/>
      <w:r w:rsidRPr="00F57E77">
        <w:t xml:space="preserve"> </w:t>
      </w:r>
      <w:r w:rsidRPr="00F57E77">
        <w:rPr>
          <w:b/>
        </w:rPr>
        <w:t xml:space="preserve"> </w:t>
      </w:r>
      <w:r w:rsidRPr="00F57E77">
        <w:rPr>
          <w:b/>
          <w:color w:val="FF0000"/>
        </w:rPr>
        <w:t>Two</w:t>
      </w:r>
      <w:r w:rsidRPr="00F57E77">
        <w:rPr>
          <w:rStyle w:val="Strong"/>
          <w:color w:val="FF0000"/>
        </w:rPr>
        <w:t xml:space="preserve"> point deduction will be made where first post is made to any chapter after Thursday of the week at 11:59</w:t>
      </w:r>
      <w:proofErr w:type="gramStart"/>
      <w:r w:rsidRPr="00F57E77">
        <w:rPr>
          <w:rStyle w:val="Strong"/>
          <w:color w:val="FF0000"/>
        </w:rPr>
        <w:t xml:space="preserve">pm </w:t>
      </w:r>
      <w:r w:rsidRPr="00F57E77">
        <w:rPr>
          <w:color w:val="FF0000"/>
        </w:rPr>
        <w:t>.</w:t>
      </w:r>
      <w:proofErr w:type="gramEnd"/>
    </w:p>
    <w:p w14:paraId="3FF71E71" w14:textId="03D897BF" w:rsidR="008625D2" w:rsidRPr="00F57E77" w:rsidRDefault="008625D2" w:rsidP="008625D2">
      <w:pPr>
        <w:pStyle w:val="NormalWeb"/>
      </w:pPr>
      <w:r w:rsidRPr="00F57E77">
        <w:rPr>
          <w:rStyle w:val="Strong"/>
          <w:color w:val="000080"/>
        </w:rPr>
        <w:t xml:space="preserve">2.  Quality (maximum 11 points EACH CHAPTER) </w:t>
      </w:r>
      <w:r w:rsidRPr="00F57E77">
        <w:rPr>
          <w:rStyle w:val="Strong"/>
          <w:color w:val="FF0000"/>
        </w:rPr>
        <w:t xml:space="preserve">FOR EACH CHAPTER </w:t>
      </w:r>
      <w:r w:rsidRPr="00F57E77">
        <w:rPr>
          <w:rStyle w:val="Strong"/>
          <w:color w:val="000080"/>
        </w:rPr>
        <w:t xml:space="preserve">up to 7 points for high quality response to initial instructor questions and up to </w:t>
      </w:r>
      <w:r w:rsidR="00D0222E" w:rsidRPr="00F57E77">
        <w:rPr>
          <w:rStyle w:val="Strong"/>
          <w:color w:val="000080"/>
        </w:rPr>
        <w:t>4</w:t>
      </w:r>
      <w:r w:rsidRPr="00F57E77">
        <w:rPr>
          <w:rStyle w:val="Strong"/>
          <w:color w:val="000080"/>
        </w:rPr>
        <w:t xml:space="preserve"> point per quality reply to student post up to 4) </w:t>
      </w:r>
      <w:r w:rsidRPr="00F57E77">
        <w:rPr>
          <w:color w:val="000080"/>
        </w:rPr>
        <w:t>—</w:t>
      </w:r>
      <w:r w:rsidRPr="00F57E77">
        <w:t xml:space="preserve">Content of your contributions. Examples of </w:t>
      </w:r>
      <w:r w:rsidRPr="00F57E77">
        <w:rPr>
          <w:b/>
        </w:rPr>
        <w:t xml:space="preserve">quality </w:t>
      </w:r>
      <w:r w:rsidRPr="00F57E77">
        <w:t>posts include: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80"/>
      </w:tblGrid>
      <w:tr w:rsidR="008625D2" w:rsidRPr="00F57E77" w14:paraId="6D616C8C" w14:textId="77777777" w:rsidTr="001F1E83">
        <w:trPr>
          <w:tblCellSpacing w:w="15" w:type="dxa"/>
        </w:trPr>
        <w:tc>
          <w:tcPr>
            <w:tcW w:w="0" w:type="auto"/>
            <w:vAlign w:val="center"/>
            <w:hideMark/>
          </w:tcPr>
          <w:p w14:paraId="0657B257" w14:textId="77777777" w:rsidR="008625D2" w:rsidRPr="00F57E77" w:rsidRDefault="008625D2" w:rsidP="001F1E83">
            <w:pPr>
              <w:rPr>
                <w:rFonts w:ascii="Arial" w:hAnsi="Arial" w:cs="Arial"/>
                <w:color w:val="000000"/>
                <w:sz w:val="22"/>
                <w:szCs w:val="22"/>
              </w:rPr>
            </w:pPr>
          </w:p>
        </w:tc>
      </w:tr>
      <w:tr w:rsidR="008625D2" w:rsidRPr="00F57E77" w14:paraId="64282F74" w14:textId="77777777" w:rsidTr="001F1E83">
        <w:trPr>
          <w:tblCellSpacing w:w="15" w:type="dxa"/>
        </w:trPr>
        <w:tc>
          <w:tcPr>
            <w:tcW w:w="0" w:type="auto"/>
            <w:vAlign w:val="center"/>
            <w:hideMark/>
          </w:tcPr>
          <w:p w14:paraId="4D8E38DC" w14:textId="7EB45622" w:rsidR="008625D2" w:rsidRPr="00F57E77" w:rsidRDefault="008625D2" w:rsidP="001F1E83">
            <w:pPr>
              <w:rPr>
                <w:rFonts w:ascii="Arial" w:hAnsi="Arial" w:cs="Arial"/>
                <w:color w:val="000000"/>
                <w:sz w:val="22"/>
                <w:szCs w:val="22"/>
              </w:rPr>
            </w:pPr>
            <w:r w:rsidRPr="00F57E77">
              <w:rPr>
                <w:rFonts w:ascii="Arial" w:hAnsi="Arial" w:cs="Arial"/>
                <w:b/>
                <w:bCs/>
                <w:color w:val="000000"/>
                <w:sz w:val="22"/>
                <w:szCs w:val="22"/>
              </w:rPr>
              <w:t xml:space="preserve">High Quality Post (7 points for quality initial post and </w:t>
            </w:r>
            <w:r w:rsidR="00D0222E" w:rsidRPr="00F57E77">
              <w:rPr>
                <w:rFonts w:ascii="Arial" w:hAnsi="Arial" w:cs="Arial"/>
                <w:b/>
                <w:bCs/>
                <w:color w:val="000000"/>
                <w:sz w:val="22"/>
                <w:szCs w:val="22"/>
              </w:rPr>
              <w:t>4</w:t>
            </w:r>
            <w:r w:rsidRPr="00F57E77">
              <w:rPr>
                <w:rFonts w:ascii="Arial" w:hAnsi="Arial" w:cs="Arial"/>
                <w:b/>
                <w:color w:val="000000"/>
                <w:sz w:val="22"/>
                <w:szCs w:val="22"/>
              </w:rPr>
              <w:t xml:space="preserve"> point</w:t>
            </w:r>
            <w:r w:rsidR="00D0222E" w:rsidRPr="00F57E77">
              <w:rPr>
                <w:rFonts w:ascii="Arial" w:hAnsi="Arial" w:cs="Arial"/>
                <w:b/>
                <w:color w:val="000000"/>
                <w:sz w:val="22"/>
                <w:szCs w:val="22"/>
              </w:rPr>
              <w:t>s</w:t>
            </w:r>
            <w:r w:rsidRPr="00F57E77">
              <w:rPr>
                <w:rFonts w:ascii="Arial" w:hAnsi="Arial" w:cs="Arial"/>
                <w:b/>
                <w:color w:val="000000"/>
                <w:sz w:val="22"/>
                <w:szCs w:val="22"/>
              </w:rPr>
              <w:t xml:space="preserve"> for </w:t>
            </w:r>
            <w:r w:rsidRPr="00F57E77">
              <w:rPr>
                <w:rFonts w:ascii="Arial" w:hAnsi="Arial" w:cs="Arial"/>
                <w:b/>
                <w:bCs/>
                <w:color w:val="000000"/>
                <w:sz w:val="22"/>
                <w:szCs w:val="22"/>
              </w:rPr>
              <w:t>quality</w:t>
            </w:r>
            <w:r w:rsidRPr="00F57E77">
              <w:rPr>
                <w:rFonts w:ascii="Arial" w:hAnsi="Arial" w:cs="Arial"/>
                <w:b/>
                <w:color w:val="000000"/>
                <w:sz w:val="22"/>
                <w:szCs w:val="22"/>
              </w:rPr>
              <w:t xml:space="preserve"> </w:t>
            </w:r>
            <w:proofErr w:type="gramStart"/>
            <w:r w:rsidRPr="00F57E77">
              <w:rPr>
                <w:rFonts w:ascii="Arial" w:hAnsi="Arial" w:cs="Arial"/>
                <w:b/>
                <w:color w:val="000000"/>
                <w:sz w:val="22"/>
                <w:szCs w:val="22"/>
              </w:rPr>
              <w:t xml:space="preserve">reply </w:t>
            </w:r>
            <w:r w:rsidRPr="00F57E77">
              <w:rPr>
                <w:rFonts w:ascii="Arial" w:hAnsi="Arial" w:cs="Arial"/>
                <w:b/>
                <w:bCs/>
                <w:color w:val="000000"/>
                <w:sz w:val="22"/>
                <w:szCs w:val="22"/>
              </w:rPr>
              <w:t xml:space="preserve"> post</w:t>
            </w:r>
            <w:proofErr w:type="gramEnd"/>
            <w:r w:rsidRPr="00F57E77">
              <w:rPr>
                <w:rFonts w:ascii="Arial" w:hAnsi="Arial" w:cs="Arial"/>
                <w:b/>
                <w:bCs/>
                <w:color w:val="000000"/>
                <w:sz w:val="22"/>
                <w:szCs w:val="22"/>
              </w:rPr>
              <w:t xml:space="preserve"> total 4)</w:t>
            </w:r>
            <w:r w:rsidRPr="00F57E77">
              <w:rPr>
                <w:rFonts w:ascii="Arial" w:hAnsi="Arial" w:cs="Arial"/>
                <w:color w:val="000000"/>
                <w:sz w:val="22"/>
                <w:szCs w:val="22"/>
              </w:rPr>
              <w:t xml:space="preserve">  Your contributions indicate your mastery of the materials assigned. Your response might integrate multiple views and/or show value as a seed for reflection for other participants. You provide evidence that you are reading the assigned materials and other student postings, bringing out interesting interpretations. You know the facts and </w:t>
            </w:r>
            <w:proofErr w:type="gramStart"/>
            <w:r w:rsidRPr="00F57E77">
              <w:rPr>
                <w:rFonts w:ascii="Arial" w:hAnsi="Arial" w:cs="Arial"/>
                <w:color w:val="000000"/>
                <w:sz w:val="22"/>
                <w:szCs w:val="22"/>
              </w:rPr>
              <w:t>are able to</w:t>
            </w:r>
            <w:proofErr w:type="gramEnd"/>
            <w:r w:rsidRPr="00F57E77">
              <w:rPr>
                <w:rFonts w:ascii="Arial" w:hAnsi="Arial" w:cs="Arial"/>
                <w:color w:val="000000"/>
                <w:sz w:val="22"/>
                <w:szCs w:val="22"/>
              </w:rPr>
              <w:t xml:space="preserve"> analyze them and handle conceptual ideas</w:t>
            </w:r>
            <w:r w:rsidR="00D0222E" w:rsidRPr="00F57E77">
              <w:rPr>
                <w:rFonts w:ascii="Arial" w:hAnsi="Arial" w:cs="Arial"/>
                <w:color w:val="000000"/>
                <w:sz w:val="22"/>
                <w:szCs w:val="22"/>
              </w:rPr>
              <w:t xml:space="preserve"> including </w:t>
            </w:r>
            <w:r w:rsidR="00D0222E" w:rsidRPr="00F57E77">
              <w:rPr>
                <w:rFonts w:ascii="Arial" w:hAnsi="Arial" w:cs="Arial"/>
                <w:b/>
                <w:bCs/>
                <w:color w:val="000000"/>
                <w:sz w:val="22"/>
                <w:szCs w:val="22"/>
              </w:rPr>
              <w:t xml:space="preserve">UNIQUE APPLICATION, EXAMPLE, </w:t>
            </w:r>
            <w:proofErr w:type="spellStart"/>
            <w:r w:rsidR="00D0222E" w:rsidRPr="00F57E77">
              <w:rPr>
                <w:rFonts w:ascii="Arial" w:hAnsi="Arial" w:cs="Arial"/>
                <w:b/>
                <w:bCs/>
                <w:color w:val="000000"/>
                <w:sz w:val="22"/>
                <w:szCs w:val="22"/>
              </w:rPr>
              <w:t>etc</w:t>
            </w:r>
            <w:proofErr w:type="spellEnd"/>
          </w:p>
        </w:tc>
      </w:tr>
      <w:tr w:rsidR="008625D2" w:rsidRPr="00F57E77" w14:paraId="35F733E5" w14:textId="77777777" w:rsidTr="001F1E83">
        <w:trPr>
          <w:tblCellSpacing w:w="15" w:type="dxa"/>
        </w:trPr>
        <w:tc>
          <w:tcPr>
            <w:tcW w:w="0" w:type="auto"/>
            <w:vAlign w:val="center"/>
            <w:hideMark/>
          </w:tcPr>
          <w:p w14:paraId="74B165AE" w14:textId="77777777" w:rsidR="008625D2" w:rsidRPr="00F57E77" w:rsidRDefault="008625D2" w:rsidP="001F1E83">
            <w:pPr>
              <w:rPr>
                <w:rFonts w:ascii="Arial" w:hAnsi="Arial" w:cs="Arial"/>
                <w:b/>
                <w:bCs/>
                <w:color w:val="000000"/>
                <w:sz w:val="22"/>
                <w:szCs w:val="22"/>
              </w:rPr>
            </w:pPr>
          </w:p>
          <w:p w14:paraId="5496BDAB" w14:textId="43DFD34D" w:rsidR="008625D2" w:rsidRPr="00F57E77" w:rsidRDefault="008625D2" w:rsidP="001F1E83">
            <w:pPr>
              <w:rPr>
                <w:rFonts w:ascii="Arial" w:hAnsi="Arial" w:cs="Arial"/>
                <w:color w:val="000000"/>
                <w:sz w:val="22"/>
                <w:szCs w:val="22"/>
              </w:rPr>
            </w:pPr>
            <w:proofErr w:type="gramStart"/>
            <w:r w:rsidRPr="00F57E77">
              <w:rPr>
                <w:rFonts w:ascii="Arial" w:hAnsi="Arial" w:cs="Arial"/>
                <w:b/>
                <w:bCs/>
                <w:color w:val="000000"/>
                <w:sz w:val="22"/>
                <w:szCs w:val="22"/>
              </w:rPr>
              <w:t>Medium  Quality</w:t>
            </w:r>
            <w:proofErr w:type="gramEnd"/>
            <w:r w:rsidRPr="00F57E77">
              <w:rPr>
                <w:rFonts w:ascii="Arial" w:hAnsi="Arial" w:cs="Arial"/>
                <w:b/>
                <w:bCs/>
                <w:color w:val="000000"/>
                <w:sz w:val="22"/>
                <w:szCs w:val="22"/>
              </w:rPr>
              <w:t xml:space="preserve"> Post( </w:t>
            </w:r>
            <w:r w:rsidR="00D0222E" w:rsidRPr="00F57E77">
              <w:rPr>
                <w:rFonts w:ascii="Arial" w:hAnsi="Arial" w:cs="Arial"/>
                <w:b/>
                <w:bCs/>
                <w:color w:val="000000"/>
                <w:sz w:val="22"/>
                <w:szCs w:val="22"/>
              </w:rPr>
              <w:t>4</w:t>
            </w:r>
            <w:r w:rsidRPr="00F57E77">
              <w:rPr>
                <w:rFonts w:ascii="Arial" w:hAnsi="Arial" w:cs="Arial"/>
                <w:b/>
                <w:bCs/>
                <w:color w:val="000000"/>
                <w:sz w:val="22"/>
                <w:szCs w:val="22"/>
              </w:rPr>
              <w:t xml:space="preserve"> points for medium initial post and </w:t>
            </w:r>
            <w:r w:rsidR="00D0222E" w:rsidRPr="00F57E77">
              <w:rPr>
                <w:rFonts w:ascii="Arial" w:hAnsi="Arial" w:cs="Arial"/>
                <w:b/>
                <w:bCs/>
                <w:color w:val="000000"/>
                <w:sz w:val="22"/>
                <w:szCs w:val="22"/>
              </w:rPr>
              <w:t>2</w:t>
            </w:r>
            <w:r w:rsidRPr="00F57E77">
              <w:rPr>
                <w:rFonts w:ascii="Arial" w:hAnsi="Arial" w:cs="Arial"/>
                <w:b/>
                <w:color w:val="000000"/>
                <w:sz w:val="22"/>
                <w:szCs w:val="22"/>
              </w:rPr>
              <w:t xml:space="preserve"> point</w:t>
            </w:r>
            <w:r w:rsidR="00D0222E" w:rsidRPr="00F57E77">
              <w:rPr>
                <w:rFonts w:ascii="Arial" w:hAnsi="Arial" w:cs="Arial"/>
                <w:b/>
                <w:color w:val="000000"/>
                <w:sz w:val="22"/>
                <w:szCs w:val="22"/>
              </w:rPr>
              <w:t>s</w:t>
            </w:r>
            <w:r w:rsidRPr="00F57E77">
              <w:rPr>
                <w:rFonts w:ascii="Arial" w:hAnsi="Arial" w:cs="Arial"/>
                <w:b/>
                <w:color w:val="000000"/>
                <w:sz w:val="22"/>
                <w:szCs w:val="22"/>
              </w:rPr>
              <w:t xml:space="preserve"> for </w:t>
            </w:r>
            <w:r w:rsidRPr="00F57E77">
              <w:rPr>
                <w:rFonts w:ascii="Arial" w:hAnsi="Arial" w:cs="Arial"/>
                <w:b/>
                <w:bCs/>
                <w:color w:val="000000"/>
                <w:sz w:val="22"/>
                <w:szCs w:val="22"/>
              </w:rPr>
              <w:t>medium quality</w:t>
            </w:r>
            <w:r w:rsidRPr="00F57E77">
              <w:rPr>
                <w:rFonts w:ascii="Arial" w:hAnsi="Arial" w:cs="Arial"/>
                <w:b/>
                <w:color w:val="000000"/>
                <w:sz w:val="22"/>
                <w:szCs w:val="22"/>
              </w:rPr>
              <w:t xml:space="preserve"> reply </w:t>
            </w:r>
            <w:r w:rsidRPr="00F57E77">
              <w:rPr>
                <w:rFonts w:ascii="Arial" w:hAnsi="Arial" w:cs="Arial"/>
                <w:b/>
                <w:bCs/>
                <w:color w:val="000000"/>
                <w:sz w:val="22"/>
                <w:szCs w:val="22"/>
              </w:rPr>
              <w:t xml:space="preserve"> post; total 2 points)</w:t>
            </w:r>
            <w:r w:rsidRPr="00F57E77">
              <w:rPr>
                <w:rFonts w:ascii="Arial" w:hAnsi="Arial" w:cs="Arial"/>
                <w:color w:val="000000"/>
                <w:sz w:val="22"/>
                <w:szCs w:val="22"/>
              </w:rPr>
              <w:t xml:space="preserve"> You provide evidence that you are reading the assigned materials and other student postings, and attempt to analyze them and handle conceptual ideas. However, you may have rambling, lengthy posts that show you have not re-read and refined before posting, and your writing suffers lack of clarity and comprehension or may be off target in one area or another and does not add substantively to the discussion.</w:t>
            </w:r>
          </w:p>
        </w:tc>
      </w:tr>
      <w:tr w:rsidR="008625D2" w:rsidRPr="00F57E77" w14:paraId="3971E83B" w14:textId="77777777" w:rsidTr="001F1E83">
        <w:trPr>
          <w:tblCellSpacing w:w="15" w:type="dxa"/>
        </w:trPr>
        <w:tc>
          <w:tcPr>
            <w:tcW w:w="0" w:type="auto"/>
            <w:vAlign w:val="center"/>
            <w:hideMark/>
          </w:tcPr>
          <w:p w14:paraId="678EABCF" w14:textId="77777777" w:rsidR="008625D2" w:rsidRPr="00F57E77" w:rsidRDefault="008625D2" w:rsidP="001F1E83">
            <w:pPr>
              <w:rPr>
                <w:rFonts w:ascii="Arial" w:hAnsi="Arial" w:cs="Arial"/>
                <w:b/>
                <w:bCs/>
                <w:color w:val="000000"/>
                <w:sz w:val="22"/>
                <w:szCs w:val="22"/>
              </w:rPr>
            </w:pPr>
          </w:p>
          <w:p w14:paraId="6762194F" w14:textId="77777777" w:rsidR="008625D2" w:rsidRPr="00F57E77" w:rsidRDefault="008625D2" w:rsidP="001F1E83">
            <w:pPr>
              <w:rPr>
                <w:rFonts w:ascii="Arial" w:hAnsi="Arial" w:cs="Arial"/>
                <w:color w:val="000000"/>
                <w:sz w:val="22"/>
                <w:szCs w:val="22"/>
              </w:rPr>
            </w:pPr>
            <w:r w:rsidRPr="00F57E77">
              <w:rPr>
                <w:rFonts w:ascii="Arial" w:hAnsi="Arial" w:cs="Arial"/>
                <w:b/>
                <w:bCs/>
                <w:color w:val="000000"/>
                <w:sz w:val="22"/>
                <w:szCs w:val="22"/>
              </w:rPr>
              <w:t>Low Quality Post (0 points for low quality initial post and 0</w:t>
            </w:r>
            <w:r w:rsidRPr="00F57E77">
              <w:rPr>
                <w:rFonts w:ascii="Arial" w:hAnsi="Arial" w:cs="Arial"/>
                <w:b/>
                <w:color w:val="000000"/>
                <w:sz w:val="22"/>
                <w:szCs w:val="22"/>
              </w:rPr>
              <w:t xml:space="preserve"> point for </w:t>
            </w:r>
            <w:r w:rsidRPr="00F57E77">
              <w:rPr>
                <w:rFonts w:ascii="Arial" w:hAnsi="Arial" w:cs="Arial"/>
                <w:b/>
                <w:bCs/>
                <w:color w:val="000000"/>
                <w:sz w:val="22"/>
                <w:szCs w:val="22"/>
              </w:rPr>
              <w:t>low quality</w:t>
            </w:r>
            <w:r w:rsidRPr="00F57E77">
              <w:rPr>
                <w:rFonts w:ascii="Arial" w:hAnsi="Arial" w:cs="Arial"/>
                <w:b/>
                <w:color w:val="000000"/>
                <w:sz w:val="22"/>
                <w:szCs w:val="22"/>
              </w:rPr>
              <w:t xml:space="preserve"> </w:t>
            </w:r>
            <w:proofErr w:type="gramStart"/>
            <w:r w:rsidRPr="00F57E77">
              <w:rPr>
                <w:rFonts w:ascii="Arial" w:hAnsi="Arial" w:cs="Arial"/>
                <w:b/>
                <w:color w:val="000000"/>
                <w:sz w:val="22"/>
                <w:szCs w:val="22"/>
              </w:rPr>
              <w:t xml:space="preserve">reply </w:t>
            </w:r>
            <w:r w:rsidRPr="00F57E77">
              <w:rPr>
                <w:rFonts w:ascii="Arial" w:hAnsi="Arial" w:cs="Arial"/>
                <w:b/>
                <w:bCs/>
                <w:color w:val="000000"/>
                <w:sz w:val="22"/>
                <w:szCs w:val="22"/>
              </w:rPr>
              <w:t xml:space="preserve"> post</w:t>
            </w:r>
            <w:proofErr w:type="gramEnd"/>
            <w:r w:rsidRPr="00F57E77">
              <w:rPr>
                <w:rFonts w:ascii="Arial" w:hAnsi="Arial" w:cs="Arial"/>
                <w:b/>
                <w:bCs/>
                <w:color w:val="000000"/>
                <w:sz w:val="22"/>
                <w:szCs w:val="22"/>
              </w:rPr>
              <w:t>)</w:t>
            </w:r>
            <w:r w:rsidRPr="00F57E77">
              <w:rPr>
                <w:rFonts w:ascii="Arial" w:hAnsi="Arial" w:cs="Arial"/>
                <w:color w:val="000000"/>
                <w:sz w:val="22"/>
                <w:szCs w:val="22"/>
              </w:rPr>
              <w:t xml:space="preserve">  Posts that state I agree or I disagree include an explanation of what is disagreed or agreed upon and why, or introduce an argument that adds to the discussion.  At the low end of the spectrum, merely agreeing or disagreeing, not including references or mere copy and paste without your contribution and no participation gets a "0." If you are not in the discussion, you do not earn any points.</w:t>
            </w:r>
          </w:p>
        </w:tc>
      </w:tr>
      <w:tr w:rsidR="008625D2" w:rsidRPr="00F57E77" w14:paraId="744F0B99" w14:textId="77777777" w:rsidTr="001F1E83">
        <w:trPr>
          <w:tblCellSpacing w:w="15" w:type="dxa"/>
        </w:trPr>
        <w:tc>
          <w:tcPr>
            <w:tcW w:w="0" w:type="auto"/>
            <w:vAlign w:val="center"/>
            <w:hideMark/>
          </w:tcPr>
          <w:p w14:paraId="61E6F4ED" w14:textId="77777777" w:rsidR="008625D2" w:rsidRPr="00F57E77" w:rsidRDefault="008625D2" w:rsidP="001F1E83">
            <w:pPr>
              <w:rPr>
                <w:rFonts w:ascii="Arial" w:hAnsi="Arial" w:cs="Arial"/>
                <w:color w:val="000000"/>
                <w:sz w:val="22"/>
                <w:szCs w:val="22"/>
              </w:rPr>
            </w:pPr>
          </w:p>
        </w:tc>
      </w:tr>
    </w:tbl>
    <w:p w14:paraId="57830F50" w14:textId="77777777" w:rsidR="008625D2" w:rsidRPr="00F57E77" w:rsidRDefault="008625D2" w:rsidP="008625D2">
      <w:pPr>
        <w:rPr>
          <w:rFonts w:ascii="Arial" w:hAnsi="Arial" w:cs="Arial"/>
          <w:b/>
          <w:color w:val="000000"/>
          <w:sz w:val="22"/>
          <w:szCs w:val="22"/>
        </w:rPr>
      </w:pPr>
    </w:p>
    <w:p w14:paraId="6FBC5CFC" w14:textId="5C119E38" w:rsidR="001A4766" w:rsidRPr="00F57E77" w:rsidRDefault="008625D2" w:rsidP="008625D2">
      <w:pPr>
        <w:rPr>
          <w:rFonts w:ascii="Arial" w:hAnsi="Arial" w:cs="Arial"/>
          <w:b/>
          <w:color w:val="000000"/>
          <w:sz w:val="22"/>
          <w:szCs w:val="22"/>
        </w:rPr>
      </w:pPr>
      <w:r w:rsidRPr="00F57E77">
        <w:rPr>
          <w:rFonts w:ascii="Arial" w:hAnsi="Arial" w:cs="Arial"/>
          <w:b/>
          <w:color w:val="000000"/>
          <w:sz w:val="22"/>
          <w:szCs w:val="22"/>
        </w:rPr>
        <w:t xml:space="preserve">Some additional tips of what I am looking for from you </w:t>
      </w:r>
      <w:proofErr w:type="gramStart"/>
      <w:r w:rsidRPr="00F57E77">
        <w:rPr>
          <w:rFonts w:ascii="Arial" w:hAnsi="Arial" w:cs="Arial"/>
          <w:b/>
          <w:color w:val="000000"/>
          <w:sz w:val="22"/>
          <w:szCs w:val="22"/>
        </w:rPr>
        <w:t>in  discussing</w:t>
      </w:r>
      <w:proofErr w:type="gramEnd"/>
      <w:r w:rsidRPr="00F57E77">
        <w:rPr>
          <w:rFonts w:ascii="Arial" w:hAnsi="Arial" w:cs="Arial"/>
          <w:b/>
          <w:color w:val="000000"/>
          <w:sz w:val="22"/>
          <w:szCs w:val="22"/>
        </w:rPr>
        <w:t xml:space="preserve"> the material</w:t>
      </w:r>
      <w:r w:rsidR="001A4766" w:rsidRPr="00F57E77">
        <w:rPr>
          <w:rFonts w:ascii="Arial" w:hAnsi="Arial" w:cs="Arial"/>
          <w:b/>
          <w:color w:val="000000"/>
          <w:sz w:val="22"/>
          <w:szCs w:val="22"/>
        </w:rPr>
        <w:t xml:space="preserve">: </w:t>
      </w:r>
    </w:p>
    <w:p w14:paraId="06E2E3FB" w14:textId="2E874803" w:rsidR="008625D2" w:rsidRPr="00F57E77" w:rsidRDefault="008625D2" w:rsidP="00D0222E">
      <w:pPr>
        <w:numPr>
          <w:ilvl w:val="0"/>
          <w:numId w:val="6"/>
        </w:numPr>
        <w:ind w:left="0" w:firstLine="0"/>
        <w:rPr>
          <w:rFonts w:ascii="Arial" w:hAnsi="Arial" w:cs="Arial"/>
          <w:color w:val="000000"/>
          <w:sz w:val="22"/>
          <w:szCs w:val="22"/>
        </w:rPr>
      </w:pPr>
      <w:r w:rsidRPr="00F57E77">
        <w:rPr>
          <w:rFonts w:ascii="Arial" w:hAnsi="Arial" w:cs="Arial"/>
          <w:bCs/>
          <w:color w:val="000000"/>
          <w:sz w:val="22"/>
          <w:szCs w:val="22"/>
        </w:rPr>
        <w:t xml:space="preserve">you at least met the minimum required number of </w:t>
      </w:r>
      <w:proofErr w:type="gramStart"/>
      <w:r w:rsidR="00D0222E" w:rsidRPr="00F57E77">
        <w:rPr>
          <w:rFonts w:ascii="Arial" w:hAnsi="Arial" w:cs="Arial"/>
          <w:bCs/>
          <w:color w:val="000000"/>
          <w:sz w:val="22"/>
          <w:szCs w:val="22"/>
        </w:rPr>
        <w:t>Thursday</w:t>
      </w:r>
      <w:r w:rsidRPr="00F57E77">
        <w:rPr>
          <w:rFonts w:ascii="Arial" w:hAnsi="Arial" w:cs="Arial"/>
          <w:bCs/>
          <w:color w:val="000000"/>
          <w:sz w:val="22"/>
          <w:szCs w:val="22"/>
        </w:rPr>
        <w:t>;</w:t>
      </w:r>
      <w:proofErr w:type="gramEnd"/>
    </w:p>
    <w:p w14:paraId="4950CC14" w14:textId="77777777" w:rsidR="008625D2" w:rsidRPr="00F57E77" w:rsidRDefault="008625D2" w:rsidP="008625D2">
      <w:pPr>
        <w:numPr>
          <w:ilvl w:val="0"/>
          <w:numId w:val="6"/>
        </w:numPr>
        <w:spacing w:before="100" w:beforeAutospacing="1" w:after="100" w:afterAutospacing="1"/>
        <w:ind w:left="0" w:firstLine="0"/>
        <w:rPr>
          <w:rFonts w:ascii="Arial" w:hAnsi="Arial" w:cs="Arial"/>
          <w:color w:val="000000"/>
          <w:sz w:val="22"/>
          <w:szCs w:val="22"/>
        </w:rPr>
      </w:pPr>
      <w:r w:rsidRPr="00F57E77">
        <w:rPr>
          <w:rFonts w:ascii="Arial" w:hAnsi="Arial" w:cs="Arial"/>
          <w:bCs/>
          <w:color w:val="000000"/>
          <w:sz w:val="22"/>
          <w:szCs w:val="22"/>
        </w:rPr>
        <w:t xml:space="preserve">you were not repetitive of other students' </w:t>
      </w:r>
      <w:proofErr w:type="gramStart"/>
      <w:r w:rsidRPr="00F57E77">
        <w:rPr>
          <w:rFonts w:ascii="Arial" w:hAnsi="Arial" w:cs="Arial"/>
          <w:bCs/>
          <w:color w:val="000000"/>
          <w:sz w:val="22"/>
          <w:szCs w:val="22"/>
        </w:rPr>
        <w:t>comments</w:t>
      </w:r>
      <w:proofErr w:type="gramEnd"/>
      <w:r w:rsidRPr="00F57E77">
        <w:rPr>
          <w:rFonts w:ascii="Arial" w:hAnsi="Arial" w:cs="Arial"/>
          <w:bCs/>
          <w:color w:val="000000"/>
          <w:sz w:val="22"/>
          <w:szCs w:val="22"/>
        </w:rPr>
        <w:t xml:space="preserve"> </w:t>
      </w:r>
    </w:p>
    <w:p w14:paraId="3BB20870" w14:textId="77777777" w:rsidR="008625D2" w:rsidRPr="00F57E77" w:rsidRDefault="008625D2" w:rsidP="008625D2">
      <w:pPr>
        <w:numPr>
          <w:ilvl w:val="0"/>
          <w:numId w:val="6"/>
        </w:numPr>
        <w:spacing w:before="100" w:beforeAutospacing="1" w:after="100" w:afterAutospacing="1"/>
        <w:ind w:left="0" w:firstLine="0"/>
        <w:rPr>
          <w:rFonts w:ascii="Arial" w:hAnsi="Arial" w:cs="Arial"/>
          <w:color w:val="000000"/>
          <w:sz w:val="22"/>
          <w:szCs w:val="22"/>
        </w:rPr>
      </w:pPr>
      <w:r w:rsidRPr="00F57E77">
        <w:rPr>
          <w:rFonts w:ascii="Arial" w:hAnsi="Arial" w:cs="Arial"/>
          <w:bCs/>
          <w:color w:val="000000"/>
          <w:sz w:val="22"/>
          <w:szCs w:val="22"/>
        </w:rPr>
        <w:t xml:space="preserve">you responded to other students' comments in addition to my </w:t>
      </w:r>
      <w:proofErr w:type="gramStart"/>
      <w:r w:rsidRPr="00F57E77">
        <w:rPr>
          <w:rFonts w:ascii="Arial" w:hAnsi="Arial" w:cs="Arial"/>
          <w:bCs/>
          <w:color w:val="000000"/>
          <w:sz w:val="22"/>
          <w:szCs w:val="22"/>
        </w:rPr>
        <w:t>comments;</w:t>
      </w:r>
      <w:proofErr w:type="gramEnd"/>
    </w:p>
    <w:p w14:paraId="37FA7D1D" w14:textId="77777777" w:rsidR="008625D2" w:rsidRPr="00F57E77" w:rsidRDefault="008625D2" w:rsidP="008625D2">
      <w:pPr>
        <w:numPr>
          <w:ilvl w:val="0"/>
          <w:numId w:val="6"/>
        </w:numPr>
        <w:spacing w:before="100" w:beforeAutospacing="1" w:after="100" w:afterAutospacing="1"/>
        <w:ind w:left="0" w:firstLine="0"/>
        <w:rPr>
          <w:rFonts w:ascii="Arial" w:hAnsi="Arial" w:cs="Arial"/>
          <w:color w:val="000000"/>
          <w:sz w:val="22"/>
          <w:szCs w:val="22"/>
        </w:rPr>
      </w:pPr>
      <w:r w:rsidRPr="00F57E77">
        <w:rPr>
          <w:rFonts w:ascii="Arial" w:hAnsi="Arial" w:cs="Arial"/>
          <w:bCs/>
          <w:color w:val="000000"/>
          <w:sz w:val="22"/>
          <w:szCs w:val="22"/>
        </w:rPr>
        <w:t xml:space="preserve">you used your own understanding and thoughts demonstrating you can analyze the materials and apply them to the Discussion topics as </w:t>
      </w:r>
      <w:proofErr w:type="gramStart"/>
      <w:r w:rsidRPr="00F57E77">
        <w:rPr>
          <w:rFonts w:ascii="Arial" w:hAnsi="Arial" w:cs="Arial"/>
          <w:bCs/>
          <w:color w:val="000000"/>
          <w:sz w:val="22"/>
          <w:szCs w:val="22"/>
        </w:rPr>
        <w:t>required</w:t>
      </w:r>
      <w:proofErr w:type="gramEnd"/>
      <w:r w:rsidRPr="00F57E77">
        <w:rPr>
          <w:rFonts w:ascii="Arial" w:hAnsi="Arial" w:cs="Arial"/>
          <w:bCs/>
          <w:color w:val="000000"/>
          <w:sz w:val="22"/>
          <w:szCs w:val="22"/>
        </w:rPr>
        <w:t xml:space="preserve"> </w:t>
      </w:r>
    </w:p>
    <w:p w14:paraId="1F9EA5DE" w14:textId="77777777" w:rsidR="008625D2" w:rsidRPr="00F57E77" w:rsidRDefault="008625D2" w:rsidP="008625D2">
      <w:pPr>
        <w:numPr>
          <w:ilvl w:val="0"/>
          <w:numId w:val="6"/>
        </w:numPr>
        <w:spacing w:before="100" w:beforeAutospacing="1" w:after="100" w:afterAutospacing="1"/>
        <w:ind w:left="0" w:firstLine="0"/>
        <w:rPr>
          <w:rFonts w:ascii="Arial" w:hAnsi="Arial" w:cs="Arial"/>
          <w:color w:val="000000"/>
          <w:sz w:val="22"/>
          <w:szCs w:val="22"/>
        </w:rPr>
      </w:pPr>
      <w:r w:rsidRPr="00F57E77">
        <w:rPr>
          <w:rFonts w:ascii="Arial" w:hAnsi="Arial" w:cs="Arial"/>
          <w:bCs/>
          <w:color w:val="000000"/>
          <w:sz w:val="22"/>
          <w:szCs w:val="22"/>
        </w:rPr>
        <w:t xml:space="preserve">you only relied upon authoritative resources, </w:t>
      </w:r>
      <w:proofErr w:type="gramStart"/>
      <w:r w:rsidRPr="00F57E77">
        <w:rPr>
          <w:rFonts w:ascii="Arial" w:hAnsi="Arial" w:cs="Arial"/>
          <w:bCs/>
          <w:color w:val="000000"/>
          <w:sz w:val="22"/>
          <w:szCs w:val="22"/>
        </w:rPr>
        <w:t>( book</w:t>
      </w:r>
      <w:proofErr w:type="gramEnd"/>
      <w:r w:rsidRPr="00F57E77">
        <w:rPr>
          <w:rFonts w:ascii="Arial" w:hAnsi="Arial" w:cs="Arial"/>
          <w:bCs/>
          <w:color w:val="000000"/>
          <w:sz w:val="22"/>
          <w:szCs w:val="22"/>
        </w:rPr>
        <w:t xml:space="preserve"> or professional journals or code, not nonauthoritative sources such as Wikipedia; and</w:t>
      </w:r>
    </w:p>
    <w:p w14:paraId="244DF171" w14:textId="77777777" w:rsidR="008625D2" w:rsidRPr="00F57E77" w:rsidRDefault="008625D2" w:rsidP="008625D2">
      <w:pPr>
        <w:numPr>
          <w:ilvl w:val="0"/>
          <w:numId w:val="6"/>
        </w:numPr>
        <w:spacing w:before="100" w:beforeAutospacing="1" w:after="100" w:afterAutospacing="1"/>
        <w:ind w:left="0" w:firstLine="0"/>
        <w:rPr>
          <w:rFonts w:ascii="Arial" w:hAnsi="Arial" w:cs="Arial"/>
          <w:color w:val="000000"/>
          <w:sz w:val="22"/>
          <w:szCs w:val="22"/>
        </w:rPr>
      </w:pPr>
      <w:r w:rsidRPr="00F57E77">
        <w:rPr>
          <w:rFonts w:ascii="Arial" w:hAnsi="Arial" w:cs="Arial"/>
          <w:bCs/>
          <w:color w:val="000000"/>
          <w:sz w:val="22"/>
          <w:szCs w:val="22"/>
        </w:rPr>
        <w:t>You gave your own analysis of the materials you are introducing to the discussion.</w:t>
      </w:r>
      <w:r w:rsidRPr="00F57E77">
        <w:rPr>
          <w:rFonts w:ascii="Arial" w:hAnsi="Arial" w:cs="Arial"/>
          <w:b/>
          <w:bCs/>
          <w:color w:val="000000"/>
          <w:sz w:val="22"/>
          <w:szCs w:val="22"/>
        </w:rPr>
        <w:t xml:space="preserve"> </w:t>
      </w:r>
    </w:p>
    <w:p w14:paraId="3B8520DD" w14:textId="191B0664" w:rsidR="008625D2" w:rsidRPr="00F57E77" w:rsidRDefault="008625D2" w:rsidP="008625D2">
      <w:pPr>
        <w:spacing w:before="100" w:beforeAutospacing="1" w:after="100" w:afterAutospacing="1"/>
        <w:rPr>
          <w:rFonts w:ascii="Arial" w:hAnsi="Arial" w:cs="Arial"/>
          <w:b/>
          <w:bCs/>
          <w:sz w:val="22"/>
          <w:szCs w:val="22"/>
          <w:shd w:val="clear" w:color="auto" w:fill="FFFFFF"/>
        </w:rPr>
      </w:pPr>
      <w:r w:rsidRPr="00F57E77">
        <w:rPr>
          <w:rStyle w:val="Strong"/>
          <w:rFonts w:ascii="Arial" w:hAnsi="Arial" w:cs="Arial"/>
          <w:sz w:val="22"/>
          <w:szCs w:val="22"/>
          <w:shd w:val="clear" w:color="auto" w:fill="FFFFFF"/>
        </w:rPr>
        <w:t xml:space="preserve">To avoid deduction: </w:t>
      </w:r>
      <w:r w:rsidRPr="00F57E77">
        <w:rPr>
          <w:rFonts w:ascii="Arial" w:hAnsi="Arial" w:cs="Arial"/>
          <w:b/>
          <w:bCs/>
          <w:color w:val="000000"/>
          <w:sz w:val="22"/>
          <w:szCs w:val="22"/>
        </w:rPr>
        <w:t xml:space="preserve">In general: </w:t>
      </w:r>
      <w:r w:rsidRPr="00F57E77">
        <w:rPr>
          <w:rStyle w:val="Strong"/>
          <w:rFonts w:ascii="Arial" w:hAnsi="Arial" w:cs="Arial"/>
          <w:sz w:val="22"/>
          <w:szCs w:val="22"/>
          <w:bdr w:val="none" w:sz="0" w:space="0" w:color="auto" w:frame="1"/>
          <w:shd w:val="clear" w:color="auto" w:fill="FFFFFF"/>
        </w:rPr>
        <w:t>Remember it is important to not merely post copied material.</w:t>
      </w:r>
      <w:r w:rsidRPr="00F57E77">
        <w:rPr>
          <w:rStyle w:val="Strong"/>
          <w:rFonts w:ascii="Arial" w:hAnsi="Arial" w:cs="Arial"/>
          <w:sz w:val="22"/>
          <w:szCs w:val="22"/>
          <w:shd w:val="clear" w:color="auto" w:fill="FFFFFF"/>
        </w:rPr>
        <w:t xml:space="preserve">  Follow the 80/20 Rule when writing – 80% </w:t>
      </w:r>
      <w:proofErr w:type="gramStart"/>
      <w:r w:rsidRPr="00F57E77">
        <w:rPr>
          <w:rStyle w:val="Strong"/>
          <w:rFonts w:ascii="Arial" w:hAnsi="Arial" w:cs="Arial"/>
          <w:sz w:val="22"/>
          <w:szCs w:val="22"/>
          <w:shd w:val="clear" w:color="auto" w:fill="FFFFFF"/>
        </w:rPr>
        <w:t>your</w:t>
      </w:r>
      <w:proofErr w:type="gramEnd"/>
      <w:r w:rsidRPr="00F57E77">
        <w:rPr>
          <w:rStyle w:val="Strong"/>
          <w:rFonts w:ascii="Arial" w:hAnsi="Arial" w:cs="Arial"/>
          <w:sz w:val="22"/>
          <w:szCs w:val="22"/>
          <w:shd w:val="clear" w:color="auto" w:fill="FFFFFF"/>
        </w:rPr>
        <w:t xml:space="preserve"> contribution/20% from outside sources. ALWAYS provide reference for copied material.  Rather than copying you can:</w:t>
      </w:r>
    </w:p>
    <w:p w14:paraId="7D4A8FBB" w14:textId="77777777" w:rsidR="008625D2" w:rsidRPr="00F57E77" w:rsidRDefault="008625D2" w:rsidP="008625D2">
      <w:pPr>
        <w:numPr>
          <w:ilvl w:val="0"/>
          <w:numId w:val="7"/>
        </w:numPr>
        <w:spacing w:before="100" w:beforeAutospacing="1" w:after="100" w:afterAutospacing="1"/>
        <w:ind w:left="0" w:firstLine="0"/>
        <w:rPr>
          <w:rFonts w:ascii="Arial" w:hAnsi="Arial" w:cs="Arial"/>
          <w:sz w:val="22"/>
          <w:szCs w:val="22"/>
        </w:rPr>
      </w:pPr>
      <w:r w:rsidRPr="00F57E77">
        <w:rPr>
          <w:rFonts w:ascii="Arial" w:hAnsi="Arial" w:cs="Arial"/>
          <w:color w:val="000000"/>
          <w:sz w:val="22"/>
          <w:szCs w:val="22"/>
        </w:rPr>
        <w:t xml:space="preserve">elaborate on previous comments from </w:t>
      </w:r>
      <w:proofErr w:type="gramStart"/>
      <w:r w:rsidRPr="00F57E77">
        <w:rPr>
          <w:rFonts w:ascii="Arial" w:hAnsi="Arial" w:cs="Arial"/>
          <w:color w:val="000000"/>
          <w:sz w:val="22"/>
          <w:szCs w:val="22"/>
        </w:rPr>
        <w:t>others;</w:t>
      </w:r>
      <w:proofErr w:type="gramEnd"/>
      <w:r w:rsidRPr="00F57E77">
        <w:rPr>
          <w:rFonts w:ascii="Arial" w:hAnsi="Arial" w:cs="Arial"/>
          <w:sz w:val="22"/>
          <w:szCs w:val="22"/>
        </w:rPr>
        <w:t xml:space="preserve"> </w:t>
      </w:r>
    </w:p>
    <w:p w14:paraId="3078E3C8" w14:textId="77777777" w:rsidR="008625D2" w:rsidRPr="00F57E77" w:rsidRDefault="008625D2" w:rsidP="008625D2">
      <w:pPr>
        <w:numPr>
          <w:ilvl w:val="0"/>
          <w:numId w:val="7"/>
        </w:numPr>
        <w:spacing w:before="100" w:beforeAutospacing="1" w:after="100" w:afterAutospacing="1"/>
        <w:ind w:left="0" w:firstLine="0"/>
        <w:rPr>
          <w:rFonts w:ascii="Arial" w:hAnsi="Arial" w:cs="Arial"/>
          <w:sz w:val="22"/>
          <w:szCs w:val="22"/>
        </w:rPr>
      </w:pPr>
      <w:r w:rsidRPr="00F57E77">
        <w:rPr>
          <w:rFonts w:ascii="Arial" w:hAnsi="Arial" w:cs="Arial"/>
          <w:color w:val="000000"/>
          <w:sz w:val="22"/>
          <w:szCs w:val="22"/>
        </w:rPr>
        <w:t>present explanations of concepts or methods to help fellow students,</w:t>
      </w:r>
      <w:r w:rsidRPr="00F57E77">
        <w:rPr>
          <w:rFonts w:ascii="Arial" w:hAnsi="Arial" w:cs="Arial"/>
          <w:sz w:val="22"/>
          <w:szCs w:val="22"/>
        </w:rPr>
        <w:t xml:space="preserve"> </w:t>
      </w:r>
    </w:p>
    <w:p w14:paraId="29C4C356" w14:textId="4611ED5B" w:rsidR="008625D2" w:rsidRPr="00F57E77" w:rsidRDefault="008625D2" w:rsidP="008625D2">
      <w:pPr>
        <w:numPr>
          <w:ilvl w:val="0"/>
          <w:numId w:val="7"/>
        </w:numPr>
        <w:spacing w:before="100" w:beforeAutospacing="1" w:after="100" w:afterAutospacing="1"/>
        <w:ind w:left="0" w:firstLine="0"/>
        <w:rPr>
          <w:rFonts w:ascii="Arial" w:hAnsi="Arial" w:cs="Arial"/>
          <w:sz w:val="22"/>
          <w:szCs w:val="22"/>
        </w:rPr>
      </w:pPr>
      <w:r w:rsidRPr="00F57E77">
        <w:rPr>
          <w:rFonts w:ascii="Arial" w:hAnsi="Arial" w:cs="Arial"/>
          <w:color w:val="000000"/>
          <w:sz w:val="22"/>
          <w:szCs w:val="22"/>
        </w:rPr>
        <w:t>present reasons for or against a topic in a persuasive fashion,</w:t>
      </w:r>
      <w:r w:rsidRPr="00F57E77">
        <w:rPr>
          <w:rFonts w:ascii="Arial" w:hAnsi="Arial" w:cs="Arial"/>
          <w:sz w:val="22"/>
          <w:szCs w:val="22"/>
        </w:rPr>
        <w:t xml:space="preserve"> sharing your personal experiences that relate to the topic, or </w:t>
      </w:r>
    </w:p>
    <w:p w14:paraId="17985606" w14:textId="18FBE347" w:rsidR="00DA4ECE" w:rsidRPr="00F57E77" w:rsidRDefault="00DA4ECE" w:rsidP="008625D2">
      <w:pPr>
        <w:pStyle w:val="c13"/>
        <w:rPr>
          <w:rStyle w:val="c211"/>
          <w:b/>
          <w:bCs/>
          <w:color w:val="auto"/>
        </w:rPr>
      </w:pPr>
      <w:r w:rsidRPr="00F57E77">
        <w:rPr>
          <w:rStyle w:val="c211"/>
          <w:b/>
          <w:bCs/>
          <w:color w:val="auto"/>
        </w:rPr>
        <w:lastRenderedPageBreak/>
        <w:t>Homework:</w:t>
      </w:r>
      <w:r w:rsidR="00736B7C" w:rsidRPr="00F57E77">
        <w:rPr>
          <w:rStyle w:val="c211"/>
          <w:b/>
          <w:bCs/>
          <w:color w:val="auto"/>
        </w:rPr>
        <w:t xml:space="preserve"> </w:t>
      </w:r>
      <w:r w:rsidR="008625D2" w:rsidRPr="00F57E77">
        <w:rPr>
          <w:rStyle w:val="c211"/>
          <w:b/>
          <w:bCs/>
          <w:color w:val="auto"/>
        </w:rPr>
        <w:t xml:space="preserve">Quizzes, Exercises and Problems </w:t>
      </w:r>
    </w:p>
    <w:p w14:paraId="124ADD1C" w14:textId="77777777" w:rsidR="00740828" w:rsidRPr="00F57E77" w:rsidRDefault="00740828" w:rsidP="008625D2">
      <w:pPr>
        <w:pStyle w:val="c13"/>
        <w:rPr>
          <w:rStyle w:val="c211"/>
          <w:color w:val="auto"/>
        </w:rPr>
      </w:pPr>
    </w:p>
    <w:p w14:paraId="4A28ED02" w14:textId="17485868" w:rsidR="00DA4ECE" w:rsidRPr="00F57E77" w:rsidRDefault="00DA4ECE" w:rsidP="00DA4ECE">
      <w:pPr>
        <w:pStyle w:val="c13"/>
        <w:rPr>
          <w:rStyle w:val="c210"/>
          <w:rFonts w:ascii="Arial" w:hAnsi="Arial" w:cs="Arial"/>
          <w:color w:val="auto"/>
        </w:rPr>
      </w:pPr>
      <w:r w:rsidRPr="00F57E77">
        <w:rPr>
          <w:rStyle w:val="c210"/>
          <w:rFonts w:ascii="Arial" w:hAnsi="Arial" w:cs="Arial"/>
          <w:color w:val="auto"/>
        </w:rPr>
        <w:t xml:space="preserve">Each assigned chapter must be read prior to the start of instruction on the chapter in accordance with the schedule herein.  There is a homework assignment for each of the 10 chapters </w:t>
      </w:r>
      <w:r w:rsidR="008625D2" w:rsidRPr="00F57E77">
        <w:rPr>
          <w:rStyle w:val="c210"/>
          <w:rFonts w:ascii="Arial" w:hAnsi="Arial" w:cs="Arial"/>
          <w:color w:val="auto"/>
        </w:rPr>
        <w:t xml:space="preserve">(9weeks) </w:t>
      </w:r>
      <w:r w:rsidRPr="00F57E77">
        <w:rPr>
          <w:rStyle w:val="c210"/>
          <w:rFonts w:ascii="Arial" w:hAnsi="Arial" w:cs="Arial"/>
          <w:color w:val="auto"/>
        </w:rPr>
        <w:t xml:space="preserve">consisting of </w:t>
      </w:r>
      <w:r w:rsidR="00736B7C" w:rsidRPr="00F57E77">
        <w:rPr>
          <w:rStyle w:val="c210"/>
          <w:rFonts w:ascii="Arial" w:hAnsi="Arial" w:cs="Arial"/>
          <w:color w:val="auto"/>
        </w:rPr>
        <w:t xml:space="preserve">quizzes, </w:t>
      </w:r>
      <w:r w:rsidRPr="00F57E77">
        <w:rPr>
          <w:rStyle w:val="c210"/>
          <w:rFonts w:ascii="Arial" w:hAnsi="Arial" w:cs="Arial"/>
          <w:color w:val="auto"/>
        </w:rPr>
        <w:t xml:space="preserve">exercises and problems found in the </w:t>
      </w:r>
      <w:r w:rsidR="008625D2" w:rsidRPr="00F57E77">
        <w:rPr>
          <w:rStyle w:val="c210"/>
          <w:rFonts w:ascii="Arial" w:hAnsi="Arial" w:cs="Arial"/>
          <w:color w:val="auto"/>
        </w:rPr>
        <w:t xml:space="preserve">Course </w:t>
      </w:r>
      <w:proofErr w:type="spellStart"/>
      <w:r w:rsidRPr="00F57E77">
        <w:rPr>
          <w:rStyle w:val="c210"/>
          <w:rFonts w:ascii="Arial" w:hAnsi="Arial" w:cs="Arial"/>
          <w:color w:val="auto"/>
        </w:rPr>
        <w:t>MyLab</w:t>
      </w:r>
      <w:proofErr w:type="spellEnd"/>
      <w:r w:rsidRPr="00F57E77">
        <w:rPr>
          <w:rStyle w:val="c210"/>
          <w:rFonts w:ascii="Arial" w:hAnsi="Arial" w:cs="Arial"/>
          <w:color w:val="auto"/>
        </w:rPr>
        <w:t xml:space="preserve">, </w:t>
      </w:r>
      <w:r w:rsidRPr="00F57E77">
        <w:rPr>
          <w:rStyle w:val="c210"/>
          <w:rFonts w:ascii="Arial" w:hAnsi="Arial" w:cs="Arial"/>
          <w:b/>
          <w:bCs/>
          <w:color w:val="auto"/>
        </w:rPr>
        <w:t xml:space="preserve">which are to be completed online in </w:t>
      </w:r>
      <w:proofErr w:type="spellStart"/>
      <w:r w:rsidRPr="00F57E77">
        <w:rPr>
          <w:rStyle w:val="c210"/>
          <w:rFonts w:ascii="Arial" w:hAnsi="Arial" w:cs="Arial"/>
          <w:b/>
          <w:bCs/>
          <w:color w:val="auto"/>
        </w:rPr>
        <w:t>MyLab</w:t>
      </w:r>
      <w:proofErr w:type="spellEnd"/>
      <w:r w:rsidRPr="00F57E77">
        <w:rPr>
          <w:rStyle w:val="c210"/>
          <w:rFonts w:ascii="Arial" w:hAnsi="Arial" w:cs="Arial"/>
          <w:color w:val="auto"/>
        </w:rPr>
        <w:t xml:space="preserve">. Go directly to the Pearson site.  You do not access Pearson </w:t>
      </w:r>
      <w:proofErr w:type="spellStart"/>
      <w:r w:rsidRPr="00F57E77">
        <w:rPr>
          <w:rStyle w:val="c210"/>
          <w:rFonts w:ascii="Arial" w:hAnsi="Arial" w:cs="Arial"/>
          <w:color w:val="auto"/>
        </w:rPr>
        <w:t>MyLab</w:t>
      </w:r>
      <w:proofErr w:type="spellEnd"/>
      <w:r w:rsidRPr="00F57E77">
        <w:rPr>
          <w:rStyle w:val="c210"/>
          <w:rFonts w:ascii="Arial" w:hAnsi="Arial" w:cs="Arial"/>
          <w:color w:val="auto"/>
        </w:rPr>
        <w:t xml:space="preserve"> through Moodle.</w:t>
      </w:r>
    </w:p>
    <w:p w14:paraId="1F1954D9" w14:textId="77777777" w:rsidR="00DA4ECE" w:rsidRPr="00F57E77" w:rsidRDefault="00DA4ECE" w:rsidP="00DA4ECE">
      <w:pPr>
        <w:pStyle w:val="c13"/>
        <w:rPr>
          <w:rStyle w:val="c210"/>
          <w:rFonts w:ascii="Arial" w:hAnsi="Arial" w:cs="Arial"/>
          <w:color w:val="auto"/>
        </w:rPr>
      </w:pPr>
    </w:p>
    <w:p w14:paraId="29D8CA9F" w14:textId="051A2E3C" w:rsidR="00DA4ECE" w:rsidRPr="00F57E77" w:rsidRDefault="00DA4ECE" w:rsidP="00DA4ECE">
      <w:pPr>
        <w:pStyle w:val="c13"/>
        <w:rPr>
          <w:rStyle w:val="c210"/>
          <w:rFonts w:ascii="Arial" w:hAnsi="Arial" w:cs="Arial"/>
          <w:color w:val="auto"/>
        </w:rPr>
      </w:pPr>
      <w:r w:rsidRPr="00F57E77">
        <w:rPr>
          <w:rStyle w:val="c210"/>
          <w:rFonts w:ascii="Arial" w:hAnsi="Arial" w:cs="Arial"/>
          <w:color w:val="auto"/>
        </w:rPr>
        <w:t xml:space="preserve">Homework for each chapter will be made available </w:t>
      </w:r>
      <w:r w:rsidR="00736B7C" w:rsidRPr="00F57E77">
        <w:rPr>
          <w:rStyle w:val="c210"/>
          <w:rFonts w:ascii="Arial" w:hAnsi="Arial" w:cs="Arial"/>
          <w:color w:val="auto"/>
        </w:rPr>
        <w:t xml:space="preserve">the Sunday </w:t>
      </w:r>
      <w:proofErr w:type="spellStart"/>
      <w:r w:rsidR="00736B7C" w:rsidRPr="00F57E77">
        <w:rPr>
          <w:rStyle w:val="c210"/>
          <w:rFonts w:ascii="Arial" w:hAnsi="Arial" w:cs="Arial"/>
          <w:color w:val="auto"/>
        </w:rPr>
        <w:t>preceeding</w:t>
      </w:r>
      <w:proofErr w:type="spellEnd"/>
      <w:r w:rsidRPr="00F57E77">
        <w:rPr>
          <w:rStyle w:val="c210"/>
          <w:rFonts w:ascii="Arial" w:hAnsi="Arial" w:cs="Arial"/>
          <w:color w:val="auto"/>
        </w:rPr>
        <w:t xml:space="preserve"> the chapter</w:t>
      </w:r>
      <w:r w:rsidR="00736B7C" w:rsidRPr="00F57E77">
        <w:rPr>
          <w:rStyle w:val="c210"/>
          <w:rFonts w:ascii="Arial" w:hAnsi="Arial" w:cs="Arial"/>
          <w:color w:val="auto"/>
        </w:rPr>
        <w:t xml:space="preserve"> assigned</w:t>
      </w:r>
      <w:r w:rsidRPr="00F57E77">
        <w:rPr>
          <w:rStyle w:val="c210"/>
          <w:rFonts w:ascii="Arial" w:hAnsi="Arial" w:cs="Arial"/>
          <w:color w:val="auto"/>
        </w:rPr>
        <w:t xml:space="preserve">.  Partial credit is granted for exercises/problems </w:t>
      </w:r>
      <w:r w:rsidRPr="00F57E77">
        <w:rPr>
          <w:color w:val="auto"/>
        </w:rPr>
        <w:t>with multiple parts</w:t>
      </w:r>
      <w:r w:rsidRPr="00F57E77">
        <w:rPr>
          <w:rStyle w:val="c210"/>
          <w:rFonts w:ascii="Arial" w:hAnsi="Arial" w:cs="Arial"/>
          <w:color w:val="auto"/>
        </w:rPr>
        <w:t xml:space="preserve">.  </w:t>
      </w:r>
      <w:r w:rsidRPr="00F57E77">
        <w:rPr>
          <w:rStyle w:val="c210"/>
          <w:rFonts w:ascii="Arial" w:hAnsi="Arial" w:cs="Arial"/>
          <w:b/>
          <w:bCs/>
          <w:color w:val="auto"/>
        </w:rPr>
        <w:t>Homework is due by 11:</w:t>
      </w:r>
      <w:r w:rsidR="00736B7C" w:rsidRPr="00F57E77">
        <w:rPr>
          <w:rStyle w:val="c210"/>
          <w:rFonts w:ascii="Arial" w:hAnsi="Arial" w:cs="Arial"/>
          <w:b/>
          <w:bCs/>
          <w:color w:val="auto"/>
        </w:rPr>
        <w:t>55</w:t>
      </w:r>
      <w:r w:rsidRPr="00F57E77">
        <w:rPr>
          <w:rStyle w:val="c210"/>
          <w:rFonts w:ascii="Arial" w:hAnsi="Arial" w:cs="Arial"/>
          <w:b/>
          <w:bCs/>
          <w:color w:val="auto"/>
        </w:rPr>
        <w:t>pm each Sunday in accordance with the schedule herein and will also be graded then.</w:t>
      </w:r>
    </w:p>
    <w:p w14:paraId="7CE1FBAB" w14:textId="77777777" w:rsidR="00DA4ECE" w:rsidRPr="00F57E77" w:rsidRDefault="00DA4ECE" w:rsidP="00DA4ECE">
      <w:pPr>
        <w:pStyle w:val="c13"/>
        <w:rPr>
          <w:rStyle w:val="c210"/>
          <w:rFonts w:ascii="Arial" w:hAnsi="Arial" w:cs="Arial"/>
          <w:color w:val="auto"/>
        </w:rPr>
      </w:pPr>
    </w:p>
    <w:p w14:paraId="7A060532" w14:textId="731B162C" w:rsidR="00DA4ECE" w:rsidRPr="00F57E77" w:rsidRDefault="00DA4ECE" w:rsidP="00DA4ECE">
      <w:pPr>
        <w:pStyle w:val="c13"/>
        <w:rPr>
          <w:b/>
          <w:bCs/>
          <w:color w:val="auto"/>
        </w:rPr>
      </w:pPr>
      <w:r w:rsidRPr="00F57E77">
        <w:rPr>
          <w:rStyle w:val="c210"/>
          <w:rFonts w:ascii="Arial" w:hAnsi="Arial" w:cs="Arial"/>
          <w:b/>
          <w:bCs/>
          <w:color w:val="auto"/>
        </w:rPr>
        <w:t xml:space="preserve">Late homework will not be </w:t>
      </w:r>
      <w:proofErr w:type="gramStart"/>
      <w:r w:rsidRPr="00F57E77">
        <w:rPr>
          <w:rStyle w:val="c210"/>
          <w:rFonts w:ascii="Arial" w:hAnsi="Arial" w:cs="Arial"/>
          <w:b/>
          <w:bCs/>
          <w:color w:val="auto"/>
        </w:rPr>
        <w:t>accepted</w:t>
      </w:r>
      <w:proofErr w:type="gramEnd"/>
      <w:r w:rsidRPr="00F57E77">
        <w:rPr>
          <w:rStyle w:val="c210"/>
          <w:rFonts w:ascii="Arial" w:hAnsi="Arial" w:cs="Arial"/>
          <w:b/>
          <w:bCs/>
          <w:color w:val="auto"/>
        </w:rPr>
        <w:t xml:space="preserve"> and you will not have access to any homework due each Sunday after 11:</w:t>
      </w:r>
      <w:r w:rsidR="00736B7C" w:rsidRPr="00F57E77">
        <w:rPr>
          <w:rStyle w:val="c210"/>
          <w:rFonts w:ascii="Arial" w:hAnsi="Arial" w:cs="Arial"/>
          <w:b/>
          <w:bCs/>
          <w:color w:val="auto"/>
        </w:rPr>
        <w:t>55</w:t>
      </w:r>
      <w:r w:rsidRPr="00F57E77">
        <w:rPr>
          <w:rStyle w:val="c210"/>
          <w:rFonts w:ascii="Arial" w:hAnsi="Arial" w:cs="Arial"/>
          <w:b/>
          <w:bCs/>
          <w:color w:val="auto"/>
        </w:rPr>
        <w:t>pm.</w:t>
      </w:r>
      <w:r w:rsidR="00740828" w:rsidRPr="00F57E77">
        <w:rPr>
          <w:rStyle w:val="c210"/>
          <w:rFonts w:ascii="Arial" w:hAnsi="Arial" w:cs="Arial"/>
          <w:b/>
          <w:bCs/>
          <w:color w:val="auto"/>
        </w:rPr>
        <w:t xml:space="preserve">  </w:t>
      </w:r>
      <w:r w:rsidRPr="00F57E77">
        <w:rPr>
          <w:color w:val="auto"/>
        </w:rPr>
        <w:t xml:space="preserve">Refer to the schedule herein </w:t>
      </w:r>
      <w:r w:rsidR="008625D2" w:rsidRPr="00F57E77">
        <w:rPr>
          <w:color w:val="auto"/>
        </w:rPr>
        <w:t xml:space="preserve">and the Course Assignment Summary </w:t>
      </w:r>
      <w:r w:rsidRPr="00F57E77">
        <w:rPr>
          <w:color w:val="auto"/>
        </w:rPr>
        <w:t xml:space="preserve">for the availability to take each </w:t>
      </w:r>
      <w:r w:rsidR="008625D2" w:rsidRPr="00F57E77">
        <w:rPr>
          <w:color w:val="auto"/>
        </w:rPr>
        <w:t>assignment</w:t>
      </w:r>
      <w:r w:rsidRPr="00F57E77">
        <w:rPr>
          <w:color w:val="auto"/>
        </w:rPr>
        <w:t>.</w:t>
      </w:r>
    </w:p>
    <w:p w14:paraId="54024D91" w14:textId="77777777" w:rsidR="00DA4ECE" w:rsidRPr="00F57E77" w:rsidRDefault="00DA4ECE" w:rsidP="00DA4ECE">
      <w:pPr>
        <w:pStyle w:val="c13"/>
        <w:rPr>
          <w:color w:val="auto"/>
        </w:rPr>
      </w:pPr>
    </w:p>
    <w:p w14:paraId="2BE36CEF" w14:textId="14715A01" w:rsidR="007358A2" w:rsidRPr="00F57E77" w:rsidRDefault="007358A2" w:rsidP="007358A2">
      <w:pPr>
        <w:pStyle w:val="c0"/>
        <w:rPr>
          <w:rStyle w:val="c391"/>
          <w:bCs/>
          <w:color w:val="000000" w:themeColor="text1"/>
          <w:sz w:val="22"/>
          <w:szCs w:val="22"/>
        </w:rPr>
      </w:pPr>
      <w:r w:rsidRPr="00F57E77">
        <w:rPr>
          <w:rStyle w:val="c391"/>
          <w:b/>
          <w:color w:val="000000" w:themeColor="text1"/>
          <w:sz w:val="22"/>
          <w:szCs w:val="22"/>
        </w:rPr>
        <w:t xml:space="preserve">The </w:t>
      </w:r>
      <w:r w:rsidR="00F5252C" w:rsidRPr="00F57E77">
        <w:rPr>
          <w:rStyle w:val="c391"/>
          <w:b/>
          <w:color w:val="000000" w:themeColor="text1"/>
          <w:sz w:val="22"/>
          <w:szCs w:val="22"/>
        </w:rPr>
        <w:t xml:space="preserve">TIMED </w:t>
      </w:r>
      <w:r w:rsidRPr="00F57E77">
        <w:rPr>
          <w:rStyle w:val="c391"/>
          <w:b/>
          <w:color w:val="000000" w:themeColor="text1"/>
          <w:sz w:val="22"/>
          <w:szCs w:val="22"/>
        </w:rPr>
        <w:t>Mid-Term and Final exams</w:t>
      </w:r>
      <w:r w:rsidRPr="00F57E77">
        <w:rPr>
          <w:rStyle w:val="c391"/>
          <w:bCs/>
          <w:color w:val="000000" w:themeColor="text1"/>
          <w:sz w:val="22"/>
          <w:szCs w:val="22"/>
        </w:rPr>
        <w:t xml:space="preserve">:  Will be </w:t>
      </w:r>
      <w:r w:rsidR="00F5252C" w:rsidRPr="00F57E77">
        <w:rPr>
          <w:rStyle w:val="c391"/>
          <w:bCs/>
          <w:color w:val="000000" w:themeColor="text1"/>
          <w:sz w:val="22"/>
          <w:szCs w:val="22"/>
        </w:rPr>
        <w:t xml:space="preserve">TIMED and </w:t>
      </w:r>
      <w:r w:rsidRPr="00F57E77">
        <w:rPr>
          <w:rStyle w:val="c391"/>
          <w:bCs/>
          <w:color w:val="000000" w:themeColor="text1"/>
          <w:sz w:val="22"/>
          <w:szCs w:val="22"/>
        </w:rPr>
        <w:t xml:space="preserve">completed online in </w:t>
      </w:r>
      <w:proofErr w:type="spellStart"/>
      <w:r w:rsidRPr="00F57E77">
        <w:rPr>
          <w:rStyle w:val="c391"/>
          <w:bCs/>
          <w:color w:val="000000" w:themeColor="text1"/>
          <w:sz w:val="22"/>
          <w:szCs w:val="22"/>
        </w:rPr>
        <w:t>MyLab</w:t>
      </w:r>
      <w:proofErr w:type="spellEnd"/>
      <w:r w:rsidRPr="00F57E77">
        <w:rPr>
          <w:rStyle w:val="c391"/>
          <w:bCs/>
          <w:color w:val="000000" w:themeColor="text1"/>
          <w:sz w:val="22"/>
          <w:szCs w:val="22"/>
        </w:rPr>
        <w:t xml:space="preserve"> and may consist of T/</w:t>
      </w:r>
      <w:proofErr w:type="gramStart"/>
      <w:r w:rsidRPr="00F57E77">
        <w:rPr>
          <w:rStyle w:val="c391"/>
          <w:bCs/>
          <w:color w:val="000000" w:themeColor="text1"/>
          <w:sz w:val="22"/>
          <w:szCs w:val="22"/>
        </w:rPr>
        <w:t>F ,</w:t>
      </w:r>
      <w:proofErr w:type="gramEnd"/>
      <w:r w:rsidRPr="00F57E77">
        <w:rPr>
          <w:rStyle w:val="c391"/>
          <w:bCs/>
          <w:color w:val="000000" w:themeColor="text1"/>
          <w:sz w:val="22"/>
          <w:szCs w:val="22"/>
        </w:rPr>
        <w:t xml:space="preserve"> M/C, Short Answer, Problems and Exercises.  </w:t>
      </w:r>
    </w:p>
    <w:p w14:paraId="4ED6CCE3" w14:textId="77777777" w:rsidR="007358A2" w:rsidRPr="00F57E77" w:rsidRDefault="007358A2" w:rsidP="007358A2">
      <w:pPr>
        <w:pStyle w:val="c0"/>
        <w:rPr>
          <w:rStyle w:val="c391"/>
          <w:bCs/>
          <w:color w:val="000000" w:themeColor="text1"/>
          <w:sz w:val="22"/>
          <w:szCs w:val="22"/>
        </w:rPr>
      </w:pPr>
    </w:p>
    <w:p w14:paraId="752F19F3" w14:textId="2112DFF7" w:rsidR="007358A2" w:rsidRPr="00F57E77" w:rsidRDefault="007358A2" w:rsidP="00647723">
      <w:pPr>
        <w:pStyle w:val="c0"/>
        <w:tabs>
          <w:tab w:val="left" w:pos="90"/>
        </w:tabs>
        <w:rPr>
          <w:rStyle w:val="c391"/>
          <w:b/>
          <w:color w:val="000000" w:themeColor="text1"/>
          <w:sz w:val="22"/>
          <w:szCs w:val="22"/>
        </w:rPr>
      </w:pPr>
      <w:r w:rsidRPr="00F57E77">
        <w:rPr>
          <w:rStyle w:val="c391"/>
          <w:bCs/>
          <w:color w:val="000000" w:themeColor="text1"/>
          <w:sz w:val="22"/>
          <w:szCs w:val="22"/>
        </w:rPr>
        <w:t>Refer to the schedule herein for the date of each exam</w:t>
      </w:r>
      <w:r w:rsidRPr="00F57E77">
        <w:rPr>
          <w:rStyle w:val="c391"/>
          <w:b/>
          <w:color w:val="000000" w:themeColor="text1"/>
          <w:sz w:val="22"/>
          <w:szCs w:val="22"/>
        </w:rPr>
        <w:t>.</w:t>
      </w:r>
    </w:p>
    <w:p w14:paraId="3F52AE09" w14:textId="77777777" w:rsidR="007358A2" w:rsidRPr="00F57E77" w:rsidRDefault="007358A2" w:rsidP="00647723">
      <w:pPr>
        <w:pStyle w:val="c0"/>
        <w:tabs>
          <w:tab w:val="left" w:pos="90"/>
        </w:tabs>
        <w:rPr>
          <w:rStyle w:val="c391"/>
          <w:b/>
          <w:color w:val="FF0000"/>
          <w:sz w:val="22"/>
          <w:szCs w:val="22"/>
        </w:rPr>
      </w:pPr>
    </w:p>
    <w:p w14:paraId="5DA3FB91" w14:textId="328091BE" w:rsidR="008625D2" w:rsidRPr="00F57E77" w:rsidRDefault="008625D2" w:rsidP="00647723">
      <w:pPr>
        <w:pStyle w:val="c0"/>
        <w:tabs>
          <w:tab w:val="left" w:pos="90"/>
        </w:tabs>
        <w:rPr>
          <w:rStyle w:val="c391"/>
          <w:b/>
          <w:color w:val="FF0000"/>
          <w:sz w:val="22"/>
          <w:szCs w:val="22"/>
        </w:rPr>
      </w:pPr>
      <w:r w:rsidRPr="00F57E77">
        <w:rPr>
          <w:rStyle w:val="c391"/>
          <w:b/>
          <w:color w:val="FF0000"/>
          <w:sz w:val="22"/>
          <w:szCs w:val="22"/>
        </w:rPr>
        <w:t>Case</w:t>
      </w:r>
      <w:r w:rsidR="00647723" w:rsidRPr="00F57E77">
        <w:rPr>
          <w:rStyle w:val="c391"/>
          <w:b/>
          <w:color w:val="FF0000"/>
          <w:sz w:val="22"/>
          <w:szCs w:val="22"/>
        </w:rPr>
        <w:t xml:space="preserve"> - Examples</w:t>
      </w:r>
    </w:p>
    <w:p w14:paraId="26B39E8E" w14:textId="77777777" w:rsidR="007358A2" w:rsidRPr="00F57E77" w:rsidRDefault="007358A2" w:rsidP="00647723">
      <w:pPr>
        <w:pStyle w:val="c0"/>
        <w:tabs>
          <w:tab w:val="left" w:pos="90"/>
        </w:tabs>
        <w:rPr>
          <w:rStyle w:val="c391"/>
          <w:b/>
          <w:color w:val="FF0000"/>
          <w:sz w:val="22"/>
          <w:szCs w:val="22"/>
        </w:rPr>
      </w:pPr>
    </w:p>
    <w:p w14:paraId="43CE441B" w14:textId="25038A9F" w:rsidR="00444A2C" w:rsidRPr="00F57E77" w:rsidRDefault="002F465F" w:rsidP="00647723">
      <w:pPr>
        <w:tabs>
          <w:tab w:val="left" w:pos="90"/>
        </w:tabs>
        <w:spacing w:after="230"/>
        <w:rPr>
          <w:rFonts w:ascii="Arial" w:eastAsia="Arial" w:hAnsi="Arial" w:cs="Arial"/>
          <w:color w:val="000000"/>
          <w:sz w:val="22"/>
          <w:szCs w:val="22"/>
        </w:rPr>
      </w:pPr>
      <w:r w:rsidRPr="00F57E77">
        <w:rPr>
          <w:rFonts w:ascii="Arial" w:hAnsi="Arial" w:cs="Arial"/>
          <w:b/>
          <w:sz w:val="22"/>
          <w:szCs w:val="22"/>
        </w:rPr>
        <w:t xml:space="preserve">Case </w:t>
      </w:r>
      <w:r w:rsidR="00E3204F" w:rsidRPr="00F57E77">
        <w:rPr>
          <w:rFonts w:ascii="Arial" w:hAnsi="Arial" w:cs="Arial"/>
          <w:b/>
          <w:sz w:val="22"/>
          <w:szCs w:val="22"/>
        </w:rPr>
        <w:t>1</w:t>
      </w:r>
      <w:r w:rsidRPr="00F57E77">
        <w:rPr>
          <w:rFonts w:ascii="Arial" w:hAnsi="Arial" w:cs="Arial"/>
          <w:b/>
          <w:sz w:val="22"/>
          <w:szCs w:val="22"/>
        </w:rPr>
        <w:t xml:space="preserve"> –</w:t>
      </w:r>
      <w:r w:rsidRPr="00F57E77">
        <w:rPr>
          <w:rStyle w:val="c171"/>
          <w:rFonts w:ascii="Arial" w:hAnsi="Arial" w:cs="Arial"/>
          <w:sz w:val="22"/>
          <w:szCs w:val="22"/>
        </w:rPr>
        <w:t xml:space="preserve"> </w:t>
      </w:r>
      <w:r w:rsidR="00444A2C" w:rsidRPr="00F57E77">
        <w:rPr>
          <w:rFonts w:ascii="Arial" w:eastAsia="Calibri" w:hAnsi="Arial" w:cs="Arial"/>
          <w:noProof/>
          <w:color w:val="000000"/>
          <w:sz w:val="22"/>
          <w:szCs w:val="22"/>
        </w:rPr>
        <mc:AlternateContent>
          <mc:Choice Requires="wpg">
            <w:drawing>
              <wp:anchor distT="0" distB="0" distL="114300" distR="114300" simplePos="0" relativeHeight="251659264" behindDoc="1" locked="0" layoutInCell="1" allowOverlap="1" wp14:anchorId="5FB302DE" wp14:editId="7181DBDB">
                <wp:simplePos x="0" y="0"/>
                <wp:positionH relativeFrom="column">
                  <wp:posOffset>179832</wp:posOffset>
                </wp:positionH>
                <wp:positionV relativeFrom="paragraph">
                  <wp:posOffset>-8747</wp:posOffset>
                </wp:positionV>
                <wp:extent cx="6552946" cy="330709"/>
                <wp:effectExtent l="0" t="0" r="0" b="0"/>
                <wp:wrapNone/>
                <wp:docPr id="20268" name="Group 20268"/>
                <wp:cNvGraphicFramePr/>
                <a:graphic xmlns:a="http://schemas.openxmlformats.org/drawingml/2006/main">
                  <a:graphicData uri="http://schemas.microsoft.com/office/word/2010/wordprocessingGroup">
                    <wpg:wgp>
                      <wpg:cNvGrpSpPr/>
                      <wpg:grpSpPr>
                        <a:xfrm>
                          <a:off x="0" y="0"/>
                          <a:ext cx="6552946" cy="330709"/>
                          <a:chOff x="0" y="0"/>
                          <a:chExt cx="6552946" cy="330709"/>
                        </a:xfrm>
                      </wpg:grpSpPr>
                      <wps:wsp>
                        <wps:cNvPr id="24716" name="Shape 24716"/>
                        <wps:cNvSpPr/>
                        <wps:spPr>
                          <a:xfrm>
                            <a:off x="462077" y="0"/>
                            <a:ext cx="1638554" cy="167640"/>
                          </a:xfrm>
                          <a:custGeom>
                            <a:avLst/>
                            <a:gdLst/>
                            <a:ahLst/>
                            <a:cxnLst/>
                            <a:rect l="0" t="0" r="0" b="0"/>
                            <a:pathLst>
                              <a:path w="1638554" h="167640">
                                <a:moveTo>
                                  <a:pt x="0" y="0"/>
                                </a:moveTo>
                                <a:lnTo>
                                  <a:pt x="1638554" y="0"/>
                                </a:lnTo>
                                <a:lnTo>
                                  <a:pt x="1638554" y="167640"/>
                                </a:lnTo>
                                <a:lnTo>
                                  <a:pt x="0" y="167640"/>
                                </a:lnTo>
                                <a:lnTo>
                                  <a:pt x="0" y="0"/>
                                </a:lnTo>
                              </a:path>
                            </a:pathLst>
                          </a:custGeom>
                          <a:solidFill>
                            <a:srgbClr val="FDFDFD"/>
                          </a:solidFill>
                          <a:ln w="0" cap="flat">
                            <a:noFill/>
                            <a:miter lim="127000"/>
                          </a:ln>
                          <a:effectLst/>
                        </wps:spPr>
                        <wps:bodyPr/>
                      </wps:wsp>
                      <wps:wsp>
                        <wps:cNvPr id="24717" name="Shape 24717"/>
                        <wps:cNvSpPr/>
                        <wps:spPr>
                          <a:xfrm>
                            <a:off x="0" y="167640"/>
                            <a:ext cx="6552946" cy="163068"/>
                          </a:xfrm>
                          <a:custGeom>
                            <a:avLst/>
                            <a:gdLst/>
                            <a:ahLst/>
                            <a:cxnLst/>
                            <a:rect l="0" t="0" r="0" b="0"/>
                            <a:pathLst>
                              <a:path w="6552946" h="163068">
                                <a:moveTo>
                                  <a:pt x="0" y="0"/>
                                </a:moveTo>
                                <a:lnTo>
                                  <a:pt x="6552946" y="0"/>
                                </a:lnTo>
                                <a:lnTo>
                                  <a:pt x="6552946" y="163068"/>
                                </a:lnTo>
                                <a:lnTo>
                                  <a:pt x="0" y="163068"/>
                                </a:lnTo>
                                <a:lnTo>
                                  <a:pt x="0" y="0"/>
                                </a:lnTo>
                              </a:path>
                            </a:pathLst>
                          </a:custGeom>
                          <a:solidFill>
                            <a:srgbClr val="FFFFFF"/>
                          </a:solidFill>
                          <a:ln w="0" cap="flat">
                            <a:noFill/>
                            <a:miter lim="127000"/>
                          </a:ln>
                          <a:effectLst/>
                        </wps:spPr>
                        <wps:bodyPr/>
                      </wps:wsp>
                    </wpg:wgp>
                  </a:graphicData>
                </a:graphic>
              </wp:anchor>
            </w:drawing>
          </mc:Choice>
          <mc:Fallback>
            <w:pict>
              <v:group w14:anchorId="650E3900" id="Group 20268" o:spid="_x0000_s1026" style="position:absolute;margin-left:14.15pt;margin-top:-.7pt;width:516pt;height:26.05pt;z-index:-251657216" coordsize="65529,3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">
                <v:shape id="Shape 24716" o:spid="_x0000_s1027" style="position:absolute;left:4620;width:16386;height:1676;visibility:visible;mso-wrap-style:square;v-text-anchor:top" coordsize="1638554,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" path="m,l1638554,r,167640l,167640,,e" fillcolor="#fdfdfd" stroked="f" strokeweight="0">
                  <v:stroke miterlimit="83231f" joinstyle="miter"/>
                  <v:path arrowok="t" textboxrect="0,0,1638554,167640"/>
                </v:shape>
                <v:shape id="Shape 24717" o:spid="_x0000_s1028" style="position:absolute;top:1676;width:65529;height:1631;visibility:visible;mso-wrap-style:square;v-text-anchor:top" coordsize="6552946,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" path="m,l6552946,r,163068l,163068,,e" stroked="f" strokeweight="0">
                  <v:stroke miterlimit="83231f" joinstyle="miter"/>
                  <v:path arrowok="t" textboxrect="0,0,6552946,163068"/>
                </v:shape>
              </v:group>
            </w:pict>
          </mc:Fallback>
        </mc:AlternateContent>
      </w:r>
      <w:r w:rsidR="00647723" w:rsidRPr="00F57E77">
        <w:rPr>
          <w:rFonts w:ascii="Arial" w:eastAsia="Arial" w:hAnsi="Arial" w:cs="Arial"/>
          <w:color w:val="000000"/>
          <w:sz w:val="22"/>
          <w:szCs w:val="22"/>
        </w:rPr>
        <w:t xml:space="preserve">  </w:t>
      </w:r>
      <w:r w:rsidR="00444A2C" w:rsidRPr="00F57E77">
        <w:rPr>
          <w:rFonts w:ascii="Arial" w:eastAsia="Arial" w:hAnsi="Arial" w:cs="Arial"/>
          <w:bCs/>
          <w:color w:val="000000"/>
          <w:sz w:val="22"/>
          <w:szCs w:val="22"/>
        </w:rPr>
        <w:t>Define</w:t>
      </w:r>
      <w:r w:rsidR="00444A2C" w:rsidRPr="00F57E77">
        <w:rPr>
          <w:rFonts w:ascii="Arial" w:eastAsia="Arial" w:hAnsi="Arial" w:cs="Arial"/>
          <w:b/>
          <w:color w:val="000000"/>
          <w:sz w:val="22"/>
          <w:szCs w:val="22"/>
        </w:rPr>
        <w:t xml:space="preserve"> </w:t>
      </w:r>
      <w:r w:rsidR="00444A2C" w:rsidRPr="00F57E77">
        <w:rPr>
          <w:rFonts w:ascii="Arial" w:eastAsia="Arial" w:hAnsi="Arial" w:cs="Arial"/>
          <w:color w:val="000000"/>
          <w:sz w:val="22"/>
          <w:szCs w:val="22"/>
        </w:rPr>
        <w:t xml:space="preserve">and conceptual framework, global, </w:t>
      </w:r>
      <w:proofErr w:type="gramStart"/>
      <w:r w:rsidR="00444A2C" w:rsidRPr="00F57E77">
        <w:rPr>
          <w:rFonts w:ascii="Arial" w:eastAsia="Arial" w:hAnsi="Arial" w:cs="Arial"/>
          <w:color w:val="000000"/>
          <w:sz w:val="22"/>
          <w:szCs w:val="22"/>
        </w:rPr>
        <w:t>political</w:t>
      </w:r>
      <w:proofErr w:type="gramEnd"/>
      <w:r w:rsidR="00444A2C" w:rsidRPr="00F57E77">
        <w:rPr>
          <w:rFonts w:ascii="Arial" w:eastAsia="Arial" w:hAnsi="Arial" w:cs="Arial"/>
          <w:color w:val="000000"/>
          <w:sz w:val="22"/>
          <w:szCs w:val="22"/>
        </w:rPr>
        <w:t xml:space="preserve"> and economic effects</w:t>
      </w:r>
      <w:r w:rsidR="00D45638" w:rsidRPr="00F57E77">
        <w:rPr>
          <w:rFonts w:ascii="Arial" w:eastAsia="Arial" w:hAnsi="Arial" w:cs="Arial"/>
          <w:color w:val="000000"/>
          <w:sz w:val="22"/>
          <w:szCs w:val="22"/>
        </w:rPr>
        <w:t xml:space="preserve">. </w:t>
      </w:r>
      <w:r w:rsidR="00444A2C" w:rsidRPr="00F57E77">
        <w:rPr>
          <w:rFonts w:ascii="Arial" w:eastAsia="Arial" w:hAnsi="Arial" w:cs="Arial"/>
          <w:color w:val="000000"/>
          <w:sz w:val="22"/>
          <w:szCs w:val="22"/>
        </w:rPr>
        <w:t xml:space="preserve">Describe and illustrate the </w:t>
      </w:r>
      <w:r w:rsidR="00D45638" w:rsidRPr="00F57E77">
        <w:rPr>
          <w:rFonts w:ascii="Arial" w:eastAsia="Arial" w:hAnsi="Arial" w:cs="Arial"/>
          <w:color w:val="000000"/>
          <w:sz w:val="22"/>
          <w:szCs w:val="22"/>
        </w:rPr>
        <w:t xml:space="preserve">preparation including the </w:t>
      </w:r>
      <w:r w:rsidR="00444A2C" w:rsidRPr="00F57E77">
        <w:rPr>
          <w:rFonts w:ascii="Arial" w:eastAsia="Arial" w:hAnsi="Arial" w:cs="Arial"/>
          <w:color w:val="000000"/>
          <w:sz w:val="22"/>
          <w:szCs w:val="22"/>
        </w:rPr>
        <w:t xml:space="preserve">major components of the four financial statements </w:t>
      </w:r>
      <w:r w:rsidR="00D45638" w:rsidRPr="00F57E77">
        <w:rPr>
          <w:rFonts w:ascii="Arial" w:eastAsia="Arial" w:hAnsi="Arial" w:cs="Arial"/>
          <w:color w:val="000000"/>
          <w:sz w:val="22"/>
          <w:szCs w:val="22"/>
        </w:rPr>
        <w:t xml:space="preserve">as well </w:t>
      </w:r>
      <w:proofErr w:type="gramStart"/>
      <w:r w:rsidR="00D45638" w:rsidRPr="00F57E77">
        <w:rPr>
          <w:rFonts w:ascii="Arial" w:eastAsia="Arial" w:hAnsi="Arial" w:cs="Arial"/>
          <w:color w:val="000000"/>
          <w:sz w:val="22"/>
          <w:szCs w:val="22"/>
        </w:rPr>
        <w:t xml:space="preserve">as </w:t>
      </w:r>
      <w:r w:rsidR="00444A2C" w:rsidRPr="00F57E77">
        <w:rPr>
          <w:rFonts w:ascii="Arial" w:eastAsia="Arial" w:hAnsi="Arial" w:cs="Arial"/>
          <w:color w:val="000000"/>
          <w:sz w:val="22"/>
          <w:szCs w:val="22"/>
        </w:rPr>
        <w:t xml:space="preserve"> </w:t>
      </w:r>
      <w:r w:rsidR="00D45638" w:rsidRPr="00F57E77">
        <w:rPr>
          <w:rFonts w:ascii="Arial" w:eastAsia="Arial" w:hAnsi="Arial" w:cs="Arial"/>
          <w:color w:val="000000"/>
          <w:sz w:val="22"/>
          <w:szCs w:val="22"/>
        </w:rPr>
        <w:t>their</w:t>
      </w:r>
      <w:proofErr w:type="gramEnd"/>
      <w:r w:rsidR="00D45638" w:rsidRPr="00F57E77">
        <w:rPr>
          <w:rFonts w:ascii="Arial" w:eastAsia="Arial" w:hAnsi="Arial" w:cs="Arial"/>
          <w:color w:val="000000"/>
          <w:sz w:val="22"/>
          <w:szCs w:val="22"/>
        </w:rPr>
        <w:t xml:space="preserve"> </w:t>
      </w:r>
      <w:r w:rsidR="00444A2C" w:rsidRPr="00F57E77">
        <w:rPr>
          <w:rFonts w:ascii="Arial" w:eastAsia="Arial" w:hAnsi="Arial" w:cs="Arial"/>
          <w:color w:val="000000"/>
          <w:sz w:val="22"/>
          <w:szCs w:val="22"/>
        </w:rPr>
        <w:t xml:space="preserve">preparation </w:t>
      </w:r>
      <w:r w:rsidR="00D45638" w:rsidRPr="00F57E77">
        <w:rPr>
          <w:rFonts w:ascii="Arial" w:eastAsia="Arial" w:hAnsi="Arial" w:cs="Arial"/>
          <w:color w:val="000000"/>
          <w:sz w:val="22"/>
          <w:szCs w:val="22"/>
        </w:rPr>
        <w:t xml:space="preserve">using the conceptual framework; for revenue and expense recognition, accrual accounting </w:t>
      </w:r>
      <w:r w:rsidR="00444A2C" w:rsidRPr="00F57E77">
        <w:rPr>
          <w:rFonts w:ascii="Arial" w:eastAsia="Arial" w:hAnsi="Arial" w:cs="Arial"/>
          <w:color w:val="000000"/>
          <w:sz w:val="22"/>
          <w:szCs w:val="22"/>
        </w:rPr>
        <w:t>and analysis</w:t>
      </w:r>
      <w:r w:rsidR="00E25A63" w:rsidRPr="00F57E77">
        <w:rPr>
          <w:rFonts w:ascii="Arial" w:eastAsia="Arial" w:hAnsi="Arial" w:cs="Arial"/>
          <w:color w:val="000000"/>
          <w:sz w:val="22"/>
          <w:szCs w:val="22"/>
        </w:rPr>
        <w:t xml:space="preserve">. </w:t>
      </w:r>
      <w:r w:rsidR="00D45638" w:rsidRPr="00F57E77">
        <w:rPr>
          <w:rFonts w:ascii="Arial" w:eastAsia="Arial" w:hAnsi="Arial" w:cs="Arial"/>
          <w:color w:val="000000"/>
          <w:sz w:val="22"/>
          <w:szCs w:val="22"/>
        </w:rPr>
        <w:t xml:space="preserve"> </w:t>
      </w:r>
      <w:r w:rsidR="00444A2C" w:rsidRPr="00F57E77">
        <w:rPr>
          <w:rFonts w:ascii="Arial" w:eastAsia="Arial" w:hAnsi="Arial" w:cs="Arial"/>
          <w:color w:val="000000"/>
          <w:sz w:val="22"/>
          <w:szCs w:val="22"/>
        </w:rPr>
        <w:t xml:space="preserve"> </w:t>
      </w:r>
      <w:r w:rsidR="00E25A63" w:rsidRPr="00F57E77">
        <w:rPr>
          <w:rFonts w:ascii="Arial" w:eastAsia="Arial" w:hAnsi="Arial" w:cs="Arial"/>
          <w:sz w:val="22"/>
          <w:szCs w:val="22"/>
        </w:rPr>
        <w:t xml:space="preserve">Students will research and apply </w:t>
      </w:r>
      <w:proofErr w:type="gramStart"/>
      <w:r w:rsidR="00E25A63" w:rsidRPr="00F57E77">
        <w:rPr>
          <w:rFonts w:ascii="Arial" w:eastAsia="Arial" w:hAnsi="Arial" w:cs="Arial"/>
          <w:sz w:val="22"/>
          <w:szCs w:val="22"/>
        </w:rPr>
        <w:t>GAAP</w:t>
      </w:r>
      <w:proofErr w:type="gramEnd"/>
    </w:p>
    <w:p w14:paraId="1FE657D4" w14:textId="77777777" w:rsidR="00444A2C" w:rsidRPr="00F57E77" w:rsidRDefault="00444A2C" w:rsidP="00647723">
      <w:pPr>
        <w:pStyle w:val="c0"/>
        <w:tabs>
          <w:tab w:val="left" w:pos="90"/>
        </w:tabs>
        <w:rPr>
          <w:rStyle w:val="c171"/>
          <w:rFonts w:ascii="Arial" w:hAnsi="Arial" w:cs="Arial"/>
          <w:color w:val="auto"/>
        </w:rPr>
      </w:pPr>
    </w:p>
    <w:p w14:paraId="13331490" w14:textId="213CC36F" w:rsidR="00444A2C" w:rsidRPr="00F57E77" w:rsidRDefault="00E3204F" w:rsidP="00E25A63">
      <w:pPr>
        <w:pStyle w:val="c13"/>
        <w:tabs>
          <w:tab w:val="left" w:pos="90"/>
        </w:tabs>
        <w:spacing w:line="0" w:lineRule="atLeast"/>
        <w:rPr>
          <w:b/>
          <w:bCs/>
          <w:color w:val="auto"/>
        </w:rPr>
      </w:pPr>
      <w:r w:rsidRPr="00F57E77">
        <w:rPr>
          <w:rStyle w:val="c171"/>
          <w:rFonts w:ascii="Arial" w:hAnsi="Arial" w:cs="Arial"/>
          <w:b/>
          <w:bCs/>
          <w:color w:val="auto"/>
        </w:rPr>
        <w:t xml:space="preserve">Case 2 -  </w:t>
      </w:r>
      <w:r w:rsidR="00444A2C" w:rsidRPr="00F57E77">
        <w:rPr>
          <w:rFonts w:eastAsia="Arial"/>
          <w:b/>
          <w:color w:val="FF0000"/>
        </w:rPr>
        <w:t xml:space="preserve"> </w:t>
      </w:r>
      <w:r w:rsidR="00D45638" w:rsidRPr="00F57E77">
        <w:rPr>
          <w:rFonts w:eastAsia="Arial"/>
        </w:rPr>
        <w:t>Understand and apply disclosure requirements</w:t>
      </w:r>
      <w:r w:rsidR="00E25A63" w:rsidRPr="00F57E77">
        <w:rPr>
          <w:rFonts w:eastAsia="Arial"/>
        </w:rPr>
        <w:t xml:space="preserve"> including comprehensive income. A</w:t>
      </w:r>
      <w:r w:rsidR="00D45638" w:rsidRPr="00F57E77">
        <w:rPr>
          <w:rFonts w:eastAsia="Arial"/>
        </w:rPr>
        <w:t xml:space="preserve">ssess </w:t>
      </w:r>
      <w:r w:rsidR="00E25A63" w:rsidRPr="00F57E77">
        <w:rPr>
          <w:rFonts w:eastAsia="Arial"/>
        </w:rPr>
        <w:t xml:space="preserve">usefulness and limitations of Net Income and Financial Statements including usefulness of the Statement of the Financial Position.in assessing liquidity, </w:t>
      </w:r>
      <w:proofErr w:type="gramStart"/>
      <w:r w:rsidR="00E25A63" w:rsidRPr="00F57E77">
        <w:rPr>
          <w:rFonts w:eastAsia="Arial"/>
        </w:rPr>
        <w:t>solvency</w:t>
      </w:r>
      <w:proofErr w:type="gramEnd"/>
      <w:r w:rsidR="00E25A63" w:rsidRPr="00F57E77">
        <w:rPr>
          <w:rFonts w:eastAsia="Arial"/>
        </w:rPr>
        <w:t xml:space="preserve"> and financial flexibility.   </w:t>
      </w:r>
      <w:r w:rsidR="00D45638" w:rsidRPr="00F57E77">
        <w:rPr>
          <w:rFonts w:eastAsia="Arial"/>
        </w:rPr>
        <w:t xml:space="preserve"> </w:t>
      </w:r>
      <w:r w:rsidR="00444A2C" w:rsidRPr="00F57E77">
        <w:rPr>
          <w:rFonts w:eastAsia="Arial"/>
        </w:rPr>
        <w:t xml:space="preserve">Apply accounting concepts to </w:t>
      </w:r>
      <w:r w:rsidR="00E25A63" w:rsidRPr="00F57E77">
        <w:rPr>
          <w:rFonts w:eastAsia="Arial"/>
        </w:rPr>
        <w:t xml:space="preserve">more complex issues </w:t>
      </w:r>
      <w:r w:rsidR="00444A2C" w:rsidRPr="00F57E77">
        <w:rPr>
          <w:rFonts w:eastAsia="Arial"/>
        </w:rPr>
        <w:t xml:space="preserve">related to revenue recognition and </w:t>
      </w:r>
      <w:r w:rsidR="00E25A63" w:rsidRPr="00F57E77">
        <w:rPr>
          <w:rFonts w:eastAsia="Arial"/>
        </w:rPr>
        <w:t>other measurement issues such as time value of money</w:t>
      </w:r>
      <w:r w:rsidR="00647723" w:rsidRPr="00F57E77">
        <w:rPr>
          <w:rFonts w:eastAsia="Arial"/>
        </w:rPr>
        <w:t>.</w:t>
      </w:r>
    </w:p>
    <w:p w14:paraId="072C01ED" w14:textId="77777777" w:rsidR="002F465F" w:rsidRPr="00F57E77" w:rsidRDefault="002F465F" w:rsidP="00647723">
      <w:pPr>
        <w:pStyle w:val="c0"/>
        <w:tabs>
          <w:tab w:val="left" w:pos="90"/>
        </w:tabs>
        <w:rPr>
          <w:rStyle w:val="c391"/>
          <w:b/>
          <w:color w:val="FF0000"/>
          <w:sz w:val="22"/>
          <w:szCs w:val="22"/>
        </w:rPr>
      </w:pPr>
    </w:p>
    <w:p w14:paraId="55EBABA1" w14:textId="5BA741C5" w:rsidR="007D0BA7" w:rsidRPr="00F57E77" w:rsidRDefault="007D0BA7" w:rsidP="00647723">
      <w:pPr>
        <w:tabs>
          <w:tab w:val="left" w:pos="90"/>
        </w:tabs>
        <w:rPr>
          <w:rFonts w:ascii="Arial" w:eastAsia="Times New Roman" w:hAnsi="Arial" w:cs="Arial"/>
          <w:sz w:val="22"/>
          <w:szCs w:val="22"/>
        </w:rPr>
      </w:pPr>
      <w:r w:rsidRPr="00F57E77">
        <w:rPr>
          <w:rFonts w:ascii="Arial" w:eastAsia="Times New Roman" w:hAnsi="Arial" w:cs="Arial"/>
          <w:b/>
          <w:bCs/>
          <w:sz w:val="22"/>
          <w:szCs w:val="22"/>
        </w:rPr>
        <w:t xml:space="preserve">Written Assignments will be evaluated on the basis of </w:t>
      </w:r>
      <w:r w:rsidR="00740828" w:rsidRPr="00F57E77">
        <w:rPr>
          <w:rFonts w:ascii="Arial" w:eastAsia="Times New Roman" w:hAnsi="Arial" w:cs="Arial"/>
          <w:b/>
          <w:bCs/>
          <w:sz w:val="22"/>
          <w:szCs w:val="22"/>
        </w:rPr>
        <w:t xml:space="preserve">Original Thinking, </w:t>
      </w:r>
      <w:r w:rsidRPr="00F57E77">
        <w:rPr>
          <w:rFonts w:ascii="Arial" w:eastAsia="Times New Roman" w:hAnsi="Arial" w:cs="Arial"/>
          <w:b/>
          <w:bCs/>
          <w:sz w:val="22"/>
          <w:szCs w:val="22"/>
        </w:rPr>
        <w:t>Analysis and Writing</w:t>
      </w:r>
      <w:r w:rsidRPr="00F57E77">
        <w:rPr>
          <w:rFonts w:ascii="Arial" w:eastAsia="Times New Roman" w:hAnsi="Arial" w:cs="Arial"/>
          <w:sz w:val="22"/>
          <w:szCs w:val="22"/>
        </w:rPr>
        <w:t xml:space="preserve"> which </w:t>
      </w:r>
      <w:proofErr w:type="gramStart"/>
      <w:r w:rsidRPr="00F57E77">
        <w:rPr>
          <w:rFonts w:ascii="Arial" w:eastAsia="Times New Roman" w:hAnsi="Arial" w:cs="Arial"/>
          <w:sz w:val="22"/>
          <w:szCs w:val="22"/>
        </w:rPr>
        <w:t>includes:</w:t>
      </w:r>
      <w:proofErr w:type="gramEnd"/>
      <w:r w:rsidRPr="00F57E77">
        <w:rPr>
          <w:rFonts w:ascii="Arial" w:eastAsia="Times New Roman" w:hAnsi="Arial" w:cs="Arial"/>
          <w:sz w:val="22"/>
          <w:szCs w:val="22"/>
        </w:rPr>
        <w:t xml:space="preserve">  </w:t>
      </w:r>
      <w:r w:rsidR="00740828" w:rsidRPr="00F57E77">
        <w:rPr>
          <w:rFonts w:ascii="Arial" w:eastAsia="Times New Roman" w:hAnsi="Arial" w:cs="Arial"/>
          <w:sz w:val="22"/>
          <w:szCs w:val="22"/>
        </w:rPr>
        <w:t>e</w:t>
      </w:r>
      <w:r w:rsidRPr="00F57E77">
        <w:rPr>
          <w:rFonts w:ascii="Arial" w:eastAsia="Times New Roman" w:hAnsi="Arial" w:cs="Arial"/>
          <w:sz w:val="22"/>
          <w:szCs w:val="22"/>
        </w:rPr>
        <w:t xml:space="preserve">ffective usage of the English language, including a wide range of business grammar and punctuation. </w:t>
      </w:r>
    </w:p>
    <w:p w14:paraId="3A931CB3" w14:textId="38C0DBB7" w:rsidR="00740828" w:rsidRPr="00F57E77" w:rsidRDefault="00740828" w:rsidP="007D0BA7">
      <w:pPr>
        <w:rPr>
          <w:rFonts w:ascii="Arial" w:eastAsia="Times New Roman" w:hAnsi="Arial" w:cs="Arial"/>
          <w:sz w:val="22"/>
          <w:szCs w:val="22"/>
        </w:rPr>
      </w:pPr>
    </w:p>
    <w:p w14:paraId="63A6A5F6" w14:textId="77777777" w:rsidR="00740828" w:rsidRPr="00F57E77" w:rsidRDefault="00740828" w:rsidP="00740828">
      <w:pPr>
        <w:rPr>
          <w:rFonts w:ascii="Arial" w:eastAsia="Times New Roman" w:hAnsi="Arial" w:cs="Arial"/>
          <w:sz w:val="22"/>
          <w:szCs w:val="22"/>
          <w:highlight w:val="white"/>
        </w:rPr>
      </w:pPr>
      <w:r w:rsidRPr="00F57E77">
        <w:rPr>
          <w:rFonts w:ascii="Arial" w:eastAsia="Times New Roman" w:hAnsi="Arial" w:cs="Arial"/>
          <w:b/>
          <w:bCs/>
          <w:sz w:val="22"/>
          <w:szCs w:val="22"/>
          <w:highlight w:val="white"/>
        </w:rPr>
        <w:t>Original Thinking:</w:t>
      </w:r>
      <w:r w:rsidRPr="00F57E77">
        <w:rPr>
          <w:rFonts w:ascii="Arial" w:eastAsia="Times New Roman" w:hAnsi="Arial" w:cs="Arial"/>
          <w:sz w:val="22"/>
          <w:szCs w:val="22"/>
          <w:highlight w:val="white"/>
        </w:rPr>
        <w:t xml:space="preserve">  To avoid deduction</w:t>
      </w:r>
      <w:r w:rsidRPr="00F57E77">
        <w:rPr>
          <w:rFonts w:ascii="Arial" w:eastAsia="Times New Roman" w:hAnsi="Arial" w:cs="Arial"/>
          <w:sz w:val="22"/>
          <w:szCs w:val="22"/>
        </w:rPr>
        <w:t xml:space="preserve">: </w:t>
      </w:r>
      <w:r w:rsidRPr="00F57E77">
        <w:rPr>
          <w:rFonts w:ascii="Arial" w:eastAsia="Times New Roman" w:hAnsi="Arial" w:cs="Arial"/>
          <w:sz w:val="22"/>
          <w:szCs w:val="22"/>
          <w:highlight w:val="white"/>
        </w:rPr>
        <w:t xml:space="preserve">Remember it is important to not merely include copied material.  Follow the 80/20 Rule when writing – 80% </w:t>
      </w:r>
      <w:proofErr w:type="gramStart"/>
      <w:r w:rsidRPr="00F57E77">
        <w:rPr>
          <w:rFonts w:ascii="Arial" w:eastAsia="Times New Roman" w:hAnsi="Arial" w:cs="Arial"/>
          <w:sz w:val="22"/>
          <w:szCs w:val="22"/>
          <w:highlight w:val="white"/>
        </w:rPr>
        <w:t>your</w:t>
      </w:r>
      <w:proofErr w:type="gramEnd"/>
      <w:r w:rsidRPr="00F57E77">
        <w:rPr>
          <w:rFonts w:ascii="Arial" w:eastAsia="Times New Roman" w:hAnsi="Arial" w:cs="Arial"/>
          <w:sz w:val="22"/>
          <w:szCs w:val="22"/>
          <w:highlight w:val="white"/>
        </w:rPr>
        <w:t xml:space="preserve"> contribution / 20% from outside sources. ALWAYS provide reference for copied material. </w:t>
      </w:r>
    </w:p>
    <w:p w14:paraId="0B39B0FA" w14:textId="77777777" w:rsidR="00740828" w:rsidRPr="00F57E77" w:rsidRDefault="00740828" w:rsidP="00740828">
      <w:pPr>
        <w:rPr>
          <w:rFonts w:ascii="Arial" w:eastAsia="Times New Roman" w:hAnsi="Arial" w:cs="Arial"/>
          <w:sz w:val="22"/>
          <w:szCs w:val="22"/>
          <w:highlight w:val="white"/>
        </w:rPr>
      </w:pPr>
    </w:p>
    <w:p w14:paraId="3F471BCC" w14:textId="77777777" w:rsidR="00740828" w:rsidRPr="00F57E77" w:rsidRDefault="00740828" w:rsidP="00740828">
      <w:pPr>
        <w:rPr>
          <w:rFonts w:ascii="Arial" w:eastAsia="Times New Roman" w:hAnsi="Arial" w:cs="Arial"/>
          <w:sz w:val="22"/>
          <w:szCs w:val="22"/>
          <w:highlight w:val="white"/>
        </w:rPr>
      </w:pPr>
      <w:r w:rsidRPr="00F57E77">
        <w:rPr>
          <w:rFonts w:ascii="Arial" w:eastAsia="Times New Roman" w:hAnsi="Arial" w:cs="Arial"/>
          <w:b/>
          <w:bCs/>
          <w:sz w:val="22"/>
          <w:szCs w:val="22"/>
          <w:highlight w:val="white"/>
        </w:rPr>
        <w:t>Ideas</w:t>
      </w:r>
      <w:r w:rsidRPr="00F57E77">
        <w:rPr>
          <w:rFonts w:ascii="Arial" w:eastAsia="Times New Roman" w:hAnsi="Arial" w:cs="Arial"/>
          <w:sz w:val="22"/>
          <w:szCs w:val="22"/>
          <w:highlight w:val="white"/>
        </w:rPr>
        <w:t>:</w:t>
      </w:r>
    </w:p>
    <w:p w14:paraId="2A2DD343" w14:textId="77777777" w:rsidR="007358A2" w:rsidRPr="00F57E77" w:rsidRDefault="007358A2" w:rsidP="00740828">
      <w:pPr>
        <w:rPr>
          <w:rFonts w:ascii="Arial" w:eastAsia="Times New Roman" w:hAnsi="Arial" w:cs="Arial"/>
          <w:sz w:val="22"/>
          <w:szCs w:val="22"/>
          <w:highlight w:val="white"/>
        </w:rPr>
      </w:pPr>
    </w:p>
    <w:p w14:paraId="260224B2" w14:textId="77777777" w:rsidR="00740828" w:rsidRPr="00F57E77" w:rsidRDefault="00740828" w:rsidP="00740828">
      <w:pPr>
        <w:numPr>
          <w:ilvl w:val="0"/>
          <w:numId w:val="11"/>
        </w:numPr>
        <w:rPr>
          <w:rFonts w:ascii="Arial" w:eastAsia="Times New Roman" w:hAnsi="Arial" w:cs="Arial"/>
          <w:b/>
          <w:sz w:val="22"/>
          <w:szCs w:val="22"/>
        </w:rPr>
      </w:pPr>
      <w:r w:rsidRPr="00F57E77">
        <w:rPr>
          <w:rFonts w:ascii="Arial" w:eastAsia="Times New Roman" w:hAnsi="Arial" w:cs="Arial"/>
          <w:b/>
          <w:sz w:val="22"/>
          <w:szCs w:val="22"/>
        </w:rPr>
        <w:t>present reasons for or against a topic in a persuasive fashion,</w:t>
      </w:r>
    </w:p>
    <w:p w14:paraId="3B46945C" w14:textId="77777777" w:rsidR="00740828" w:rsidRPr="00F57E77" w:rsidRDefault="00740828" w:rsidP="00740828">
      <w:pPr>
        <w:numPr>
          <w:ilvl w:val="0"/>
          <w:numId w:val="11"/>
        </w:numPr>
        <w:spacing w:after="240"/>
        <w:rPr>
          <w:rFonts w:ascii="Arial" w:eastAsia="Times New Roman" w:hAnsi="Arial" w:cs="Arial"/>
          <w:b/>
          <w:sz w:val="22"/>
          <w:szCs w:val="22"/>
        </w:rPr>
      </w:pPr>
      <w:r w:rsidRPr="00F57E77">
        <w:rPr>
          <w:rFonts w:ascii="Arial" w:eastAsia="Times New Roman" w:hAnsi="Arial" w:cs="Arial"/>
          <w:b/>
          <w:sz w:val="22"/>
          <w:szCs w:val="22"/>
        </w:rPr>
        <w:t>sharing your personal experiences that relate to the topic, or</w:t>
      </w:r>
    </w:p>
    <w:p w14:paraId="59B9C968" w14:textId="77777777" w:rsidR="00740828" w:rsidRPr="00F57E77" w:rsidRDefault="00740828" w:rsidP="007D0BA7">
      <w:pPr>
        <w:rPr>
          <w:rFonts w:ascii="Arial" w:eastAsia="Times New Roman" w:hAnsi="Arial" w:cs="Arial"/>
          <w:sz w:val="22"/>
          <w:szCs w:val="22"/>
        </w:rPr>
      </w:pPr>
    </w:p>
    <w:p w14:paraId="6BAA412A" w14:textId="208981FE" w:rsidR="007D0BA7" w:rsidRPr="00F57E77" w:rsidRDefault="00740828" w:rsidP="00740828">
      <w:pPr>
        <w:spacing w:after="100" w:afterAutospacing="1"/>
        <w:rPr>
          <w:rFonts w:ascii="Arial" w:eastAsia="Times New Roman" w:hAnsi="Arial" w:cs="Arial"/>
          <w:color w:val="495057"/>
          <w:sz w:val="22"/>
          <w:szCs w:val="22"/>
        </w:rPr>
      </w:pPr>
      <w:r w:rsidRPr="00F57E77">
        <w:rPr>
          <w:rFonts w:ascii="Arial" w:eastAsia="Times New Roman" w:hAnsi="Arial" w:cs="Arial"/>
          <w:b/>
          <w:bCs/>
          <w:color w:val="FF3366"/>
          <w:sz w:val="22"/>
          <w:szCs w:val="22"/>
          <w:lang w:val="en"/>
        </w:rPr>
        <w:t>Additional C</w:t>
      </w:r>
      <w:r w:rsidR="007D0BA7" w:rsidRPr="00F57E77">
        <w:rPr>
          <w:rFonts w:ascii="Arial" w:eastAsia="Times New Roman" w:hAnsi="Arial" w:cs="Arial"/>
          <w:b/>
          <w:bCs/>
          <w:color w:val="FF3366"/>
          <w:sz w:val="22"/>
          <w:szCs w:val="22"/>
          <w:lang w:val="en"/>
        </w:rPr>
        <w:t xml:space="preserve">riteria provided </w:t>
      </w:r>
      <w:r w:rsidR="00534DF7" w:rsidRPr="00F57E77">
        <w:rPr>
          <w:rFonts w:ascii="Arial" w:eastAsia="Times New Roman" w:hAnsi="Arial" w:cs="Arial"/>
          <w:b/>
          <w:bCs/>
          <w:color w:val="FF3366"/>
          <w:sz w:val="22"/>
          <w:szCs w:val="22"/>
          <w:lang w:val="en"/>
        </w:rPr>
        <w:t>below.</w:t>
      </w:r>
      <w:r w:rsidR="007D0BA7" w:rsidRPr="00F57E77">
        <w:rPr>
          <w:rFonts w:ascii="Arial" w:eastAsia="Times New Roman" w:hAnsi="Arial" w:cs="Arial"/>
          <w:b/>
          <w:bCs/>
          <w:color w:val="FF3366"/>
          <w:sz w:val="22"/>
          <w:szCs w:val="22"/>
          <w:lang w:val="en"/>
        </w:rPr>
        <w:t xml:space="preserve"> Be sure to improve any areas where deficiencies are noted.  </w:t>
      </w:r>
    </w:p>
    <w:p w14:paraId="7B148F8C" w14:textId="4280FC7F" w:rsidR="007D0BA7" w:rsidRPr="00F57E77" w:rsidRDefault="007D0BA7" w:rsidP="00740828">
      <w:pPr>
        <w:pStyle w:val="ListParagraph"/>
        <w:numPr>
          <w:ilvl w:val="0"/>
          <w:numId w:val="11"/>
        </w:numPr>
        <w:spacing w:after="100" w:afterAutospacing="1"/>
        <w:ind w:left="0" w:firstLine="0"/>
        <w:rPr>
          <w:rFonts w:ascii="Arial" w:eastAsia="Times New Roman" w:hAnsi="Arial" w:cs="Arial"/>
          <w:color w:val="000000" w:themeColor="text1"/>
          <w:sz w:val="22"/>
          <w:szCs w:val="22"/>
        </w:rPr>
      </w:pPr>
      <w:r w:rsidRPr="00F57E77">
        <w:rPr>
          <w:rFonts w:ascii="Arial" w:eastAsia="Times New Roman" w:hAnsi="Arial" w:cs="Arial"/>
          <w:b/>
          <w:bCs/>
          <w:color w:val="000000" w:themeColor="text1"/>
          <w:sz w:val="22"/>
          <w:szCs w:val="22"/>
          <w:lang w:val="en"/>
        </w:rPr>
        <w:t>Organization and format-</w:t>
      </w:r>
      <w:r w:rsidR="00D0222E" w:rsidRPr="00F57E77">
        <w:rPr>
          <w:rFonts w:ascii="Arial" w:eastAsia="Times New Roman" w:hAnsi="Arial" w:cs="Arial"/>
          <w:b/>
          <w:bCs/>
          <w:color w:val="000000" w:themeColor="text1"/>
          <w:sz w:val="22"/>
          <w:szCs w:val="22"/>
          <w:lang w:val="en"/>
        </w:rPr>
        <w:t xml:space="preserve"> </w:t>
      </w:r>
      <w:r w:rsidRPr="00F57E77">
        <w:rPr>
          <w:rFonts w:ascii="Arial" w:eastAsia="Times New Roman" w:hAnsi="Arial" w:cs="Arial"/>
          <w:b/>
          <w:bCs/>
          <w:color w:val="000000" w:themeColor="text1"/>
          <w:sz w:val="22"/>
          <w:szCs w:val="22"/>
          <w:lang w:val="en"/>
        </w:rPr>
        <w:t>20% of assignment = </w:t>
      </w:r>
    </w:p>
    <w:p w14:paraId="5ED3DCC0" w14:textId="27C692C0" w:rsidR="007D0BA7" w:rsidRPr="00F57E77" w:rsidRDefault="007D0BA7" w:rsidP="00740828">
      <w:pPr>
        <w:pStyle w:val="ListParagraph"/>
        <w:spacing w:after="100" w:afterAutospacing="1"/>
        <w:ind w:left="0"/>
        <w:rPr>
          <w:rFonts w:ascii="Arial" w:eastAsia="Times New Roman" w:hAnsi="Arial" w:cs="Arial"/>
          <w:color w:val="000000" w:themeColor="text1"/>
          <w:sz w:val="22"/>
          <w:szCs w:val="22"/>
          <w:lang w:val="en"/>
        </w:rPr>
      </w:pPr>
      <w:r w:rsidRPr="00F57E77">
        <w:rPr>
          <w:rFonts w:ascii="Arial" w:eastAsia="Times New Roman" w:hAnsi="Arial" w:cs="Arial"/>
          <w:color w:val="000000" w:themeColor="text1"/>
          <w:sz w:val="22"/>
          <w:szCs w:val="22"/>
          <w:lang w:val="en"/>
        </w:rPr>
        <w:t>Degree to which</w:t>
      </w:r>
      <w:r w:rsidRPr="00F57E77">
        <w:rPr>
          <w:rFonts w:ascii="Arial" w:eastAsia="Times New Roman" w:hAnsi="Arial" w:cs="Arial"/>
          <w:b/>
          <w:bCs/>
          <w:color w:val="000000" w:themeColor="text1"/>
          <w:sz w:val="22"/>
          <w:szCs w:val="22"/>
          <w:lang w:val="en"/>
        </w:rPr>
        <w:t> w</w:t>
      </w:r>
      <w:r w:rsidRPr="00F57E77">
        <w:rPr>
          <w:rFonts w:ascii="Arial" w:eastAsia="Times New Roman" w:hAnsi="Arial" w:cs="Arial"/>
          <w:color w:val="000000" w:themeColor="text1"/>
          <w:sz w:val="22"/>
          <w:szCs w:val="22"/>
          <w:lang w:val="en"/>
        </w:rPr>
        <w:t xml:space="preserve">riting gives attention to details and presentation of points. </w:t>
      </w:r>
      <w:proofErr w:type="gramStart"/>
      <w:r w:rsidRPr="00F57E77">
        <w:rPr>
          <w:rFonts w:ascii="Arial" w:eastAsia="Times New Roman" w:hAnsi="Arial" w:cs="Arial"/>
          <w:color w:val="000000" w:themeColor="text1"/>
          <w:sz w:val="22"/>
          <w:szCs w:val="22"/>
          <w:lang w:val="en"/>
        </w:rPr>
        <w:t>Format</w:t>
      </w:r>
      <w:proofErr w:type="gramEnd"/>
      <w:r w:rsidRPr="00F57E77">
        <w:rPr>
          <w:rFonts w:ascii="Arial" w:eastAsia="Times New Roman" w:hAnsi="Arial" w:cs="Arial"/>
          <w:color w:val="000000" w:themeColor="text1"/>
          <w:sz w:val="22"/>
          <w:szCs w:val="22"/>
          <w:lang w:val="en"/>
        </w:rPr>
        <w:t xml:space="preserve"> used enhances understanding of material presented. Unity leads the reader to the writer’s conclusion and the format and information could be used </w:t>
      </w:r>
      <w:proofErr w:type="gramStart"/>
      <w:r w:rsidRPr="00F57E77">
        <w:rPr>
          <w:rFonts w:ascii="Arial" w:eastAsia="Times New Roman" w:hAnsi="Arial" w:cs="Arial"/>
          <w:color w:val="000000" w:themeColor="text1"/>
          <w:sz w:val="22"/>
          <w:szCs w:val="22"/>
          <w:lang w:val="en"/>
        </w:rPr>
        <w:t>independently</w:t>
      </w:r>
      <w:proofErr w:type="gramEnd"/>
      <w:r w:rsidR="00D0222E" w:rsidRPr="00F57E77">
        <w:rPr>
          <w:rFonts w:ascii="Arial" w:eastAsia="Times New Roman" w:hAnsi="Arial" w:cs="Arial"/>
          <w:color w:val="000000" w:themeColor="text1"/>
          <w:sz w:val="22"/>
          <w:szCs w:val="22"/>
          <w:lang w:val="en"/>
        </w:rPr>
        <w:t xml:space="preserve"> </w:t>
      </w:r>
    </w:p>
    <w:p w14:paraId="00C8AB5D" w14:textId="77777777" w:rsidR="007D0BA7" w:rsidRPr="00F57E77" w:rsidRDefault="007D0BA7" w:rsidP="00740828">
      <w:pPr>
        <w:pStyle w:val="ListParagraph"/>
        <w:numPr>
          <w:ilvl w:val="0"/>
          <w:numId w:val="11"/>
        </w:numPr>
        <w:spacing w:after="100" w:afterAutospacing="1"/>
        <w:ind w:left="0" w:firstLine="0"/>
        <w:rPr>
          <w:rFonts w:ascii="Arial" w:eastAsia="Times New Roman" w:hAnsi="Arial" w:cs="Arial"/>
          <w:color w:val="000000" w:themeColor="text1"/>
          <w:sz w:val="22"/>
          <w:szCs w:val="22"/>
        </w:rPr>
      </w:pPr>
      <w:proofErr w:type="gramStart"/>
      <w:r w:rsidRPr="00F57E77">
        <w:rPr>
          <w:rFonts w:ascii="Arial" w:eastAsia="Times New Roman" w:hAnsi="Arial" w:cs="Arial"/>
          <w:b/>
          <w:bCs/>
          <w:color w:val="000000" w:themeColor="text1"/>
          <w:sz w:val="22"/>
          <w:szCs w:val="22"/>
          <w:lang w:val="en"/>
        </w:rPr>
        <w:lastRenderedPageBreak/>
        <w:t>Content  -</w:t>
      </w:r>
      <w:proofErr w:type="gramEnd"/>
      <w:r w:rsidRPr="00F57E77">
        <w:rPr>
          <w:rFonts w:ascii="Arial" w:eastAsia="Times New Roman" w:hAnsi="Arial" w:cs="Arial"/>
          <w:b/>
          <w:bCs/>
          <w:color w:val="000000" w:themeColor="text1"/>
          <w:sz w:val="22"/>
          <w:szCs w:val="22"/>
          <w:lang w:val="en"/>
        </w:rPr>
        <w:t xml:space="preserve"> 30% of assignment = </w:t>
      </w:r>
    </w:p>
    <w:p w14:paraId="4BA095DD" w14:textId="03CA7D79" w:rsidR="00D0222E" w:rsidRPr="00F57E77" w:rsidRDefault="007D0BA7" w:rsidP="00740828">
      <w:pPr>
        <w:pStyle w:val="ListParagraph"/>
        <w:spacing w:after="100" w:afterAutospacing="1"/>
        <w:ind w:left="0"/>
        <w:rPr>
          <w:rFonts w:ascii="Arial" w:eastAsia="Times New Roman" w:hAnsi="Arial" w:cs="Arial"/>
          <w:color w:val="000000" w:themeColor="text1"/>
          <w:sz w:val="22"/>
          <w:szCs w:val="22"/>
          <w:lang w:val="en"/>
        </w:rPr>
      </w:pPr>
      <w:proofErr w:type="gramStart"/>
      <w:r w:rsidRPr="00F57E77">
        <w:rPr>
          <w:rFonts w:ascii="Arial" w:eastAsia="Times New Roman" w:hAnsi="Arial" w:cs="Arial"/>
          <w:color w:val="000000" w:themeColor="text1"/>
          <w:sz w:val="22"/>
          <w:szCs w:val="22"/>
          <w:lang w:val="en"/>
        </w:rPr>
        <w:t>Degree</w:t>
      </w:r>
      <w:proofErr w:type="gramEnd"/>
      <w:r w:rsidRPr="00F57E77">
        <w:rPr>
          <w:rFonts w:ascii="Arial" w:eastAsia="Times New Roman" w:hAnsi="Arial" w:cs="Arial"/>
          <w:color w:val="000000" w:themeColor="text1"/>
          <w:sz w:val="22"/>
          <w:szCs w:val="22"/>
          <w:lang w:val="en"/>
        </w:rPr>
        <w:t xml:space="preserve"> to which</w:t>
      </w:r>
      <w:r w:rsidRPr="00F57E77">
        <w:rPr>
          <w:rFonts w:ascii="Arial" w:eastAsia="Times New Roman" w:hAnsi="Arial" w:cs="Arial"/>
          <w:b/>
          <w:bCs/>
          <w:color w:val="000000" w:themeColor="text1"/>
          <w:sz w:val="22"/>
          <w:szCs w:val="22"/>
          <w:lang w:val="en"/>
        </w:rPr>
        <w:t> </w:t>
      </w:r>
      <w:r w:rsidRPr="00F57E77">
        <w:rPr>
          <w:rFonts w:ascii="Arial" w:eastAsia="Times New Roman" w:hAnsi="Arial" w:cs="Arial"/>
          <w:color w:val="000000" w:themeColor="text1"/>
          <w:sz w:val="22"/>
          <w:szCs w:val="22"/>
          <w:lang w:val="en"/>
        </w:rPr>
        <w:t xml:space="preserve">all required questions are addressed with in-depth consideration reflecting both proper use of content terminology and additional original thought. Additional concepts clearly presented from properly cited </w:t>
      </w:r>
      <w:proofErr w:type="gramStart"/>
      <w:r w:rsidRPr="00F57E77">
        <w:rPr>
          <w:rFonts w:ascii="Arial" w:eastAsia="Times New Roman" w:hAnsi="Arial" w:cs="Arial"/>
          <w:color w:val="000000" w:themeColor="text1"/>
          <w:sz w:val="22"/>
          <w:szCs w:val="22"/>
          <w:lang w:val="en"/>
        </w:rPr>
        <w:t>sources, or</w:t>
      </w:r>
      <w:proofErr w:type="gramEnd"/>
      <w:r w:rsidRPr="00F57E77">
        <w:rPr>
          <w:rFonts w:ascii="Arial" w:eastAsia="Times New Roman" w:hAnsi="Arial" w:cs="Arial"/>
          <w:color w:val="000000" w:themeColor="text1"/>
          <w:sz w:val="22"/>
          <w:szCs w:val="22"/>
          <w:lang w:val="en"/>
        </w:rPr>
        <w:t xml:space="preserve"> originated by the author following logic and reasoning they’ve presented through the writing.</w:t>
      </w:r>
    </w:p>
    <w:p w14:paraId="4DC98797" w14:textId="77777777" w:rsidR="00E64BA1" w:rsidRPr="00F57E77" w:rsidRDefault="00E64BA1" w:rsidP="00740828">
      <w:pPr>
        <w:pStyle w:val="ListParagraph"/>
        <w:spacing w:after="100" w:afterAutospacing="1"/>
        <w:ind w:left="0"/>
        <w:rPr>
          <w:rFonts w:ascii="Arial" w:eastAsia="Times New Roman" w:hAnsi="Arial" w:cs="Arial"/>
          <w:color w:val="000000" w:themeColor="text1"/>
          <w:sz w:val="22"/>
          <w:szCs w:val="22"/>
        </w:rPr>
      </w:pPr>
    </w:p>
    <w:p w14:paraId="3FA10313" w14:textId="77777777" w:rsidR="007D0BA7" w:rsidRPr="00F57E77" w:rsidRDefault="007D0BA7" w:rsidP="00740828">
      <w:pPr>
        <w:pStyle w:val="ListParagraph"/>
        <w:numPr>
          <w:ilvl w:val="0"/>
          <w:numId w:val="11"/>
        </w:numPr>
        <w:spacing w:after="100" w:afterAutospacing="1"/>
        <w:ind w:left="0" w:firstLine="0"/>
        <w:rPr>
          <w:rFonts w:ascii="Arial" w:eastAsia="Times New Roman" w:hAnsi="Arial" w:cs="Arial"/>
          <w:color w:val="000000" w:themeColor="text1"/>
          <w:sz w:val="22"/>
          <w:szCs w:val="22"/>
        </w:rPr>
      </w:pPr>
      <w:r w:rsidRPr="00F57E77">
        <w:rPr>
          <w:rFonts w:ascii="Arial" w:eastAsia="Times New Roman" w:hAnsi="Arial" w:cs="Arial"/>
          <w:b/>
          <w:bCs/>
          <w:color w:val="000000" w:themeColor="text1"/>
          <w:sz w:val="22"/>
          <w:szCs w:val="22"/>
          <w:lang w:val="en"/>
        </w:rPr>
        <w:t>Development – Critical Thinking- 30% of assignment = </w:t>
      </w:r>
    </w:p>
    <w:p w14:paraId="1EFFCF07" w14:textId="6AA228C8" w:rsidR="007D0BA7" w:rsidRPr="00F57E77" w:rsidRDefault="007D0BA7" w:rsidP="00740828">
      <w:pPr>
        <w:pStyle w:val="ListParagraph"/>
        <w:spacing w:after="100" w:afterAutospacing="1"/>
        <w:ind w:left="0"/>
        <w:rPr>
          <w:rFonts w:ascii="Arial" w:eastAsia="Times New Roman" w:hAnsi="Arial" w:cs="Arial"/>
          <w:color w:val="000000" w:themeColor="text1"/>
          <w:sz w:val="22"/>
          <w:szCs w:val="22"/>
          <w:lang w:val="en"/>
        </w:rPr>
      </w:pPr>
      <w:r w:rsidRPr="00F57E77">
        <w:rPr>
          <w:rFonts w:ascii="Arial" w:eastAsia="Times New Roman" w:hAnsi="Arial" w:cs="Arial"/>
          <w:color w:val="000000" w:themeColor="text1"/>
          <w:sz w:val="22"/>
          <w:szCs w:val="22"/>
          <w:lang w:val="en"/>
        </w:rPr>
        <w:t>Degree to which</w:t>
      </w:r>
      <w:r w:rsidRPr="00F57E77">
        <w:rPr>
          <w:rFonts w:ascii="Arial" w:eastAsia="Times New Roman" w:hAnsi="Arial" w:cs="Arial"/>
          <w:b/>
          <w:bCs/>
          <w:color w:val="000000" w:themeColor="text1"/>
          <w:sz w:val="22"/>
          <w:szCs w:val="22"/>
          <w:lang w:val="en"/>
        </w:rPr>
        <w:t> c</w:t>
      </w:r>
      <w:r w:rsidRPr="00F57E77">
        <w:rPr>
          <w:rFonts w:ascii="Arial" w:eastAsia="Times New Roman" w:hAnsi="Arial" w:cs="Arial"/>
          <w:color w:val="000000" w:themeColor="text1"/>
          <w:sz w:val="22"/>
          <w:szCs w:val="22"/>
          <w:lang w:val="en"/>
        </w:rPr>
        <w:t xml:space="preserve">ontent indicates synthesis of ideas, in-depth analysis and evidence beyond the questions or requirements asked. Original thought supports the </w:t>
      </w:r>
      <w:proofErr w:type="gramStart"/>
      <w:r w:rsidRPr="00F57E77">
        <w:rPr>
          <w:rFonts w:ascii="Arial" w:eastAsia="Times New Roman" w:hAnsi="Arial" w:cs="Arial"/>
          <w:color w:val="000000" w:themeColor="text1"/>
          <w:sz w:val="22"/>
          <w:szCs w:val="22"/>
          <w:lang w:val="en"/>
        </w:rPr>
        <w:t>topic, and</w:t>
      </w:r>
      <w:proofErr w:type="gramEnd"/>
      <w:r w:rsidRPr="00F57E77">
        <w:rPr>
          <w:rFonts w:ascii="Arial" w:eastAsia="Times New Roman" w:hAnsi="Arial" w:cs="Arial"/>
          <w:color w:val="000000" w:themeColor="text1"/>
          <w:sz w:val="22"/>
          <w:szCs w:val="22"/>
          <w:lang w:val="en"/>
        </w:rPr>
        <w:t xml:space="preserve"> is clearly a well-constructed response to the questions asked. The evidence presented makes a compelling case for any conclusions drawn.</w:t>
      </w:r>
    </w:p>
    <w:p w14:paraId="6A037744" w14:textId="77777777" w:rsidR="00D0222E" w:rsidRPr="00F57E77" w:rsidRDefault="00D0222E" w:rsidP="00740828">
      <w:pPr>
        <w:pStyle w:val="ListParagraph"/>
        <w:spacing w:after="100" w:afterAutospacing="1"/>
        <w:ind w:left="0"/>
        <w:rPr>
          <w:rFonts w:ascii="Arial" w:eastAsia="Times New Roman" w:hAnsi="Arial" w:cs="Arial"/>
          <w:color w:val="000000" w:themeColor="text1"/>
          <w:sz w:val="22"/>
          <w:szCs w:val="22"/>
        </w:rPr>
      </w:pPr>
    </w:p>
    <w:p w14:paraId="56B5F68A" w14:textId="77777777" w:rsidR="007D0BA7" w:rsidRPr="00F57E77" w:rsidRDefault="007D0BA7" w:rsidP="00740828">
      <w:pPr>
        <w:pStyle w:val="ListParagraph"/>
        <w:numPr>
          <w:ilvl w:val="0"/>
          <w:numId w:val="11"/>
        </w:numPr>
        <w:spacing w:after="100" w:afterAutospacing="1"/>
        <w:ind w:left="0" w:firstLine="0"/>
        <w:rPr>
          <w:rFonts w:ascii="Arial" w:eastAsia="Times New Roman" w:hAnsi="Arial" w:cs="Arial"/>
          <w:color w:val="000000" w:themeColor="text1"/>
          <w:sz w:val="22"/>
          <w:szCs w:val="22"/>
        </w:rPr>
      </w:pPr>
      <w:r w:rsidRPr="00F57E77">
        <w:rPr>
          <w:rFonts w:ascii="Arial" w:eastAsia="Times New Roman" w:hAnsi="Arial" w:cs="Arial"/>
          <w:b/>
          <w:bCs/>
          <w:color w:val="000000" w:themeColor="text1"/>
          <w:sz w:val="22"/>
          <w:szCs w:val="22"/>
          <w:lang w:val="en"/>
        </w:rPr>
        <w:t xml:space="preserve">Grammar, Mechanics, Style, </w:t>
      </w:r>
      <w:proofErr w:type="spellStart"/>
      <w:r w:rsidRPr="00F57E77">
        <w:rPr>
          <w:rFonts w:ascii="Arial" w:eastAsia="Times New Roman" w:hAnsi="Arial" w:cs="Arial"/>
          <w:b/>
          <w:bCs/>
          <w:color w:val="000000" w:themeColor="text1"/>
          <w:sz w:val="22"/>
          <w:szCs w:val="22"/>
          <w:lang w:val="en"/>
        </w:rPr>
        <w:t>etc</w:t>
      </w:r>
      <w:proofErr w:type="spellEnd"/>
      <w:r w:rsidRPr="00F57E77">
        <w:rPr>
          <w:rFonts w:ascii="Arial" w:eastAsia="Times New Roman" w:hAnsi="Arial" w:cs="Arial"/>
          <w:color w:val="000000" w:themeColor="text1"/>
          <w:sz w:val="22"/>
          <w:szCs w:val="22"/>
          <w:lang w:val="en"/>
        </w:rPr>
        <w:t> </w:t>
      </w:r>
      <w:r w:rsidRPr="00F57E77">
        <w:rPr>
          <w:rFonts w:ascii="Arial" w:eastAsia="Times New Roman" w:hAnsi="Arial" w:cs="Arial"/>
          <w:b/>
          <w:bCs/>
          <w:color w:val="000000" w:themeColor="text1"/>
          <w:sz w:val="22"/>
          <w:szCs w:val="22"/>
          <w:lang w:val="en"/>
        </w:rPr>
        <w:t>20% of assignment = </w:t>
      </w:r>
    </w:p>
    <w:p w14:paraId="5D00A6AE" w14:textId="61A5414B" w:rsidR="00DA4ECE" w:rsidRPr="00414453" w:rsidRDefault="007D0BA7" w:rsidP="00414453">
      <w:pPr>
        <w:pStyle w:val="ListParagraph"/>
        <w:spacing w:after="100" w:afterAutospacing="1"/>
        <w:ind w:left="0"/>
        <w:rPr>
          <w:rStyle w:val="c171"/>
          <w:rFonts w:ascii="Arial" w:eastAsia="Times New Roman" w:hAnsi="Arial" w:cs="Arial"/>
          <w:color w:val="495057"/>
          <w:sz w:val="22"/>
          <w:szCs w:val="22"/>
          <w:lang w:val="en"/>
        </w:rPr>
      </w:pPr>
      <w:proofErr w:type="gramStart"/>
      <w:r w:rsidRPr="00F57E77">
        <w:rPr>
          <w:rFonts w:ascii="Arial" w:eastAsia="Times New Roman" w:hAnsi="Arial" w:cs="Arial"/>
          <w:color w:val="000000" w:themeColor="text1"/>
          <w:sz w:val="22"/>
          <w:szCs w:val="22"/>
          <w:lang w:val="en"/>
        </w:rPr>
        <w:t>Degree</w:t>
      </w:r>
      <w:proofErr w:type="gramEnd"/>
      <w:r w:rsidRPr="00F57E77">
        <w:rPr>
          <w:rFonts w:ascii="Arial" w:eastAsia="Times New Roman" w:hAnsi="Arial" w:cs="Arial"/>
          <w:color w:val="000000" w:themeColor="text1"/>
          <w:sz w:val="22"/>
          <w:szCs w:val="22"/>
          <w:lang w:val="en"/>
        </w:rPr>
        <w:t xml:space="preserve"> to which</w:t>
      </w:r>
      <w:r w:rsidRPr="00F57E77">
        <w:rPr>
          <w:rFonts w:ascii="Arial" w:eastAsia="Times New Roman" w:hAnsi="Arial" w:cs="Arial"/>
          <w:b/>
          <w:bCs/>
          <w:color w:val="000000" w:themeColor="text1"/>
          <w:sz w:val="22"/>
          <w:szCs w:val="22"/>
          <w:lang w:val="en"/>
        </w:rPr>
        <w:t> </w:t>
      </w:r>
      <w:r w:rsidRPr="00F57E77">
        <w:rPr>
          <w:rFonts w:ascii="Arial" w:eastAsia="Times New Roman" w:hAnsi="Arial" w:cs="Arial"/>
          <w:color w:val="000000" w:themeColor="text1"/>
          <w:sz w:val="22"/>
          <w:szCs w:val="22"/>
          <w:lang w:val="en"/>
        </w:rPr>
        <w:t xml:space="preserve">writing is free of all spelling, punctuation, and grammatical errors and written in a style that enhances the reader's ability to follow ideas clearly. There are no sentence fragments and run-ons. The style of writing, tone, and use of rhetorical devices enhance the content. Additional information is </w:t>
      </w:r>
      <w:r w:rsidR="00740828" w:rsidRPr="00F57E77">
        <w:rPr>
          <w:rFonts w:ascii="Arial" w:eastAsia="Times New Roman" w:hAnsi="Arial" w:cs="Arial"/>
          <w:color w:val="000000" w:themeColor="text1"/>
          <w:sz w:val="22"/>
          <w:szCs w:val="22"/>
          <w:lang w:val="en"/>
        </w:rPr>
        <w:t>p</w:t>
      </w:r>
      <w:r w:rsidRPr="00F57E77">
        <w:rPr>
          <w:rFonts w:ascii="Arial" w:eastAsia="Times New Roman" w:hAnsi="Arial" w:cs="Arial"/>
          <w:color w:val="000000" w:themeColor="text1"/>
          <w:sz w:val="22"/>
          <w:szCs w:val="22"/>
          <w:lang w:val="en"/>
        </w:rPr>
        <w:t xml:space="preserve">resented to encourage </w:t>
      </w:r>
      <w:r w:rsidRPr="00F57E77">
        <w:rPr>
          <w:rFonts w:ascii="Arial" w:eastAsia="Times New Roman" w:hAnsi="Arial" w:cs="Arial"/>
          <w:color w:val="495057"/>
          <w:sz w:val="22"/>
          <w:szCs w:val="22"/>
          <w:lang w:val="en"/>
        </w:rPr>
        <w:t xml:space="preserve">and enhance understanding of the </w:t>
      </w:r>
      <w:proofErr w:type="gramStart"/>
      <w:r w:rsidRPr="00F57E77">
        <w:rPr>
          <w:rFonts w:ascii="Arial" w:eastAsia="Times New Roman" w:hAnsi="Arial" w:cs="Arial"/>
          <w:color w:val="495057"/>
          <w:sz w:val="22"/>
          <w:szCs w:val="22"/>
          <w:lang w:val="en"/>
        </w:rPr>
        <w:t>content</w:t>
      </w:r>
      <w:proofErr w:type="gramEnd"/>
    </w:p>
    <w:p w14:paraId="39C903FA" w14:textId="77777777" w:rsidR="007358A2" w:rsidRDefault="007358A2" w:rsidP="00FE7CD3">
      <w:pPr>
        <w:shd w:val="clear" w:color="auto" w:fill="FFFFFF"/>
        <w:rPr>
          <w:rStyle w:val="Hyperlink"/>
          <w:rFonts w:ascii="Arial" w:hAnsi="Arial" w:cs="Arial"/>
          <w:b/>
          <w:bCs/>
          <w:sz w:val="22"/>
          <w:szCs w:val="22"/>
        </w:rPr>
      </w:pPr>
    </w:p>
    <w:p w14:paraId="4A5F2460" w14:textId="77777777" w:rsidR="00FE7CD3" w:rsidRPr="00F57E77" w:rsidRDefault="00FE7CD3" w:rsidP="00FE7CD3">
      <w:pPr>
        <w:shd w:val="clear" w:color="auto" w:fill="F0F0F0"/>
        <w:jc w:val="center"/>
        <w:rPr>
          <w:rStyle w:val="c681"/>
          <w:rFonts w:ascii="Arial" w:hAnsi="Arial" w:cs="Arial"/>
          <w:sz w:val="22"/>
          <w:szCs w:val="22"/>
        </w:rPr>
      </w:pPr>
      <w:r w:rsidRPr="00F57E77">
        <w:rPr>
          <w:rStyle w:val="c681"/>
          <w:rFonts w:ascii="Arial" w:hAnsi="Arial" w:cs="Arial"/>
          <w:b/>
          <w:sz w:val="22"/>
          <w:szCs w:val="22"/>
        </w:rPr>
        <w:t>INSTRUCTION SCHEDULE</w:t>
      </w:r>
    </w:p>
    <w:p w14:paraId="3F03488C" w14:textId="77777777" w:rsidR="00FE7CD3" w:rsidRPr="00F57E77" w:rsidRDefault="00FE7CD3" w:rsidP="00FE7CD3">
      <w:pPr>
        <w:shd w:val="clear" w:color="auto" w:fill="F0F0F0"/>
        <w:jc w:val="center"/>
        <w:rPr>
          <w:rStyle w:val="c681"/>
          <w:rFonts w:ascii="Arial" w:hAnsi="Arial" w:cs="Arial"/>
          <w:b/>
          <w:sz w:val="22"/>
          <w:szCs w:val="22"/>
          <w:u w:val="single"/>
        </w:rPr>
      </w:pPr>
      <w:r w:rsidRPr="00F57E77">
        <w:rPr>
          <w:rStyle w:val="c681"/>
          <w:rFonts w:ascii="Arial" w:hAnsi="Arial" w:cs="Arial"/>
          <w:b/>
          <w:sz w:val="22"/>
          <w:szCs w:val="22"/>
          <w:u w:val="single"/>
        </w:rPr>
        <w:t>BA 120 – Professional Accounting I_ Fall 2023</w:t>
      </w:r>
    </w:p>
    <w:p w14:paraId="7C02FC3F" w14:textId="77777777" w:rsidR="00FE7CD3" w:rsidRPr="00F57E77" w:rsidRDefault="00FE7CD3" w:rsidP="00FE7CD3">
      <w:pPr>
        <w:pStyle w:val="c0"/>
        <w:rPr>
          <w:rStyle w:val="c231"/>
        </w:rPr>
      </w:pP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607"/>
        <w:gridCol w:w="6570"/>
      </w:tblGrid>
      <w:tr w:rsidR="00FE7CD3" w:rsidRPr="00F57E77" w14:paraId="228B959F" w14:textId="77777777" w:rsidTr="00E5382B">
        <w:trPr>
          <w:trHeight w:val="503"/>
          <w:jc w:val="center"/>
        </w:trPr>
        <w:tc>
          <w:tcPr>
            <w:tcW w:w="1728" w:type="dxa"/>
            <w:tcBorders>
              <w:top w:val="single" w:sz="4" w:space="0" w:color="auto"/>
              <w:left w:val="single" w:sz="4" w:space="0" w:color="auto"/>
              <w:bottom w:val="single" w:sz="4" w:space="0" w:color="auto"/>
              <w:right w:val="single" w:sz="4" w:space="0" w:color="auto"/>
            </w:tcBorders>
            <w:hideMark/>
          </w:tcPr>
          <w:p w14:paraId="1993F17A" w14:textId="77777777" w:rsidR="00FE7CD3" w:rsidRPr="00F57E77" w:rsidRDefault="00FE7CD3" w:rsidP="003F5702">
            <w:pPr>
              <w:jc w:val="center"/>
              <w:rPr>
                <w:rFonts w:ascii="Arial" w:hAnsi="Arial" w:cs="Arial"/>
                <w:sz w:val="22"/>
                <w:szCs w:val="22"/>
              </w:rPr>
            </w:pPr>
            <w:r w:rsidRPr="00F57E77">
              <w:rPr>
                <w:rFonts w:ascii="Arial" w:hAnsi="Arial" w:cs="Arial"/>
                <w:b/>
                <w:sz w:val="22"/>
                <w:szCs w:val="22"/>
              </w:rPr>
              <w:t>WEEK</w:t>
            </w:r>
          </w:p>
        </w:tc>
        <w:tc>
          <w:tcPr>
            <w:tcW w:w="1607" w:type="dxa"/>
            <w:tcBorders>
              <w:top w:val="single" w:sz="4" w:space="0" w:color="auto"/>
              <w:left w:val="single" w:sz="4" w:space="0" w:color="auto"/>
              <w:bottom w:val="single" w:sz="4" w:space="0" w:color="auto"/>
              <w:right w:val="single" w:sz="4" w:space="0" w:color="auto"/>
            </w:tcBorders>
            <w:hideMark/>
          </w:tcPr>
          <w:p w14:paraId="5BA3A112" w14:textId="1FDA9B22" w:rsidR="00FE7CD3" w:rsidRPr="00F57E77" w:rsidRDefault="00FE7CD3" w:rsidP="003F5702">
            <w:pPr>
              <w:jc w:val="center"/>
              <w:rPr>
                <w:rFonts w:ascii="Arial" w:hAnsi="Arial" w:cs="Arial"/>
                <w:b/>
                <w:sz w:val="22"/>
                <w:szCs w:val="22"/>
              </w:rPr>
            </w:pPr>
            <w:r w:rsidRPr="00F57E77">
              <w:rPr>
                <w:rFonts w:ascii="Arial" w:hAnsi="Arial" w:cs="Arial"/>
                <w:b/>
                <w:color w:val="FF0000"/>
                <w:sz w:val="22"/>
                <w:szCs w:val="22"/>
              </w:rPr>
              <w:t xml:space="preserve">Week ending </w:t>
            </w:r>
          </w:p>
        </w:tc>
        <w:tc>
          <w:tcPr>
            <w:tcW w:w="6570" w:type="dxa"/>
            <w:tcBorders>
              <w:top w:val="single" w:sz="4" w:space="0" w:color="auto"/>
              <w:left w:val="single" w:sz="4" w:space="0" w:color="auto"/>
              <w:bottom w:val="single" w:sz="4" w:space="0" w:color="auto"/>
              <w:right w:val="single" w:sz="4" w:space="0" w:color="auto"/>
            </w:tcBorders>
            <w:hideMark/>
          </w:tcPr>
          <w:p w14:paraId="2F6721E2" w14:textId="77777777" w:rsidR="00FE7CD3" w:rsidRPr="00F57E77" w:rsidRDefault="00FE7CD3" w:rsidP="003F5702">
            <w:pPr>
              <w:pStyle w:val="NoSpacing"/>
              <w:jc w:val="center"/>
              <w:rPr>
                <w:rFonts w:ascii="Arial" w:hAnsi="Arial" w:cs="Arial"/>
                <w:b/>
                <w:sz w:val="22"/>
                <w:szCs w:val="22"/>
              </w:rPr>
            </w:pPr>
            <w:r w:rsidRPr="00F57E77">
              <w:rPr>
                <w:rFonts w:ascii="Arial" w:hAnsi="Arial" w:cs="Arial"/>
                <w:b/>
                <w:sz w:val="22"/>
                <w:szCs w:val="22"/>
              </w:rPr>
              <w:t>CHAPTERS / ACTIVITIES</w:t>
            </w:r>
          </w:p>
        </w:tc>
      </w:tr>
      <w:tr w:rsidR="00FE7CD3" w:rsidRPr="00F57E77" w14:paraId="67683539" w14:textId="77777777" w:rsidTr="00E5382B">
        <w:trPr>
          <w:trHeight w:val="557"/>
          <w:jc w:val="center"/>
        </w:trPr>
        <w:tc>
          <w:tcPr>
            <w:tcW w:w="1728" w:type="dxa"/>
            <w:tcBorders>
              <w:top w:val="single" w:sz="4" w:space="0" w:color="auto"/>
              <w:left w:val="single" w:sz="4" w:space="0" w:color="auto"/>
              <w:bottom w:val="single" w:sz="4" w:space="0" w:color="auto"/>
              <w:right w:val="single" w:sz="4" w:space="0" w:color="auto"/>
            </w:tcBorders>
            <w:hideMark/>
          </w:tcPr>
          <w:p w14:paraId="5FF7C947" w14:textId="77777777" w:rsidR="00FE7CD3" w:rsidRPr="00F57E77" w:rsidRDefault="00FE7CD3" w:rsidP="003F5702">
            <w:pPr>
              <w:pStyle w:val="NoSpacing"/>
              <w:rPr>
                <w:rFonts w:ascii="Arial" w:hAnsi="Arial" w:cs="Arial"/>
                <w:sz w:val="22"/>
                <w:szCs w:val="22"/>
              </w:rPr>
            </w:pPr>
            <w:r w:rsidRPr="00F57E77">
              <w:rPr>
                <w:rFonts w:ascii="Arial" w:hAnsi="Arial" w:cs="Arial"/>
                <w:sz w:val="22"/>
                <w:szCs w:val="22"/>
              </w:rPr>
              <w:t>Week 1</w:t>
            </w:r>
          </w:p>
        </w:tc>
        <w:tc>
          <w:tcPr>
            <w:tcW w:w="1607" w:type="dxa"/>
            <w:tcBorders>
              <w:top w:val="single" w:sz="4" w:space="0" w:color="auto"/>
              <w:left w:val="single" w:sz="4" w:space="0" w:color="auto"/>
              <w:bottom w:val="single" w:sz="4" w:space="0" w:color="auto"/>
              <w:right w:val="single" w:sz="4" w:space="0" w:color="auto"/>
            </w:tcBorders>
            <w:hideMark/>
          </w:tcPr>
          <w:p w14:paraId="3FF1A4CD" w14:textId="77777777" w:rsidR="00FE7CD3" w:rsidRPr="00F57E77" w:rsidRDefault="00FE7CD3" w:rsidP="003F5702">
            <w:pPr>
              <w:pStyle w:val="NoSpacing"/>
              <w:jc w:val="center"/>
              <w:rPr>
                <w:rFonts w:ascii="Arial" w:hAnsi="Arial" w:cs="Arial"/>
                <w:sz w:val="22"/>
                <w:szCs w:val="22"/>
              </w:rPr>
            </w:pPr>
            <w:r w:rsidRPr="00F57E77">
              <w:rPr>
                <w:rFonts w:ascii="Arial" w:hAnsi="Arial" w:cs="Arial"/>
                <w:sz w:val="22"/>
                <w:szCs w:val="22"/>
              </w:rPr>
              <w:t>Oct 1</w:t>
            </w:r>
          </w:p>
        </w:tc>
        <w:tc>
          <w:tcPr>
            <w:tcW w:w="6570" w:type="dxa"/>
            <w:tcBorders>
              <w:top w:val="single" w:sz="4" w:space="0" w:color="auto"/>
              <w:left w:val="single" w:sz="4" w:space="0" w:color="auto"/>
              <w:bottom w:val="single" w:sz="4" w:space="0" w:color="auto"/>
              <w:right w:val="single" w:sz="4" w:space="0" w:color="auto"/>
            </w:tcBorders>
          </w:tcPr>
          <w:p w14:paraId="344C178D" w14:textId="77777777" w:rsidR="00FE7CD3" w:rsidRPr="00F57E77" w:rsidRDefault="00FE7CD3" w:rsidP="003F5702">
            <w:pPr>
              <w:pStyle w:val="NoSpacing"/>
              <w:rPr>
                <w:rFonts w:ascii="Arial" w:hAnsi="Arial" w:cs="Arial"/>
                <w:sz w:val="22"/>
                <w:szCs w:val="22"/>
              </w:rPr>
            </w:pPr>
            <w:r w:rsidRPr="00F57E77">
              <w:rPr>
                <w:rFonts w:ascii="Arial" w:hAnsi="Arial" w:cs="Arial"/>
                <w:sz w:val="22"/>
                <w:szCs w:val="22"/>
              </w:rPr>
              <w:t xml:space="preserve">Welcome / Textbook-Pearson </w:t>
            </w:r>
            <w:proofErr w:type="spellStart"/>
            <w:r w:rsidRPr="00F57E77">
              <w:rPr>
                <w:rFonts w:ascii="Arial" w:hAnsi="Arial" w:cs="Arial"/>
                <w:sz w:val="22"/>
                <w:szCs w:val="22"/>
              </w:rPr>
              <w:t>MyLab</w:t>
            </w:r>
            <w:proofErr w:type="spellEnd"/>
            <w:r w:rsidRPr="00F57E77">
              <w:rPr>
                <w:rFonts w:ascii="Arial" w:hAnsi="Arial" w:cs="Arial"/>
                <w:sz w:val="22"/>
                <w:szCs w:val="22"/>
              </w:rPr>
              <w:t xml:space="preserve"> Setup / Housekeeping / Review Syllabus</w:t>
            </w:r>
          </w:p>
          <w:p w14:paraId="66305636" w14:textId="77777777" w:rsidR="00FE7CD3" w:rsidRPr="00F57E77" w:rsidRDefault="00FE7CD3" w:rsidP="003F5702">
            <w:pPr>
              <w:pStyle w:val="NoSpacing"/>
              <w:rPr>
                <w:rFonts w:ascii="Arial" w:hAnsi="Arial" w:cs="Arial"/>
                <w:sz w:val="22"/>
                <w:szCs w:val="22"/>
              </w:rPr>
            </w:pPr>
          </w:p>
        </w:tc>
      </w:tr>
      <w:tr w:rsidR="00FE7CD3" w:rsidRPr="00F57E77" w14:paraId="54958690" w14:textId="77777777" w:rsidTr="00E5382B">
        <w:trPr>
          <w:trHeight w:val="557"/>
          <w:jc w:val="center"/>
        </w:trPr>
        <w:tc>
          <w:tcPr>
            <w:tcW w:w="1728" w:type="dxa"/>
            <w:tcBorders>
              <w:top w:val="single" w:sz="4" w:space="0" w:color="auto"/>
              <w:left w:val="single" w:sz="4" w:space="0" w:color="auto"/>
              <w:bottom w:val="single" w:sz="4" w:space="0" w:color="auto"/>
              <w:right w:val="single" w:sz="4" w:space="0" w:color="auto"/>
            </w:tcBorders>
          </w:tcPr>
          <w:p w14:paraId="23CEC338" w14:textId="77777777" w:rsidR="00FE7CD3" w:rsidRPr="00F57E77" w:rsidRDefault="00FE7CD3" w:rsidP="003F5702">
            <w:pPr>
              <w:pStyle w:val="NoSpacing"/>
              <w:rPr>
                <w:rFonts w:ascii="Arial" w:hAnsi="Arial" w:cs="Arial"/>
                <w:sz w:val="22"/>
                <w:szCs w:val="22"/>
              </w:rPr>
            </w:pPr>
          </w:p>
        </w:tc>
        <w:tc>
          <w:tcPr>
            <w:tcW w:w="1607" w:type="dxa"/>
            <w:tcBorders>
              <w:top w:val="single" w:sz="4" w:space="0" w:color="auto"/>
              <w:left w:val="single" w:sz="4" w:space="0" w:color="auto"/>
              <w:bottom w:val="single" w:sz="4" w:space="0" w:color="auto"/>
              <w:right w:val="single" w:sz="4" w:space="0" w:color="auto"/>
            </w:tcBorders>
            <w:hideMark/>
          </w:tcPr>
          <w:p w14:paraId="4E240A51" w14:textId="77777777" w:rsidR="00FE7CD3" w:rsidRPr="00F57E77" w:rsidRDefault="00FE7CD3" w:rsidP="003F5702">
            <w:pPr>
              <w:pStyle w:val="NoSpacing"/>
              <w:jc w:val="center"/>
              <w:rPr>
                <w:rFonts w:ascii="Arial" w:hAnsi="Arial" w:cs="Arial"/>
                <w:sz w:val="22"/>
                <w:szCs w:val="22"/>
              </w:rPr>
            </w:pPr>
          </w:p>
        </w:tc>
        <w:tc>
          <w:tcPr>
            <w:tcW w:w="6570" w:type="dxa"/>
            <w:tcBorders>
              <w:top w:val="single" w:sz="4" w:space="0" w:color="auto"/>
              <w:left w:val="single" w:sz="4" w:space="0" w:color="auto"/>
              <w:bottom w:val="single" w:sz="4" w:space="0" w:color="auto"/>
              <w:right w:val="single" w:sz="4" w:space="0" w:color="auto"/>
            </w:tcBorders>
          </w:tcPr>
          <w:p w14:paraId="57ACB07F" w14:textId="31CC297C" w:rsidR="00FE7CD3" w:rsidRPr="00F57E77" w:rsidRDefault="00FE7CD3" w:rsidP="003F5702">
            <w:pPr>
              <w:pStyle w:val="NoSpacing"/>
              <w:rPr>
                <w:rFonts w:ascii="Arial" w:hAnsi="Arial" w:cs="Arial"/>
                <w:sz w:val="22"/>
                <w:szCs w:val="22"/>
              </w:rPr>
            </w:pPr>
            <w:r w:rsidRPr="00F57E77">
              <w:rPr>
                <w:rFonts w:ascii="Arial" w:hAnsi="Arial" w:cs="Arial"/>
                <w:sz w:val="22"/>
                <w:szCs w:val="22"/>
              </w:rPr>
              <w:t xml:space="preserve">Chapter </w:t>
            </w:r>
            <w:proofErr w:type="gramStart"/>
            <w:r w:rsidRPr="00F57E77">
              <w:rPr>
                <w:rFonts w:ascii="Arial" w:hAnsi="Arial" w:cs="Arial"/>
                <w:sz w:val="22"/>
                <w:szCs w:val="22"/>
              </w:rPr>
              <w:t>1:</w:t>
            </w:r>
            <w:r w:rsidR="007358A2" w:rsidRPr="00F57E77">
              <w:rPr>
                <w:rFonts w:ascii="Arial" w:hAnsi="Arial" w:cs="Arial"/>
                <w:sz w:val="22"/>
                <w:szCs w:val="22"/>
              </w:rPr>
              <w:t>The</w:t>
            </w:r>
            <w:proofErr w:type="gramEnd"/>
            <w:r w:rsidR="007358A2" w:rsidRPr="00F57E77">
              <w:rPr>
                <w:rFonts w:ascii="Arial" w:hAnsi="Arial" w:cs="Arial"/>
                <w:sz w:val="22"/>
                <w:szCs w:val="22"/>
              </w:rPr>
              <w:t xml:space="preserve"> Financial Reporting Environment</w:t>
            </w:r>
          </w:p>
          <w:p w14:paraId="16FBE7A2" w14:textId="77777777" w:rsidR="00FE7CD3" w:rsidRPr="00F57E77" w:rsidRDefault="00FE7CD3" w:rsidP="003F5702">
            <w:pPr>
              <w:pStyle w:val="NoSpacing"/>
              <w:rPr>
                <w:rFonts w:ascii="Arial" w:hAnsi="Arial" w:cs="Arial"/>
                <w:sz w:val="22"/>
                <w:szCs w:val="22"/>
              </w:rPr>
            </w:pPr>
            <w:r w:rsidRPr="00F57E77">
              <w:rPr>
                <w:rFonts w:ascii="Arial" w:hAnsi="Arial" w:cs="Arial"/>
                <w:sz w:val="22"/>
                <w:szCs w:val="22"/>
              </w:rPr>
              <w:t>Discussion Forum, Exercise/ Problems and Quiz</w:t>
            </w:r>
          </w:p>
          <w:p w14:paraId="58F1F01E" w14:textId="77777777" w:rsidR="00FE7CD3" w:rsidRPr="00F57E77" w:rsidRDefault="00FE7CD3" w:rsidP="003F5702">
            <w:pPr>
              <w:pStyle w:val="NoSpacing"/>
              <w:rPr>
                <w:rFonts w:ascii="Arial" w:hAnsi="Arial" w:cs="Arial"/>
                <w:sz w:val="22"/>
                <w:szCs w:val="22"/>
              </w:rPr>
            </w:pPr>
          </w:p>
        </w:tc>
      </w:tr>
      <w:tr w:rsidR="00FE7CD3" w:rsidRPr="00F57E77" w14:paraId="225E3BDD" w14:textId="77777777" w:rsidTr="00E5382B">
        <w:trPr>
          <w:trHeight w:val="341"/>
          <w:jc w:val="center"/>
        </w:trPr>
        <w:tc>
          <w:tcPr>
            <w:tcW w:w="1728" w:type="dxa"/>
            <w:tcBorders>
              <w:top w:val="single" w:sz="4" w:space="0" w:color="auto"/>
              <w:left w:val="single" w:sz="4" w:space="0" w:color="auto"/>
              <w:bottom w:val="single" w:sz="4" w:space="0" w:color="auto"/>
              <w:right w:val="single" w:sz="4" w:space="0" w:color="auto"/>
            </w:tcBorders>
            <w:hideMark/>
          </w:tcPr>
          <w:p w14:paraId="07583016" w14:textId="77777777" w:rsidR="00FE7CD3" w:rsidRPr="00F57E77" w:rsidRDefault="00FE7CD3" w:rsidP="003F5702">
            <w:pPr>
              <w:pStyle w:val="NoSpacing"/>
              <w:rPr>
                <w:rFonts w:ascii="Arial" w:hAnsi="Arial" w:cs="Arial"/>
                <w:sz w:val="22"/>
                <w:szCs w:val="22"/>
              </w:rPr>
            </w:pPr>
            <w:r w:rsidRPr="00F57E77">
              <w:rPr>
                <w:rFonts w:ascii="Arial" w:hAnsi="Arial" w:cs="Arial"/>
                <w:sz w:val="22"/>
                <w:szCs w:val="22"/>
              </w:rPr>
              <w:t>Week 2</w:t>
            </w:r>
          </w:p>
        </w:tc>
        <w:tc>
          <w:tcPr>
            <w:tcW w:w="1607" w:type="dxa"/>
            <w:tcBorders>
              <w:top w:val="single" w:sz="4" w:space="0" w:color="auto"/>
              <w:left w:val="single" w:sz="4" w:space="0" w:color="auto"/>
              <w:bottom w:val="single" w:sz="4" w:space="0" w:color="auto"/>
              <w:right w:val="single" w:sz="4" w:space="0" w:color="auto"/>
            </w:tcBorders>
            <w:hideMark/>
          </w:tcPr>
          <w:p w14:paraId="5D397370" w14:textId="77777777" w:rsidR="00FE7CD3" w:rsidRPr="00F57E77" w:rsidRDefault="00FE7CD3" w:rsidP="003F5702">
            <w:pPr>
              <w:pStyle w:val="NoSpacing"/>
              <w:jc w:val="center"/>
              <w:rPr>
                <w:rFonts w:ascii="Arial" w:hAnsi="Arial" w:cs="Arial"/>
                <w:sz w:val="22"/>
                <w:szCs w:val="22"/>
              </w:rPr>
            </w:pPr>
            <w:r w:rsidRPr="00F57E77">
              <w:rPr>
                <w:rFonts w:ascii="Arial" w:hAnsi="Arial" w:cs="Arial"/>
                <w:sz w:val="22"/>
                <w:szCs w:val="22"/>
              </w:rPr>
              <w:t>Oct 8</w:t>
            </w:r>
          </w:p>
        </w:tc>
        <w:tc>
          <w:tcPr>
            <w:tcW w:w="6570" w:type="dxa"/>
            <w:tcBorders>
              <w:top w:val="single" w:sz="4" w:space="0" w:color="auto"/>
              <w:left w:val="single" w:sz="4" w:space="0" w:color="auto"/>
              <w:bottom w:val="single" w:sz="4" w:space="0" w:color="auto"/>
              <w:right w:val="single" w:sz="4" w:space="0" w:color="auto"/>
            </w:tcBorders>
          </w:tcPr>
          <w:p w14:paraId="5D52C2A4" w14:textId="77777777" w:rsidR="00323C74" w:rsidRPr="00F57E77" w:rsidRDefault="00323C74" w:rsidP="00323C74">
            <w:pPr>
              <w:pStyle w:val="NoSpacing"/>
              <w:rPr>
                <w:rFonts w:ascii="Arial" w:hAnsi="Arial" w:cs="Arial"/>
                <w:sz w:val="22"/>
                <w:szCs w:val="22"/>
              </w:rPr>
            </w:pPr>
            <w:proofErr w:type="gramStart"/>
            <w:r w:rsidRPr="00F57E77">
              <w:rPr>
                <w:rFonts w:ascii="Arial" w:hAnsi="Arial" w:cs="Arial"/>
                <w:sz w:val="22"/>
                <w:szCs w:val="22"/>
              </w:rPr>
              <w:t>Chapter  2</w:t>
            </w:r>
            <w:proofErr w:type="gramEnd"/>
            <w:r w:rsidRPr="00F57E77">
              <w:rPr>
                <w:rFonts w:ascii="Arial" w:hAnsi="Arial" w:cs="Arial"/>
                <w:sz w:val="22"/>
                <w:szCs w:val="22"/>
              </w:rPr>
              <w:t>: Financial Reporting Theory</w:t>
            </w:r>
          </w:p>
          <w:p w14:paraId="4B0200D1" w14:textId="77777777" w:rsidR="00323C74" w:rsidRPr="00F57E77" w:rsidRDefault="00323C74" w:rsidP="00323C74">
            <w:pPr>
              <w:pStyle w:val="NoSpacing"/>
              <w:rPr>
                <w:rFonts w:ascii="Arial" w:hAnsi="Arial" w:cs="Arial"/>
                <w:sz w:val="22"/>
                <w:szCs w:val="22"/>
              </w:rPr>
            </w:pPr>
            <w:r w:rsidRPr="00F57E77">
              <w:rPr>
                <w:rFonts w:ascii="Arial" w:hAnsi="Arial" w:cs="Arial"/>
                <w:sz w:val="22"/>
                <w:szCs w:val="22"/>
              </w:rPr>
              <w:t>Discussion Forum, Exercise/ Problems and Quiz</w:t>
            </w:r>
          </w:p>
          <w:p w14:paraId="26E639B4" w14:textId="77777777" w:rsidR="00323C74" w:rsidRPr="00F57E77" w:rsidRDefault="00323C74" w:rsidP="00323C74">
            <w:pPr>
              <w:pStyle w:val="NoSpacing"/>
              <w:rPr>
                <w:rFonts w:ascii="Arial" w:hAnsi="Arial" w:cs="Arial"/>
                <w:sz w:val="22"/>
                <w:szCs w:val="22"/>
              </w:rPr>
            </w:pPr>
            <w:r w:rsidRPr="00F57E77">
              <w:rPr>
                <w:rFonts w:ascii="Arial" w:hAnsi="Arial" w:cs="Arial"/>
                <w:sz w:val="22"/>
                <w:szCs w:val="22"/>
              </w:rPr>
              <w:t>10 /2 Last Day to Add or Drop</w:t>
            </w:r>
          </w:p>
          <w:p w14:paraId="3616C3B1" w14:textId="77777777" w:rsidR="00FE7CD3" w:rsidRPr="00F57E77" w:rsidRDefault="00FE7CD3" w:rsidP="00323C74">
            <w:pPr>
              <w:pStyle w:val="NoSpacing"/>
              <w:rPr>
                <w:rFonts w:ascii="Arial" w:hAnsi="Arial" w:cs="Arial"/>
                <w:sz w:val="22"/>
                <w:szCs w:val="22"/>
              </w:rPr>
            </w:pPr>
          </w:p>
        </w:tc>
      </w:tr>
      <w:tr w:rsidR="00FE7CD3" w:rsidRPr="00F57E77" w14:paraId="0D8A5D85" w14:textId="77777777" w:rsidTr="00E5382B">
        <w:trPr>
          <w:trHeight w:val="296"/>
          <w:jc w:val="center"/>
        </w:trPr>
        <w:tc>
          <w:tcPr>
            <w:tcW w:w="1728" w:type="dxa"/>
            <w:tcBorders>
              <w:top w:val="single" w:sz="4" w:space="0" w:color="auto"/>
              <w:left w:val="single" w:sz="4" w:space="0" w:color="auto"/>
              <w:bottom w:val="single" w:sz="4" w:space="0" w:color="auto"/>
              <w:right w:val="single" w:sz="4" w:space="0" w:color="auto"/>
            </w:tcBorders>
            <w:hideMark/>
          </w:tcPr>
          <w:p w14:paraId="142B499B" w14:textId="77777777" w:rsidR="00FE7CD3" w:rsidRPr="00F57E77" w:rsidRDefault="00FE7CD3" w:rsidP="003F5702">
            <w:pPr>
              <w:pStyle w:val="NoSpacing"/>
              <w:rPr>
                <w:rFonts w:ascii="Arial" w:hAnsi="Arial" w:cs="Arial"/>
                <w:sz w:val="22"/>
                <w:szCs w:val="22"/>
              </w:rPr>
            </w:pPr>
            <w:r w:rsidRPr="00F57E77">
              <w:rPr>
                <w:rFonts w:ascii="Arial" w:hAnsi="Arial" w:cs="Arial"/>
                <w:sz w:val="22"/>
                <w:szCs w:val="22"/>
              </w:rPr>
              <w:t>Week 3</w:t>
            </w:r>
          </w:p>
        </w:tc>
        <w:tc>
          <w:tcPr>
            <w:tcW w:w="1607" w:type="dxa"/>
            <w:tcBorders>
              <w:top w:val="single" w:sz="4" w:space="0" w:color="auto"/>
              <w:left w:val="single" w:sz="4" w:space="0" w:color="auto"/>
              <w:bottom w:val="single" w:sz="4" w:space="0" w:color="auto"/>
              <w:right w:val="single" w:sz="4" w:space="0" w:color="auto"/>
            </w:tcBorders>
            <w:hideMark/>
          </w:tcPr>
          <w:p w14:paraId="5BB37B40" w14:textId="77777777" w:rsidR="00FE7CD3" w:rsidRPr="00F57E77" w:rsidRDefault="00FE7CD3" w:rsidP="003F5702">
            <w:pPr>
              <w:pStyle w:val="NoSpacing"/>
              <w:jc w:val="center"/>
              <w:rPr>
                <w:rFonts w:ascii="Arial" w:hAnsi="Arial" w:cs="Arial"/>
                <w:sz w:val="22"/>
                <w:szCs w:val="22"/>
              </w:rPr>
            </w:pPr>
            <w:r w:rsidRPr="00F57E77">
              <w:rPr>
                <w:rFonts w:ascii="Arial" w:hAnsi="Arial" w:cs="Arial"/>
                <w:sz w:val="22"/>
                <w:szCs w:val="22"/>
              </w:rPr>
              <w:t>Oct 15</w:t>
            </w:r>
          </w:p>
        </w:tc>
        <w:tc>
          <w:tcPr>
            <w:tcW w:w="6570" w:type="dxa"/>
            <w:tcBorders>
              <w:top w:val="single" w:sz="4" w:space="0" w:color="auto"/>
              <w:left w:val="single" w:sz="4" w:space="0" w:color="auto"/>
              <w:bottom w:val="single" w:sz="4" w:space="0" w:color="auto"/>
              <w:right w:val="single" w:sz="4" w:space="0" w:color="auto"/>
            </w:tcBorders>
          </w:tcPr>
          <w:p w14:paraId="12DB7C25" w14:textId="77777777" w:rsidR="00323C74" w:rsidRPr="00F57E77" w:rsidRDefault="00323C74" w:rsidP="00323C74">
            <w:pPr>
              <w:pStyle w:val="NoSpacing"/>
              <w:rPr>
                <w:rFonts w:ascii="Arial" w:hAnsi="Arial" w:cs="Arial"/>
                <w:sz w:val="22"/>
                <w:szCs w:val="22"/>
              </w:rPr>
            </w:pPr>
            <w:r w:rsidRPr="00F57E77">
              <w:rPr>
                <w:rFonts w:ascii="Arial" w:hAnsi="Arial" w:cs="Arial"/>
                <w:sz w:val="22"/>
                <w:szCs w:val="22"/>
              </w:rPr>
              <w:t xml:space="preserve">Chapter 3: </w:t>
            </w:r>
            <w:r w:rsidRPr="00F57E77">
              <w:rPr>
                <w:rFonts w:ascii="Arial" w:hAnsi="Arial" w:cs="Arial"/>
                <w:b/>
                <w:bCs/>
                <w:color w:val="101010"/>
                <w:spacing w:val="-5"/>
                <w:sz w:val="22"/>
                <w:szCs w:val="22"/>
                <w:shd w:val="clear" w:color="auto" w:fill="F7F9FD"/>
              </w:rPr>
              <w:t> </w:t>
            </w:r>
            <w:r w:rsidRPr="00F57E77">
              <w:rPr>
                <w:rFonts w:ascii="Arial" w:hAnsi="Arial" w:cs="Arial"/>
                <w:color w:val="101010"/>
                <w:spacing w:val="-5"/>
                <w:sz w:val="22"/>
                <w:szCs w:val="22"/>
                <w:shd w:val="clear" w:color="auto" w:fill="F7F9FD"/>
              </w:rPr>
              <w:t>Judgment and Applied Financial Accounting Research</w:t>
            </w:r>
          </w:p>
          <w:p w14:paraId="0936605A" w14:textId="77777777" w:rsidR="00323C74" w:rsidRPr="00F57E77" w:rsidRDefault="00323C74" w:rsidP="00323C74">
            <w:pPr>
              <w:pStyle w:val="NoSpacing"/>
              <w:rPr>
                <w:rFonts w:ascii="Arial" w:hAnsi="Arial" w:cs="Arial"/>
                <w:sz w:val="22"/>
                <w:szCs w:val="22"/>
              </w:rPr>
            </w:pPr>
            <w:r w:rsidRPr="00F57E77">
              <w:rPr>
                <w:rFonts w:ascii="Arial" w:hAnsi="Arial" w:cs="Arial"/>
                <w:sz w:val="22"/>
                <w:szCs w:val="22"/>
              </w:rPr>
              <w:t>Discussion Forum, Exercise/ Problems and Quiz</w:t>
            </w:r>
          </w:p>
          <w:p w14:paraId="33A2F47E" w14:textId="77777777" w:rsidR="00FE7CD3" w:rsidRPr="00F57E77" w:rsidRDefault="00FE7CD3" w:rsidP="00323C74">
            <w:pPr>
              <w:pStyle w:val="NoSpacing"/>
              <w:rPr>
                <w:rFonts w:ascii="Arial" w:hAnsi="Arial" w:cs="Arial"/>
                <w:sz w:val="22"/>
                <w:szCs w:val="22"/>
              </w:rPr>
            </w:pPr>
          </w:p>
        </w:tc>
      </w:tr>
      <w:tr w:rsidR="00FE7CD3" w:rsidRPr="00F57E77" w14:paraId="3E520142" w14:textId="77777777" w:rsidTr="00E5382B">
        <w:trPr>
          <w:trHeight w:val="341"/>
          <w:jc w:val="center"/>
        </w:trPr>
        <w:tc>
          <w:tcPr>
            <w:tcW w:w="1728" w:type="dxa"/>
            <w:tcBorders>
              <w:top w:val="single" w:sz="4" w:space="0" w:color="auto"/>
              <w:left w:val="single" w:sz="4" w:space="0" w:color="auto"/>
              <w:bottom w:val="single" w:sz="4" w:space="0" w:color="auto"/>
              <w:right w:val="single" w:sz="4" w:space="0" w:color="auto"/>
            </w:tcBorders>
            <w:hideMark/>
          </w:tcPr>
          <w:p w14:paraId="10325F55" w14:textId="77777777" w:rsidR="00FE7CD3" w:rsidRPr="00F57E77" w:rsidRDefault="00FE7CD3" w:rsidP="003F5702">
            <w:pPr>
              <w:pStyle w:val="NoSpacing"/>
              <w:rPr>
                <w:rFonts w:ascii="Arial" w:hAnsi="Arial" w:cs="Arial"/>
                <w:sz w:val="22"/>
                <w:szCs w:val="22"/>
              </w:rPr>
            </w:pPr>
            <w:r w:rsidRPr="00F57E77">
              <w:rPr>
                <w:rFonts w:ascii="Arial" w:hAnsi="Arial" w:cs="Arial"/>
                <w:sz w:val="22"/>
                <w:szCs w:val="22"/>
              </w:rPr>
              <w:t>Week 4</w:t>
            </w:r>
          </w:p>
        </w:tc>
        <w:tc>
          <w:tcPr>
            <w:tcW w:w="1607" w:type="dxa"/>
            <w:tcBorders>
              <w:top w:val="single" w:sz="4" w:space="0" w:color="auto"/>
              <w:left w:val="single" w:sz="4" w:space="0" w:color="auto"/>
              <w:bottom w:val="single" w:sz="4" w:space="0" w:color="auto"/>
              <w:right w:val="single" w:sz="4" w:space="0" w:color="auto"/>
            </w:tcBorders>
            <w:hideMark/>
          </w:tcPr>
          <w:p w14:paraId="777FF334" w14:textId="77777777" w:rsidR="00FE7CD3" w:rsidRPr="00F57E77" w:rsidRDefault="00FE7CD3" w:rsidP="003F5702">
            <w:pPr>
              <w:pStyle w:val="NoSpacing"/>
              <w:jc w:val="center"/>
              <w:rPr>
                <w:rFonts w:ascii="Arial" w:hAnsi="Arial" w:cs="Arial"/>
                <w:sz w:val="22"/>
                <w:szCs w:val="22"/>
              </w:rPr>
            </w:pPr>
            <w:r w:rsidRPr="00F57E77">
              <w:rPr>
                <w:rFonts w:ascii="Arial" w:hAnsi="Arial" w:cs="Arial"/>
                <w:sz w:val="22"/>
                <w:szCs w:val="22"/>
              </w:rPr>
              <w:t>Oct 22</w:t>
            </w:r>
          </w:p>
        </w:tc>
        <w:tc>
          <w:tcPr>
            <w:tcW w:w="6570" w:type="dxa"/>
            <w:tcBorders>
              <w:top w:val="single" w:sz="4" w:space="0" w:color="auto"/>
              <w:left w:val="single" w:sz="4" w:space="0" w:color="auto"/>
              <w:bottom w:val="single" w:sz="4" w:space="0" w:color="auto"/>
              <w:right w:val="single" w:sz="4" w:space="0" w:color="auto"/>
            </w:tcBorders>
          </w:tcPr>
          <w:p w14:paraId="2A8E81A9" w14:textId="77777777" w:rsidR="00323C74" w:rsidRPr="00F57E77" w:rsidRDefault="00323C74" w:rsidP="00323C74">
            <w:pPr>
              <w:pStyle w:val="NoSpacing"/>
              <w:rPr>
                <w:rFonts w:ascii="Arial" w:hAnsi="Arial" w:cs="Arial"/>
                <w:sz w:val="22"/>
                <w:szCs w:val="22"/>
              </w:rPr>
            </w:pPr>
            <w:r w:rsidRPr="00F57E77">
              <w:rPr>
                <w:rFonts w:ascii="Arial" w:hAnsi="Arial" w:cs="Arial"/>
                <w:sz w:val="22"/>
                <w:szCs w:val="22"/>
              </w:rPr>
              <w:t xml:space="preserve">Chapter </w:t>
            </w:r>
            <w:proofErr w:type="gramStart"/>
            <w:r w:rsidRPr="00F57E77">
              <w:rPr>
                <w:rFonts w:ascii="Arial" w:hAnsi="Arial" w:cs="Arial"/>
                <w:sz w:val="22"/>
                <w:szCs w:val="22"/>
              </w:rPr>
              <w:t>4 :</w:t>
            </w:r>
            <w:proofErr w:type="gramEnd"/>
            <w:r w:rsidRPr="00F57E77">
              <w:rPr>
                <w:rFonts w:ascii="Arial" w:hAnsi="Arial" w:cs="Arial"/>
                <w:sz w:val="22"/>
                <w:szCs w:val="22"/>
              </w:rPr>
              <w:t xml:space="preserve"> Review of the Accounting Cycle</w:t>
            </w:r>
          </w:p>
          <w:p w14:paraId="1F2A8DE3" w14:textId="77777777" w:rsidR="00F84EF7" w:rsidRPr="00F57E77" w:rsidRDefault="00F84EF7" w:rsidP="00F84EF7">
            <w:pPr>
              <w:pStyle w:val="NoSpacing"/>
              <w:rPr>
                <w:rFonts w:ascii="Arial" w:hAnsi="Arial" w:cs="Arial"/>
                <w:sz w:val="22"/>
                <w:szCs w:val="22"/>
              </w:rPr>
            </w:pPr>
            <w:r w:rsidRPr="00F57E77">
              <w:rPr>
                <w:rFonts w:ascii="Arial" w:hAnsi="Arial" w:cs="Arial"/>
                <w:sz w:val="22"/>
                <w:szCs w:val="22"/>
              </w:rPr>
              <w:t>Discussion Forum, Exercise/ Problems and Quiz</w:t>
            </w:r>
          </w:p>
          <w:p w14:paraId="733473F9" w14:textId="77777777" w:rsidR="00FE7CD3" w:rsidRPr="00F57E77" w:rsidRDefault="00FE7CD3" w:rsidP="00323C74">
            <w:pPr>
              <w:pStyle w:val="NoSpacing"/>
              <w:rPr>
                <w:rFonts w:ascii="Arial" w:hAnsi="Arial" w:cs="Arial"/>
                <w:sz w:val="22"/>
                <w:szCs w:val="22"/>
              </w:rPr>
            </w:pPr>
          </w:p>
        </w:tc>
      </w:tr>
      <w:tr w:rsidR="00FE7CD3" w:rsidRPr="00F57E77" w14:paraId="23B6A738" w14:textId="77777777" w:rsidTr="00E5382B">
        <w:trPr>
          <w:trHeight w:val="359"/>
          <w:jc w:val="center"/>
        </w:trPr>
        <w:tc>
          <w:tcPr>
            <w:tcW w:w="1728" w:type="dxa"/>
            <w:tcBorders>
              <w:top w:val="single" w:sz="4" w:space="0" w:color="auto"/>
              <w:left w:val="single" w:sz="4" w:space="0" w:color="auto"/>
              <w:bottom w:val="single" w:sz="4" w:space="0" w:color="auto"/>
              <w:right w:val="single" w:sz="4" w:space="0" w:color="auto"/>
            </w:tcBorders>
            <w:hideMark/>
          </w:tcPr>
          <w:p w14:paraId="6B0706BC" w14:textId="77777777" w:rsidR="00FE7CD3" w:rsidRPr="00F57E77" w:rsidRDefault="00FE7CD3" w:rsidP="003F5702">
            <w:pPr>
              <w:pStyle w:val="NoSpacing"/>
              <w:rPr>
                <w:rFonts w:ascii="Arial" w:hAnsi="Arial" w:cs="Arial"/>
                <w:sz w:val="22"/>
                <w:szCs w:val="22"/>
              </w:rPr>
            </w:pPr>
            <w:r w:rsidRPr="00F57E77">
              <w:rPr>
                <w:rFonts w:ascii="Arial" w:hAnsi="Arial" w:cs="Arial"/>
                <w:sz w:val="22"/>
                <w:szCs w:val="22"/>
              </w:rPr>
              <w:t>Week 5</w:t>
            </w:r>
          </w:p>
        </w:tc>
        <w:tc>
          <w:tcPr>
            <w:tcW w:w="1607" w:type="dxa"/>
            <w:tcBorders>
              <w:top w:val="single" w:sz="4" w:space="0" w:color="auto"/>
              <w:left w:val="single" w:sz="4" w:space="0" w:color="auto"/>
              <w:bottom w:val="single" w:sz="4" w:space="0" w:color="auto"/>
              <w:right w:val="single" w:sz="4" w:space="0" w:color="auto"/>
            </w:tcBorders>
            <w:hideMark/>
          </w:tcPr>
          <w:p w14:paraId="079A3843" w14:textId="77777777" w:rsidR="00FE7CD3" w:rsidRPr="00F57E77" w:rsidRDefault="00FE7CD3" w:rsidP="003F5702">
            <w:pPr>
              <w:pStyle w:val="NoSpacing"/>
              <w:jc w:val="center"/>
              <w:rPr>
                <w:rFonts w:ascii="Arial" w:hAnsi="Arial" w:cs="Arial"/>
                <w:sz w:val="22"/>
                <w:szCs w:val="22"/>
              </w:rPr>
            </w:pPr>
            <w:r w:rsidRPr="00F57E77">
              <w:rPr>
                <w:rFonts w:ascii="Arial" w:hAnsi="Arial" w:cs="Arial"/>
                <w:sz w:val="22"/>
                <w:szCs w:val="22"/>
              </w:rPr>
              <w:t>Oct 29</w:t>
            </w:r>
          </w:p>
        </w:tc>
        <w:tc>
          <w:tcPr>
            <w:tcW w:w="6570" w:type="dxa"/>
            <w:tcBorders>
              <w:top w:val="single" w:sz="4" w:space="0" w:color="auto"/>
              <w:left w:val="single" w:sz="4" w:space="0" w:color="auto"/>
              <w:bottom w:val="single" w:sz="4" w:space="0" w:color="auto"/>
              <w:right w:val="single" w:sz="4" w:space="0" w:color="auto"/>
            </w:tcBorders>
          </w:tcPr>
          <w:p w14:paraId="1B52EFFB" w14:textId="66A9171C" w:rsidR="00323C74" w:rsidRPr="00F57E77" w:rsidRDefault="00F84EF7" w:rsidP="00323C74">
            <w:pPr>
              <w:pStyle w:val="NoSpacing"/>
              <w:rPr>
                <w:rFonts w:ascii="Arial" w:hAnsi="Arial" w:cs="Arial"/>
                <w:b/>
                <w:bCs/>
                <w:sz w:val="22"/>
                <w:szCs w:val="22"/>
              </w:rPr>
            </w:pPr>
            <w:r w:rsidRPr="00F57E77">
              <w:rPr>
                <w:rFonts w:ascii="Arial" w:hAnsi="Arial" w:cs="Arial"/>
                <w:b/>
                <w:bCs/>
                <w:sz w:val="22"/>
                <w:szCs w:val="22"/>
              </w:rPr>
              <w:t xml:space="preserve">Case </w:t>
            </w:r>
            <w:proofErr w:type="gramStart"/>
            <w:r w:rsidRPr="00F57E77">
              <w:rPr>
                <w:rFonts w:ascii="Arial" w:hAnsi="Arial" w:cs="Arial"/>
                <w:b/>
                <w:bCs/>
                <w:sz w:val="22"/>
                <w:szCs w:val="22"/>
              </w:rPr>
              <w:t xml:space="preserve">1;  </w:t>
            </w:r>
            <w:r w:rsidR="00323C74" w:rsidRPr="00F57E77">
              <w:rPr>
                <w:rFonts w:ascii="Arial" w:hAnsi="Arial" w:cs="Arial"/>
                <w:b/>
                <w:bCs/>
                <w:sz w:val="22"/>
                <w:szCs w:val="22"/>
              </w:rPr>
              <w:t>Mid</w:t>
            </w:r>
            <w:proofErr w:type="gramEnd"/>
            <w:r w:rsidR="00323C74" w:rsidRPr="00F57E77">
              <w:rPr>
                <w:rFonts w:ascii="Arial" w:hAnsi="Arial" w:cs="Arial"/>
                <w:b/>
                <w:bCs/>
                <w:sz w:val="22"/>
                <w:szCs w:val="22"/>
              </w:rPr>
              <w:t>-Term Review and Exam</w:t>
            </w:r>
          </w:p>
          <w:p w14:paraId="6CA8D314" w14:textId="77777777" w:rsidR="00FE7CD3" w:rsidRPr="00F57E77" w:rsidRDefault="00FE7CD3" w:rsidP="00323C74">
            <w:pPr>
              <w:pStyle w:val="NoSpacing"/>
              <w:rPr>
                <w:rFonts w:ascii="Arial" w:hAnsi="Arial" w:cs="Arial"/>
                <w:sz w:val="22"/>
                <w:szCs w:val="22"/>
              </w:rPr>
            </w:pPr>
          </w:p>
        </w:tc>
      </w:tr>
      <w:tr w:rsidR="00FE7CD3" w:rsidRPr="00F57E77" w14:paraId="07E3A689" w14:textId="77777777" w:rsidTr="00E5382B">
        <w:trPr>
          <w:trHeight w:val="1403"/>
          <w:jc w:val="center"/>
        </w:trPr>
        <w:tc>
          <w:tcPr>
            <w:tcW w:w="1728" w:type="dxa"/>
            <w:tcBorders>
              <w:top w:val="single" w:sz="4" w:space="0" w:color="auto"/>
              <w:left w:val="single" w:sz="4" w:space="0" w:color="auto"/>
              <w:bottom w:val="single" w:sz="4" w:space="0" w:color="auto"/>
              <w:right w:val="single" w:sz="4" w:space="0" w:color="auto"/>
            </w:tcBorders>
            <w:hideMark/>
          </w:tcPr>
          <w:p w14:paraId="3139DA0C" w14:textId="77777777" w:rsidR="00FE7CD3" w:rsidRPr="00F57E77" w:rsidRDefault="00FE7CD3" w:rsidP="003F5702">
            <w:pPr>
              <w:pStyle w:val="NoSpacing"/>
              <w:rPr>
                <w:rFonts w:ascii="Arial" w:hAnsi="Arial" w:cs="Arial"/>
                <w:sz w:val="22"/>
                <w:szCs w:val="22"/>
              </w:rPr>
            </w:pPr>
            <w:r w:rsidRPr="00F57E77">
              <w:rPr>
                <w:rFonts w:ascii="Arial" w:hAnsi="Arial" w:cs="Arial"/>
                <w:sz w:val="22"/>
                <w:szCs w:val="22"/>
              </w:rPr>
              <w:t>Week 6</w:t>
            </w:r>
          </w:p>
        </w:tc>
        <w:tc>
          <w:tcPr>
            <w:tcW w:w="1607" w:type="dxa"/>
            <w:tcBorders>
              <w:top w:val="single" w:sz="4" w:space="0" w:color="auto"/>
              <w:left w:val="single" w:sz="4" w:space="0" w:color="auto"/>
              <w:bottom w:val="single" w:sz="4" w:space="0" w:color="auto"/>
              <w:right w:val="single" w:sz="4" w:space="0" w:color="auto"/>
            </w:tcBorders>
            <w:hideMark/>
          </w:tcPr>
          <w:p w14:paraId="136EDBDF" w14:textId="77777777" w:rsidR="00FE7CD3" w:rsidRPr="00F57E77" w:rsidRDefault="00FE7CD3" w:rsidP="003F5702">
            <w:pPr>
              <w:pStyle w:val="NoSpacing"/>
              <w:jc w:val="center"/>
              <w:rPr>
                <w:rFonts w:ascii="Arial" w:hAnsi="Arial" w:cs="Arial"/>
                <w:sz w:val="22"/>
                <w:szCs w:val="22"/>
              </w:rPr>
            </w:pPr>
            <w:r w:rsidRPr="00F57E77">
              <w:rPr>
                <w:rFonts w:ascii="Arial" w:hAnsi="Arial" w:cs="Arial"/>
                <w:sz w:val="22"/>
                <w:szCs w:val="22"/>
              </w:rPr>
              <w:t>Nov 5</w:t>
            </w:r>
          </w:p>
        </w:tc>
        <w:tc>
          <w:tcPr>
            <w:tcW w:w="6570" w:type="dxa"/>
            <w:tcBorders>
              <w:top w:val="single" w:sz="4" w:space="0" w:color="auto"/>
              <w:left w:val="single" w:sz="4" w:space="0" w:color="auto"/>
              <w:bottom w:val="single" w:sz="4" w:space="0" w:color="auto"/>
              <w:right w:val="single" w:sz="4" w:space="0" w:color="auto"/>
            </w:tcBorders>
          </w:tcPr>
          <w:p w14:paraId="6E4BC968" w14:textId="77777777" w:rsidR="00323C74" w:rsidRPr="00F57E77" w:rsidRDefault="00323C74" w:rsidP="00323C74">
            <w:pPr>
              <w:pStyle w:val="NoSpacing"/>
              <w:rPr>
                <w:rFonts w:ascii="Arial" w:hAnsi="Arial" w:cs="Arial"/>
                <w:sz w:val="22"/>
                <w:szCs w:val="22"/>
              </w:rPr>
            </w:pPr>
            <w:r w:rsidRPr="00F57E77">
              <w:rPr>
                <w:rFonts w:ascii="Arial" w:hAnsi="Arial" w:cs="Arial"/>
                <w:sz w:val="22"/>
                <w:szCs w:val="22"/>
              </w:rPr>
              <w:t>Chapter 5: Statements of Net Income and Comprehensive Net Income</w:t>
            </w:r>
          </w:p>
          <w:p w14:paraId="6C7A9AD5" w14:textId="77777777" w:rsidR="00323C74" w:rsidRPr="00F57E77" w:rsidRDefault="00323C74" w:rsidP="00323C74">
            <w:pPr>
              <w:pStyle w:val="NoSpacing"/>
              <w:rPr>
                <w:rFonts w:ascii="Arial" w:hAnsi="Arial" w:cs="Arial"/>
                <w:sz w:val="22"/>
                <w:szCs w:val="22"/>
              </w:rPr>
            </w:pPr>
            <w:r w:rsidRPr="00F57E77">
              <w:rPr>
                <w:rFonts w:ascii="Arial" w:hAnsi="Arial" w:cs="Arial"/>
                <w:sz w:val="22"/>
                <w:szCs w:val="22"/>
              </w:rPr>
              <w:t>Discussion Forum, Exercise/ Problems and Quiz</w:t>
            </w:r>
          </w:p>
          <w:p w14:paraId="3692C78E" w14:textId="77777777" w:rsidR="00323C74" w:rsidRPr="00F57E77" w:rsidRDefault="00323C74" w:rsidP="00323C74">
            <w:pPr>
              <w:pStyle w:val="NoSpacing"/>
              <w:rPr>
                <w:rFonts w:ascii="Arial" w:hAnsi="Arial" w:cs="Arial"/>
                <w:sz w:val="22"/>
                <w:szCs w:val="22"/>
              </w:rPr>
            </w:pPr>
            <w:r w:rsidRPr="00F57E77">
              <w:rPr>
                <w:rFonts w:ascii="Arial" w:hAnsi="Arial" w:cs="Arial"/>
                <w:sz w:val="22"/>
                <w:szCs w:val="22"/>
              </w:rPr>
              <w:t>Nov 10 Veterans Day</w:t>
            </w:r>
          </w:p>
          <w:p w14:paraId="37FE54E6" w14:textId="77777777" w:rsidR="00323C74" w:rsidRPr="00F57E77" w:rsidRDefault="00323C74" w:rsidP="00323C74">
            <w:pPr>
              <w:pStyle w:val="NoSpacing"/>
              <w:rPr>
                <w:rFonts w:ascii="Arial" w:hAnsi="Arial" w:cs="Arial"/>
                <w:sz w:val="22"/>
                <w:szCs w:val="22"/>
              </w:rPr>
            </w:pPr>
            <w:r w:rsidRPr="00F57E77">
              <w:rPr>
                <w:rFonts w:ascii="Arial" w:hAnsi="Arial" w:cs="Arial"/>
                <w:sz w:val="22"/>
                <w:szCs w:val="22"/>
              </w:rPr>
              <w:t xml:space="preserve">Nov 12 Last day to </w:t>
            </w:r>
            <w:proofErr w:type="gramStart"/>
            <w:r w:rsidRPr="00F57E77">
              <w:rPr>
                <w:rFonts w:ascii="Arial" w:hAnsi="Arial" w:cs="Arial"/>
                <w:sz w:val="22"/>
                <w:szCs w:val="22"/>
              </w:rPr>
              <w:t>Withdraw</w:t>
            </w:r>
            <w:proofErr w:type="gramEnd"/>
          </w:p>
          <w:p w14:paraId="5601388F" w14:textId="77777777" w:rsidR="00FE7CD3" w:rsidRPr="00F57E77" w:rsidRDefault="00FE7CD3" w:rsidP="00323C74">
            <w:pPr>
              <w:pStyle w:val="NoSpacing"/>
              <w:rPr>
                <w:rFonts w:ascii="Arial" w:hAnsi="Arial" w:cs="Arial"/>
                <w:sz w:val="22"/>
                <w:szCs w:val="22"/>
              </w:rPr>
            </w:pPr>
          </w:p>
        </w:tc>
      </w:tr>
      <w:tr w:rsidR="00FE7CD3" w:rsidRPr="00F57E77" w14:paraId="2791C92C" w14:textId="77777777" w:rsidTr="00E5382B">
        <w:trPr>
          <w:trHeight w:val="863"/>
          <w:jc w:val="center"/>
        </w:trPr>
        <w:tc>
          <w:tcPr>
            <w:tcW w:w="1728" w:type="dxa"/>
            <w:tcBorders>
              <w:top w:val="single" w:sz="4" w:space="0" w:color="auto"/>
              <w:left w:val="single" w:sz="4" w:space="0" w:color="auto"/>
              <w:bottom w:val="single" w:sz="4" w:space="0" w:color="auto"/>
              <w:right w:val="single" w:sz="4" w:space="0" w:color="auto"/>
            </w:tcBorders>
            <w:hideMark/>
          </w:tcPr>
          <w:p w14:paraId="43788E6A" w14:textId="77777777" w:rsidR="00FE7CD3" w:rsidRPr="00F57E77" w:rsidRDefault="00FE7CD3" w:rsidP="003F5702">
            <w:pPr>
              <w:pStyle w:val="NoSpacing"/>
              <w:rPr>
                <w:rFonts w:ascii="Arial" w:hAnsi="Arial" w:cs="Arial"/>
                <w:sz w:val="22"/>
                <w:szCs w:val="22"/>
              </w:rPr>
            </w:pPr>
            <w:r w:rsidRPr="00F57E77">
              <w:rPr>
                <w:rFonts w:ascii="Arial" w:hAnsi="Arial" w:cs="Arial"/>
                <w:sz w:val="22"/>
                <w:szCs w:val="22"/>
              </w:rPr>
              <w:t>Week 7</w:t>
            </w:r>
          </w:p>
        </w:tc>
        <w:tc>
          <w:tcPr>
            <w:tcW w:w="1607" w:type="dxa"/>
            <w:tcBorders>
              <w:top w:val="single" w:sz="4" w:space="0" w:color="auto"/>
              <w:left w:val="single" w:sz="4" w:space="0" w:color="auto"/>
              <w:bottom w:val="single" w:sz="4" w:space="0" w:color="auto"/>
              <w:right w:val="single" w:sz="4" w:space="0" w:color="auto"/>
            </w:tcBorders>
            <w:hideMark/>
          </w:tcPr>
          <w:p w14:paraId="02FC5EA4" w14:textId="77777777" w:rsidR="00FE7CD3" w:rsidRPr="00F57E77" w:rsidRDefault="00FE7CD3" w:rsidP="003F5702">
            <w:pPr>
              <w:pStyle w:val="NoSpacing"/>
              <w:jc w:val="center"/>
              <w:rPr>
                <w:rFonts w:ascii="Arial" w:hAnsi="Arial" w:cs="Arial"/>
                <w:sz w:val="22"/>
                <w:szCs w:val="22"/>
              </w:rPr>
            </w:pPr>
            <w:r w:rsidRPr="00F57E77">
              <w:rPr>
                <w:rFonts w:ascii="Arial" w:hAnsi="Arial" w:cs="Arial"/>
                <w:sz w:val="22"/>
                <w:szCs w:val="22"/>
              </w:rPr>
              <w:t>Nov 12</w:t>
            </w:r>
          </w:p>
        </w:tc>
        <w:tc>
          <w:tcPr>
            <w:tcW w:w="6570" w:type="dxa"/>
            <w:tcBorders>
              <w:top w:val="single" w:sz="4" w:space="0" w:color="auto"/>
              <w:left w:val="single" w:sz="4" w:space="0" w:color="auto"/>
              <w:bottom w:val="single" w:sz="4" w:space="0" w:color="auto"/>
              <w:right w:val="single" w:sz="4" w:space="0" w:color="auto"/>
            </w:tcBorders>
          </w:tcPr>
          <w:p w14:paraId="21172210" w14:textId="77777777" w:rsidR="00323C74" w:rsidRPr="00F57E77" w:rsidRDefault="00323C74" w:rsidP="00323C74">
            <w:pPr>
              <w:pStyle w:val="NoSpacing"/>
              <w:rPr>
                <w:rFonts w:ascii="Arial" w:hAnsi="Arial" w:cs="Arial"/>
                <w:sz w:val="22"/>
                <w:szCs w:val="22"/>
              </w:rPr>
            </w:pPr>
            <w:r w:rsidRPr="00F57E77">
              <w:rPr>
                <w:rFonts w:ascii="Arial" w:hAnsi="Arial" w:cs="Arial"/>
                <w:sz w:val="22"/>
                <w:szCs w:val="22"/>
              </w:rPr>
              <w:t>Chapter 6: Statements of Financial Position and Cash Flows and the Annual Report</w:t>
            </w:r>
          </w:p>
          <w:p w14:paraId="0F8284D3" w14:textId="77777777" w:rsidR="00323C74" w:rsidRPr="00F57E77" w:rsidRDefault="00323C74" w:rsidP="00323C74">
            <w:pPr>
              <w:pStyle w:val="NoSpacing"/>
              <w:rPr>
                <w:rFonts w:ascii="Arial" w:hAnsi="Arial" w:cs="Arial"/>
                <w:sz w:val="22"/>
                <w:szCs w:val="22"/>
              </w:rPr>
            </w:pPr>
            <w:r w:rsidRPr="00F57E77">
              <w:rPr>
                <w:rFonts w:ascii="Arial" w:hAnsi="Arial" w:cs="Arial"/>
                <w:sz w:val="22"/>
                <w:szCs w:val="22"/>
              </w:rPr>
              <w:t>Discussion Forum, Exercise/ Problems and Quiz</w:t>
            </w:r>
          </w:p>
          <w:p w14:paraId="2DAED799" w14:textId="77777777" w:rsidR="00FE7CD3" w:rsidRPr="00F57E77" w:rsidRDefault="00FE7CD3" w:rsidP="00323C74">
            <w:pPr>
              <w:pStyle w:val="NoSpacing"/>
              <w:rPr>
                <w:rFonts w:ascii="Arial" w:hAnsi="Arial" w:cs="Arial"/>
                <w:sz w:val="22"/>
                <w:szCs w:val="22"/>
              </w:rPr>
            </w:pPr>
          </w:p>
        </w:tc>
      </w:tr>
      <w:tr w:rsidR="00FE7CD3" w:rsidRPr="00F57E77" w14:paraId="2B1E3A81" w14:textId="77777777" w:rsidTr="00E5382B">
        <w:trPr>
          <w:trHeight w:val="432"/>
          <w:jc w:val="center"/>
        </w:trPr>
        <w:tc>
          <w:tcPr>
            <w:tcW w:w="1728" w:type="dxa"/>
            <w:tcBorders>
              <w:top w:val="single" w:sz="4" w:space="0" w:color="auto"/>
              <w:left w:val="single" w:sz="4" w:space="0" w:color="auto"/>
              <w:bottom w:val="single" w:sz="4" w:space="0" w:color="auto"/>
              <w:right w:val="single" w:sz="4" w:space="0" w:color="auto"/>
            </w:tcBorders>
          </w:tcPr>
          <w:p w14:paraId="1EDF667E" w14:textId="77777777" w:rsidR="00FE7CD3" w:rsidRPr="00F57E77" w:rsidRDefault="00FE7CD3" w:rsidP="003F5702">
            <w:pPr>
              <w:pStyle w:val="NoSpacing"/>
              <w:rPr>
                <w:rFonts w:ascii="Arial" w:hAnsi="Arial" w:cs="Arial"/>
                <w:sz w:val="22"/>
                <w:szCs w:val="22"/>
              </w:rPr>
            </w:pPr>
            <w:r w:rsidRPr="00F57E77">
              <w:rPr>
                <w:rFonts w:ascii="Arial" w:hAnsi="Arial" w:cs="Arial"/>
                <w:sz w:val="22"/>
                <w:szCs w:val="22"/>
              </w:rPr>
              <w:lastRenderedPageBreak/>
              <w:t>Week 8</w:t>
            </w:r>
          </w:p>
        </w:tc>
        <w:tc>
          <w:tcPr>
            <w:tcW w:w="1607" w:type="dxa"/>
            <w:tcBorders>
              <w:top w:val="single" w:sz="4" w:space="0" w:color="auto"/>
              <w:left w:val="single" w:sz="4" w:space="0" w:color="auto"/>
              <w:bottom w:val="single" w:sz="4" w:space="0" w:color="auto"/>
              <w:right w:val="single" w:sz="4" w:space="0" w:color="auto"/>
            </w:tcBorders>
            <w:hideMark/>
          </w:tcPr>
          <w:p w14:paraId="7B6BAA84" w14:textId="77777777" w:rsidR="00FE7CD3" w:rsidRPr="00F57E77" w:rsidRDefault="00FE7CD3" w:rsidP="003F5702">
            <w:pPr>
              <w:pStyle w:val="NoSpacing"/>
              <w:jc w:val="center"/>
              <w:rPr>
                <w:rFonts w:ascii="Arial" w:hAnsi="Arial" w:cs="Arial"/>
                <w:sz w:val="22"/>
                <w:szCs w:val="22"/>
              </w:rPr>
            </w:pPr>
            <w:r w:rsidRPr="00F57E77">
              <w:rPr>
                <w:rFonts w:ascii="Arial" w:hAnsi="Arial" w:cs="Arial"/>
                <w:sz w:val="22"/>
                <w:szCs w:val="22"/>
              </w:rPr>
              <w:t>Nov 19</w:t>
            </w:r>
          </w:p>
        </w:tc>
        <w:tc>
          <w:tcPr>
            <w:tcW w:w="6570" w:type="dxa"/>
            <w:tcBorders>
              <w:top w:val="single" w:sz="4" w:space="0" w:color="auto"/>
              <w:left w:val="single" w:sz="4" w:space="0" w:color="auto"/>
              <w:bottom w:val="single" w:sz="4" w:space="0" w:color="auto"/>
              <w:right w:val="single" w:sz="4" w:space="0" w:color="auto"/>
            </w:tcBorders>
          </w:tcPr>
          <w:p w14:paraId="76BB9511" w14:textId="77777777" w:rsidR="00323C74" w:rsidRPr="00F57E77" w:rsidRDefault="00323C74" w:rsidP="00323C74">
            <w:pPr>
              <w:pStyle w:val="NoSpacing"/>
              <w:rPr>
                <w:rFonts w:ascii="Arial" w:hAnsi="Arial" w:cs="Arial"/>
                <w:bCs/>
                <w:sz w:val="22"/>
                <w:szCs w:val="22"/>
              </w:rPr>
            </w:pPr>
            <w:r w:rsidRPr="00F57E77">
              <w:rPr>
                <w:rFonts w:ascii="Arial" w:hAnsi="Arial" w:cs="Arial"/>
                <w:bCs/>
                <w:sz w:val="22"/>
                <w:szCs w:val="22"/>
              </w:rPr>
              <w:t>Chapter 7: Accounting and the Time Value of Money</w:t>
            </w:r>
          </w:p>
          <w:p w14:paraId="15529794" w14:textId="77777777" w:rsidR="00323C74" w:rsidRPr="00F57E77" w:rsidRDefault="00323C74" w:rsidP="00323C74">
            <w:pPr>
              <w:pStyle w:val="NoSpacing"/>
              <w:rPr>
                <w:rFonts w:ascii="Arial" w:hAnsi="Arial" w:cs="Arial"/>
                <w:sz w:val="22"/>
                <w:szCs w:val="22"/>
              </w:rPr>
            </w:pPr>
            <w:r w:rsidRPr="00F57E77">
              <w:rPr>
                <w:rFonts w:ascii="Arial" w:hAnsi="Arial" w:cs="Arial"/>
                <w:sz w:val="22"/>
                <w:szCs w:val="22"/>
              </w:rPr>
              <w:t>Discussion Forum, Exercise/ Problems and Quiz</w:t>
            </w:r>
          </w:p>
          <w:p w14:paraId="1C8DB98C" w14:textId="77777777" w:rsidR="00323C74" w:rsidRPr="00F57E77" w:rsidRDefault="00323C74" w:rsidP="00323C74">
            <w:pPr>
              <w:pStyle w:val="NoSpacing"/>
              <w:rPr>
                <w:rFonts w:ascii="Arial" w:hAnsi="Arial" w:cs="Arial"/>
                <w:sz w:val="22"/>
                <w:szCs w:val="22"/>
              </w:rPr>
            </w:pPr>
            <w:r w:rsidRPr="00F57E77">
              <w:rPr>
                <w:rFonts w:ascii="Arial" w:hAnsi="Arial" w:cs="Arial"/>
                <w:sz w:val="22"/>
                <w:szCs w:val="22"/>
              </w:rPr>
              <w:t xml:space="preserve">11/23 – 11/24 – </w:t>
            </w:r>
            <w:proofErr w:type="spellStart"/>
            <w:r w:rsidRPr="00F57E77">
              <w:rPr>
                <w:rFonts w:ascii="Arial" w:hAnsi="Arial" w:cs="Arial"/>
                <w:sz w:val="22"/>
                <w:szCs w:val="22"/>
              </w:rPr>
              <w:t>ThanksGiving</w:t>
            </w:r>
            <w:proofErr w:type="spellEnd"/>
            <w:r w:rsidRPr="00F57E77">
              <w:rPr>
                <w:rFonts w:ascii="Arial" w:hAnsi="Arial" w:cs="Arial"/>
                <w:sz w:val="22"/>
                <w:szCs w:val="22"/>
              </w:rPr>
              <w:t xml:space="preserve"> </w:t>
            </w:r>
          </w:p>
          <w:p w14:paraId="247EAF77" w14:textId="77777777" w:rsidR="00FE7CD3" w:rsidRPr="00F57E77" w:rsidRDefault="00FE7CD3" w:rsidP="00323C74">
            <w:pPr>
              <w:pStyle w:val="NoSpacing"/>
              <w:rPr>
                <w:rFonts w:ascii="Arial" w:hAnsi="Arial" w:cs="Arial"/>
                <w:sz w:val="22"/>
                <w:szCs w:val="22"/>
              </w:rPr>
            </w:pPr>
          </w:p>
        </w:tc>
      </w:tr>
      <w:tr w:rsidR="00FE7CD3" w:rsidRPr="00F57E77" w14:paraId="13A04C68" w14:textId="77777777" w:rsidTr="00E5382B">
        <w:trPr>
          <w:trHeight w:val="620"/>
          <w:jc w:val="center"/>
        </w:trPr>
        <w:tc>
          <w:tcPr>
            <w:tcW w:w="1728" w:type="dxa"/>
            <w:tcBorders>
              <w:top w:val="single" w:sz="4" w:space="0" w:color="auto"/>
              <w:left w:val="single" w:sz="4" w:space="0" w:color="auto"/>
              <w:bottom w:val="single" w:sz="4" w:space="0" w:color="auto"/>
              <w:right w:val="single" w:sz="4" w:space="0" w:color="auto"/>
            </w:tcBorders>
            <w:hideMark/>
          </w:tcPr>
          <w:p w14:paraId="41B72B46" w14:textId="77777777" w:rsidR="00FE7CD3" w:rsidRPr="00F57E77" w:rsidRDefault="00FE7CD3" w:rsidP="003F5702">
            <w:pPr>
              <w:pStyle w:val="NoSpacing"/>
              <w:rPr>
                <w:rFonts w:ascii="Arial" w:hAnsi="Arial" w:cs="Arial"/>
                <w:sz w:val="22"/>
                <w:szCs w:val="22"/>
              </w:rPr>
            </w:pPr>
            <w:r w:rsidRPr="00F57E77">
              <w:rPr>
                <w:rFonts w:ascii="Arial" w:hAnsi="Arial" w:cs="Arial"/>
                <w:sz w:val="22"/>
                <w:szCs w:val="22"/>
              </w:rPr>
              <w:t>Week 9</w:t>
            </w:r>
          </w:p>
        </w:tc>
        <w:tc>
          <w:tcPr>
            <w:tcW w:w="1607" w:type="dxa"/>
            <w:tcBorders>
              <w:top w:val="single" w:sz="4" w:space="0" w:color="auto"/>
              <w:left w:val="single" w:sz="4" w:space="0" w:color="auto"/>
              <w:bottom w:val="single" w:sz="4" w:space="0" w:color="auto"/>
              <w:right w:val="single" w:sz="4" w:space="0" w:color="auto"/>
            </w:tcBorders>
            <w:hideMark/>
          </w:tcPr>
          <w:p w14:paraId="2B03F00D" w14:textId="77777777" w:rsidR="00FE7CD3" w:rsidRPr="00F57E77" w:rsidRDefault="00FE7CD3" w:rsidP="003F5702">
            <w:pPr>
              <w:pStyle w:val="NoSpacing"/>
              <w:jc w:val="center"/>
              <w:rPr>
                <w:rFonts w:ascii="Arial" w:hAnsi="Arial" w:cs="Arial"/>
                <w:sz w:val="22"/>
                <w:szCs w:val="22"/>
              </w:rPr>
            </w:pPr>
            <w:r w:rsidRPr="00F57E77">
              <w:rPr>
                <w:rFonts w:ascii="Arial" w:hAnsi="Arial" w:cs="Arial"/>
                <w:sz w:val="22"/>
                <w:szCs w:val="22"/>
              </w:rPr>
              <w:t>Nov 26</w:t>
            </w:r>
          </w:p>
        </w:tc>
        <w:tc>
          <w:tcPr>
            <w:tcW w:w="6570" w:type="dxa"/>
            <w:tcBorders>
              <w:top w:val="single" w:sz="4" w:space="0" w:color="auto"/>
              <w:left w:val="single" w:sz="4" w:space="0" w:color="auto"/>
              <w:bottom w:val="single" w:sz="4" w:space="0" w:color="auto"/>
              <w:right w:val="single" w:sz="4" w:space="0" w:color="auto"/>
            </w:tcBorders>
          </w:tcPr>
          <w:p w14:paraId="649359C5" w14:textId="77777777" w:rsidR="00323C74" w:rsidRPr="00F57E77" w:rsidRDefault="00323C74" w:rsidP="00323C74">
            <w:pPr>
              <w:pStyle w:val="NoSpacing"/>
              <w:rPr>
                <w:rFonts w:ascii="Arial" w:hAnsi="Arial" w:cs="Arial"/>
                <w:bCs/>
                <w:sz w:val="22"/>
                <w:szCs w:val="22"/>
              </w:rPr>
            </w:pPr>
            <w:r w:rsidRPr="00F57E77">
              <w:rPr>
                <w:rFonts w:ascii="Arial" w:hAnsi="Arial" w:cs="Arial"/>
                <w:bCs/>
                <w:sz w:val="22"/>
                <w:szCs w:val="22"/>
              </w:rPr>
              <w:t>Chapter 8: Revenue Recognition</w:t>
            </w:r>
          </w:p>
          <w:p w14:paraId="03E7C4E5" w14:textId="77777777" w:rsidR="00323C74" w:rsidRPr="00F57E77" w:rsidRDefault="00323C74" w:rsidP="00323C74">
            <w:pPr>
              <w:pStyle w:val="NoSpacing"/>
              <w:rPr>
                <w:rFonts w:ascii="Arial" w:hAnsi="Arial" w:cs="Arial"/>
                <w:sz w:val="22"/>
                <w:szCs w:val="22"/>
              </w:rPr>
            </w:pPr>
            <w:r w:rsidRPr="00F57E77">
              <w:rPr>
                <w:rFonts w:ascii="Arial" w:hAnsi="Arial" w:cs="Arial"/>
                <w:sz w:val="22"/>
                <w:szCs w:val="22"/>
              </w:rPr>
              <w:t>Discussion Forum, Exercise/ Problems and Quiz</w:t>
            </w:r>
          </w:p>
          <w:p w14:paraId="6AC7F21E" w14:textId="3D5064A7" w:rsidR="00FE7CD3" w:rsidRPr="00F57E77" w:rsidRDefault="00FE7CD3" w:rsidP="00323C74">
            <w:pPr>
              <w:pStyle w:val="NoSpacing"/>
              <w:rPr>
                <w:rFonts w:ascii="Arial" w:hAnsi="Arial" w:cs="Arial"/>
                <w:sz w:val="22"/>
                <w:szCs w:val="22"/>
              </w:rPr>
            </w:pPr>
          </w:p>
        </w:tc>
      </w:tr>
      <w:tr w:rsidR="00FE7CD3" w:rsidRPr="00F57E77" w14:paraId="7DA02C49" w14:textId="77777777" w:rsidTr="00E5382B">
        <w:trPr>
          <w:trHeight w:val="395"/>
          <w:jc w:val="center"/>
        </w:trPr>
        <w:tc>
          <w:tcPr>
            <w:tcW w:w="1728" w:type="dxa"/>
            <w:tcBorders>
              <w:top w:val="single" w:sz="4" w:space="0" w:color="auto"/>
              <w:left w:val="single" w:sz="4" w:space="0" w:color="auto"/>
              <w:bottom w:val="single" w:sz="4" w:space="0" w:color="auto"/>
              <w:right w:val="single" w:sz="4" w:space="0" w:color="auto"/>
            </w:tcBorders>
            <w:hideMark/>
          </w:tcPr>
          <w:p w14:paraId="079FEDA7" w14:textId="77777777" w:rsidR="00FE7CD3" w:rsidRPr="00F57E77" w:rsidRDefault="00FE7CD3" w:rsidP="003F5702">
            <w:pPr>
              <w:pStyle w:val="NoSpacing"/>
              <w:rPr>
                <w:rFonts w:ascii="Arial" w:hAnsi="Arial" w:cs="Arial"/>
                <w:sz w:val="22"/>
                <w:szCs w:val="22"/>
              </w:rPr>
            </w:pPr>
            <w:r w:rsidRPr="00F57E77">
              <w:rPr>
                <w:rFonts w:ascii="Arial" w:hAnsi="Arial" w:cs="Arial"/>
                <w:sz w:val="22"/>
                <w:szCs w:val="22"/>
              </w:rPr>
              <w:t>Week 10</w:t>
            </w:r>
          </w:p>
        </w:tc>
        <w:tc>
          <w:tcPr>
            <w:tcW w:w="1607" w:type="dxa"/>
            <w:tcBorders>
              <w:top w:val="single" w:sz="4" w:space="0" w:color="auto"/>
              <w:left w:val="single" w:sz="4" w:space="0" w:color="auto"/>
              <w:bottom w:val="single" w:sz="4" w:space="0" w:color="auto"/>
              <w:right w:val="single" w:sz="4" w:space="0" w:color="auto"/>
            </w:tcBorders>
            <w:hideMark/>
          </w:tcPr>
          <w:p w14:paraId="1D6CD82B" w14:textId="77777777" w:rsidR="00FE7CD3" w:rsidRPr="00F57E77" w:rsidRDefault="00FE7CD3" w:rsidP="003F5702">
            <w:pPr>
              <w:pStyle w:val="NoSpacing"/>
              <w:jc w:val="center"/>
              <w:rPr>
                <w:rFonts w:ascii="Arial" w:hAnsi="Arial" w:cs="Arial"/>
                <w:sz w:val="22"/>
                <w:szCs w:val="22"/>
              </w:rPr>
            </w:pPr>
            <w:r w:rsidRPr="00F57E77">
              <w:rPr>
                <w:rFonts w:ascii="Arial" w:hAnsi="Arial" w:cs="Arial"/>
                <w:sz w:val="22"/>
                <w:szCs w:val="22"/>
              </w:rPr>
              <w:t xml:space="preserve">Dec 3 </w:t>
            </w:r>
          </w:p>
        </w:tc>
        <w:tc>
          <w:tcPr>
            <w:tcW w:w="6570" w:type="dxa"/>
            <w:tcBorders>
              <w:top w:val="single" w:sz="4" w:space="0" w:color="auto"/>
              <w:left w:val="single" w:sz="4" w:space="0" w:color="auto"/>
              <w:bottom w:val="single" w:sz="4" w:space="0" w:color="auto"/>
              <w:right w:val="single" w:sz="4" w:space="0" w:color="auto"/>
            </w:tcBorders>
          </w:tcPr>
          <w:p w14:paraId="5BA90135" w14:textId="17655AFA" w:rsidR="00FE7CD3" w:rsidRPr="00F57E77" w:rsidRDefault="00323C74" w:rsidP="003F5702">
            <w:pPr>
              <w:pStyle w:val="NoSpacing"/>
              <w:rPr>
                <w:rFonts w:ascii="Arial" w:hAnsi="Arial" w:cs="Arial"/>
                <w:b/>
                <w:sz w:val="22"/>
                <w:szCs w:val="22"/>
              </w:rPr>
            </w:pPr>
            <w:r w:rsidRPr="00F57E77">
              <w:rPr>
                <w:rFonts w:ascii="Arial" w:hAnsi="Arial" w:cs="Arial"/>
                <w:b/>
                <w:sz w:val="22"/>
                <w:szCs w:val="22"/>
              </w:rPr>
              <w:t>Case 2 and Review</w:t>
            </w:r>
          </w:p>
        </w:tc>
      </w:tr>
      <w:tr w:rsidR="00FE7CD3" w:rsidRPr="00F57E77" w14:paraId="7D59F663" w14:textId="77777777" w:rsidTr="00E5382B">
        <w:trPr>
          <w:trHeight w:val="432"/>
          <w:jc w:val="center"/>
        </w:trPr>
        <w:tc>
          <w:tcPr>
            <w:tcW w:w="1728" w:type="dxa"/>
            <w:tcBorders>
              <w:top w:val="single" w:sz="4" w:space="0" w:color="auto"/>
              <w:left w:val="single" w:sz="4" w:space="0" w:color="auto"/>
              <w:bottom w:val="single" w:sz="4" w:space="0" w:color="auto"/>
              <w:right w:val="single" w:sz="4" w:space="0" w:color="auto"/>
            </w:tcBorders>
            <w:hideMark/>
          </w:tcPr>
          <w:p w14:paraId="04CFEB27" w14:textId="77777777" w:rsidR="00FE7CD3" w:rsidRPr="00F57E77" w:rsidRDefault="00FE7CD3" w:rsidP="003F5702">
            <w:pPr>
              <w:pStyle w:val="NoSpacing"/>
              <w:rPr>
                <w:rFonts w:ascii="Arial" w:hAnsi="Arial" w:cs="Arial"/>
                <w:sz w:val="22"/>
                <w:szCs w:val="22"/>
              </w:rPr>
            </w:pPr>
            <w:r w:rsidRPr="00F57E77">
              <w:rPr>
                <w:rFonts w:ascii="Arial" w:hAnsi="Arial" w:cs="Arial"/>
                <w:sz w:val="22"/>
                <w:szCs w:val="22"/>
              </w:rPr>
              <w:t>Finals</w:t>
            </w:r>
          </w:p>
        </w:tc>
        <w:tc>
          <w:tcPr>
            <w:tcW w:w="1607" w:type="dxa"/>
            <w:tcBorders>
              <w:top w:val="single" w:sz="4" w:space="0" w:color="auto"/>
              <w:left w:val="single" w:sz="4" w:space="0" w:color="auto"/>
              <w:bottom w:val="single" w:sz="4" w:space="0" w:color="auto"/>
              <w:right w:val="single" w:sz="4" w:space="0" w:color="auto"/>
            </w:tcBorders>
            <w:hideMark/>
          </w:tcPr>
          <w:p w14:paraId="377CE9BF" w14:textId="77777777" w:rsidR="00FE7CD3" w:rsidRPr="00F57E77" w:rsidRDefault="00FE7CD3" w:rsidP="003F5702">
            <w:pPr>
              <w:pStyle w:val="NoSpacing"/>
              <w:jc w:val="center"/>
              <w:rPr>
                <w:rFonts w:ascii="Arial" w:hAnsi="Arial" w:cs="Arial"/>
                <w:sz w:val="22"/>
                <w:szCs w:val="22"/>
              </w:rPr>
            </w:pPr>
            <w:r w:rsidRPr="00F57E77">
              <w:rPr>
                <w:rFonts w:ascii="Arial" w:hAnsi="Arial" w:cs="Arial"/>
                <w:sz w:val="22"/>
                <w:szCs w:val="22"/>
              </w:rPr>
              <w:t>Dec 8</w:t>
            </w:r>
          </w:p>
        </w:tc>
        <w:tc>
          <w:tcPr>
            <w:tcW w:w="6570" w:type="dxa"/>
            <w:tcBorders>
              <w:top w:val="single" w:sz="4" w:space="0" w:color="auto"/>
              <w:left w:val="single" w:sz="4" w:space="0" w:color="auto"/>
              <w:bottom w:val="single" w:sz="4" w:space="0" w:color="auto"/>
              <w:right w:val="single" w:sz="4" w:space="0" w:color="auto"/>
            </w:tcBorders>
          </w:tcPr>
          <w:p w14:paraId="3EF2A2BD" w14:textId="6F762F7F" w:rsidR="00FE7CD3" w:rsidRPr="00F57E77" w:rsidRDefault="00FE7CD3" w:rsidP="003F5702">
            <w:pPr>
              <w:pStyle w:val="NoSpacing"/>
              <w:rPr>
                <w:rFonts w:ascii="Arial" w:hAnsi="Arial" w:cs="Arial"/>
                <w:b/>
                <w:sz w:val="22"/>
                <w:szCs w:val="22"/>
              </w:rPr>
            </w:pPr>
            <w:r w:rsidRPr="00F57E77">
              <w:rPr>
                <w:rFonts w:ascii="Arial" w:hAnsi="Arial" w:cs="Arial"/>
                <w:b/>
                <w:sz w:val="22"/>
                <w:szCs w:val="22"/>
              </w:rPr>
              <w:t xml:space="preserve">Final Exam </w:t>
            </w:r>
          </w:p>
        </w:tc>
      </w:tr>
    </w:tbl>
    <w:p w14:paraId="43C42281" w14:textId="77777777" w:rsidR="00DA4ECE" w:rsidRPr="00F57E77" w:rsidRDefault="00DA4ECE" w:rsidP="00DA4ECE">
      <w:pPr>
        <w:pStyle w:val="c13"/>
        <w:rPr>
          <w:color w:val="auto"/>
          <w:shd w:val="clear" w:color="auto" w:fill="F8F8F8"/>
        </w:rPr>
      </w:pPr>
    </w:p>
    <w:p w14:paraId="62617907" w14:textId="77777777" w:rsidR="00400770" w:rsidRPr="00F57E77" w:rsidRDefault="00400770" w:rsidP="00400770">
      <w:pPr>
        <w:pStyle w:val="c13"/>
        <w:rPr>
          <w:rStyle w:val="c561"/>
          <w:b/>
          <w:bCs/>
          <w:color w:val="auto"/>
          <w:u w:val="single"/>
        </w:rPr>
      </w:pPr>
      <w:r w:rsidRPr="00F57E77">
        <w:rPr>
          <w:rStyle w:val="c561"/>
          <w:color w:val="auto"/>
          <w:u w:val="single"/>
        </w:rPr>
        <w:t>DISCLOSURES</w:t>
      </w:r>
    </w:p>
    <w:p w14:paraId="506CDF21" w14:textId="77777777" w:rsidR="00400770" w:rsidRPr="00F57E77" w:rsidRDefault="00400770" w:rsidP="00400770">
      <w:pPr>
        <w:pStyle w:val="c13"/>
        <w:rPr>
          <w:rStyle w:val="c231"/>
          <w:color w:val="auto"/>
        </w:rPr>
      </w:pPr>
    </w:p>
    <w:p w14:paraId="7E09BDA8" w14:textId="77777777" w:rsidR="00E5382B" w:rsidRDefault="00400770" w:rsidP="00400770">
      <w:pPr>
        <w:pStyle w:val="c13"/>
        <w:rPr>
          <w:rStyle w:val="c561"/>
          <w:color w:val="auto"/>
        </w:rPr>
      </w:pPr>
      <w:r w:rsidRPr="00F57E77">
        <w:rPr>
          <w:rStyle w:val="c231"/>
          <w:b/>
          <w:color w:val="auto"/>
        </w:rPr>
        <w:t>Veterans &amp; Military:</w:t>
      </w:r>
      <w:r w:rsidRPr="00F57E77">
        <w:rPr>
          <w:rStyle w:val="c561"/>
          <w:color w:val="auto"/>
        </w:rPr>
        <w:t xml:space="preserve">  </w:t>
      </w:r>
    </w:p>
    <w:p w14:paraId="4BE1CCC4" w14:textId="77777777" w:rsidR="00E5382B" w:rsidRDefault="00E5382B" w:rsidP="00400770">
      <w:pPr>
        <w:pStyle w:val="c13"/>
        <w:rPr>
          <w:rStyle w:val="c561"/>
          <w:color w:val="auto"/>
        </w:rPr>
      </w:pPr>
    </w:p>
    <w:p w14:paraId="7B22D559" w14:textId="56BDD6AF" w:rsidR="00400770" w:rsidRPr="00E5382B" w:rsidRDefault="00400770" w:rsidP="00400770">
      <w:pPr>
        <w:pStyle w:val="c13"/>
        <w:rPr>
          <w:rStyle w:val="c210"/>
          <w:rFonts w:ascii="Arial" w:hAnsi="Arial" w:cs="Arial"/>
          <w:b/>
        </w:rPr>
      </w:pPr>
      <w:r w:rsidRPr="00F57E77">
        <w:rPr>
          <w:rStyle w:val="c210"/>
          <w:rFonts w:ascii="Arial" w:hAnsi="Arial" w:cs="Arial"/>
          <w:color w:val="auto"/>
        </w:rPr>
        <w:t xml:space="preserve">Veterans and active-duty military personnel (including reservists) with special circumstances are encouraged to communicate these, in </w:t>
      </w:r>
      <w:proofErr w:type="gramStart"/>
      <w:r w:rsidRPr="00F57E77">
        <w:rPr>
          <w:rStyle w:val="c210"/>
          <w:rFonts w:ascii="Arial" w:hAnsi="Arial" w:cs="Arial"/>
          <w:color w:val="auto"/>
        </w:rPr>
        <w:t>advance</w:t>
      </w:r>
      <w:proofErr w:type="gramEnd"/>
      <w:r w:rsidRPr="00F57E77">
        <w:rPr>
          <w:rStyle w:val="c210"/>
          <w:rFonts w:ascii="Arial" w:hAnsi="Arial" w:cs="Arial"/>
          <w:color w:val="auto"/>
        </w:rPr>
        <w:t xml:space="preserve"> if possible, to the instructor.</w:t>
      </w:r>
    </w:p>
    <w:p w14:paraId="025FBEBB" w14:textId="77777777" w:rsidR="00400770" w:rsidRPr="00F57E77" w:rsidRDefault="00400770" w:rsidP="00400770">
      <w:pPr>
        <w:pStyle w:val="c13"/>
        <w:rPr>
          <w:rStyle w:val="c171"/>
          <w:rFonts w:ascii="Arial" w:hAnsi="Arial" w:cs="Arial"/>
        </w:rPr>
      </w:pPr>
    </w:p>
    <w:p w14:paraId="2E24C81A" w14:textId="38920F8D" w:rsidR="00400770" w:rsidRPr="00F57E77" w:rsidRDefault="00400770" w:rsidP="00400770">
      <w:pPr>
        <w:pStyle w:val="c13"/>
        <w:rPr>
          <w:b/>
        </w:rPr>
      </w:pPr>
      <w:r w:rsidRPr="00F57E77">
        <w:rPr>
          <w:rStyle w:val="c231"/>
          <w:b/>
          <w:color w:val="auto"/>
        </w:rPr>
        <w:t>Syllabus:</w:t>
      </w:r>
    </w:p>
    <w:p w14:paraId="541D61D1" w14:textId="0B057B5A" w:rsidR="00400770" w:rsidRPr="00F74054" w:rsidRDefault="00400770" w:rsidP="00400770">
      <w:pPr>
        <w:pStyle w:val="c13"/>
        <w:rPr>
          <w:rStyle w:val="c210"/>
          <w:rFonts w:ascii="Arial" w:hAnsi="Arial" w:cs="Arial"/>
          <w:b/>
          <w:bCs/>
          <w:color w:val="auto"/>
        </w:rPr>
      </w:pPr>
      <w:r w:rsidRPr="00F74054">
        <w:rPr>
          <w:rStyle w:val="c210"/>
          <w:rFonts w:ascii="Arial" w:hAnsi="Arial" w:cs="Arial"/>
          <w:b/>
          <w:bCs/>
          <w:color w:val="auto"/>
        </w:rPr>
        <w:t xml:space="preserve">This syllabus is a guide and not a contract. It </w:t>
      </w:r>
      <w:r w:rsidRPr="00F74054">
        <w:rPr>
          <w:rStyle w:val="c311"/>
          <w:b/>
          <w:bCs/>
          <w:color w:val="auto"/>
        </w:rPr>
        <w:t>may</w:t>
      </w:r>
      <w:r w:rsidRPr="00F74054">
        <w:rPr>
          <w:rStyle w:val="c210"/>
          <w:rFonts w:ascii="Arial" w:hAnsi="Arial" w:cs="Arial"/>
          <w:b/>
          <w:bCs/>
          <w:color w:val="auto"/>
        </w:rPr>
        <w:t> change during the term as I attempt to provide the most useful learning experience possible.  If things do not make sense, please contact me.  As changes are made, I will announce them through Moodle or class, as appropriate.  Not reading the syllabus or not keeping up to date on changes does not constitute a valid excuse for missing a change or deadline.</w:t>
      </w:r>
    </w:p>
    <w:p w14:paraId="063E6DA4" w14:textId="77777777" w:rsidR="00400770" w:rsidRPr="00F57E77" w:rsidRDefault="00400770" w:rsidP="00400770">
      <w:pPr>
        <w:pStyle w:val="c13"/>
        <w:rPr>
          <w:rStyle w:val="c171"/>
          <w:rFonts w:ascii="Arial" w:hAnsi="Arial" w:cs="Arial"/>
        </w:rPr>
      </w:pPr>
    </w:p>
    <w:p w14:paraId="2400D079" w14:textId="77777777" w:rsidR="00400770" w:rsidRPr="00F57E77" w:rsidRDefault="00400770" w:rsidP="00400770">
      <w:pPr>
        <w:pStyle w:val="c13"/>
        <w:rPr>
          <w:b/>
          <w:bCs/>
          <w:color w:val="auto"/>
          <w:u w:val="single"/>
        </w:rPr>
      </w:pPr>
      <w:r w:rsidRPr="00F57E77">
        <w:rPr>
          <w:rStyle w:val="c171"/>
          <w:rFonts w:ascii="Arial" w:hAnsi="Arial" w:cs="Arial"/>
          <w:b/>
          <w:bCs/>
          <w:color w:val="auto"/>
        </w:rPr>
        <w:t>STUDENT RESOURCES</w:t>
      </w:r>
    </w:p>
    <w:p w14:paraId="4E4A65A8" w14:textId="77777777" w:rsidR="00400770" w:rsidRPr="00F57E77" w:rsidRDefault="00400770" w:rsidP="00400770">
      <w:pPr>
        <w:rPr>
          <w:rFonts w:ascii="Arial" w:hAnsi="Arial" w:cs="Arial"/>
          <w:sz w:val="22"/>
          <w:szCs w:val="22"/>
        </w:rPr>
      </w:pPr>
    </w:p>
    <w:p w14:paraId="172AC49C" w14:textId="77777777" w:rsidR="00400770" w:rsidRPr="00F57E77" w:rsidRDefault="00400770" w:rsidP="00400770">
      <w:pPr>
        <w:pStyle w:val="c13"/>
        <w:rPr>
          <w:color w:val="auto"/>
          <w:shd w:val="clear" w:color="auto" w:fill="F8F8F8"/>
        </w:rPr>
      </w:pPr>
      <w:r w:rsidRPr="00F57E77">
        <w:rPr>
          <w:rStyle w:val="c231"/>
          <w:b/>
          <w:color w:val="auto"/>
        </w:rPr>
        <w:t>Center for Accessibility Resources:</w:t>
      </w:r>
      <w:r w:rsidRPr="00F57E77">
        <w:rPr>
          <w:shd w:val="clear" w:color="auto" w:fill="F8F8F8"/>
        </w:rPr>
        <w:t xml:space="preserve"> </w:t>
      </w:r>
    </w:p>
    <w:p w14:paraId="3CC595E1" w14:textId="77777777" w:rsidR="00E5382B" w:rsidRDefault="00400770" w:rsidP="00400770">
      <w:pPr>
        <w:pStyle w:val="c13"/>
        <w:rPr>
          <w:shd w:val="clear" w:color="auto" w:fill="F8F8F8"/>
        </w:rPr>
      </w:pPr>
      <w:r w:rsidRPr="00F57E77">
        <w:rPr>
          <w:shd w:val="clear" w:color="auto" w:fill="F8F8F8"/>
        </w:rPr>
        <w:t xml:space="preserve">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w:t>
      </w:r>
    </w:p>
    <w:p w14:paraId="263DC35C" w14:textId="77777777" w:rsidR="00E5382B" w:rsidRDefault="00E5382B" w:rsidP="00400770">
      <w:pPr>
        <w:pStyle w:val="c13"/>
        <w:rPr>
          <w:shd w:val="clear" w:color="auto" w:fill="F8F8F8"/>
        </w:rPr>
      </w:pPr>
    </w:p>
    <w:p w14:paraId="5EC561B2" w14:textId="0313B61A" w:rsidR="00400770" w:rsidRPr="00F57E77" w:rsidRDefault="00400770" w:rsidP="00400770">
      <w:pPr>
        <w:pStyle w:val="c13"/>
        <w:rPr>
          <w:color w:val="333333"/>
        </w:rPr>
      </w:pPr>
      <w:r w:rsidRPr="00F57E77">
        <w:rPr>
          <w:shd w:val="clear" w:color="auto" w:fill="F8F8F8"/>
        </w:rPr>
        <w:t xml:space="preserve">If you think you may be eligible for accommodations but are not yet registered with CFAR, </w:t>
      </w:r>
      <w:proofErr w:type="gramStart"/>
      <w:r w:rsidRPr="00F57E77">
        <w:rPr>
          <w:shd w:val="clear" w:color="auto" w:fill="F8F8F8"/>
        </w:rPr>
        <w:t xml:space="preserve">please  </w:t>
      </w:r>
      <w:r w:rsidRPr="009C1AB1">
        <w:t>contact</w:t>
      </w:r>
      <w:proofErr w:type="gramEnd"/>
      <w:r w:rsidRPr="009C1AB1">
        <w:t xml:space="preserve"> Accessibility Resources at </w:t>
      </w:r>
      <w:r w:rsidRPr="009C1AB1">
        <w:rPr>
          <w:color w:val="1155CC"/>
        </w:rPr>
        <w:t>541-917-4789</w:t>
      </w:r>
      <w:r w:rsidRPr="009C1AB1">
        <w:rPr>
          <w:color w:val="333333"/>
        </w:rPr>
        <w:t xml:space="preserve"> or </w:t>
      </w:r>
      <w:hyperlink r:id="rId17" w:history="1">
        <w:r w:rsidRPr="009C1AB1">
          <w:rPr>
            <w:color w:val="1155CC"/>
            <w:u w:val="single"/>
          </w:rPr>
          <w:t>accessibility@linnbenton.edu</w:t>
        </w:r>
      </w:hyperlink>
      <w:r w:rsidRPr="009C1AB1">
        <w:t xml:space="preserve"> at least three business days in advance. </w:t>
      </w:r>
      <w:r w:rsidRPr="009C1AB1">
        <w:rPr>
          <w:color w:val="333333"/>
        </w:rPr>
        <w:t xml:space="preserve">LBCC does not discriminate based on any protected status in its programs or activities. For more information, visit </w:t>
      </w:r>
      <w:hyperlink r:id="rId18" w:history="1">
        <w:r w:rsidRPr="009C1AB1">
          <w:rPr>
            <w:color w:val="1155CC"/>
            <w:u w:val="single"/>
          </w:rPr>
          <w:t>linnbenton.edu/nondiscrimination</w:t>
        </w:r>
      </w:hyperlink>
      <w:r w:rsidRPr="009C1AB1">
        <w:rPr>
          <w:color w:val="333333"/>
        </w:rPr>
        <w:t>. </w:t>
      </w:r>
    </w:p>
    <w:p w14:paraId="20583256" w14:textId="77777777" w:rsidR="00F57E77" w:rsidRPr="00F57E77" w:rsidRDefault="00F57E77" w:rsidP="00400770">
      <w:pPr>
        <w:pStyle w:val="c13"/>
        <w:rPr>
          <w:color w:val="333333"/>
        </w:rPr>
      </w:pPr>
    </w:p>
    <w:p w14:paraId="122E6A02" w14:textId="6B459CCC" w:rsidR="00F57E77" w:rsidRPr="009C1AB1" w:rsidRDefault="00F57E77" w:rsidP="00400770">
      <w:pPr>
        <w:pStyle w:val="c13"/>
      </w:pPr>
      <w:r w:rsidRPr="00F57E77">
        <w:rPr>
          <w:shd w:val="clear" w:color="auto" w:fill="F8F8F8"/>
        </w:rPr>
        <w:t xml:space="preserve">Online course accommodations may be different than those for on-campus courses, so it is important that you make contact with CFAR </w:t>
      </w:r>
      <w:proofErr w:type="gramStart"/>
      <w:r w:rsidRPr="00F57E77">
        <w:rPr>
          <w:shd w:val="clear" w:color="auto" w:fill="F8F8F8"/>
        </w:rPr>
        <w:t>as soon as possible</w:t>
      </w:r>
      <w:proofErr w:type="gramEnd"/>
    </w:p>
    <w:p w14:paraId="5541DF60" w14:textId="77777777" w:rsidR="00400770" w:rsidRPr="00F57E77" w:rsidRDefault="00400770" w:rsidP="00400770">
      <w:pPr>
        <w:pStyle w:val="c13"/>
        <w:rPr>
          <w:b/>
          <w:color w:val="auto"/>
        </w:rPr>
      </w:pPr>
    </w:p>
    <w:p w14:paraId="5B234D6D" w14:textId="77777777" w:rsidR="00400770" w:rsidRPr="00F57E77" w:rsidRDefault="00400770" w:rsidP="00400770">
      <w:pPr>
        <w:pStyle w:val="c13"/>
        <w:rPr>
          <w:b/>
          <w:color w:val="auto"/>
        </w:rPr>
      </w:pPr>
      <w:r w:rsidRPr="00F57E77">
        <w:rPr>
          <w:b/>
          <w:color w:val="auto"/>
        </w:rPr>
        <w:t>Personal Health &amp; Well-Being Services:</w:t>
      </w:r>
    </w:p>
    <w:p w14:paraId="745E297C" w14:textId="77777777" w:rsidR="00400770" w:rsidRPr="00F57E77" w:rsidRDefault="00400770" w:rsidP="00400770">
      <w:pPr>
        <w:pStyle w:val="c13"/>
        <w:rPr>
          <w:bCs/>
          <w:color w:val="auto"/>
        </w:rPr>
      </w:pPr>
      <w:r w:rsidRPr="00F57E77">
        <w:rPr>
          <w:bCs/>
          <w:color w:val="auto"/>
        </w:rPr>
        <w:t xml:space="preserve">LBCC advisors support your life balance to achieve your goals and overcome obstacles. Counseling and mental health support is available through LBCC’s Advising Center.  For a comprehensive list of services and contacts go to </w:t>
      </w:r>
      <w:hyperlink r:id="rId19" w:history="1">
        <w:r w:rsidRPr="00F57E77">
          <w:rPr>
            <w:rStyle w:val="Hyperlink"/>
            <w:bCs/>
          </w:rPr>
          <w:t>https://www.linnbenton.edu/student-services/advising/well-being.php</w:t>
        </w:r>
      </w:hyperlink>
      <w:r w:rsidRPr="00F57E77">
        <w:rPr>
          <w:bCs/>
          <w:color w:val="auto"/>
        </w:rPr>
        <w:t xml:space="preserve">.  You may also contact the center via email at </w:t>
      </w:r>
      <w:hyperlink r:id="rId20" w:history="1">
        <w:r w:rsidRPr="00F57E77">
          <w:rPr>
            <w:rStyle w:val="Hyperlink"/>
            <w:bCs/>
          </w:rPr>
          <w:t>onlineac@linnbenton.edu</w:t>
        </w:r>
      </w:hyperlink>
      <w:r w:rsidRPr="00F57E77">
        <w:rPr>
          <w:bCs/>
          <w:color w:val="auto"/>
        </w:rPr>
        <w:t xml:space="preserve">, or call (541) 917-4780.  </w:t>
      </w:r>
      <w:r w:rsidRPr="00F57E77">
        <w:rPr>
          <w:b/>
          <w:color w:val="auto"/>
        </w:rPr>
        <w:t>This phone number is also LBCC’s mental health crisis line.</w:t>
      </w:r>
    </w:p>
    <w:p w14:paraId="5B6A608C" w14:textId="77777777" w:rsidR="00400770" w:rsidRPr="00F57E77" w:rsidRDefault="00400770" w:rsidP="00400770">
      <w:pPr>
        <w:pStyle w:val="c13"/>
        <w:rPr>
          <w:rStyle w:val="c231"/>
          <w:color w:val="auto"/>
        </w:rPr>
      </w:pPr>
    </w:p>
    <w:p w14:paraId="1B06C748" w14:textId="77777777" w:rsidR="00400770" w:rsidRPr="00F57E77" w:rsidRDefault="00400770" w:rsidP="00400770">
      <w:pPr>
        <w:pStyle w:val="c13"/>
        <w:rPr>
          <w:rStyle w:val="c231"/>
          <w:b/>
          <w:color w:val="auto"/>
        </w:rPr>
      </w:pPr>
      <w:r w:rsidRPr="00F57E77">
        <w:rPr>
          <w:rStyle w:val="c231"/>
          <w:b/>
          <w:color w:val="auto"/>
        </w:rPr>
        <w:t>Technology Services &amp; Resources:</w:t>
      </w:r>
    </w:p>
    <w:p w14:paraId="6E17E8A0" w14:textId="77777777" w:rsidR="00400770" w:rsidRPr="00F57E77" w:rsidRDefault="00400770" w:rsidP="00400770">
      <w:pPr>
        <w:pStyle w:val="c13"/>
        <w:rPr>
          <w:bCs/>
          <w:color w:val="auto"/>
        </w:rPr>
      </w:pPr>
      <w:r w:rsidRPr="00F57E77">
        <w:rPr>
          <w:bCs/>
          <w:color w:val="auto"/>
        </w:rPr>
        <w:t>The</w:t>
      </w:r>
      <w:r w:rsidRPr="00F57E77">
        <w:rPr>
          <w:b/>
          <w:bCs/>
          <w:color w:val="auto"/>
        </w:rPr>
        <w:t> </w:t>
      </w:r>
      <w:r w:rsidRPr="00F57E77">
        <w:rPr>
          <w:color w:val="auto"/>
        </w:rPr>
        <w:t>Student Help Desk at the LBCC Library</w:t>
      </w:r>
      <w:r w:rsidRPr="00F57E77">
        <w:rPr>
          <w:b/>
          <w:bCs/>
          <w:color w:val="auto"/>
        </w:rPr>
        <w:t> </w:t>
      </w:r>
      <w:r w:rsidRPr="00F57E77">
        <w:rPr>
          <w:bCs/>
          <w:color w:val="auto"/>
        </w:rPr>
        <w:t xml:space="preserve">assists students with most computer software-related issues and other technology problems or questions, from login problems related to LBCC’s online systems to questions about course-related instructional software.  You may also check out a laptop computer to use during the term.  </w:t>
      </w:r>
    </w:p>
    <w:p w14:paraId="715B6C9A" w14:textId="77777777" w:rsidR="00F57E77" w:rsidRPr="00F57E77" w:rsidRDefault="00F57E77" w:rsidP="00400770">
      <w:pPr>
        <w:pStyle w:val="c13"/>
        <w:rPr>
          <w:bCs/>
          <w:color w:val="auto"/>
        </w:rPr>
      </w:pPr>
    </w:p>
    <w:p w14:paraId="2644294E" w14:textId="689D3086" w:rsidR="00400770" w:rsidRPr="00F57E77" w:rsidRDefault="00400770" w:rsidP="00400770">
      <w:pPr>
        <w:pStyle w:val="c13"/>
        <w:rPr>
          <w:bCs/>
          <w:color w:val="auto"/>
        </w:rPr>
      </w:pPr>
      <w:r w:rsidRPr="00F57E77">
        <w:rPr>
          <w:bCs/>
          <w:color w:val="auto"/>
        </w:rPr>
        <w:t xml:space="preserve">For a comprehensive list of available services and resources, go to </w:t>
      </w:r>
      <w:hyperlink r:id="rId21" w:history="1">
        <w:r w:rsidRPr="00F57E77">
          <w:rPr>
            <w:rStyle w:val="Hyperlink"/>
            <w:bCs/>
          </w:rPr>
          <w:t>https://www.linnbenton.edu/student-services/library-tutoring-testing/library/help-desk.php</w:t>
        </w:r>
      </w:hyperlink>
      <w:r w:rsidRPr="00F57E77">
        <w:rPr>
          <w:bCs/>
          <w:color w:val="auto"/>
        </w:rPr>
        <w:t xml:space="preserve">.  You may also contact the help desk at </w:t>
      </w:r>
      <w:hyperlink r:id="rId22" w:history="1">
        <w:r w:rsidRPr="00F57E77">
          <w:rPr>
            <w:rStyle w:val="Hyperlink"/>
            <w:b/>
            <w:bCs/>
          </w:rPr>
          <w:t>student.helpdesk@linnbenton.edu</w:t>
        </w:r>
      </w:hyperlink>
      <w:r w:rsidRPr="00F57E77">
        <w:rPr>
          <w:bCs/>
          <w:color w:val="auto"/>
        </w:rPr>
        <w:t xml:space="preserve">, text (541) 704-7001, or call (541) 917-4630.  </w:t>
      </w:r>
    </w:p>
    <w:p w14:paraId="1FF14D76" w14:textId="77777777" w:rsidR="00400770" w:rsidRPr="00F57E77" w:rsidRDefault="00400770" w:rsidP="00400770">
      <w:pPr>
        <w:pStyle w:val="c13"/>
        <w:rPr>
          <w:bCs/>
          <w:color w:val="auto"/>
        </w:rPr>
      </w:pPr>
    </w:p>
    <w:p w14:paraId="07355D38" w14:textId="77777777" w:rsidR="00400770" w:rsidRDefault="00400770" w:rsidP="00400770">
      <w:pPr>
        <w:pStyle w:val="c13"/>
        <w:rPr>
          <w:bCs/>
        </w:rPr>
      </w:pPr>
      <w:r w:rsidRPr="00F57E77">
        <w:rPr>
          <w:bCs/>
          <w:color w:val="auto"/>
        </w:rPr>
        <w:t xml:space="preserve">To obtain your free Microsoft Office 365 software go to the library weblink and select the </w:t>
      </w:r>
      <w:hyperlink r:id="rId23" w:anchor="tab-3" w:history="1">
        <w:r w:rsidRPr="00F57E77">
          <w:rPr>
            <w:rStyle w:val="Hyperlink"/>
            <w:b/>
            <w:bCs/>
          </w:rPr>
          <w:t>Microsoft Office 365</w:t>
        </w:r>
      </w:hyperlink>
      <w:r w:rsidRPr="00F57E77">
        <w:rPr>
          <w:bCs/>
        </w:rPr>
        <w:t xml:space="preserve"> link.</w:t>
      </w:r>
    </w:p>
    <w:p w14:paraId="4B71519A" w14:textId="77777777" w:rsidR="00414453" w:rsidRDefault="00414453" w:rsidP="00400770">
      <w:pPr>
        <w:pStyle w:val="c13"/>
        <w:rPr>
          <w:bCs/>
        </w:rPr>
      </w:pPr>
    </w:p>
    <w:p w14:paraId="1D678FA5" w14:textId="77777777" w:rsidR="00414453" w:rsidRPr="00F57E77" w:rsidRDefault="00414453" w:rsidP="00414453">
      <w:pPr>
        <w:rPr>
          <w:rFonts w:ascii="Arial" w:hAnsi="Arial" w:cs="Arial"/>
          <w:sz w:val="22"/>
          <w:szCs w:val="22"/>
          <w:vertAlign w:val="superscript"/>
        </w:rPr>
      </w:pPr>
      <w:r w:rsidRPr="00F57E77">
        <w:rPr>
          <w:rFonts w:ascii="Arial" w:hAnsi="Arial" w:cs="Arial"/>
          <w:sz w:val="22"/>
          <w:szCs w:val="22"/>
        </w:rPr>
        <w:t>LBCC wants students to be as prepared as possible by encouraging them to obtain the equipment they need to be successful. See the recommended list of equipment below. Students who cannot afford these resources can contact the</w:t>
      </w:r>
      <w:hyperlink r:id="rId24">
        <w:r w:rsidRPr="00F57E77">
          <w:rPr>
            <w:rFonts w:ascii="Arial" w:hAnsi="Arial" w:cs="Arial"/>
            <w:color w:val="1155CC"/>
            <w:sz w:val="22"/>
            <w:szCs w:val="22"/>
            <w:u w:val="single"/>
          </w:rPr>
          <w:t xml:space="preserve"> Roadrunner Resource Center</w:t>
        </w:r>
      </w:hyperlink>
      <w:r w:rsidRPr="00F57E77">
        <w:rPr>
          <w:rFonts w:ascii="Arial" w:hAnsi="Arial" w:cs="Arial"/>
          <w:sz w:val="22"/>
          <w:szCs w:val="22"/>
        </w:rPr>
        <w:t xml:space="preserve"> about funding and other options. </w:t>
      </w:r>
    </w:p>
    <w:p w14:paraId="28FE7E64" w14:textId="77777777" w:rsidR="00414453" w:rsidRPr="00F57E77" w:rsidRDefault="00414453" w:rsidP="00414453">
      <w:pPr>
        <w:pStyle w:val="Heading2"/>
        <w:spacing w:after="120"/>
        <w:rPr>
          <w:rFonts w:ascii="Arial" w:eastAsia="Times New Roman" w:hAnsi="Arial" w:cs="Arial"/>
          <w:b/>
          <w:sz w:val="22"/>
          <w:szCs w:val="22"/>
          <w:u w:val="single"/>
        </w:rPr>
      </w:pPr>
      <w:bookmarkStart w:id="2" w:name="_bjke9vi5qsl4" w:colFirst="0" w:colLast="0"/>
      <w:bookmarkEnd w:id="2"/>
      <w:r w:rsidRPr="00F57E77">
        <w:rPr>
          <w:rFonts w:ascii="Arial" w:eastAsia="Times New Roman" w:hAnsi="Arial" w:cs="Arial"/>
          <w:sz w:val="22"/>
          <w:szCs w:val="22"/>
          <w:u w:val="single"/>
        </w:rPr>
        <w:t>Standard equipment recommendation:</w:t>
      </w:r>
    </w:p>
    <w:p w14:paraId="464386D0" w14:textId="77777777" w:rsidR="00414453" w:rsidRPr="00F57E77" w:rsidRDefault="00414453" w:rsidP="00414453">
      <w:pPr>
        <w:numPr>
          <w:ilvl w:val="0"/>
          <w:numId w:val="24"/>
        </w:numPr>
        <w:rPr>
          <w:rFonts w:ascii="Arial" w:hAnsi="Arial" w:cs="Arial"/>
          <w:sz w:val="22"/>
          <w:szCs w:val="22"/>
        </w:rPr>
      </w:pPr>
      <w:r w:rsidRPr="00F57E77">
        <w:rPr>
          <w:rFonts w:ascii="Arial" w:hAnsi="Arial" w:cs="Arial"/>
          <w:sz w:val="22"/>
          <w:szCs w:val="22"/>
        </w:rPr>
        <w:t>Broadband internet</w:t>
      </w:r>
    </w:p>
    <w:p w14:paraId="2797B427" w14:textId="77777777" w:rsidR="00414453" w:rsidRPr="00F57E77" w:rsidRDefault="00414453" w:rsidP="00414453">
      <w:pPr>
        <w:numPr>
          <w:ilvl w:val="0"/>
          <w:numId w:val="24"/>
        </w:numPr>
        <w:rPr>
          <w:rFonts w:ascii="Arial" w:hAnsi="Arial" w:cs="Arial"/>
          <w:sz w:val="22"/>
          <w:szCs w:val="22"/>
        </w:rPr>
      </w:pPr>
      <w:r w:rsidRPr="00F57E77">
        <w:rPr>
          <w:rFonts w:ascii="Arial" w:hAnsi="Arial" w:cs="Arial"/>
          <w:sz w:val="22"/>
          <w:szCs w:val="22"/>
        </w:rPr>
        <w:t>A computer with 256g SSD, 8G RAM, i5 6th gen processor (or equivalent functionality)</w:t>
      </w:r>
    </w:p>
    <w:p w14:paraId="01E706CD" w14:textId="77777777" w:rsidR="00414453" w:rsidRPr="00F57E77" w:rsidRDefault="00414453" w:rsidP="00414453">
      <w:pPr>
        <w:numPr>
          <w:ilvl w:val="0"/>
          <w:numId w:val="24"/>
        </w:numPr>
        <w:rPr>
          <w:rFonts w:ascii="Arial" w:hAnsi="Arial" w:cs="Arial"/>
          <w:sz w:val="22"/>
          <w:szCs w:val="22"/>
        </w:rPr>
      </w:pPr>
      <w:r w:rsidRPr="00F57E77">
        <w:rPr>
          <w:rFonts w:ascii="Arial" w:hAnsi="Arial" w:cs="Arial"/>
          <w:sz w:val="22"/>
          <w:szCs w:val="22"/>
        </w:rPr>
        <w:t xml:space="preserve">Device with a camera, </w:t>
      </w:r>
      <w:proofErr w:type="gramStart"/>
      <w:r w:rsidRPr="00F57E77">
        <w:rPr>
          <w:rFonts w:ascii="Arial" w:hAnsi="Arial" w:cs="Arial"/>
          <w:sz w:val="22"/>
          <w:szCs w:val="22"/>
        </w:rPr>
        <w:t>microphone</w:t>
      </w:r>
      <w:proofErr w:type="gramEnd"/>
      <w:r w:rsidRPr="00F57E77">
        <w:rPr>
          <w:rFonts w:ascii="Arial" w:hAnsi="Arial" w:cs="Arial"/>
          <w:sz w:val="22"/>
          <w:szCs w:val="22"/>
        </w:rPr>
        <w:t xml:space="preserve"> and speaker</w:t>
      </w:r>
    </w:p>
    <w:p w14:paraId="16FC96A8" w14:textId="77777777" w:rsidR="00414453" w:rsidRPr="00F57E77" w:rsidRDefault="00414453" w:rsidP="00414453">
      <w:pPr>
        <w:numPr>
          <w:ilvl w:val="0"/>
          <w:numId w:val="24"/>
        </w:numPr>
        <w:rPr>
          <w:rFonts w:ascii="Arial" w:hAnsi="Arial" w:cs="Arial"/>
          <w:sz w:val="22"/>
          <w:szCs w:val="22"/>
        </w:rPr>
      </w:pPr>
      <w:r w:rsidRPr="00F57E77">
        <w:rPr>
          <w:rFonts w:ascii="Arial" w:hAnsi="Arial" w:cs="Arial"/>
          <w:sz w:val="22"/>
          <w:szCs w:val="22"/>
        </w:rPr>
        <w:t xml:space="preserve">Students can consult </w:t>
      </w:r>
      <w:hyperlink r:id="rId25">
        <w:r w:rsidRPr="00F57E77">
          <w:rPr>
            <w:rFonts w:ascii="Arial" w:hAnsi="Arial" w:cs="Arial"/>
            <w:color w:val="1155CC"/>
            <w:sz w:val="22"/>
            <w:szCs w:val="22"/>
            <w:highlight w:val="white"/>
            <w:u w:val="single"/>
          </w:rPr>
          <w:t>Standard Recommendation 1</w:t>
        </w:r>
      </w:hyperlink>
      <w:r w:rsidRPr="00F57E77">
        <w:rPr>
          <w:rFonts w:ascii="Arial" w:hAnsi="Arial" w:cs="Arial"/>
          <w:sz w:val="22"/>
          <w:szCs w:val="22"/>
        </w:rPr>
        <w:t xml:space="preserve"> or </w:t>
      </w:r>
      <w:hyperlink r:id="rId26">
        <w:r w:rsidRPr="00F57E77">
          <w:rPr>
            <w:rFonts w:ascii="Arial" w:hAnsi="Arial" w:cs="Arial"/>
            <w:color w:val="1155CC"/>
            <w:sz w:val="22"/>
            <w:szCs w:val="22"/>
            <w:highlight w:val="white"/>
            <w:u w:val="single"/>
          </w:rPr>
          <w:t>Standard Recommendation 2</w:t>
        </w:r>
      </w:hyperlink>
      <w:r w:rsidRPr="00F57E77">
        <w:rPr>
          <w:rFonts w:ascii="Arial" w:hAnsi="Arial" w:cs="Arial"/>
          <w:sz w:val="22"/>
          <w:szCs w:val="22"/>
        </w:rPr>
        <w:t xml:space="preserve"> if they are looking for a product recommendation.</w:t>
      </w:r>
    </w:p>
    <w:p w14:paraId="22C3A4D2" w14:textId="77777777" w:rsidR="00414453" w:rsidRPr="00F57E77" w:rsidRDefault="00414453" w:rsidP="00400770">
      <w:pPr>
        <w:pStyle w:val="c13"/>
        <w:rPr>
          <w:bCs/>
        </w:rPr>
      </w:pPr>
    </w:p>
    <w:p w14:paraId="2545ED69" w14:textId="77777777" w:rsidR="00400770" w:rsidRPr="00F57E77" w:rsidRDefault="00400770" w:rsidP="00400770">
      <w:pPr>
        <w:pStyle w:val="c13"/>
        <w:rPr>
          <w:bCs/>
          <w:color w:val="auto"/>
        </w:rPr>
      </w:pPr>
    </w:p>
    <w:p w14:paraId="06B1943D" w14:textId="77777777" w:rsidR="00400770" w:rsidRPr="00F57E77" w:rsidRDefault="00400770" w:rsidP="00400770">
      <w:pPr>
        <w:pStyle w:val="c13"/>
        <w:rPr>
          <w:rStyle w:val="c231"/>
          <w:b/>
          <w:color w:val="auto"/>
        </w:rPr>
      </w:pPr>
      <w:r w:rsidRPr="00F57E77">
        <w:rPr>
          <w:rStyle w:val="c231"/>
          <w:b/>
          <w:color w:val="auto"/>
        </w:rPr>
        <w:t>Tutoring:</w:t>
      </w:r>
    </w:p>
    <w:p w14:paraId="04122907" w14:textId="77777777" w:rsidR="00E5382B" w:rsidRDefault="00400770" w:rsidP="00400770">
      <w:pPr>
        <w:pStyle w:val="c13"/>
        <w:rPr>
          <w:bCs/>
          <w:color w:val="auto"/>
        </w:rPr>
      </w:pPr>
      <w:r w:rsidRPr="00F57E77">
        <w:rPr>
          <w:bCs/>
          <w:color w:val="auto"/>
        </w:rPr>
        <w:t xml:space="preserve">Tutoring is available via </w:t>
      </w:r>
      <w:proofErr w:type="spellStart"/>
      <w:r w:rsidRPr="00F57E77">
        <w:rPr>
          <w:bCs/>
          <w:color w:val="auto"/>
        </w:rPr>
        <w:t>TutorTrac</w:t>
      </w:r>
      <w:proofErr w:type="spellEnd"/>
      <w:r w:rsidRPr="00F57E77">
        <w:rPr>
          <w:bCs/>
          <w:color w:val="auto"/>
        </w:rPr>
        <w:t xml:space="preserve"> through The Learning Center at LBCC.  </w:t>
      </w:r>
    </w:p>
    <w:p w14:paraId="2B8C3D0F" w14:textId="77777777" w:rsidR="00E5382B" w:rsidRDefault="00E5382B" w:rsidP="00400770">
      <w:pPr>
        <w:pStyle w:val="c13"/>
        <w:rPr>
          <w:bCs/>
          <w:color w:val="auto"/>
        </w:rPr>
      </w:pPr>
    </w:p>
    <w:p w14:paraId="65909963" w14:textId="47BCA82A" w:rsidR="00400770" w:rsidRPr="00F57E77" w:rsidRDefault="00400770" w:rsidP="00400770">
      <w:pPr>
        <w:pStyle w:val="c13"/>
        <w:rPr>
          <w:bCs/>
        </w:rPr>
      </w:pPr>
      <w:r w:rsidRPr="00F57E77">
        <w:rPr>
          <w:bCs/>
          <w:color w:val="auto"/>
        </w:rPr>
        <w:t xml:space="preserve">Go to </w:t>
      </w:r>
      <w:hyperlink r:id="rId27" w:history="1">
        <w:r w:rsidRPr="00F57E77">
          <w:rPr>
            <w:rStyle w:val="Hyperlink"/>
            <w:bCs/>
          </w:rPr>
          <w:t>https://www.linnbenton.edu/student-services/library-tutoring-testing/learning-center/tutoring/index.php</w:t>
        </w:r>
      </w:hyperlink>
      <w:r w:rsidRPr="00F57E77">
        <w:rPr>
          <w:bCs/>
        </w:rPr>
        <w:t xml:space="preserve"> or email The Learning Center at </w:t>
      </w:r>
      <w:hyperlink r:id="rId28" w:tgtFrame="_blank" w:history="1">
        <w:r w:rsidRPr="00F57E77">
          <w:rPr>
            <w:rStyle w:val="Hyperlink"/>
            <w:b/>
            <w:bCs/>
          </w:rPr>
          <w:t>learningcenterinfo@linnbenton.edu</w:t>
        </w:r>
      </w:hyperlink>
      <w:r w:rsidRPr="00F57E77">
        <w:rPr>
          <w:bCs/>
        </w:rPr>
        <w:t>.</w:t>
      </w:r>
    </w:p>
    <w:p w14:paraId="1368A097" w14:textId="77777777" w:rsidR="00E5382B" w:rsidRDefault="00E5382B" w:rsidP="00400770">
      <w:pPr>
        <w:pStyle w:val="c13"/>
        <w:rPr>
          <w:rStyle w:val="c231"/>
          <w:b/>
          <w:color w:val="auto"/>
        </w:rPr>
      </w:pPr>
    </w:p>
    <w:p w14:paraId="113C6C16" w14:textId="77777777" w:rsidR="00E5382B" w:rsidRDefault="00E5382B" w:rsidP="00400770">
      <w:pPr>
        <w:pStyle w:val="c13"/>
        <w:rPr>
          <w:rStyle w:val="c231"/>
          <w:b/>
          <w:color w:val="auto"/>
        </w:rPr>
      </w:pPr>
    </w:p>
    <w:p w14:paraId="53FF37C6" w14:textId="2FE57814" w:rsidR="00400770" w:rsidRPr="00F57E77" w:rsidRDefault="00400770" w:rsidP="00400770">
      <w:pPr>
        <w:pStyle w:val="c13"/>
        <w:rPr>
          <w:b/>
          <w:color w:val="auto"/>
        </w:rPr>
      </w:pPr>
      <w:r w:rsidRPr="00F57E77">
        <w:rPr>
          <w:rStyle w:val="c231"/>
          <w:b/>
          <w:color w:val="auto"/>
        </w:rPr>
        <w:t xml:space="preserve">Learner Support:  </w:t>
      </w:r>
      <w:r w:rsidRPr="00F57E77">
        <w:rPr>
          <w:bCs/>
          <w:color w:val="auto"/>
        </w:rPr>
        <w:t xml:space="preserve">The following are resources dedicated to </w:t>
      </w:r>
      <w:proofErr w:type="gramStart"/>
      <w:r w:rsidRPr="00F57E77">
        <w:rPr>
          <w:bCs/>
          <w:color w:val="auto"/>
        </w:rPr>
        <w:t>help</w:t>
      </w:r>
      <w:proofErr w:type="gramEnd"/>
      <w:r w:rsidRPr="00F57E77">
        <w:rPr>
          <w:bCs/>
          <w:color w:val="auto"/>
        </w:rPr>
        <w:t xml:space="preserve"> students succeed.  </w:t>
      </w:r>
      <w:proofErr w:type="gramStart"/>
      <w:r w:rsidRPr="00F57E77">
        <w:rPr>
          <w:bCs/>
          <w:color w:val="auto"/>
        </w:rPr>
        <w:t>All of</w:t>
      </w:r>
      <w:proofErr w:type="gramEnd"/>
      <w:r w:rsidRPr="00F57E77">
        <w:rPr>
          <w:bCs/>
          <w:color w:val="auto"/>
        </w:rPr>
        <w:t xml:space="preserve"> the following are available remotely.  Please reach out if you are struggling in any of your classes:</w:t>
      </w:r>
    </w:p>
    <w:p w14:paraId="010B9694" w14:textId="77777777" w:rsidR="00400770" w:rsidRPr="00F57E77" w:rsidRDefault="00400770" w:rsidP="00400770">
      <w:pPr>
        <w:pStyle w:val="c13"/>
        <w:rPr>
          <w:bCs/>
          <w:color w:val="auto"/>
        </w:rPr>
      </w:pPr>
    </w:p>
    <w:p w14:paraId="349C519B" w14:textId="77777777" w:rsidR="00400770" w:rsidRPr="00F57E77" w:rsidRDefault="00A663D4" w:rsidP="00400770">
      <w:pPr>
        <w:pStyle w:val="c13"/>
        <w:numPr>
          <w:ilvl w:val="0"/>
          <w:numId w:val="2"/>
        </w:numPr>
        <w:rPr>
          <w:bCs/>
          <w:color w:val="auto"/>
        </w:rPr>
      </w:pPr>
      <w:hyperlink r:id="rId29" w:history="1">
        <w:r w:rsidR="00400770" w:rsidRPr="00F57E77">
          <w:rPr>
            <w:rStyle w:val="Hyperlink"/>
            <w:bCs/>
            <w:color w:val="0070C0"/>
          </w:rPr>
          <w:t>Writing Support</w:t>
        </w:r>
      </w:hyperlink>
    </w:p>
    <w:p w14:paraId="6BF376BB" w14:textId="77777777" w:rsidR="00400770" w:rsidRPr="00F57E77" w:rsidRDefault="00A663D4" w:rsidP="00400770">
      <w:pPr>
        <w:pStyle w:val="c13"/>
        <w:numPr>
          <w:ilvl w:val="0"/>
          <w:numId w:val="2"/>
        </w:numPr>
        <w:rPr>
          <w:bCs/>
          <w:color w:val="0070C0"/>
        </w:rPr>
      </w:pPr>
      <w:hyperlink r:id="rId30" w:history="1">
        <w:r w:rsidR="00400770" w:rsidRPr="00F57E77">
          <w:rPr>
            <w:rStyle w:val="Hyperlink"/>
            <w:bCs/>
            <w:color w:val="0070C0"/>
          </w:rPr>
          <w:t>Math Support</w:t>
        </w:r>
      </w:hyperlink>
    </w:p>
    <w:p w14:paraId="761EDDF4" w14:textId="77777777" w:rsidR="00400770" w:rsidRPr="00F57E77" w:rsidRDefault="00A663D4" w:rsidP="00400770">
      <w:pPr>
        <w:pStyle w:val="c13"/>
        <w:numPr>
          <w:ilvl w:val="0"/>
          <w:numId w:val="2"/>
        </w:numPr>
        <w:rPr>
          <w:bCs/>
          <w:color w:val="0070C0"/>
        </w:rPr>
      </w:pPr>
      <w:hyperlink r:id="rId31" w:history="1">
        <w:r w:rsidR="00400770" w:rsidRPr="00F57E77">
          <w:rPr>
            <w:rStyle w:val="Hyperlink"/>
            <w:bCs/>
            <w:color w:val="0070C0"/>
          </w:rPr>
          <w:t>Academic Coaching</w:t>
        </w:r>
      </w:hyperlink>
    </w:p>
    <w:p w14:paraId="1935BF2C" w14:textId="77777777" w:rsidR="00400770" w:rsidRPr="00F57E77" w:rsidRDefault="00A663D4" w:rsidP="00400770">
      <w:pPr>
        <w:pStyle w:val="c13"/>
        <w:numPr>
          <w:ilvl w:val="0"/>
          <w:numId w:val="2"/>
        </w:numPr>
        <w:rPr>
          <w:bCs/>
          <w:color w:val="0070C0"/>
        </w:rPr>
      </w:pPr>
      <w:hyperlink r:id="rId32" w:history="1">
        <w:r w:rsidR="00400770" w:rsidRPr="00F57E77">
          <w:rPr>
            <w:rStyle w:val="Hyperlink"/>
            <w:bCs/>
            <w:color w:val="0070C0"/>
          </w:rPr>
          <w:t>First Resort</w:t>
        </w:r>
      </w:hyperlink>
    </w:p>
    <w:p w14:paraId="3DF3B342" w14:textId="77777777" w:rsidR="00400770" w:rsidRPr="00F57E77" w:rsidRDefault="00A663D4" w:rsidP="00400770">
      <w:pPr>
        <w:pStyle w:val="c13"/>
        <w:numPr>
          <w:ilvl w:val="0"/>
          <w:numId w:val="2"/>
        </w:numPr>
        <w:rPr>
          <w:bCs/>
          <w:color w:val="0070C0"/>
        </w:rPr>
      </w:pPr>
      <w:hyperlink r:id="rId33" w:history="1">
        <w:r w:rsidR="00400770" w:rsidRPr="00F57E77">
          <w:rPr>
            <w:rStyle w:val="Hyperlink"/>
            <w:bCs/>
            <w:color w:val="0070C0"/>
          </w:rPr>
          <w:t>Student Help Desk</w:t>
        </w:r>
      </w:hyperlink>
    </w:p>
    <w:p w14:paraId="4930AE43" w14:textId="77777777" w:rsidR="00400770" w:rsidRPr="00F57E77" w:rsidRDefault="00A663D4" w:rsidP="00400770">
      <w:pPr>
        <w:pStyle w:val="c13"/>
        <w:numPr>
          <w:ilvl w:val="0"/>
          <w:numId w:val="2"/>
        </w:numPr>
        <w:rPr>
          <w:bCs/>
          <w:color w:val="0070C0"/>
        </w:rPr>
      </w:pPr>
      <w:hyperlink r:id="rId34" w:history="1">
        <w:r w:rsidR="00400770" w:rsidRPr="00F57E77">
          <w:rPr>
            <w:rStyle w:val="Hyperlink"/>
            <w:bCs/>
            <w:color w:val="0070C0"/>
          </w:rPr>
          <w:t>Advising Center and Counseling Services</w:t>
        </w:r>
      </w:hyperlink>
    </w:p>
    <w:p w14:paraId="6B9A1E86" w14:textId="77777777" w:rsidR="00400770" w:rsidRPr="00F57E77" w:rsidRDefault="00A663D4" w:rsidP="00400770">
      <w:pPr>
        <w:pStyle w:val="c13"/>
        <w:numPr>
          <w:ilvl w:val="0"/>
          <w:numId w:val="2"/>
        </w:numPr>
        <w:rPr>
          <w:bCs/>
          <w:color w:val="0070C0"/>
        </w:rPr>
      </w:pPr>
      <w:hyperlink r:id="rId35" w:history="1">
        <w:r w:rsidR="00400770" w:rsidRPr="00F57E77">
          <w:rPr>
            <w:rStyle w:val="Hyperlink"/>
            <w:bCs/>
            <w:color w:val="0070C0"/>
          </w:rPr>
          <w:t>Library Services</w:t>
        </w:r>
      </w:hyperlink>
    </w:p>
    <w:p w14:paraId="1291E0E3" w14:textId="77777777" w:rsidR="00400770" w:rsidRPr="00F57E77" w:rsidRDefault="00A663D4" w:rsidP="00400770">
      <w:pPr>
        <w:pStyle w:val="c13"/>
        <w:numPr>
          <w:ilvl w:val="0"/>
          <w:numId w:val="2"/>
        </w:numPr>
        <w:rPr>
          <w:bCs/>
          <w:color w:val="0070C0"/>
        </w:rPr>
      </w:pPr>
      <w:hyperlink r:id="rId36" w:history="1">
        <w:r w:rsidR="00400770" w:rsidRPr="00F57E77">
          <w:rPr>
            <w:rStyle w:val="Hyperlink"/>
            <w:bCs/>
            <w:color w:val="0070C0"/>
          </w:rPr>
          <w:t>International Student Office</w:t>
        </w:r>
      </w:hyperlink>
    </w:p>
    <w:p w14:paraId="016D0EA7" w14:textId="77777777" w:rsidR="00400770" w:rsidRPr="00F57E77" w:rsidRDefault="00400770" w:rsidP="00400770">
      <w:pPr>
        <w:pStyle w:val="c13"/>
        <w:rPr>
          <w:rStyle w:val="c231"/>
          <w:color w:val="auto"/>
        </w:rPr>
      </w:pPr>
    </w:p>
    <w:p w14:paraId="4FD7DA42" w14:textId="77777777" w:rsidR="00400770" w:rsidRPr="00F57E77" w:rsidRDefault="00400770" w:rsidP="00400770">
      <w:pPr>
        <w:rPr>
          <w:rFonts w:ascii="Arial" w:hAnsi="Arial" w:cs="Arial"/>
          <w:b/>
          <w:sz w:val="22"/>
          <w:szCs w:val="22"/>
          <w:u w:val="single"/>
        </w:rPr>
      </w:pPr>
      <w:r w:rsidRPr="00F57E77">
        <w:rPr>
          <w:rFonts w:ascii="Arial" w:hAnsi="Arial" w:cs="Arial"/>
          <w:b/>
          <w:sz w:val="22"/>
          <w:szCs w:val="22"/>
          <w:u w:val="single"/>
        </w:rPr>
        <w:t>The Writing Center</w:t>
      </w:r>
    </w:p>
    <w:p w14:paraId="26DCFBA8" w14:textId="77777777" w:rsidR="00400770" w:rsidRPr="00F57E77" w:rsidRDefault="00400770" w:rsidP="00400770">
      <w:pPr>
        <w:rPr>
          <w:rFonts w:ascii="Arial" w:hAnsi="Arial" w:cs="Arial"/>
          <w:sz w:val="22"/>
          <w:szCs w:val="22"/>
        </w:rPr>
      </w:pPr>
      <w:r w:rsidRPr="00F57E77">
        <w:rPr>
          <w:rFonts w:ascii="Arial" w:hAnsi="Arial" w:cs="Arial"/>
          <w:sz w:val="22"/>
          <w:szCs w:val="22"/>
        </w:rPr>
        <w:t xml:space="preserve">An excellent resource available to students is the Writing Center, where they can get help organizing, </w:t>
      </w:r>
      <w:proofErr w:type="gramStart"/>
      <w:r w:rsidRPr="00F57E77">
        <w:rPr>
          <w:rFonts w:ascii="Arial" w:hAnsi="Arial" w:cs="Arial"/>
          <w:sz w:val="22"/>
          <w:szCs w:val="22"/>
        </w:rPr>
        <w:t>developing</w:t>
      </w:r>
      <w:proofErr w:type="gramEnd"/>
      <w:r w:rsidRPr="00F57E77">
        <w:rPr>
          <w:rFonts w:ascii="Arial" w:hAnsi="Arial" w:cs="Arial"/>
          <w:sz w:val="22"/>
          <w:szCs w:val="22"/>
        </w:rPr>
        <w:t xml:space="preserve"> and revising written assignments. The Writing Center offers one-on-one writing support for any student, in any class, and at any stage in the writing process. Writing Center services are available over Zoom, on a drop-in basis and by appointment. Students can also submit work to the Online Writing Lab and receive written feedback via email. Go to </w:t>
      </w:r>
      <w:hyperlink r:id="rId37">
        <w:r w:rsidRPr="00F57E77">
          <w:rPr>
            <w:rFonts w:ascii="Arial" w:hAnsi="Arial" w:cs="Arial"/>
            <w:color w:val="1155CC"/>
            <w:sz w:val="22"/>
            <w:szCs w:val="22"/>
            <w:u w:val="single"/>
          </w:rPr>
          <w:t>www.linnbenton.edu/writing-center</w:t>
        </w:r>
      </w:hyperlink>
      <w:r w:rsidRPr="00F57E77">
        <w:rPr>
          <w:rFonts w:ascii="Arial" w:hAnsi="Arial" w:cs="Arial"/>
          <w:sz w:val="22"/>
          <w:szCs w:val="22"/>
        </w:rPr>
        <w:t xml:space="preserve"> to learn more.</w:t>
      </w:r>
    </w:p>
    <w:p w14:paraId="06AF2DA2" w14:textId="77777777" w:rsidR="00400770" w:rsidRPr="00F57E77" w:rsidRDefault="00400770" w:rsidP="00400770">
      <w:pPr>
        <w:rPr>
          <w:rFonts w:ascii="Arial" w:hAnsi="Arial" w:cs="Arial"/>
          <w:b/>
          <w:sz w:val="22"/>
          <w:szCs w:val="22"/>
        </w:rPr>
      </w:pPr>
    </w:p>
    <w:p w14:paraId="09764BEA" w14:textId="77777777" w:rsidR="00400770" w:rsidRPr="00F57E77" w:rsidRDefault="00400770" w:rsidP="00400770">
      <w:pPr>
        <w:rPr>
          <w:rFonts w:ascii="Arial" w:hAnsi="Arial" w:cs="Arial"/>
          <w:b/>
          <w:sz w:val="22"/>
          <w:szCs w:val="22"/>
        </w:rPr>
      </w:pPr>
      <w:r w:rsidRPr="00F57E77">
        <w:rPr>
          <w:rFonts w:ascii="Arial" w:hAnsi="Arial" w:cs="Arial"/>
          <w:b/>
          <w:sz w:val="22"/>
          <w:szCs w:val="22"/>
        </w:rPr>
        <w:t>COLLEGE POLICIES</w:t>
      </w:r>
    </w:p>
    <w:p w14:paraId="1A4AFBFE" w14:textId="77777777" w:rsidR="00400770" w:rsidRPr="00F57E77" w:rsidRDefault="00400770" w:rsidP="00400770">
      <w:pPr>
        <w:rPr>
          <w:rFonts w:ascii="Arial" w:hAnsi="Arial" w:cs="Arial"/>
          <w:b/>
          <w:sz w:val="22"/>
          <w:szCs w:val="22"/>
        </w:rPr>
      </w:pPr>
    </w:p>
    <w:p w14:paraId="49B20AA7" w14:textId="77777777" w:rsidR="00400770" w:rsidRPr="00F57E77" w:rsidRDefault="00400770" w:rsidP="00400770">
      <w:pPr>
        <w:rPr>
          <w:rFonts w:ascii="Arial" w:hAnsi="Arial" w:cs="Arial"/>
          <w:b/>
          <w:sz w:val="22"/>
          <w:szCs w:val="22"/>
        </w:rPr>
      </w:pPr>
      <w:r w:rsidRPr="00F57E77">
        <w:rPr>
          <w:rFonts w:ascii="Arial" w:hAnsi="Arial" w:cs="Arial"/>
          <w:b/>
          <w:sz w:val="22"/>
          <w:szCs w:val="22"/>
        </w:rPr>
        <w:t>LBCC EMAIL AND COURSE COMMUNICATION</w:t>
      </w:r>
    </w:p>
    <w:p w14:paraId="4E4F782B" w14:textId="77777777" w:rsidR="00400770" w:rsidRPr="00F57E77" w:rsidRDefault="00400770" w:rsidP="00400770">
      <w:pPr>
        <w:rPr>
          <w:rFonts w:ascii="Arial" w:hAnsi="Arial" w:cs="Arial"/>
          <w:sz w:val="22"/>
          <w:szCs w:val="22"/>
        </w:rPr>
      </w:pPr>
      <w:r w:rsidRPr="00F57E77">
        <w:rPr>
          <w:rFonts w:ascii="Arial" w:hAnsi="Arial" w:cs="Arial"/>
          <w:sz w:val="22"/>
          <w:szCs w:val="22"/>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w:t>
      </w:r>
      <w:proofErr w:type="gramStart"/>
      <w:r w:rsidRPr="00F57E77">
        <w:rPr>
          <w:rFonts w:ascii="Arial" w:hAnsi="Arial" w:cs="Arial"/>
          <w:sz w:val="22"/>
          <w:szCs w:val="22"/>
        </w:rPr>
        <w:t>account</w:t>
      </w:r>
      <w:proofErr w:type="gramEnd"/>
      <w:r w:rsidRPr="00F57E77">
        <w:rPr>
          <w:rFonts w:ascii="Arial" w:hAnsi="Arial" w:cs="Arial"/>
          <w:sz w:val="22"/>
          <w:szCs w:val="22"/>
        </w:rPr>
        <w:t xml:space="preserve"> </w:t>
      </w:r>
    </w:p>
    <w:p w14:paraId="59C1D8BE" w14:textId="77777777" w:rsidR="00400770" w:rsidRPr="00F57E77" w:rsidRDefault="00400770" w:rsidP="00400770">
      <w:pPr>
        <w:rPr>
          <w:rFonts w:ascii="Arial" w:hAnsi="Arial" w:cs="Arial"/>
          <w:b/>
          <w:sz w:val="22"/>
          <w:szCs w:val="22"/>
        </w:rPr>
      </w:pPr>
    </w:p>
    <w:p w14:paraId="522E50B0" w14:textId="77777777" w:rsidR="00F74054" w:rsidRDefault="00F74054" w:rsidP="00400770">
      <w:pPr>
        <w:rPr>
          <w:rFonts w:ascii="Arial" w:hAnsi="Arial" w:cs="Arial"/>
          <w:b/>
          <w:sz w:val="22"/>
          <w:szCs w:val="22"/>
        </w:rPr>
      </w:pPr>
    </w:p>
    <w:p w14:paraId="7CA4EA07" w14:textId="6DD9A8D1" w:rsidR="00400770" w:rsidRPr="00F57E77" w:rsidRDefault="00400770" w:rsidP="00400770">
      <w:pPr>
        <w:rPr>
          <w:rFonts w:ascii="Arial" w:hAnsi="Arial" w:cs="Arial"/>
          <w:b/>
          <w:sz w:val="22"/>
          <w:szCs w:val="22"/>
        </w:rPr>
      </w:pPr>
      <w:r w:rsidRPr="00F57E77">
        <w:rPr>
          <w:rFonts w:ascii="Arial" w:hAnsi="Arial" w:cs="Arial"/>
          <w:b/>
          <w:sz w:val="22"/>
          <w:szCs w:val="22"/>
        </w:rPr>
        <w:lastRenderedPageBreak/>
        <w:t>STATEMENT OF INCLUSION / CULTURAL RICHNESS</w:t>
      </w:r>
    </w:p>
    <w:p w14:paraId="5DB31C28" w14:textId="77777777" w:rsidR="00400770" w:rsidRPr="00F57E77" w:rsidRDefault="00400770" w:rsidP="00400770">
      <w:pPr>
        <w:rPr>
          <w:rFonts w:ascii="Arial" w:hAnsi="Arial" w:cs="Arial"/>
          <w:sz w:val="22"/>
          <w:szCs w:val="22"/>
        </w:rPr>
      </w:pPr>
      <w:r w:rsidRPr="00F57E77">
        <w:rPr>
          <w:rFonts w:ascii="Arial" w:hAnsi="Arial" w:cs="Arial"/>
          <w:sz w:val="22"/>
          <w:szCs w:val="22"/>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w:t>
      </w:r>
      <w:proofErr w:type="gramStart"/>
      <w:r w:rsidRPr="00F57E77">
        <w:rPr>
          <w:rFonts w:ascii="Arial" w:hAnsi="Arial" w:cs="Arial"/>
          <w:sz w:val="22"/>
          <w:szCs w:val="22"/>
        </w:rPr>
        <w:t>positive</w:t>
      </w:r>
      <w:proofErr w:type="gramEnd"/>
      <w:r w:rsidRPr="00F57E77">
        <w:rPr>
          <w:rFonts w:ascii="Arial" w:hAnsi="Arial" w:cs="Arial"/>
          <w:sz w:val="22"/>
          <w:szCs w:val="22"/>
        </w:rPr>
        <w:t xml:space="preserve"> and nurturing learning environments. LBCC is committed to producing culturally literate individuals capable of interacting, collaborating and problem-solving in an ever-changing community and diverse workforce.</w:t>
      </w:r>
    </w:p>
    <w:p w14:paraId="3B4C100F" w14:textId="77777777" w:rsidR="00400770" w:rsidRPr="00F57E77" w:rsidRDefault="00400770" w:rsidP="00400770">
      <w:pPr>
        <w:rPr>
          <w:rFonts w:ascii="Arial" w:hAnsi="Arial" w:cs="Arial"/>
          <w:sz w:val="22"/>
          <w:szCs w:val="22"/>
        </w:rPr>
      </w:pPr>
    </w:p>
    <w:p w14:paraId="7010EE02" w14:textId="77777777" w:rsidR="00400770" w:rsidRPr="00F57E77" w:rsidRDefault="00400770" w:rsidP="00400770">
      <w:pPr>
        <w:rPr>
          <w:rFonts w:ascii="Arial" w:hAnsi="Arial" w:cs="Arial"/>
          <w:b/>
          <w:color w:val="333333"/>
          <w:sz w:val="22"/>
          <w:szCs w:val="22"/>
          <w:highlight w:val="white"/>
        </w:rPr>
      </w:pPr>
      <w:r w:rsidRPr="00F57E77">
        <w:rPr>
          <w:rFonts w:ascii="Arial" w:hAnsi="Arial" w:cs="Arial"/>
          <w:b/>
          <w:color w:val="333333"/>
          <w:sz w:val="22"/>
          <w:szCs w:val="22"/>
          <w:highlight w:val="white"/>
        </w:rPr>
        <w:t xml:space="preserve">LBCC COMPREHENSIVE STATEMENT OF NONDISCRIMINATION </w:t>
      </w:r>
    </w:p>
    <w:p w14:paraId="5487A568" w14:textId="77777777" w:rsidR="00400770" w:rsidRPr="00F57E77" w:rsidRDefault="00400770" w:rsidP="00400770">
      <w:pPr>
        <w:rPr>
          <w:rFonts w:ascii="Arial" w:hAnsi="Arial" w:cs="Arial"/>
          <w:color w:val="000000" w:themeColor="text1"/>
          <w:sz w:val="22"/>
          <w:szCs w:val="22"/>
          <w:highlight w:val="white"/>
        </w:rPr>
      </w:pPr>
      <w:r w:rsidRPr="00F57E77">
        <w:rPr>
          <w:rFonts w:ascii="Arial" w:hAnsi="Arial" w:cs="Arial"/>
          <w:color w:val="000000" w:themeColor="text1"/>
          <w:sz w:val="22"/>
          <w:szCs w:val="22"/>
          <w:highlight w:val="white"/>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1015 in our </w:t>
      </w:r>
      <w:hyperlink r:id="rId38">
        <w:r w:rsidRPr="00F57E77">
          <w:rPr>
            <w:rFonts w:ascii="Arial" w:hAnsi="Arial" w:cs="Arial"/>
            <w:color w:val="222A35" w:themeColor="text2" w:themeShade="80"/>
            <w:sz w:val="22"/>
            <w:szCs w:val="22"/>
            <w:highlight w:val="white"/>
            <w:u w:val="single"/>
          </w:rPr>
          <w:t>Board Policies and Administrative Rules</w:t>
        </w:r>
      </w:hyperlink>
      <w:r w:rsidRPr="00F57E77">
        <w:rPr>
          <w:rFonts w:ascii="Arial" w:hAnsi="Arial" w:cs="Arial"/>
          <w:color w:val="000000" w:themeColor="text1"/>
          <w:sz w:val="22"/>
          <w:szCs w:val="22"/>
          <w:highlight w:val="white"/>
        </w:rPr>
        <w:t>. Title II, Title IX (employee cases), &amp; Section 504: Scott Rolen, Director of Human Resource Development and Support, CC-108, 541-917-4425; Title IX (student cases): Jill Childress, Manager for Student Conduct and Retention, WH-215, 541-917-4806, LBCC, Albany, Oregon.</w:t>
      </w:r>
    </w:p>
    <w:p w14:paraId="72E16929" w14:textId="77777777" w:rsidR="00400770" w:rsidRPr="00F57E77" w:rsidRDefault="00400770" w:rsidP="00400770">
      <w:pPr>
        <w:rPr>
          <w:rFonts w:ascii="Arial" w:hAnsi="Arial" w:cs="Arial"/>
          <w:color w:val="000000" w:themeColor="text1"/>
          <w:sz w:val="22"/>
          <w:szCs w:val="22"/>
          <w:highlight w:val="white"/>
        </w:rPr>
      </w:pPr>
    </w:p>
    <w:p w14:paraId="4C8C36B1" w14:textId="77777777" w:rsidR="00400770" w:rsidRPr="00F57E77" w:rsidRDefault="00400770" w:rsidP="00400770">
      <w:pPr>
        <w:rPr>
          <w:rFonts w:ascii="Arial" w:hAnsi="Arial" w:cs="Arial"/>
          <w:b/>
          <w:color w:val="002060"/>
          <w:sz w:val="22"/>
          <w:szCs w:val="22"/>
        </w:rPr>
      </w:pPr>
      <w:r w:rsidRPr="00F57E77">
        <w:rPr>
          <w:rFonts w:ascii="Arial" w:hAnsi="Arial" w:cs="Arial"/>
          <w:color w:val="000000" w:themeColor="text1"/>
          <w:sz w:val="22"/>
          <w:szCs w:val="22"/>
          <w:highlight w:val="white"/>
        </w:rPr>
        <w:t xml:space="preserve"> If you feel you have been discriminated against in any interaction at Linn-Benton Community College, or have been harassed by another person while at LBCC, or wish to report any concern or complaint, please navigate to this page to make a report: </w:t>
      </w:r>
      <w:hyperlink r:id="rId39">
        <w:r w:rsidRPr="00F57E77">
          <w:rPr>
            <w:rFonts w:ascii="Arial" w:hAnsi="Arial" w:cs="Arial"/>
            <w:color w:val="002060"/>
            <w:sz w:val="22"/>
            <w:szCs w:val="22"/>
            <w:highlight w:val="white"/>
            <w:u w:val="single"/>
          </w:rPr>
          <w:t>linnbenton.edu/report-it</w:t>
        </w:r>
      </w:hyperlink>
      <w:r w:rsidRPr="00F57E77">
        <w:rPr>
          <w:rFonts w:ascii="Arial" w:hAnsi="Arial" w:cs="Arial"/>
          <w:color w:val="002060"/>
          <w:sz w:val="22"/>
          <w:szCs w:val="22"/>
          <w:highlight w:val="white"/>
        </w:rPr>
        <w:t xml:space="preserve">. </w:t>
      </w:r>
      <w:r w:rsidRPr="00F57E77">
        <w:rPr>
          <w:rFonts w:ascii="Arial" w:hAnsi="Arial" w:cs="Arial"/>
          <w:color w:val="000000" w:themeColor="text1"/>
          <w:sz w:val="22"/>
          <w:szCs w:val="22"/>
          <w:highlight w:val="white"/>
        </w:rPr>
        <w:t xml:space="preserve">This and additional information can be found at </w:t>
      </w:r>
      <w:hyperlink r:id="rId40">
        <w:r w:rsidRPr="00F57E77">
          <w:rPr>
            <w:rFonts w:ascii="Arial" w:hAnsi="Arial" w:cs="Arial"/>
            <w:color w:val="002060"/>
            <w:sz w:val="22"/>
            <w:szCs w:val="22"/>
            <w:highlight w:val="white"/>
            <w:u w:val="single"/>
          </w:rPr>
          <w:t>https://www.linnbenton.edu/about-lbcc/administration/policies/equal-opportunity.php</w:t>
        </w:r>
      </w:hyperlink>
      <w:r w:rsidRPr="00F57E77">
        <w:rPr>
          <w:rFonts w:ascii="Arial" w:hAnsi="Arial" w:cs="Arial"/>
          <w:color w:val="002060"/>
          <w:sz w:val="22"/>
          <w:szCs w:val="22"/>
          <w:highlight w:val="white"/>
        </w:rPr>
        <w:t>.</w:t>
      </w:r>
    </w:p>
    <w:p w14:paraId="3A1AF440" w14:textId="77777777" w:rsidR="00400770" w:rsidRPr="00F57E77" w:rsidRDefault="00400770" w:rsidP="00400770">
      <w:pPr>
        <w:rPr>
          <w:rFonts w:ascii="Arial" w:hAnsi="Arial" w:cs="Arial"/>
          <w:b/>
          <w:color w:val="000000" w:themeColor="text1"/>
          <w:sz w:val="22"/>
          <w:szCs w:val="22"/>
        </w:rPr>
      </w:pPr>
    </w:p>
    <w:p w14:paraId="37190DD2" w14:textId="77777777" w:rsidR="00400770" w:rsidRPr="00F57E77" w:rsidRDefault="00400770" w:rsidP="00400770">
      <w:pPr>
        <w:rPr>
          <w:rFonts w:ascii="Arial" w:hAnsi="Arial" w:cs="Arial"/>
          <w:b/>
          <w:sz w:val="22"/>
          <w:szCs w:val="22"/>
        </w:rPr>
      </w:pPr>
      <w:r w:rsidRPr="00F57E77">
        <w:rPr>
          <w:rFonts w:ascii="Arial" w:hAnsi="Arial" w:cs="Arial"/>
          <w:b/>
          <w:sz w:val="22"/>
          <w:szCs w:val="22"/>
        </w:rPr>
        <w:t>TITLE IX REPORTING POLICY</w:t>
      </w:r>
    </w:p>
    <w:p w14:paraId="57341192" w14:textId="77777777" w:rsidR="00400770" w:rsidRPr="001F079E" w:rsidRDefault="00400770" w:rsidP="00400770">
      <w:pPr>
        <w:rPr>
          <w:rFonts w:ascii="Arial" w:hAnsi="Arial" w:cs="Arial"/>
          <w:sz w:val="22"/>
          <w:szCs w:val="22"/>
        </w:rPr>
      </w:pPr>
      <w:r w:rsidRPr="001F079E">
        <w:rPr>
          <w:rFonts w:ascii="Arial" w:hAnsi="Arial" w:cs="Arial"/>
          <w:color w:val="000000"/>
          <w:sz w:val="22"/>
          <w:szCs w:val="22"/>
        </w:rPr>
        <w:t>If you or another student are the victim of any form of sexual misconduct (including dating/domestic violence, stalking, sexual harassment), or any form of gender discrimination, LBCC can assist you. You can</w:t>
      </w:r>
      <w:r w:rsidRPr="001F079E">
        <w:rPr>
          <w:rFonts w:ascii="Arial" w:hAnsi="Arial" w:cs="Arial"/>
          <w:color w:val="0070C0"/>
          <w:sz w:val="22"/>
          <w:szCs w:val="22"/>
          <w:u w:val="single"/>
        </w:rPr>
        <w:t xml:space="preserve"> </w:t>
      </w:r>
      <w:hyperlink r:id="rId41" w:history="1">
        <w:r w:rsidRPr="001F079E">
          <w:rPr>
            <w:rFonts w:ascii="Arial" w:hAnsi="Arial" w:cs="Arial"/>
            <w:color w:val="1155CC"/>
            <w:sz w:val="22"/>
            <w:szCs w:val="22"/>
            <w:u w:val="single"/>
          </w:rPr>
          <w:t>report</w:t>
        </w:r>
      </w:hyperlink>
      <w:r w:rsidRPr="001F079E">
        <w:rPr>
          <w:rFonts w:ascii="Arial" w:hAnsi="Arial" w:cs="Arial"/>
          <w:color w:val="000000"/>
          <w:sz w:val="22"/>
          <w:szCs w:val="22"/>
        </w:rPr>
        <w:t xml:space="preserve"> a violation of our sexual misconduct policy directly to our Title IX Coordinator.  You may also report the issue to a faculty member, who is required to notify the </w:t>
      </w:r>
      <w:proofErr w:type="gramStart"/>
      <w:r w:rsidRPr="001F079E">
        <w:rPr>
          <w:rFonts w:ascii="Arial" w:hAnsi="Arial" w:cs="Arial"/>
          <w:color w:val="000000"/>
          <w:sz w:val="22"/>
          <w:szCs w:val="22"/>
        </w:rPr>
        <w:t>Coordinator</w:t>
      </w:r>
      <w:proofErr w:type="gramEnd"/>
      <w:r w:rsidRPr="001F079E">
        <w:rPr>
          <w:rFonts w:ascii="Arial" w:hAnsi="Arial" w:cs="Arial"/>
          <w:color w:val="000000"/>
          <w:sz w:val="22"/>
          <w:szCs w:val="22"/>
        </w:rPr>
        <w:t>, or you may make an appointment to speak confidentially to our Advising and Career Center by calling 541-917-4780. </w:t>
      </w:r>
    </w:p>
    <w:p w14:paraId="0392F78B" w14:textId="77777777" w:rsidR="00400770" w:rsidRPr="001F079E" w:rsidRDefault="00400770" w:rsidP="00400770">
      <w:pPr>
        <w:rPr>
          <w:rFonts w:ascii="Arial" w:hAnsi="Arial" w:cs="Arial"/>
          <w:sz w:val="22"/>
          <w:szCs w:val="22"/>
        </w:rPr>
      </w:pPr>
    </w:p>
    <w:p w14:paraId="06B92CB0" w14:textId="05008B8C" w:rsidR="00400770" w:rsidRPr="001F079E" w:rsidRDefault="00400770" w:rsidP="00E5382B">
      <w:pPr>
        <w:spacing w:before="120" w:after="120"/>
        <w:outlineLvl w:val="1"/>
        <w:rPr>
          <w:rFonts w:ascii="Arial" w:hAnsi="Arial" w:cs="Arial"/>
          <w:b/>
          <w:bCs/>
          <w:sz w:val="22"/>
          <w:szCs w:val="22"/>
        </w:rPr>
      </w:pPr>
      <w:r w:rsidRPr="001F079E">
        <w:rPr>
          <w:rFonts w:ascii="Arial" w:hAnsi="Arial" w:cs="Arial"/>
          <w:b/>
          <w:bCs/>
          <w:color w:val="000000"/>
          <w:sz w:val="22"/>
          <w:szCs w:val="22"/>
        </w:rPr>
        <w:t>Public Safety/</w:t>
      </w:r>
      <w:hyperlink r:id="rId42" w:history="1">
        <w:r w:rsidRPr="001F079E">
          <w:rPr>
            <w:rFonts w:ascii="Arial" w:hAnsi="Arial" w:cs="Arial"/>
            <w:b/>
            <w:bCs/>
            <w:color w:val="000000"/>
            <w:sz w:val="22"/>
            <w:szCs w:val="22"/>
          </w:rPr>
          <w:t>Emergency Resources</w:t>
        </w:r>
      </w:hyperlink>
      <w:r w:rsidRPr="001F079E">
        <w:rPr>
          <w:rFonts w:ascii="Arial" w:hAnsi="Arial" w:cs="Arial"/>
          <w:b/>
          <w:bCs/>
          <w:color w:val="000000"/>
          <w:sz w:val="22"/>
          <w:szCs w:val="22"/>
        </w:rPr>
        <w:t>:</w:t>
      </w:r>
      <w:r w:rsidR="00E5382B">
        <w:rPr>
          <w:rFonts w:ascii="Arial" w:hAnsi="Arial" w:cs="Arial"/>
          <w:b/>
          <w:bCs/>
          <w:sz w:val="22"/>
          <w:szCs w:val="22"/>
        </w:rPr>
        <w:t xml:space="preserve">  </w:t>
      </w:r>
      <w:r w:rsidRPr="001F079E">
        <w:rPr>
          <w:rFonts w:ascii="Arial" w:hAnsi="Arial" w:cs="Arial"/>
          <w:color w:val="000000"/>
          <w:sz w:val="22"/>
          <w:szCs w:val="22"/>
        </w:rPr>
        <w:t xml:space="preserve">In an emergency, call 911. Also, call </w:t>
      </w:r>
      <w:hyperlink r:id="rId43" w:history="1">
        <w:r w:rsidRPr="001F079E">
          <w:rPr>
            <w:rFonts w:ascii="Arial" w:hAnsi="Arial" w:cs="Arial"/>
            <w:color w:val="0563C1"/>
            <w:sz w:val="22"/>
            <w:szCs w:val="22"/>
            <w:u w:val="single"/>
          </w:rPr>
          <w:t>LBCC Public Safety and Loss Prevention Office</w:t>
        </w:r>
      </w:hyperlink>
      <w:r w:rsidRPr="001F079E">
        <w:rPr>
          <w:rFonts w:ascii="Arial" w:hAnsi="Arial" w:cs="Arial"/>
          <w:color w:val="000000"/>
          <w:sz w:val="22"/>
          <w:szCs w:val="22"/>
        </w:rPr>
        <w:t xml:space="preserve"> at </w:t>
      </w:r>
      <w:hyperlink r:id="rId44" w:history="1">
        <w:r w:rsidRPr="001F079E">
          <w:rPr>
            <w:rFonts w:ascii="Arial" w:hAnsi="Arial" w:cs="Arial"/>
            <w:color w:val="000000"/>
            <w:sz w:val="22"/>
            <w:szCs w:val="22"/>
          </w:rPr>
          <w:t>541-926-6855</w:t>
        </w:r>
      </w:hyperlink>
      <w:r w:rsidRPr="001F079E">
        <w:rPr>
          <w:rFonts w:ascii="Arial" w:hAnsi="Arial" w:cs="Arial"/>
          <w:color w:val="000000"/>
          <w:sz w:val="22"/>
          <w:szCs w:val="22"/>
        </w:rPr>
        <w:t xml:space="preserve"> and </w:t>
      </w:r>
      <w:hyperlink r:id="rId45" w:history="1">
        <w:r w:rsidRPr="001F079E">
          <w:rPr>
            <w:rFonts w:ascii="Arial" w:hAnsi="Arial" w:cs="Arial"/>
            <w:color w:val="000000"/>
            <w:sz w:val="22"/>
            <w:szCs w:val="22"/>
          </w:rPr>
          <w:t>541-917-4440</w:t>
        </w:r>
      </w:hyperlink>
      <w:r w:rsidRPr="001F079E">
        <w:rPr>
          <w:rFonts w:ascii="Arial" w:hAnsi="Arial" w:cs="Arial"/>
          <w:color w:val="000000"/>
          <w:sz w:val="22"/>
          <w:szCs w:val="22"/>
        </w:rPr>
        <w:t>.</w:t>
      </w:r>
    </w:p>
    <w:p w14:paraId="08F40560" w14:textId="77777777" w:rsidR="00400770" w:rsidRPr="001F079E" w:rsidRDefault="00400770" w:rsidP="00400770">
      <w:pPr>
        <w:shd w:val="clear" w:color="auto" w:fill="FFFFFF"/>
        <w:rPr>
          <w:rFonts w:ascii="Arial" w:hAnsi="Arial" w:cs="Arial"/>
          <w:sz w:val="22"/>
          <w:szCs w:val="22"/>
        </w:rPr>
      </w:pPr>
    </w:p>
    <w:p w14:paraId="147EF883" w14:textId="26329350" w:rsidR="00400770" w:rsidRPr="00F57E77" w:rsidRDefault="00400770" w:rsidP="00400770">
      <w:pPr>
        <w:shd w:val="clear" w:color="auto" w:fill="FFFFFF"/>
        <w:rPr>
          <w:rFonts w:ascii="Arial" w:hAnsi="Arial" w:cs="Arial"/>
          <w:sz w:val="22"/>
          <w:szCs w:val="22"/>
        </w:rPr>
      </w:pPr>
      <w:r w:rsidRPr="001F079E">
        <w:rPr>
          <w:rFonts w:ascii="Arial" w:hAnsi="Arial" w:cs="Arial"/>
          <w:color w:val="000000"/>
          <w:sz w:val="22"/>
          <w:szCs w:val="22"/>
        </w:rPr>
        <w:t xml:space="preserve">From any LBCC phone, you may alternatively dial extension 411 or 4440. LBCC has a public safety app available for free. We encourage people to download it to their cell phones. Public Safety </w:t>
      </w:r>
      <w:proofErr w:type="gramStart"/>
      <w:r w:rsidRPr="001F079E">
        <w:rPr>
          <w:rFonts w:ascii="Arial" w:hAnsi="Arial" w:cs="Arial"/>
          <w:color w:val="000000"/>
          <w:sz w:val="22"/>
          <w:szCs w:val="22"/>
        </w:rPr>
        <w:t>also is</w:t>
      </w:r>
      <w:proofErr w:type="gramEnd"/>
      <w:r w:rsidRPr="001F079E">
        <w:rPr>
          <w:rFonts w:ascii="Arial" w:hAnsi="Arial" w:cs="Arial"/>
          <w:color w:val="000000"/>
          <w:sz w:val="22"/>
          <w:szCs w:val="22"/>
        </w:rPr>
        <w:t xml:space="preserve"> home for LBCC's Lost &amp; Found. They provide escorts for safety when needed. Visit them to learn more.</w:t>
      </w:r>
    </w:p>
    <w:p w14:paraId="66107BC0" w14:textId="77777777" w:rsidR="00400770" w:rsidRPr="000E43D4" w:rsidRDefault="00400770" w:rsidP="00400770">
      <w:pPr>
        <w:spacing w:before="240"/>
        <w:outlineLvl w:val="0"/>
        <w:rPr>
          <w:rFonts w:ascii="Arial" w:hAnsi="Arial" w:cs="Arial"/>
          <w:b/>
          <w:bCs/>
          <w:kern w:val="36"/>
          <w:sz w:val="22"/>
          <w:szCs w:val="22"/>
        </w:rPr>
      </w:pPr>
      <w:r w:rsidRPr="000E43D4">
        <w:rPr>
          <w:rFonts w:ascii="Arial" w:hAnsi="Arial" w:cs="Arial"/>
          <w:b/>
          <w:bCs/>
          <w:color w:val="000000"/>
          <w:kern w:val="36"/>
          <w:sz w:val="22"/>
          <w:szCs w:val="22"/>
        </w:rPr>
        <w:t>Class Policies</w:t>
      </w:r>
    </w:p>
    <w:p w14:paraId="21685D80" w14:textId="77777777" w:rsidR="00400770" w:rsidRPr="00F57E77" w:rsidRDefault="00400770" w:rsidP="00400770">
      <w:pPr>
        <w:jc w:val="center"/>
        <w:rPr>
          <w:rFonts w:ascii="Arial" w:hAnsi="Arial" w:cs="Arial"/>
          <w:sz w:val="22"/>
          <w:szCs w:val="22"/>
          <w:u w:val="single"/>
        </w:rPr>
      </w:pPr>
    </w:p>
    <w:p w14:paraId="3BD7CECB" w14:textId="310AF99B" w:rsidR="00400770" w:rsidRPr="00F57E77" w:rsidRDefault="00F57E77" w:rsidP="00400770">
      <w:pPr>
        <w:rPr>
          <w:rFonts w:ascii="Arial" w:hAnsi="Arial" w:cs="Arial"/>
          <w:sz w:val="22"/>
          <w:szCs w:val="22"/>
        </w:rPr>
      </w:pPr>
      <w:r w:rsidRPr="00F57E77">
        <w:rPr>
          <w:rFonts w:ascii="Arial" w:hAnsi="Arial" w:cs="Arial"/>
          <w:b/>
          <w:bCs/>
          <w:sz w:val="22"/>
          <w:szCs w:val="22"/>
        </w:rPr>
        <w:t>Participation</w:t>
      </w:r>
      <w:proofErr w:type="gramStart"/>
      <w:r w:rsidR="00400770" w:rsidRPr="00F57E77">
        <w:rPr>
          <w:rFonts w:ascii="Arial" w:hAnsi="Arial" w:cs="Arial"/>
          <w:b/>
          <w:bCs/>
          <w:sz w:val="22"/>
          <w:szCs w:val="22"/>
        </w:rPr>
        <w:t>-</w:t>
      </w:r>
      <w:r w:rsidR="00400770" w:rsidRPr="00F57E77">
        <w:rPr>
          <w:rFonts w:ascii="Arial" w:hAnsi="Arial" w:cs="Arial"/>
          <w:sz w:val="22"/>
          <w:szCs w:val="22"/>
        </w:rPr>
        <w:t xml:space="preserve">  is</w:t>
      </w:r>
      <w:proofErr w:type="gramEnd"/>
      <w:r w:rsidR="00400770" w:rsidRPr="00F57E77">
        <w:rPr>
          <w:rFonts w:ascii="Arial" w:hAnsi="Arial" w:cs="Arial"/>
          <w:sz w:val="22"/>
          <w:szCs w:val="22"/>
        </w:rPr>
        <w:t xml:space="preserve"> monitored</w:t>
      </w:r>
      <w:r w:rsidRPr="00F57E77">
        <w:rPr>
          <w:rFonts w:ascii="Arial" w:hAnsi="Arial" w:cs="Arial"/>
          <w:sz w:val="22"/>
          <w:szCs w:val="22"/>
        </w:rPr>
        <w:t xml:space="preserve"> and</w:t>
      </w:r>
      <w:r w:rsidR="00400770" w:rsidRPr="00F57E77">
        <w:rPr>
          <w:rFonts w:ascii="Arial" w:hAnsi="Arial" w:cs="Arial"/>
          <w:sz w:val="22"/>
          <w:szCs w:val="22"/>
        </w:rPr>
        <w:t xml:space="preserve"> has a number of benefits for students, including building community and rapport with your instructor and classmates, getting opportunities to ask questions, obtaining clarification on assignments, boosting engagement. </w:t>
      </w:r>
    </w:p>
    <w:p w14:paraId="61250CAC" w14:textId="77777777" w:rsidR="00400770" w:rsidRPr="00F57E77" w:rsidRDefault="00400770" w:rsidP="00400770">
      <w:pPr>
        <w:pBdr>
          <w:top w:val="nil"/>
          <w:left w:val="nil"/>
          <w:bottom w:val="nil"/>
          <w:right w:val="nil"/>
          <w:between w:val="nil"/>
        </w:pBdr>
        <w:rPr>
          <w:rFonts w:ascii="Arial" w:hAnsi="Arial" w:cs="Arial"/>
          <w:sz w:val="22"/>
          <w:szCs w:val="22"/>
        </w:rPr>
      </w:pPr>
    </w:p>
    <w:p w14:paraId="656414E6" w14:textId="027FCAF6" w:rsidR="00400770" w:rsidRPr="00F57E77" w:rsidRDefault="00400770" w:rsidP="00400770">
      <w:pPr>
        <w:pBdr>
          <w:top w:val="nil"/>
          <w:left w:val="nil"/>
          <w:bottom w:val="nil"/>
          <w:right w:val="nil"/>
          <w:between w:val="nil"/>
        </w:pBdr>
        <w:rPr>
          <w:rFonts w:ascii="Arial" w:hAnsi="Arial" w:cs="Arial"/>
          <w:sz w:val="22"/>
          <w:szCs w:val="22"/>
        </w:rPr>
      </w:pPr>
      <w:r w:rsidRPr="00F57E77">
        <w:rPr>
          <w:rFonts w:ascii="Arial" w:hAnsi="Arial" w:cs="Arial"/>
          <w:b/>
          <w:sz w:val="22"/>
          <w:szCs w:val="22"/>
        </w:rPr>
        <w:t xml:space="preserve">Deadlines </w:t>
      </w:r>
      <w:r w:rsidRPr="00F57E77">
        <w:rPr>
          <w:rFonts w:ascii="Arial" w:hAnsi="Arial" w:cs="Arial"/>
          <w:sz w:val="22"/>
          <w:szCs w:val="22"/>
        </w:rPr>
        <w:t xml:space="preserve">– You will be given deadlines for turning in </w:t>
      </w:r>
      <w:proofErr w:type="gramStart"/>
      <w:r w:rsidRPr="00F57E77">
        <w:rPr>
          <w:rFonts w:ascii="Arial" w:hAnsi="Arial" w:cs="Arial"/>
          <w:sz w:val="22"/>
          <w:szCs w:val="22"/>
        </w:rPr>
        <w:t>all of</w:t>
      </w:r>
      <w:proofErr w:type="gramEnd"/>
      <w:r w:rsidRPr="00F57E77">
        <w:rPr>
          <w:rFonts w:ascii="Arial" w:hAnsi="Arial" w:cs="Arial"/>
          <w:sz w:val="22"/>
          <w:szCs w:val="22"/>
        </w:rPr>
        <w:t xml:space="preserve"> your assignments.</w:t>
      </w:r>
      <w:r w:rsidRPr="00F57E77">
        <w:rPr>
          <w:rFonts w:ascii="Arial" w:hAnsi="Arial" w:cs="Arial"/>
          <w:b/>
          <w:sz w:val="22"/>
          <w:szCs w:val="22"/>
        </w:rPr>
        <w:t xml:space="preserve"> Failure to turn in assignments on the specified dates will result in a 0 grade for that assignment.</w:t>
      </w:r>
      <w:r w:rsidRPr="00F57E77">
        <w:rPr>
          <w:rFonts w:ascii="Arial" w:hAnsi="Arial" w:cs="Arial"/>
          <w:sz w:val="22"/>
          <w:szCs w:val="22"/>
        </w:rPr>
        <w:t xml:space="preserve"> Extensions on deadlines will be based on Accommodations and other issues should be discussed with the instructor IN ADVANCE. The deadline to turn in assignments is typically midnight on Sunday each week. </w:t>
      </w:r>
    </w:p>
    <w:p w14:paraId="4B82A368" w14:textId="77777777" w:rsidR="00400770" w:rsidRPr="00F57E77" w:rsidRDefault="00400770" w:rsidP="00400770">
      <w:pPr>
        <w:rPr>
          <w:rFonts w:ascii="Arial" w:hAnsi="Arial" w:cs="Arial"/>
          <w:sz w:val="22"/>
          <w:szCs w:val="22"/>
        </w:rPr>
      </w:pPr>
    </w:p>
    <w:p w14:paraId="6DC39D2D" w14:textId="77777777" w:rsidR="00400770" w:rsidRPr="00F57E77" w:rsidRDefault="00400770" w:rsidP="00400770">
      <w:pPr>
        <w:rPr>
          <w:rFonts w:ascii="Arial" w:hAnsi="Arial" w:cs="Arial"/>
          <w:sz w:val="22"/>
          <w:szCs w:val="22"/>
        </w:rPr>
      </w:pPr>
      <w:r w:rsidRPr="00F57E77">
        <w:rPr>
          <w:rFonts w:ascii="Arial" w:hAnsi="Arial" w:cs="Arial"/>
          <w:sz w:val="22"/>
          <w:szCs w:val="22"/>
        </w:rPr>
        <w:t xml:space="preserve">However, the instructor understands that “life happens” and students may have other commitments that prevent them from attending and / or submitting assignments on time from time to time. Therefore, 30 points </w:t>
      </w:r>
      <w:proofErr w:type="gramStart"/>
      <w:r w:rsidRPr="00F57E77">
        <w:rPr>
          <w:rFonts w:ascii="Arial" w:hAnsi="Arial" w:cs="Arial"/>
          <w:sz w:val="22"/>
          <w:szCs w:val="22"/>
        </w:rPr>
        <w:t>is</w:t>
      </w:r>
      <w:proofErr w:type="gramEnd"/>
      <w:r w:rsidRPr="00F57E77">
        <w:rPr>
          <w:rFonts w:ascii="Arial" w:hAnsi="Arial" w:cs="Arial"/>
          <w:sz w:val="22"/>
          <w:szCs w:val="22"/>
        </w:rPr>
        <w:t xml:space="preserve"> added to each student to compensate for a missed quiz, class meeting, and / or error in grading.</w:t>
      </w:r>
    </w:p>
    <w:p w14:paraId="0471C3BC" w14:textId="77777777" w:rsidR="00400770" w:rsidRPr="00F57E77" w:rsidRDefault="00400770" w:rsidP="00400770">
      <w:pPr>
        <w:spacing w:before="120" w:after="120"/>
        <w:outlineLvl w:val="1"/>
        <w:rPr>
          <w:rFonts w:ascii="Arial" w:hAnsi="Arial" w:cs="Arial"/>
          <w:b/>
          <w:bCs/>
          <w:sz w:val="22"/>
          <w:szCs w:val="22"/>
        </w:rPr>
      </w:pPr>
      <w:r w:rsidRPr="000E43D4">
        <w:rPr>
          <w:rFonts w:ascii="Arial" w:hAnsi="Arial" w:cs="Arial"/>
          <w:b/>
          <w:bCs/>
          <w:color w:val="000000"/>
          <w:sz w:val="22"/>
          <w:szCs w:val="22"/>
        </w:rPr>
        <w:lastRenderedPageBreak/>
        <w:t>Behavior and Expectations</w:t>
      </w:r>
      <w:r w:rsidRPr="00F57E77">
        <w:rPr>
          <w:rFonts w:ascii="Arial" w:hAnsi="Arial" w:cs="Arial"/>
          <w:b/>
          <w:bCs/>
          <w:sz w:val="22"/>
          <w:szCs w:val="22"/>
        </w:rPr>
        <w:t xml:space="preserve">  - </w:t>
      </w:r>
      <w:r w:rsidRPr="00F57E77">
        <w:rPr>
          <w:rFonts w:ascii="Arial" w:hAnsi="Arial" w:cs="Arial"/>
          <w:color w:val="000000"/>
          <w:sz w:val="22"/>
          <w:szCs w:val="22"/>
        </w:rPr>
        <w:t xml:space="preserve">You are held accountable to the </w:t>
      </w:r>
      <w:hyperlink r:id="rId46" w:history="1">
        <w:r w:rsidRPr="00F57E77">
          <w:rPr>
            <w:rFonts w:ascii="Arial" w:hAnsi="Arial" w:cs="Arial"/>
            <w:color w:val="0563C1"/>
            <w:sz w:val="22"/>
            <w:szCs w:val="22"/>
            <w:u w:val="single"/>
          </w:rPr>
          <w:t>Student Code of Conduct</w:t>
        </w:r>
      </w:hyperlink>
      <w:r w:rsidRPr="00F57E77">
        <w:rPr>
          <w:rFonts w:ascii="Arial" w:hAnsi="Arial" w:cs="Arial"/>
          <w:color w:val="000000"/>
          <w:sz w:val="22"/>
          <w:szCs w:val="22"/>
        </w:rPr>
        <w:t xml:space="preserve">, which outlines expectations pertaining to academic honesty (including cheating and plagiarism), classroom conduct, and general conduct. </w:t>
      </w:r>
    </w:p>
    <w:p w14:paraId="1B6EA47E" w14:textId="77777777" w:rsidR="00400770" w:rsidRPr="00F57E77" w:rsidRDefault="00400770" w:rsidP="00400770">
      <w:pPr>
        <w:rPr>
          <w:rFonts w:ascii="Arial" w:hAnsi="Arial" w:cs="Arial"/>
          <w:color w:val="000000"/>
          <w:sz w:val="22"/>
          <w:szCs w:val="22"/>
        </w:rPr>
      </w:pPr>
    </w:p>
    <w:p w14:paraId="7EA93B27" w14:textId="77777777" w:rsidR="00400770" w:rsidRPr="00F57E77" w:rsidRDefault="00400770" w:rsidP="00400770">
      <w:pPr>
        <w:rPr>
          <w:rFonts w:ascii="Arial" w:eastAsia="Proxima Nova" w:hAnsi="Arial" w:cs="Arial"/>
          <w:b/>
          <w:i/>
          <w:sz w:val="22"/>
          <w:szCs w:val="22"/>
        </w:rPr>
      </w:pPr>
      <w:r w:rsidRPr="00F57E77">
        <w:rPr>
          <w:rFonts w:ascii="Arial" w:eastAsia="Proxima Nova" w:hAnsi="Arial" w:cs="Arial"/>
          <w:b/>
          <w:i/>
          <w:sz w:val="22"/>
          <w:szCs w:val="22"/>
        </w:rPr>
        <w:t xml:space="preserve">Plagiarism - </w:t>
      </w:r>
      <w:r w:rsidRPr="00F57E77">
        <w:rPr>
          <w:rFonts w:ascii="Arial" w:hAnsi="Arial" w:cs="Arial"/>
          <w:sz w:val="22"/>
          <w:szCs w:val="22"/>
        </w:rPr>
        <w:t xml:space="preserve">Do your own work! Claiming someone else’s work as your own or using information or ideas without proper attribution can lead to your failing an assignment or the class. Attribution is required whenever you use sources, especially ones on the Internet. </w:t>
      </w:r>
      <w:r w:rsidRPr="00F57E77">
        <w:rPr>
          <w:rFonts w:ascii="Arial" w:hAnsi="Arial" w:cs="Arial"/>
          <w:b/>
          <w:sz w:val="22"/>
          <w:szCs w:val="22"/>
        </w:rPr>
        <w:t>Resist the urge to simply copy and paste!</w:t>
      </w:r>
    </w:p>
    <w:p w14:paraId="3D4F4F03" w14:textId="77777777" w:rsidR="00400770" w:rsidRPr="00F57E77" w:rsidRDefault="00400770" w:rsidP="00400770">
      <w:pPr>
        <w:pBdr>
          <w:top w:val="nil"/>
          <w:left w:val="nil"/>
          <w:bottom w:val="nil"/>
          <w:right w:val="nil"/>
          <w:between w:val="nil"/>
        </w:pBdr>
        <w:rPr>
          <w:rFonts w:ascii="Arial" w:hAnsi="Arial" w:cs="Arial"/>
          <w:sz w:val="22"/>
          <w:szCs w:val="22"/>
        </w:rPr>
      </w:pPr>
    </w:p>
    <w:p w14:paraId="26970C12" w14:textId="77777777" w:rsidR="00400770" w:rsidRPr="00F57E77" w:rsidRDefault="00400770" w:rsidP="00400770">
      <w:pPr>
        <w:pBdr>
          <w:top w:val="nil"/>
          <w:left w:val="nil"/>
          <w:bottom w:val="nil"/>
          <w:right w:val="nil"/>
          <w:between w:val="nil"/>
        </w:pBdr>
        <w:rPr>
          <w:rFonts w:ascii="Arial" w:hAnsi="Arial" w:cs="Arial"/>
          <w:sz w:val="22"/>
          <w:szCs w:val="22"/>
        </w:rPr>
      </w:pPr>
      <w:r w:rsidRPr="00F57E77">
        <w:rPr>
          <w:rFonts w:ascii="Arial" w:hAnsi="Arial" w:cs="Arial"/>
          <w:sz w:val="22"/>
          <w:szCs w:val="22"/>
        </w:rPr>
        <w:t xml:space="preserve">If you feel funny about using the help of a resource or another student because it feels like cheating, it probably is. So don’t do it! You signed up for this class because you wanted to learn about Marketing, so what’s the point of cheating </w:t>
      </w:r>
      <w:proofErr w:type="gramStart"/>
      <w:r w:rsidRPr="00F57E77">
        <w:rPr>
          <w:rFonts w:ascii="Arial" w:hAnsi="Arial" w:cs="Arial"/>
          <w:sz w:val="22"/>
          <w:szCs w:val="22"/>
        </w:rPr>
        <w:t>anyway .</w:t>
      </w:r>
      <w:proofErr w:type="gramEnd"/>
    </w:p>
    <w:p w14:paraId="0BB6CA2F" w14:textId="77777777" w:rsidR="00400770" w:rsidRPr="00F57E77" w:rsidRDefault="00400770" w:rsidP="00400770">
      <w:pPr>
        <w:pBdr>
          <w:top w:val="nil"/>
          <w:left w:val="nil"/>
          <w:bottom w:val="nil"/>
          <w:right w:val="nil"/>
          <w:between w:val="nil"/>
        </w:pBdr>
        <w:rPr>
          <w:rFonts w:ascii="Arial" w:hAnsi="Arial" w:cs="Arial"/>
          <w:sz w:val="22"/>
          <w:szCs w:val="22"/>
        </w:rPr>
      </w:pPr>
      <w:r w:rsidRPr="00F57E77">
        <w:rPr>
          <w:rFonts w:ascii="Arial" w:hAnsi="Arial" w:cs="Arial"/>
          <w:sz w:val="22"/>
          <w:szCs w:val="22"/>
        </w:rPr>
        <w:t xml:space="preserve">.. </w:t>
      </w:r>
    </w:p>
    <w:p w14:paraId="7E773706" w14:textId="77777777" w:rsidR="00400770" w:rsidRPr="00F57E77" w:rsidRDefault="00400770" w:rsidP="00400770">
      <w:pPr>
        <w:shd w:val="clear" w:color="auto" w:fill="FFFFFF"/>
        <w:rPr>
          <w:rFonts w:ascii="Arial" w:eastAsia="Proxima Nova" w:hAnsi="Arial" w:cs="Arial"/>
          <w:sz w:val="22"/>
          <w:szCs w:val="22"/>
        </w:rPr>
      </w:pPr>
      <w:r w:rsidRPr="00F57E77">
        <w:rPr>
          <w:rFonts w:ascii="Arial" w:eastAsia="Proxima Nova" w:hAnsi="Arial" w:cs="Arial"/>
          <w:sz w:val="22"/>
          <w:szCs w:val="22"/>
        </w:rPr>
        <w:t xml:space="preserve">Students at LBCC are expected to behave honestly. Acts of academic dishonesty, including plagiarism or cheating, are serious offenses. An instructor has the right to issue an “F” grade for the course when a student has cheated or plagiarized. Faculty are required to speak with the student, giving notice of the reason for the grade, and allow the student to be heard prior to a final decision. </w:t>
      </w:r>
      <w:proofErr w:type="gramStart"/>
      <w:r w:rsidRPr="00F57E77">
        <w:rPr>
          <w:rFonts w:ascii="Arial" w:eastAsia="Proxima Nova" w:hAnsi="Arial" w:cs="Arial"/>
          <w:sz w:val="22"/>
          <w:szCs w:val="22"/>
        </w:rPr>
        <w:t>Faculty</w:t>
      </w:r>
      <w:proofErr w:type="gramEnd"/>
      <w:r w:rsidRPr="00F57E77">
        <w:rPr>
          <w:rFonts w:ascii="Arial" w:eastAsia="Proxima Nova" w:hAnsi="Arial" w:cs="Arial"/>
          <w:sz w:val="22"/>
          <w:szCs w:val="22"/>
        </w:rPr>
        <w:t xml:space="preserve"> are also responsible for reporting all acts of dishonesty to the Dean of Student Development.</w:t>
      </w:r>
    </w:p>
    <w:p w14:paraId="3E86EC19" w14:textId="77777777" w:rsidR="00400770" w:rsidRPr="00F57E77" w:rsidRDefault="00400770" w:rsidP="00400770">
      <w:pPr>
        <w:pBdr>
          <w:top w:val="nil"/>
          <w:left w:val="nil"/>
          <w:bottom w:val="nil"/>
          <w:right w:val="nil"/>
          <w:between w:val="nil"/>
        </w:pBdr>
        <w:rPr>
          <w:rFonts w:ascii="Arial" w:hAnsi="Arial" w:cs="Arial"/>
          <w:sz w:val="22"/>
          <w:szCs w:val="22"/>
        </w:rPr>
      </w:pPr>
    </w:p>
    <w:p w14:paraId="591C4BEE" w14:textId="77777777" w:rsidR="00400770" w:rsidRPr="00F57E77" w:rsidRDefault="00400770" w:rsidP="00400770">
      <w:pPr>
        <w:rPr>
          <w:rFonts w:ascii="Arial" w:hAnsi="Arial" w:cs="Arial"/>
          <w:b/>
          <w:sz w:val="22"/>
          <w:szCs w:val="22"/>
          <w:u w:val="single"/>
        </w:rPr>
      </w:pPr>
      <w:r w:rsidRPr="00F57E77">
        <w:rPr>
          <w:rFonts w:ascii="Arial" w:hAnsi="Arial" w:cs="Arial"/>
          <w:b/>
          <w:sz w:val="22"/>
          <w:szCs w:val="22"/>
          <w:u w:val="single"/>
        </w:rPr>
        <w:t>Basic Needs Beyond the Classroom -</w:t>
      </w:r>
      <w:r w:rsidRPr="00F57E77">
        <w:rPr>
          <w:rFonts w:ascii="Arial" w:hAnsi="Arial" w:cs="Arial"/>
          <w:b/>
          <w:bCs/>
          <w:sz w:val="22"/>
          <w:szCs w:val="22"/>
          <w:shd w:val="clear" w:color="auto" w:fill="F8F8F8"/>
        </w:rPr>
        <w:t>Roadrunner Resources:</w:t>
      </w:r>
    </w:p>
    <w:p w14:paraId="2D99C2ED" w14:textId="77777777" w:rsidR="00400770" w:rsidRPr="00F57E77" w:rsidRDefault="00400770" w:rsidP="00400770">
      <w:pPr>
        <w:pStyle w:val="c13"/>
        <w:rPr>
          <w:bCs/>
          <w:color w:val="auto"/>
        </w:rPr>
      </w:pPr>
      <w:r w:rsidRPr="00F57E77">
        <w:rPr>
          <w:bCs/>
          <w:color w:val="auto"/>
        </w:rPr>
        <w:t xml:space="preserve">The Roadrunner Resource Center is here to help remove barriers that might prevent you from staying in school. </w:t>
      </w:r>
      <w:r w:rsidRPr="00F57E77">
        <w:rPr>
          <w:rFonts w:eastAsia="Times New Roman"/>
        </w:rPr>
        <w:t xml:space="preserve">Any student who has difficulty affording groceries or accessing sufficient food to eat every day, or who lacks a safe and stable place to </w:t>
      </w:r>
      <w:proofErr w:type="gramStart"/>
      <w:r w:rsidRPr="00F57E77">
        <w:rPr>
          <w:rFonts w:eastAsia="Times New Roman"/>
        </w:rPr>
        <w:t>live, and</w:t>
      </w:r>
      <w:proofErr w:type="gramEnd"/>
      <w:r w:rsidRPr="00F57E77">
        <w:rPr>
          <w:rFonts w:eastAsia="Times New Roman"/>
        </w:rPr>
        <w:t xml:space="preserve"> believes this may affect their performance in the course</w:t>
      </w:r>
      <w:r w:rsidRPr="00F57E77">
        <w:rPr>
          <w:bCs/>
          <w:color w:val="auto"/>
        </w:rPr>
        <w:t xml:space="preserve"> The Center connects you to community resources to assist and/or provide funding.  Go to the </w:t>
      </w:r>
      <w:hyperlink r:id="rId47" w:tgtFrame="_blank" w:history="1">
        <w:r w:rsidRPr="00F57E77">
          <w:rPr>
            <w:rStyle w:val="Hyperlink"/>
            <w:bCs/>
            <w:color w:val="0070C0"/>
          </w:rPr>
          <w:t>Roadrunner Resources</w:t>
        </w:r>
      </w:hyperlink>
      <w:r w:rsidRPr="00F57E77">
        <w:rPr>
          <w:bCs/>
          <w:color w:val="auto"/>
        </w:rPr>
        <w:t xml:space="preserve"> website or call (541) 917-4877.</w:t>
      </w:r>
    </w:p>
    <w:p w14:paraId="7ED7D34A" w14:textId="77777777" w:rsidR="00400770" w:rsidRPr="00F57E77" w:rsidRDefault="00400770" w:rsidP="00400770">
      <w:pPr>
        <w:rPr>
          <w:rFonts w:ascii="Arial" w:hAnsi="Arial" w:cs="Arial"/>
          <w:sz w:val="22"/>
          <w:szCs w:val="22"/>
        </w:rPr>
      </w:pPr>
      <w:r w:rsidRPr="00F57E77">
        <w:rPr>
          <w:rFonts w:ascii="Arial" w:hAnsi="Arial" w:cs="Arial"/>
          <w:sz w:val="22"/>
          <w:szCs w:val="22"/>
        </w:rPr>
        <w:t xml:space="preserve">, is urged to contact the </w:t>
      </w:r>
      <w:r w:rsidRPr="00F57E77">
        <w:rPr>
          <w:rFonts w:ascii="Arial" w:hAnsi="Arial" w:cs="Arial"/>
          <w:b/>
          <w:sz w:val="22"/>
          <w:szCs w:val="22"/>
        </w:rPr>
        <w:t>Roadrunner Resource Center</w:t>
      </w:r>
      <w:r w:rsidRPr="00F57E77">
        <w:rPr>
          <w:rFonts w:ascii="Arial" w:hAnsi="Arial" w:cs="Arial"/>
          <w:sz w:val="22"/>
          <w:szCs w:val="22"/>
        </w:rPr>
        <w:t xml:space="preserve"> for support (</w:t>
      </w:r>
      <w:hyperlink r:id="rId48">
        <w:r w:rsidRPr="00F57E77">
          <w:rPr>
            <w:rFonts w:ascii="Arial" w:hAnsi="Arial" w:cs="Arial"/>
            <w:color w:val="1155CC"/>
            <w:sz w:val="22"/>
            <w:szCs w:val="22"/>
            <w:u w:val="single"/>
          </w:rPr>
          <w:t>www.linnbenton.edu/student-services/other-resources/roadrunner-resource-center.php</w:t>
        </w:r>
      </w:hyperlink>
      <w:r w:rsidRPr="00F57E77">
        <w:rPr>
          <w:rFonts w:ascii="Arial" w:hAnsi="Arial" w:cs="Arial"/>
          <w:sz w:val="22"/>
          <w:szCs w:val="22"/>
        </w:rPr>
        <w:t>). That office can help students get connected to resources to help. Notify the instructor if you are comfortable in doing so. This will enable them to provide any resources that they may possess.</w:t>
      </w:r>
    </w:p>
    <w:p w14:paraId="38D1ABE1" w14:textId="77777777" w:rsidR="00400770" w:rsidRPr="00F57E77" w:rsidRDefault="00400770" w:rsidP="00400770">
      <w:pPr>
        <w:pBdr>
          <w:top w:val="nil"/>
          <w:left w:val="nil"/>
          <w:bottom w:val="nil"/>
          <w:right w:val="nil"/>
          <w:between w:val="nil"/>
        </w:pBdr>
        <w:rPr>
          <w:rFonts w:ascii="Arial" w:hAnsi="Arial" w:cs="Arial"/>
          <w:sz w:val="22"/>
          <w:szCs w:val="22"/>
        </w:rPr>
      </w:pPr>
    </w:p>
    <w:p w14:paraId="3C66E157" w14:textId="77777777" w:rsidR="00400770" w:rsidRPr="00F57E77" w:rsidRDefault="00400770" w:rsidP="00400770">
      <w:pPr>
        <w:rPr>
          <w:rFonts w:ascii="Arial" w:hAnsi="Arial" w:cs="Arial"/>
          <w:sz w:val="22"/>
          <w:szCs w:val="22"/>
        </w:rPr>
      </w:pPr>
      <w:bookmarkStart w:id="3" w:name="_3jj0tb6qbwx" w:colFirst="0" w:colLast="0"/>
      <w:bookmarkEnd w:id="3"/>
    </w:p>
    <w:p w14:paraId="51DFA7C9" w14:textId="072179BC" w:rsidR="00400770" w:rsidRPr="00F57E77" w:rsidRDefault="00400770" w:rsidP="00400770">
      <w:pPr>
        <w:jc w:val="center"/>
        <w:rPr>
          <w:rFonts w:ascii="Arial" w:eastAsiaTheme="minorHAnsi" w:hAnsi="Arial" w:cs="Arial"/>
          <w:b/>
          <w:sz w:val="22"/>
          <w:szCs w:val="22"/>
          <w:u w:val="single"/>
        </w:rPr>
      </w:pPr>
      <w:r w:rsidRPr="00F57E77">
        <w:rPr>
          <w:rFonts w:ascii="Arial" w:eastAsiaTheme="minorHAnsi" w:hAnsi="Arial" w:cs="Arial"/>
          <w:b/>
          <w:sz w:val="22"/>
          <w:szCs w:val="22"/>
          <w:u w:val="single"/>
        </w:rPr>
        <w:t xml:space="preserve">Keys to Success in BA </w:t>
      </w:r>
      <w:r w:rsidR="00F57E77" w:rsidRPr="00F57E77">
        <w:rPr>
          <w:rFonts w:ascii="Arial" w:eastAsiaTheme="minorHAnsi" w:hAnsi="Arial" w:cs="Arial"/>
          <w:b/>
          <w:sz w:val="22"/>
          <w:szCs w:val="22"/>
          <w:u w:val="single"/>
        </w:rPr>
        <w:t>120</w:t>
      </w:r>
    </w:p>
    <w:p w14:paraId="0C34BA6A" w14:textId="77777777" w:rsidR="00400770" w:rsidRPr="00F57E77" w:rsidRDefault="00400770" w:rsidP="00400770">
      <w:pPr>
        <w:jc w:val="center"/>
        <w:rPr>
          <w:rFonts w:ascii="Arial" w:eastAsiaTheme="minorHAnsi" w:hAnsi="Arial" w:cs="Arial"/>
          <w:b/>
          <w:sz w:val="22"/>
          <w:szCs w:val="22"/>
          <w:u w:val="single"/>
        </w:rPr>
      </w:pPr>
    </w:p>
    <w:p w14:paraId="5DE039AA" w14:textId="77777777" w:rsidR="00400770" w:rsidRPr="00F57E77" w:rsidRDefault="00400770" w:rsidP="00400770">
      <w:pPr>
        <w:rPr>
          <w:rFonts w:ascii="Arial" w:eastAsiaTheme="minorHAnsi" w:hAnsi="Arial" w:cs="Arial"/>
          <w:sz w:val="22"/>
          <w:szCs w:val="22"/>
        </w:rPr>
      </w:pPr>
      <w:r w:rsidRPr="00F57E77">
        <w:rPr>
          <w:rFonts w:ascii="Arial" w:eastAsiaTheme="minorHAnsi" w:hAnsi="Arial" w:cs="Arial"/>
          <w:b/>
          <w:bCs/>
          <w:sz w:val="22"/>
          <w:szCs w:val="22"/>
        </w:rPr>
        <w:t>The #1 key to success is to do the work.</w:t>
      </w:r>
      <w:r w:rsidRPr="00F57E77">
        <w:rPr>
          <w:rFonts w:ascii="Arial" w:eastAsiaTheme="minorHAnsi" w:hAnsi="Arial" w:cs="Arial"/>
          <w:sz w:val="22"/>
          <w:szCs w:val="22"/>
        </w:rPr>
        <w:t xml:space="preserve">  </w:t>
      </w:r>
      <w:r w:rsidRPr="00F57E77">
        <w:rPr>
          <w:rFonts w:ascii="Arial" w:eastAsiaTheme="minorHAnsi" w:hAnsi="Arial" w:cs="Arial"/>
          <w:b/>
          <w:bCs/>
          <w:sz w:val="22"/>
          <w:szCs w:val="22"/>
        </w:rPr>
        <w:t>Also:</w:t>
      </w:r>
    </w:p>
    <w:p w14:paraId="7E1121B2" w14:textId="77777777" w:rsidR="00400770" w:rsidRPr="00F57E77" w:rsidRDefault="00400770" w:rsidP="00400770">
      <w:pPr>
        <w:pStyle w:val="NormalWeb"/>
        <w:shd w:val="clear" w:color="auto" w:fill="FFFFFF"/>
        <w:rPr>
          <w:color w:val="auto"/>
        </w:rPr>
      </w:pPr>
    </w:p>
    <w:p w14:paraId="72469BED" w14:textId="77777777" w:rsidR="00400770" w:rsidRPr="00F57E77" w:rsidRDefault="00400770" w:rsidP="00400770">
      <w:pPr>
        <w:pStyle w:val="ListParagraph"/>
        <w:numPr>
          <w:ilvl w:val="0"/>
          <w:numId w:val="3"/>
        </w:numPr>
        <w:spacing w:line="276" w:lineRule="auto"/>
        <w:ind w:left="0" w:firstLine="0"/>
        <w:rPr>
          <w:rFonts w:ascii="Arial" w:eastAsiaTheme="minorHAnsi" w:hAnsi="Arial" w:cs="Arial"/>
          <w:sz w:val="22"/>
          <w:szCs w:val="22"/>
        </w:rPr>
      </w:pPr>
      <w:r w:rsidRPr="00F57E77">
        <w:rPr>
          <w:rFonts w:ascii="Arial" w:eastAsiaTheme="minorHAnsi" w:hAnsi="Arial" w:cs="Arial"/>
          <w:sz w:val="22"/>
          <w:szCs w:val="22"/>
        </w:rPr>
        <w:t xml:space="preserve">Read each assigned chapter </w:t>
      </w:r>
      <w:r w:rsidRPr="00F57E77">
        <w:rPr>
          <w:rFonts w:ascii="Arial" w:eastAsiaTheme="minorHAnsi" w:hAnsi="Arial" w:cs="Arial"/>
          <w:sz w:val="22"/>
          <w:szCs w:val="22"/>
          <w:u w:val="single"/>
        </w:rPr>
        <w:t>before</w:t>
      </w:r>
      <w:r w:rsidRPr="00F57E77">
        <w:rPr>
          <w:rFonts w:ascii="Arial" w:eastAsiaTheme="minorHAnsi" w:hAnsi="Arial" w:cs="Arial"/>
          <w:sz w:val="22"/>
          <w:szCs w:val="22"/>
        </w:rPr>
        <w:t xml:space="preserve"> attempting assignments.</w:t>
      </w:r>
    </w:p>
    <w:p w14:paraId="19D8D374" w14:textId="77777777" w:rsidR="00400770" w:rsidRPr="00F57E77" w:rsidRDefault="00400770" w:rsidP="00400770">
      <w:pPr>
        <w:pStyle w:val="ListParagraph"/>
        <w:numPr>
          <w:ilvl w:val="0"/>
          <w:numId w:val="3"/>
        </w:numPr>
        <w:spacing w:line="276" w:lineRule="auto"/>
        <w:ind w:left="0" w:firstLine="0"/>
        <w:rPr>
          <w:rFonts w:ascii="Arial" w:eastAsiaTheme="minorHAnsi" w:hAnsi="Arial" w:cs="Arial"/>
          <w:sz w:val="22"/>
          <w:szCs w:val="22"/>
        </w:rPr>
      </w:pPr>
      <w:r w:rsidRPr="00F57E77">
        <w:rPr>
          <w:rFonts w:ascii="Arial" w:eastAsiaTheme="minorHAnsi" w:hAnsi="Arial" w:cs="Arial"/>
          <w:sz w:val="22"/>
          <w:szCs w:val="22"/>
        </w:rPr>
        <w:t>Check your email and Moodle daily.  Check assignment due dates daily.</w:t>
      </w:r>
    </w:p>
    <w:p w14:paraId="2E34C276" w14:textId="77777777" w:rsidR="00400770" w:rsidRPr="00F57E77" w:rsidRDefault="00400770" w:rsidP="00400770">
      <w:pPr>
        <w:pStyle w:val="ListParagraph"/>
        <w:numPr>
          <w:ilvl w:val="0"/>
          <w:numId w:val="3"/>
        </w:numPr>
        <w:spacing w:line="276" w:lineRule="auto"/>
        <w:ind w:left="0" w:firstLine="0"/>
        <w:rPr>
          <w:rFonts w:ascii="Arial" w:eastAsiaTheme="minorHAnsi" w:hAnsi="Arial" w:cs="Arial"/>
          <w:sz w:val="22"/>
          <w:szCs w:val="22"/>
        </w:rPr>
      </w:pPr>
      <w:r w:rsidRPr="00F57E77">
        <w:rPr>
          <w:rFonts w:ascii="Arial" w:eastAsiaTheme="minorHAnsi" w:hAnsi="Arial" w:cs="Arial"/>
          <w:sz w:val="22"/>
          <w:szCs w:val="22"/>
        </w:rPr>
        <w:t xml:space="preserve">Begin the homework assignments ahead of the due dates. WILL NOT EXTEND DUE DATES DUE TO TECH </w:t>
      </w:r>
      <w:proofErr w:type="gramStart"/>
      <w:r w:rsidRPr="00F57E77">
        <w:rPr>
          <w:rFonts w:ascii="Arial" w:eastAsiaTheme="minorHAnsi" w:hAnsi="Arial" w:cs="Arial"/>
          <w:sz w:val="22"/>
          <w:szCs w:val="22"/>
        </w:rPr>
        <w:t>ISSUES .</w:t>
      </w:r>
      <w:proofErr w:type="gramEnd"/>
      <w:r w:rsidRPr="00F57E77">
        <w:rPr>
          <w:rFonts w:ascii="Arial" w:eastAsiaTheme="minorHAnsi" w:hAnsi="Arial" w:cs="Arial"/>
          <w:sz w:val="22"/>
          <w:szCs w:val="22"/>
        </w:rPr>
        <w:t xml:space="preserve"> </w:t>
      </w:r>
    </w:p>
    <w:p w14:paraId="391500FC" w14:textId="77777777" w:rsidR="00400770" w:rsidRPr="00F57E77" w:rsidRDefault="00400770" w:rsidP="00400770">
      <w:pPr>
        <w:numPr>
          <w:ilvl w:val="0"/>
          <w:numId w:val="3"/>
        </w:numPr>
        <w:ind w:left="0" w:firstLine="0"/>
        <w:rPr>
          <w:rFonts w:ascii="Arial" w:hAnsi="Arial" w:cs="Arial"/>
          <w:sz w:val="22"/>
          <w:szCs w:val="22"/>
        </w:rPr>
      </w:pPr>
      <w:r w:rsidRPr="00F57E77">
        <w:rPr>
          <w:rFonts w:ascii="Arial" w:hAnsi="Arial" w:cs="Arial"/>
          <w:sz w:val="22"/>
          <w:szCs w:val="22"/>
        </w:rPr>
        <w:t>Grades are not curved.</w:t>
      </w:r>
    </w:p>
    <w:p w14:paraId="75D38E66" w14:textId="77777777" w:rsidR="00400770" w:rsidRPr="00F57E77" w:rsidRDefault="00400770" w:rsidP="00400770">
      <w:pPr>
        <w:numPr>
          <w:ilvl w:val="0"/>
          <w:numId w:val="3"/>
        </w:numPr>
        <w:ind w:left="0" w:firstLine="0"/>
        <w:rPr>
          <w:rFonts w:ascii="Arial" w:hAnsi="Arial" w:cs="Arial"/>
          <w:sz w:val="22"/>
          <w:szCs w:val="22"/>
        </w:rPr>
      </w:pPr>
      <w:r w:rsidRPr="00F57E77">
        <w:rPr>
          <w:rFonts w:ascii="Arial" w:hAnsi="Arial" w:cs="Arial"/>
          <w:sz w:val="22"/>
          <w:szCs w:val="22"/>
        </w:rPr>
        <w:t>Late assignments are not accepted as Homework is reviewed in class.</w:t>
      </w:r>
    </w:p>
    <w:p w14:paraId="500ACA80" w14:textId="77777777" w:rsidR="00400770" w:rsidRPr="00F57E77" w:rsidRDefault="00400770" w:rsidP="00400770">
      <w:pPr>
        <w:numPr>
          <w:ilvl w:val="0"/>
          <w:numId w:val="3"/>
        </w:numPr>
        <w:ind w:left="0" w:firstLine="0"/>
        <w:rPr>
          <w:rFonts w:ascii="Arial" w:hAnsi="Arial" w:cs="Arial"/>
          <w:sz w:val="22"/>
          <w:szCs w:val="22"/>
        </w:rPr>
      </w:pPr>
      <w:r w:rsidRPr="00F57E77">
        <w:rPr>
          <w:rFonts w:ascii="Arial" w:hAnsi="Arial" w:cs="Arial"/>
          <w:sz w:val="22"/>
          <w:szCs w:val="22"/>
        </w:rPr>
        <w:t xml:space="preserve">Make-up and extra credit work is not offered. </w:t>
      </w:r>
    </w:p>
    <w:p w14:paraId="49077C9F" w14:textId="77777777" w:rsidR="00400770" w:rsidRPr="00F57E77" w:rsidRDefault="00400770" w:rsidP="00400770">
      <w:pPr>
        <w:numPr>
          <w:ilvl w:val="0"/>
          <w:numId w:val="3"/>
        </w:numPr>
        <w:ind w:left="0" w:right="720" w:firstLine="0"/>
        <w:rPr>
          <w:rFonts w:ascii="Arial" w:hAnsi="Arial" w:cs="Arial"/>
          <w:sz w:val="22"/>
          <w:szCs w:val="22"/>
        </w:rPr>
      </w:pPr>
      <w:r w:rsidRPr="00F57E77">
        <w:rPr>
          <w:rFonts w:ascii="Arial" w:hAnsi="Arial" w:cs="Arial"/>
          <w:sz w:val="22"/>
          <w:szCs w:val="22"/>
        </w:rPr>
        <w:t>Do not send assignments via email.</w:t>
      </w:r>
    </w:p>
    <w:p w14:paraId="3F44BDB9" w14:textId="77777777" w:rsidR="00400770" w:rsidRPr="00F57E77" w:rsidRDefault="00400770" w:rsidP="00400770">
      <w:pPr>
        <w:pStyle w:val="ListParagraph"/>
        <w:numPr>
          <w:ilvl w:val="0"/>
          <w:numId w:val="3"/>
        </w:numPr>
        <w:spacing w:line="276" w:lineRule="auto"/>
        <w:ind w:left="0" w:firstLine="0"/>
        <w:rPr>
          <w:rFonts w:ascii="Arial" w:eastAsiaTheme="minorHAnsi" w:hAnsi="Arial" w:cs="Arial"/>
          <w:sz w:val="22"/>
          <w:szCs w:val="22"/>
        </w:rPr>
      </w:pPr>
      <w:r w:rsidRPr="00F57E77">
        <w:rPr>
          <w:rFonts w:ascii="Arial" w:eastAsiaTheme="minorHAnsi" w:hAnsi="Arial" w:cs="Arial"/>
          <w:sz w:val="22"/>
          <w:szCs w:val="22"/>
        </w:rPr>
        <w:t xml:space="preserve">Carefully check homework assignments before finalizing </w:t>
      </w:r>
    </w:p>
    <w:p w14:paraId="4B2F3381" w14:textId="77777777" w:rsidR="00400770" w:rsidRPr="00F57E77" w:rsidRDefault="00400770" w:rsidP="00400770">
      <w:pPr>
        <w:pStyle w:val="ListParagraph"/>
        <w:numPr>
          <w:ilvl w:val="0"/>
          <w:numId w:val="3"/>
        </w:numPr>
        <w:spacing w:line="276" w:lineRule="auto"/>
        <w:ind w:left="0" w:firstLine="0"/>
        <w:rPr>
          <w:rFonts w:ascii="Arial" w:eastAsiaTheme="minorHAnsi" w:hAnsi="Arial" w:cs="Arial"/>
          <w:sz w:val="22"/>
          <w:szCs w:val="22"/>
        </w:rPr>
      </w:pPr>
      <w:r w:rsidRPr="00F57E77">
        <w:rPr>
          <w:rFonts w:ascii="Arial" w:eastAsiaTheme="minorHAnsi" w:hAnsi="Arial" w:cs="Arial"/>
          <w:b/>
          <w:bCs/>
          <w:sz w:val="22"/>
          <w:szCs w:val="22"/>
        </w:rPr>
        <w:t>Utilize all tools</w:t>
      </w:r>
      <w:r w:rsidRPr="00F57E77">
        <w:rPr>
          <w:rFonts w:ascii="Arial" w:eastAsiaTheme="minorHAnsi" w:hAnsi="Arial" w:cs="Arial"/>
          <w:sz w:val="22"/>
          <w:szCs w:val="22"/>
        </w:rPr>
        <w:t xml:space="preserve">.  There is a plethora of study modules, tutorials, videos, </w:t>
      </w:r>
      <w:proofErr w:type="spellStart"/>
      <w:proofErr w:type="gramStart"/>
      <w:r w:rsidRPr="00F57E77">
        <w:rPr>
          <w:rFonts w:ascii="Arial" w:eastAsiaTheme="minorHAnsi" w:hAnsi="Arial" w:cs="Arial"/>
          <w:sz w:val="22"/>
          <w:szCs w:val="22"/>
        </w:rPr>
        <w:t>etc</w:t>
      </w:r>
      <w:proofErr w:type="spellEnd"/>
      <w:proofErr w:type="gramEnd"/>
    </w:p>
    <w:p w14:paraId="6CD7B8C6" w14:textId="77777777" w:rsidR="00400770" w:rsidRPr="00F57E77" w:rsidRDefault="00400770" w:rsidP="00400770">
      <w:pPr>
        <w:pStyle w:val="ListParagraph"/>
        <w:numPr>
          <w:ilvl w:val="0"/>
          <w:numId w:val="3"/>
        </w:numPr>
        <w:spacing w:line="276" w:lineRule="auto"/>
        <w:ind w:left="0" w:firstLine="0"/>
        <w:rPr>
          <w:rFonts w:ascii="Arial" w:eastAsiaTheme="minorHAnsi" w:hAnsi="Arial" w:cs="Arial"/>
          <w:sz w:val="22"/>
          <w:szCs w:val="22"/>
        </w:rPr>
      </w:pPr>
      <w:r w:rsidRPr="00F57E77">
        <w:rPr>
          <w:rFonts w:ascii="Arial" w:eastAsiaTheme="minorHAnsi" w:hAnsi="Arial" w:cs="Arial"/>
          <w:b/>
          <w:bCs/>
          <w:sz w:val="22"/>
          <w:szCs w:val="22"/>
        </w:rPr>
        <w:t>DO NOT FALL BEHIND.</w:t>
      </w:r>
      <w:r w:rsidRPr="00F57E77">
        <w:rPr>
          <w:rFonts w:ascii="Arial" w:eastAsiaTheme="minorHAnsi" w:hAnsi="Arial" w:cs="Arial"/>
          <w:sz w:val="22"/>
          <w:szCs w:val="22"/>
        </w:rPr>
        <w:t xml:space="preserve">  Ask questions if a concept or process is still not clear after checking resources.</w:t>
      </w:r>
    </w:p>
    <w:p w14:paraId="37E2A4E9" w14:textId="2E5093DE" w:rsidR="00DA4ECE" w:rsidRPr="00F57E77" w:rsidRDefault="00DA4ECE" w:rsidP="002C694A">
      <w:pPr>
        <w:pStyle w:val="c0"/>
        <w:rPr>
          <w:rStyle w:val="c231"/>
          <w:b/>
        </w:rPr>
      </w:pPr>
    </w:p>
    <w:p w14:paraId="14390B0B" w14:textId="77777777" w:rsidR="00DA4ECE" w:rsidRPr="00F57E77" w:rsidRDefault="00DA4ECE" w:rsidP="00DA4ECE">
      <w:pPr>
        <w:pStyle w:val="c0"/>
        <w:ind w:left="180" w:right="180"/>
        <w:rPr>
          <w:rStyle w:val="c231"/>
          <w:b/>
        </w:rPr>
      </w:pPr>
    </w:p>
    <w:sectPr w:rsidR="00DA4ECE" w:rsidRPr="00F57E77" w:rsidSect="00A80BC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 Nova">
    <w:altName w:val="Tahoma"/>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6844"/>
    <w:multiLevelType w:val="hybridMultilevel"/>
    <w:tmpl w:val="B57E38C4"/>
    <w:lvl w:ilvl="0" w:tplc="27507472">
      <w:start w:val="1"/>
      <w:numFmt w:val="decimal"/>
      <w:lvlText w:val="%1."/>
      <w:lvlJc w:val="left"/>
      <w:pPr>
        <w:ind w:left="735" w:hanging="375"/>
      </w:pPr>
      <w:rPr>
        <w:rFonts w:hint="default"/>
        <w:color w:val="0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C5515"/>
    <w:multiLevelType w:val="multilevel"/>
    <w:tmpl w:val="81C842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47B0D"/>
    <w:multiLevelType w:val="hybridMultilevel"/>
    <w:tmpl w:val="F184D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94C6E"/>
    <w:multiLevelType w:val="hybridMultilevel"/>
    <w:tmpl w:val="A84CDA1C"/>
    <w:lvl w:ilvl="0" w:tplc="0B7E3BC0">
      <w:start w:val="1"/>
      <w:numFmt w:val="decimal"/>
      <w:lvlText w:val="%1)"/>
      <w:lvlJc w:val="left"/>
      <w:pPr>
        <w:ind w:left="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CCE5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F8D9D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AE00B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24D2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DC2F4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46F7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DAF58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5AFF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924911"/>
    <w:multiLevelType w:val="multilevel"/>
    <w:tmpl w:val="85C2E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BB131D"/>
    <w:multiLevelType w:val="hybridMultilevel"/>
    <w:tmpl w:val="F42A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20729"/>
    <w:multiLevelType w:val="multilevel"/>
    <w:tmpl w:val="A3D6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312EAC"/>
    <w:multiLevelType w:val="hybridMultilevel"/>
    <w:tmpl w:val="8E303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42F3D12"/>
    <w:multiLevelType w:val="hybridMultilevel"/>
    <w:tmpl w:val="C346E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00BB5"/>
    <w:multiLevelType w:val="hybridMultilevel"/>
    <w:tmpl w:val="82DEF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5FA65A1"/>
    <w:multiLevelType w:val="multilevel"/>
    <w:tmpl w:val="4FC6DE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BD612F"/>
    <w:multiLevelType w:val="multilevel"/>
    <w:tmpl w:val="37E0F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BB2E8A"/>
    <w:multiLevelType w:val="multilevel"/>
    <w:tmpl w:val="26EA4CF4"/>
    <w:lvl w:ilvl="0">
      <w:start w:val="1"/>
      <w:numFmt w:val="bullet"/>
      <w:lvlText w:val="●"/>
      <w:lvlJc w:val="left"/>
      <w:pPr>
        <w:ind w:left="720" w:hanging="360"/>
      </w:pPr>
      <w:rPr>
        <w:rFonts w:ascii="Arial" w:eastAsia="Arial" w:hAnsi="Arial" w:cs="Arial"/>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0255639"/>
    <w:multiLevelType w:val="multilevel"/>
    <w:tmpl w:val="086A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DB1437"/>
    <w:multiLevelType w:val="hybridMultilevel"/>
    <w:tmpl w:val="8272EF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E634E0"/>
    <w:multiLevelType w:val="multilevel"/>
    <w:tmpl w:val="5D54C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D1A50CF"/>
    <w:multiLevelType w:val="multilevel"/>
    <w:tmpl w:val="97DE91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E22842"/>
    <w:multiLevelType w:val="hybridMultilevel"/>
    <w:tmpl w:val="2C960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222879"/>
    <w:multiLevelType w:val="multilevel"/>
    <w:tmpl w:val="E05A6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8979D1"/>
    <w:multiLevelType w:val="multilevel"/>
    <w:tmpl w:val="56A2F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48782089">
    <w:abstractNumId w:val="9"/>
  </w:num>
  <w:num w:numId="2" w16cid:durableId="405107617">
    <w:abstractNumId w:val="19"/>
  </w:num>
  <w:num w:numId="3" w16cid:durableId="845556414">
    <w:abstractNumId w:val="7"/>
  </w:num>
  <w:num w:numId="4" w16cid:durableId="1649288012">
    <w:abstractNumId w:val="16"/>
  </w:num>
  <w:num w:numId="5" w16cid:durableId="544028494">
    <w:abstractNumId w:val="16"/>
  </w:num>
  <w:num w:numId="6" w16cid:durableId="185945690">
    <w:abstractNumId w:val="11"/>
  </w:num>
  <w:num w:numId="7" w16cid:durableId="1808624524">
    <w:abstractNumId w:val="1"/>
  </w:num>
  <w:num w:numId="8" w16cid:durableId="1747140902">
    <w:abstractNumId w:val="0"/>
  </w:num>
  <w:num w:numId="9" w16cid:durableId="772671550">
    <w:abstractNumId w:val="2"/>
  </w:num>
  <w:num w:numId="10" w16cid:durableId="1305967037">
    <w:abstractNumId w:val="12"/>
  </w:num>
  <w:num w:numId="11" w16cid:durableId="709114983">
    <w:abstractNumId w:val="4"/>
  </w:num>
  <w:num w:numId="12" w16cid:durableId="1203709530">
    <w:abstractNumId w:val="14"/>
  </w:num>
  <w:num w:numId="13" w16cid:durableId="1925020996">
    <w:abstractNumId w:val="6"/>
  </w:num>
  <w:num w:numId="14" w16cid:durableId="260988984">
    <w:abstractNumId w:val="13"/>
  </w:num>
  <w:num w:numId="15" w16cid:durableId="1981692462">
    <w:abstractNumId w:val="5"/>
  </w:num>
  <w:num w:numId="16" w16cid:durableId="1156414384">
    <w:abstractNumId w:val="8"/>
  </w:num>
  <w:num w:numId="17" w16cid:durableId="1856112331">
    <w:abstractNumId w:val="17"/>
  </w:num>
  <w:num w:numId="18" w16cid:durableId="798106089">
    <w:abstractNumId w:val="10"/>
  </w:num>
  <w:num w:numId="19" w16cid:durableId="1657536673">
    <w:abstractNumId w:val="10"/>
  </w:num>
  <w:num w:numId="20" w16cid:durableId="1972397029">
    <w:abstractNumId w:val="10"/>
  </w:num>
  <w:num w:numId="21" w16cid:durableId="1732924430">
    <w:abstractNumId w:val="10"/>
  </w:num>
  <w:num w:numId="22" w16cid:durableId="1791362642">
    <w:abstractNumId w:val="18"/>
  </w:num>
  <w:num w:numId="23" w16cid:durableId="1577937447">
    <w:abstractNumId w:val="3"/>
  </w:num>
  <w:num w:numId="24" w16cid:durableId="19221353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CE"/>
    <w:rsid w:val="000300BB"/>
    <w:rsid w:val="0009540E"/>
    <w:rsid w:val="000D24C3"/>
    <w:rsid w:val="00166AD8"/>
    <w:rsid w:val="001A4766"/>
    <w:rsid w:val="001E4629"/>
    <w:rsid w:val="001F41F3"/>
    <w:rsid w:val="002113AE"/>
    <w:rsid w:val="002C694A"/>
    <w:rsid w:val="002C6DCE"/>
    <w:rsid w:val="002F465F"/>
    <w:rsid w:val="002F5BC5"/>
    <w:rsid w:val="003003BD"/>
    <w:rsid w:val="0032068E"/>
    <w:rsid w:val="00323C74"/>
    <w:rsid w:val="00362B27"/>
    <w:rsid w:val="0038305B"/>
    <w:rsid w:val="003D6BC2"/>
    <w:rsid w:val="00400770"/>
    <w:rsid w:val="00414453"/>
    <w:rsid w:val="004445FE"/>
    <w:rsid w:val="00444A2C"/>
    <w:rsid w:val="00482FBF"/>
    <w:rsid w:val="00500142"/>
    <w:rsid w:val="00534DF7"/>
    <w:rsid w:val="006064BC"/>
    <w:rsid w:val="00641238"/>
    <w:rsid w:val="00641EEC"/>
    <w:rsid w:val="00647723"/>
    <w:rsid w:val="00661909"/>
    <w:rsid w:val="006B034D"/>
    <w:rsid w:val="00712F28"/>
    <w:rsid w:val="0072703D"/>
    <w:rsid w:val="007358A2"/>
    <w:rsid w:val="00736B7C"/>
    <w:rsid w:val="00740828"/>
    <w:rsid w:val="007D0BA7"/>
    <w:rsid w:val="00835CBE"/>
    <w:rsid w:val="008625D2"/>
    <w:rsid w:val="008C51EC"/>
    <w:rsid w:val="008E4F40"/>
    <w:rsid w:val="00A23A05"/>
    <w:rsid w:val="00A663D4"/>
    <w:rsid w:val="00A66C0E"/>
    <w:rsid w:val="00A80BC3"/>
    <w:rsid w:val="00AE2553"/>
    <w:rsid w:val="00B95A75"/>
    <w:rsid w:val="00BC488B"/>
    <w:rsid w:val="00BF1080"/>
    <w:rsid w:val="00C67EC0"/>
    <w:rsid w:val="00C8727D"/>
    <w:rsid w:val="00C87B9C"/>
    <w:rsid w:val="00D0222E"/>
    <w:rsid w:val="00D13610"/>
    <w:rsid w:val="00D45638"/>
    <w:rsid w:val="00D51F7E"/>
    <w:rsid w:val="00D534D9"/>
    <w:rsid w:val="00DA4ECE"/>
    <w:rsid w:val="00DD3483"/>
    <w:rsid w:val="00E25A63"/>
    <w:rsid w:val="00E3204F"/>
    <w:rsid w:val="00E5382B"/>
    <w:rsid w:val="00E64BA1"/>
    <w:rsid w:val="00EF2002"/>
    <w:rsid w:val="00F2152E"/>
    <w:rsid w:val="00F5252C"/>
    <w:rsid w:val="00F57E77"/>
    <w:rsid w:val="00F62289"/>
    <w:rsid w:val="00F74054"/>
    <w:rsid w:val="00F77313"/>
    <w:rsid w:val="00F84EF7"/>
    <w:rsid w:val="00FE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CF97B"/>
  <w15:chartTrackingRefBased/>
  <w15:docId w15:val="{8626B77A-9B2D-4319-81E0-98D327D7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ECE"/>
    <w:pPr>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2C694A"/>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link w:val="Heading2Char"/>
    <w:uiPriority w:val="9"/>
    <w:semiHidden/>
    <w:unhideWhenUsed/>
    <w:qFormat/>
    <w:rsid w:val="004007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E4F4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ECE"/>
    <w:rPr>
      <w:color w:val="0000FF"/>
      <w:u w:val="single"/>
    </w:rPr>
  </w:style>
  <w:style w:type="paragraph" w:styleId="NormalWeb">
    <w:name w:val="Normal (Web)"/>
    <w:aliases w:val="Normal (Web) Char"/>
    <w:basedOn w:val="Normal"/>
    <w:uiPriority w:val="99"/>
    <w:unhideWhenUsed/>
    <w:rsid w:val="00DA4ECE"/>
    <w:rPr>
      <w:rFonts w:ascii="Arial" w:hAnsi="Arial" w:cs="Arial"/>
      <w:color w:val="000000"/>
      <w:sz w:val="22"/>
      <w:szCs w:val="22"/>
    </w:rPr>
  </w:style>
  <w:style w:type="paragraph" w:styleId="NoSpacing">
    <w:name w:val="No Spacing"/>
    <w:uiPriority w:val="1"/>
    <w:qFormat/>
    <w:rsid w:val="00DA4ECE"/>
    <w:pPr>
      <w:spacing w:after="0"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DA4ECE"/>
    <w:pPr>
      <w:ind w:left="720"/>
      <w:contextualSpacing/>
    </w:pPr>
  </w:style>
  <w:style w:type="paragraph" w:customStyle="1" w:styleId="c13">
    <w:name w:val="c13"/>
    <w:basedOn w:val="Normal"/>
    <w:uiPriority w:val="99"/>
    <w:rsid w:val="00DA4ECE"/>
    <w:rPr>
      <w:rFonts w:ascii="Arial" w:hAnsi="Arial" w:cs="Arial"/>
      <w:color w:val="000000"/>
      <w:sz w:val="22"/>
      <w:szCs w:val="22"/>
    </w:rPr>
  </w:style>
  <w:style w:type="paragraph" w:customStyle="1" w:styleId="c0">
    <w:name w:val="c0"/>
    <w:basedOn w:val="Normal"/>
    <w:uiPriority w:val="99"/>
    <w:rsid w:val="00DA4ECE"/>
    <w:rPr>
      <w:rFonts w:ascii="Arial" w:hAnsi="Arial" w:cs="Arial"/>
      <w:color w:val="000000"/>
      <w:sz w:val="22"/>
      <w:szCs w:val="22"/>
    </w:rPr>
  </w:style>
  <w:style w:type="character" w:customStyle="1" w:styleId="c681">
    <w:name w:val="c681"/>
    <w:basedOn w:val="DefaultParagraphFont"/>
    <w:rsid w:val="00DA4ECE"/>
    <w:rPr>
      <w:i w:val="0"/>
      <w:iCs w:val="0"/>
    </w:rPr>
  </w:style>
  <w:style w:type="character" w:customStyle="1" w:styleId="c231">
    <w:name w:val="c231"/>
    <w:basedOn w:val="DefaultParagraphFont"/>
    <w:rsid w:val="00DA4ECE"/>
    <w:rPr>
      <w:i w:val="0"/>
      <w:iCs w:val="0"/>
      <w:strike w:val="0"/>
      <w:dstrike w:val="0"/>
      <w:color w:val="000000"/>
      <w:u w:val="none"/>
      <w:effect w:val="none"/>
      <w:vertAlign w:val="baseline"/>
    </w:rPr>
  </w:style>
  <w:style w:type="character" w:customStyle="1" w:styleId="c121">
    <w:name w:val="c121"/>
    <w:basedOn w:val="DefaultParagraphFont"/>
    <w:rsid w:val="00DA4ECE"/>
    <w:rPr>
      <w:rFonts w:ascii="Times New Roman" w:hAnsi="Times New Roman" w:cs="Times New Roman" w:hint="default"/>
      <w:b/>
      <w:bCs/>
      <w:sz w:val="24"/>
      <w:szCs w:val="24"/>
    </w:rPr>
  </w:style>
  <w:style w:type="character" w:customStyle="1" w:styleId="c610">
    <w:name w:val="c610"/>
    <w:basedOn w:val="DefaultParagraphFont"/>
    <w:rsid w:val="00DA4ECE"/>
    <w:rPr>
      <w:rFonts w:ascii="Times New Roman" w:hAnsi="Times New Roman" w:cs="Times New Roman" w:hint="default"/>
      <w:b/>
      <w:bCs/>
      <w:i w:val="0"/>
      <w:iCs w:val="0"/>
      <w:strike w:val="0"/>
      <w:dstrike w:val="0"/>
      <w:color w:val="000000"/>
      <w:sz w:val="22"/>
      <w:szCs w:val="22"/>
      <w:u w:val="none"/>
      <w:effect w:val="none"/>
      <w:vertAlign w:val="baseline"/>
    </w:rPr>
  </w:style>
  <w:style w:type="character" w:customStyle="1" w:styleId="c171">
    <w:name w:val="c171"/>
    <w:basedOn w:val="DefaultParagraphFont"/>
    <w:rsid w:val="00DA4ECE"/>
    <w:rPr>
      <w:rFonts w:ascii="Times New Roman" w:hAnsi="Times New Roman" w:cs="Times New Roman" w:hint="default"/>
    </w:rPr>
  </w:style>
  <w:style w:type="character" w:customStyle="1" w:styleId="c210">
    <w:name w:val="c210"/>
    <w:basedOn w:val="DefaultParagraphFont"/>
    <w:rsid w:val="00DA4ECE"/>
    <w:rPr>
      <w:rFonts w:ascii="Times New Roman" w:hAnsi="Times New Roman" w:cs="Times New Roman" w:hint="default"/>
      <w:b w:val="0"/>
      <w:bCs w:val="0"/>
      <w:i w:val="0"/>
      <w:iCs w:val="0"/>
      <w:strike w:val="0"/>
      <w:dstrike w:val="0"/>
      <w:color w:val="000000"/>
      <w:sz w:val="22"/>
      <w:szCs w:val="22"/>
      <w:u w:val="none"/>
      <w:effect w:val="none"/>
      <w:vertAlign w:val="baseline"/>
    </w:rPr>
  </w:style>
  <w:style w:type="character" w:customStyle="1" w:styleId="c561">
    <w:name w:val="c561"/>
    <w:basedOn w:val="DefaultParagraphFont"/>
    <w:rsid w:val="00DA4ECE"/>
    <w:rPr>
      <w:b w:val="0"/>
      <w:bCs w:val="0"/>
      <w:strike w:val="0"/>
      <w:dstrike w:val="0"/>
      <w:color w:val="000000"/>
      <w:u w:val="none"/>
      <w:effect w:val="none"/>
      <w:vertAlign w:val="baseline"/>
    </w:rPr>
  </w:style>
  <w:style w:type="character" w:customStyle="1" w:styleId="c461">
    <w:name w:val="c461"/>
    <w:basedOn w:val="DefaultParagraphFont"/>
    <w:rsid w:val="00DA4ECE"/>
    <w:rPr>
      <w:sz w:val="24"/>
      <w:szCs w:val="24"/>
    </w:rPr>
  </w:style>
  <w:style w:type="character" w:customStyle="1" w:styleId="c391">
    <w:name w:val="c391"/>
    <w:basedOn w:val="DefaultParagraphFont"/>
    <w:rsid w:val="00DA4ECE"/>
    <w:rPr>
      <w:sz w:val="28"/>
      <w:szCs w:val="28"/>
    </w:rPr>
  </w:style>
  <w:style w:type="character" w:customStyle="1" w:styleId="c311">
    <w:name w:val="c311"/>
    <w:basedOn w:val="DefaultParagraphFont"/>
    <w:rsid w:val="00DA4ECE"/>
    <w:rPr>
      <w:i w:val="0"/>
      <w:iCs w:val="0"/>
      <w:color w:val="000000"/>
      <w:sz w:val="22"/>
      <w:szCs w:val="22"/>
      <w:u w:val="single"/>
      <w:vertAlign w:val="baseline"/>
    </w:rPr>
  </w:style>
  <w:style w:type="character" w:customStyle="1" w:styleId="c211">
    <w:name w:val="c211"/>
    <w:basedOn w:val="DefaultParagraphFont"/>
    <w:rsid w:val="00DA4ECE"/>
    <w:rPr>
      <w:b w:val="0"/>
      <w:bCs w:val="0"/>
      <w:i w:val="0"/>
      <w:iCs w:val="0"/>
      <w:color w:val="000000"/>
      <w:sz w:val="22"/>
      <w:szCs w:val="22"/>
      <w:u w:val="single"/>
      <w:vertAlign w:val="baseline"/>
    </w:rPr>
  </w:style>
  <w:style w:type="table" w:styleId="TableGrid">
    <w:name w:val="Table Grid"/>
    <w:basedOn w:val="TableNormal"/>
    <w:uiPriority w:val="59"/>
    <w:rsid w:val="00DA4EC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77313"/>
    <w:rPr>
      <w:color w:val="605E5C"/>
      <w:shd w:val="clear" w:color="auto" w:fill="E1DFDD"/>
    </w:rPr>
  </w:style>
  <w:style w:type="character" w:styleId="PageNumber">
    <w:name w:val="page number"/>
    <w:basedOn w:val="DefaultParagraphFont"/>
    <w:rsid w:val="008625D2"/>
  </w:style>
  <w:style w:type="character" w:styleId="Strong">
    <w:name w:val="Strong"/>
    <w:uiPriority w:val="22"/>
    <w:qFormat/>
    <w:rsid w:val="008625D2"/>
    <w:rPr>
      <w:b/>
      <w:bCs/>
    </w:rPr>
  </w:style>
  <w:style w:type="character" w:customStyle="1" w:styleId="Heading1Char">
    <w:name w:val="Heading 1 Char"/>
    <w:basedOn w:val="DefaultParagraphFont"/>
    <w:link w:val="Heading1"/>
    <w:uiPriority w:val="9"/>
    <w:rsid w:val="002C694A"/>
    <w:rPr>
      <w:rFonts w:ascii="Arial" w:eastAsia="Arial" w:hAnsi="Arial" w:cs="Arial"/>
      <w:sz w:val="40"/>
      <w:szCs w:val="40"/>
      <w:lang w:val="en"/>
    </w:rPr>
  </w:style>
  <w:style w:type="character" w:customStyle="1" w:styleId="Heading3Char">
    <w:name w:val="Heading 3 Char"/>
    <w:basedOn w:val="DefaultParagraphFont"/>
    <w:link w:val="Heading3"/>
    <w:uiPriority w:val="9"/>
    <w:semiHidden/>
    <w:rsid w:val="008E4F40"/>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99"/>
    <w:semiHidden/>
    <w:unhideWhenUsed/>
    <w:rsid w:val="00444A2C"/>
    <w:pPr>
      <w:spacing w:after="120"/>
    </w:pPr>
  </w:style>
  <w:style w:type="character" w:customStyle="1" w:styleId="BodyTextChar">
    <w:name w:val="Body Text Char"/>
    <w:basedOn w:val="DefaultParagraphFont"/>
    <w:link w:val="BodyText"/>
    <w:uiPriority w:val="99"/>
    <w:semiHidden/>
    <w:rsid w:val="00444A2C"/>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semiHidden/>
    <w:rsid w:val="0040077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310355">
      <w:bodyDiv w:val="1"/>
      <w:marLeft w:val="0"/>
      <w:marRight w:val="0"/>
      <w:marTop w:val="0"/>
      <w:marBottom w:val="0"/>
      <w:divBdr>
        <w:top w:val="none" w:sz="0" w:space="0" w:color="auto"/>
        <w:left w:val="none" w:sz="0" w:space="0" w:color="auto"/>
        <w:bottom w:val="none" w:sz="0" w:space="0" w:color="auto"/>
        <w:right w:val="none" w:sz="0" w:space="0" w:color="auto"/>
      </w:divBdr>
    </w:div>
    <w:div w:id="1435980645">
      <w:bodyDiv w:val="1"/>
      <w:marLeft w:val="0"/>
      <w:marRight w:val="0"/>
      <w:marTop w:val="0"/>
      <w:marBottom w:val="0"/>
      <w:divBdr>
        <w:top w:val="none" w:sz="0" w:space="0" w:color="auto"/>
        <w:left w:val="none" w:sz="0" w:space="0" w:color="auto"/>
        <w:bottom w:val="none" w:sz="0" w:space="0" w:color="auto"/>
        <w:right w:val="none" w:sz="0" w:space="0" w:color="auto"/>
      </w:divBdr>
    </w:div>
    <w:div w:id="1498692002">
      <w:bodyDiv w:val="1"/>
      <w:marLeft w:val="0"/>
      <w:marRight w:val="0"/>
      <w:marTop w:val="0"/>
      <w:marBottom w:val="0"/>
      <w:divBdr>
        <w:top w:val="none" w:sz="0" w:space="0" w:color="auto"/>
        <w:left w:val="none" w:sz="0" w:space="0" w:color="auto"/>
        <w:bottom w:val="none" w:sz="0" w:space="0" w:color="auto"/>
        <w:right w:val="none" w:sz="0" w:space="0" w:color="auto"/>
      </w:divBdr>
      <w:divsChild>
        <w:div w:id="978463549">
          <w:marLeft w:val="0"/>
          <w:marRight w:val="0"/>
          <w:marTop w:val="0"/>
          <w:marBottom w:val="0"/>
          <w:divBdr>
            <w:top w:val="none" w:sz="0" w:space="0" w:color="auto"/>
            <w:left w:val="none" w:sz="0" w:space="0" w:color="auto"/>
            <w:bottom w:val="none" w:sz="0" w:space="0" w:color="auto"/>
            <w:right w:val="none" w:sz="0" w:space="0" w:color="auto"/>
          </w:divBdr>
        </w:div>
      </w:divsChild>
    </w:div>
    <w:div w:id="1561136422">
      <w:bodyDiv w:val="1"/>
      <w:marLeft w:val="0"/>
      <w:marRight w:val="0"/>
      <w:marTop w:val="0"/>
      <w:marBottom w:val="0"/>
      <w:divBdr>
        <w:top w:val="none" w:sz="0" w:space="0" w:color="auto"/>
        <w:left w:val="none" w:sz="0" w:space="0" w:color="auto"/>
        <w:bottom w:val="none" w:sz="0" w:space="0" w:color="auto"/>
        <w:right w:val="none" w:sz="0" w:space="0" w:color="auto"/>
      </w:divBdr>
    </w:div>
    <w:div w:id="1932732900">
      <w:bodyDiv w:val="1"/>
      <w:marLeft w:val="0"/>
      <w:marRight w:val="0"/>
      <w:marTop w:val="0"/>
      <w:marBottom w:val="0"/>
      <w:divBdr>
        <w:top w:val="none" w:sz="0" w:space="0" w:color="auto"/>
        <w:left w:val="none" w:sz="0" w:space="0" w:color="auto"/>
        <w:bottom w:val="none" w:sz="0" w:space="0" w:color="auto"/>
        <w:right w:val="none" w:sz="0" w:space="0" w:color="auto"/>
      </w:divBdr>
    </w:div>
    <w:div w:id="197475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earning.linnbenton.edu/login/index.php" TargetMode="External"/><Relationship Id="rId18" Type="http://schemas.openxmlformats.org/officeDocument/2006/relationships/hyperlink" Target="https://www.linnbenton.edu/about-lbcc/administration/policies/equal-opportunity.php" TargetMode="External"/><Relationship Id="rId26" Type="http://schemas.openxmlformats.org/officeDocument/2006/relationships/hyperlink" Target="https://store.hp.com/us/en/pdp/hp-laptop-15t-7df84av-1?intel=10gi5&amp;jumpid=cs_con_nc_ns&amp;utm_medium=cs&amp;utm_source=ga&amp;utm_campaign=INT_CONS_9-10G_HGM_BR-DT&amp;utm_content=sp&amp;adid=390170928372&amp;addisttype=gpla&amp;7DF84AV_1&amp;gclid=CjwKCAjwte71BRBCEiwAU_V9h32I5Pvm7QQUrdHFMSQPLvKE1B_FErTwgITfZqsFLHJxp7D4JJf56xoCDeYQAvD_BwE&amp;gclsrc=aw.ds" TargetMode="External"/><Relationship Id="rId39" Type="http://schemas.openxmlformats.org/officeDocument/2006/relationships/hyperlink" Target="https://www.linnbenton.edu/about-lbcc/departments-and-contacts/report-an-issue/index.php" TargetMode="External"/><Relationship Id="rId21" Type="http://schemas.openxmlformats.org/officeDocument/2006/relationships/hyperlink" Target="https://www.linnbenton.edu/student-services/library-tutoring-testing/library/help-desk.php" TargetMode="External"/><Relationship Id="rId34" Type="http://schemas.openxmlformats.org/officeDocument/2006/relationships/hyperlink" Target="https://www.linnbenton.edu/student-services/advising/index.php" TargetMode="External"/><Relationship Id="rId42" Type="http://schemas.openxmlformats.org/officeDocument/2006/relationships/hyperlink" Target="http://www.linnbenton.edu/public-safety-emergency-planning" TargetMode="External"/><Relationship Id="rId47" Type="http://schemas.openxmlformats.org/officeDocument/2006/relationships/hyperlink" Target="https://tracking.vocus.io/link?id=3180ed7d-c050-4c22-b827-6ee2236a4ea5&amp;url=https%3A%2F%2Fwww.linnbenton.edu%2Fstudent-services%2Fother-resources%2Froadrunner-resource-center.php" TargetMode="External"/><Relationship Id="rId50" Type="http://schemas.openxmlformats.org/officeDocument/2006/relationships/theme" Target="theme/theme1.xml"/><Relationship Id="rId7" Type="http://schemas.openxmlformats.org/officeDocument/2006/relationships/hyperlink" Target="mailto:marshl@linnbenton.edu" TargetMode="External"/><Relationship Id="rId2" Type="http://schemas.openxmlformats.org/officeDocument/2006/relationships/numbering" Target="numbering.xml"/><Relationship Id="rId16" Type="http://schemas.openxmlformats.org/officeDocument/2006/relationships/hyperlink" Target="http://www.linnbenton.edu/about-lbcc/administration/student-right-to-know.php" TargetMode="External"/><Relationship Id="rId29" Type="http://schemas.openxmlformats.org/officeDocument/2006/relationships/hyperlink" Target="https://www.linnbenton.edu/student-services/library-tutoring-testing/learning-center/writing-support/index.php" TargetMode="External"/><Relationship Id="rId11" Type="http://schemas.openxmlformats.org/officeDocument/2006/relationships/hyperlink" Target="https://www.linnbenton.edu/student-services/library-tutoring-testing/library/help-desk.php" TargetMode="External"/><Relationship Id="rId24" Type="http://schemas.openxmlformats.org/officeDocument/2006/relationships/hyperlink" Target="https://www.linnbenton.edu/student-services/other-resources/roadrunner-resource-center.php" TargetMode="External"/><Relationship Id="rId32" Type="http://schemas.openxmlformats.org/officeDocument/2006/relationships/hyperlink" Target="https://www.linnbenton.edu/student-services/first-resort.php" TargetMode="External"/><Relationship Id="rId37" Type="http://schemas.openxmlformats.org/officeDocument/2006/relationships/hyperlink" Target="http://www.linnbenton.edu/writing-center" TargetMode="External"/><Relationship Id="rId40" Type="http://schemas.openxmlformats.org/officeDocument/2006/relationships/hyperlink" Target="https://www.linnbenton.edu/about-lbcc/administration/policies/equal-opportunity.php" TargetMode="External"/><Relationship Id="rId45"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https://linnbenton.edu/cfar" TargetMode="External"/><Relationship Id="rId23" Type="http://schemas.openxmlformats.org/officeDocument/2006/relationships/hyperlink" Target="https://libhelp.linnbenton.edu/subjects/guide.php?subject=shd" TargetMode="External"/><Relationship Id="rId28" Type="http://schemas.openxmlformats.org/officeDocument/2006/relationships/hyperlink" Target="mailto:learningcenterinfo@linnbenton.edu" TargetMode="External"/><Relationship Id="rId36" Type="http://schemas.openxmlformats.org/officeDocument/2006/relationships/hyperlink" Target="https://www.linnbenton.edu/tuition-and-admission/incoming-international/index.php" TargetMode="External"/><Relationship Id="rId49" Type="http://schemas.openxmlformats.org/officeDocument/2006/relationships/fontTable" Target="fontTable.xml"/><Relationship Id="rId10" Type="http://schemas.openxmlformats.org/officeDocument/2006/relationships/hyperlink" Target="https://www.linnbenton.edu/current-students/involvement/lbcc-student-email/" TargetMode="External"/><Relationship Id="rId19" Type="http://schemas.openxmlformats.org/officeDocument/2006/relationships/hyperlink" Target="https://www.linnbenton.edu/student-services/advising/well-being.php" TargetMode="External"/><Relationship Id="rId31" Type="http://schemas.openxmlformats.org/officeDocument/2006/relationships/hyperlink" Target="https://www.linnbenton.edu/student-services/library-tutoring-testing/learning-center/academic-coaching/index.php" TargetMode="External"/><Relationship Id="rId44"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www.linnbenton.edu/current-students/involvement/lbcc-student-email/" TargetMode="External"/><Relationship Id="rId14" Type="http://schemas.openxmlformats.org/officeDocument/2006/relationships/hyperlink" Target="https://mlm.pearson.com/enrollment/marsh09457" TargetMode="External"/><Relationship Id="rId22" Type="http://schemas.openxmlformats.org/officeDocument/2006/relationships/hyperlink" Target="mailto:student.helpdesk@linnbenton.edu" TargetMode="External"/><Relationship Id="rId27" Type="http://schemas.openxmlformats.org/officeDocument/2006/relationships/hyperlink" Target="https://www.linnbenton.edu/student-services/library-tutoring-testing/learning-center/tutoring/index.php" TargetMode="External"/><Relationship Id="rId30" Type="http://schemas.openxmlformats.org/officeDocument/2006/relationships/hyperlink" Target="https://www.linnbenton.edu/student-services/library-tutoring-testing/learning-center/math-support.php" TargetMode="External"/><Relationship Id="rId35" Type="http://schemas.openxmlformats.org/officeDocument/2006/relationships/hyperlink" Target="https://library.linnbenton.edu/home" TargetMode="External"/><Relationship Id="rId43" Type="http://schemas.openxmlformats.org/officeDocument/2006/relationships/hyperlink" Target="https://www.linnbenton.edu/about-lbcc/college-services/safety/safety-and-well-being.php" TargetMode="External"/><Relationship Id="rId48" Type="http://schemas.openxmlformats.org/officeDocument/2006/relationships/hyperlink" Target="http://www.linnbenton.edu/student-services/other-resources/roadrunner-resource-center.php" TargetMode="External"/><Relationship Id="rId8" Type="http://schemas.openxmlformats.org/officeDocument/2006/relationships/hyperlink" Target="http://bit.ly/moodleorientationvideo" TargetMode="External"/><Relationship Id="rId3" Type="http://schemas.openxmlformats.org/officeDocument/2006/relationships/styles" Target="styles.xml"/><Relationship Id="rId12" Type="http://schemas.openxmlformats.org/officeDocument/2006/relationships/hyperlink" Target="https://linnbenton.zoom.us/j/3639762854" TargetMode="External"/><Relationship Id="rId17" Type="http://schemas.openxmlformats.org/officeDocument/2006/relationships/hyperlink" Target="mailto:accessibility@linnbenton.edu" TargetMode="External"/><Relationship Id="rId25" Type="http://schemas.openxmlformats.org/officeDocument/2006/relationships/hyperlink" Target="https://www.staples.com/dell-inspiron-3583-15-6-touchscreen-laptop-intel-i5-8265u-8gb-memory-256gb-ssd-windows-10-home-i3583-5763blk-pus/product_24445031?cid=PS:GooglePLAs:24445031&amp;ci_src=17588969&amp;ci_sku=24445031&amp;KPID=24445031&amp;gclid=CjwKCAjwte71BRBCEiwAU_V9hwwsGNQ5YSQLN16s0dzJASz2mFegpShFz4tCb_2gp78MxE9ap1lo6hoC7RgQAvD_BwE" TargetMode="External"/><Relationship Id="rId33" Type="http://schemas.openxmlformats.org/officeDocument/2006/relationships/hyperlink" Target="https://www.linnbenton.edu/student-services/library-tutoring-testing/library/help-desk.php" TargetMode="External"/><Relationship Id="rId38" Type="http://schemas.openxmlformats.org/officeDocument/2006/relationships/hyperlink" Target="https://www.linnbenton.edu/about-lbcc/administration/policies/board-policies-and-administrative-rules/index.php" TargetMode="External"/><Relationship Id="rId46" Type="http://schemas.openxmlformats.org/officeDocument/2006/relationships/hyperlink" Target="https://www.linnbenton.edu/about-lbcc/administration/policies/student-rights-responsibilities-and-conduct.php" TargetMode="External"/><Relationship Id="rId20" Type="http://schemas.openxmlformats.org/officeDocument/2006/relationships/hyperlink" Target="mailto:onlineac@linnbenton.edu" TargetMode="External"/><Relationship Id="rId41" Type="http://schemas.openxmlformats.org/officeDocument/2006/relationships/hyperlink" Target="https://www.linnbenton.edu/about-lbcc/departments-and-contacts/report-an-issue/index.php" TargetMode="External"/><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C9A07-C5BA-4FC1-BC8A-B54AC06DA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10</Pages>
  <Words>4677</Words>
  <Characters>26664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Marsh</dc:creator>
  <cp:keywords/>
  <dc:description/>
  <cp:lastModifiedBy>Lynn Marsh</cp:lastModifiedBy>
  <cp:revision>14</cp:revision>
  <cp:lastPrinted>2023-09-05T06:16:00Z</cp:lastPrinted>
  <dcterms:created xsi:type="dcterms:W3CDTF">2023-09-02T05:25:00Z</dcterms:created>
  <dcterms:modified xsi:type="dcterms:W3CDTF">2023-09-19T05:18:00Z</dcterms:modified>
</cp:coreProperties>
</file>