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202DA" w:rsidRDefault="001202DA">
      <w:pPr>
        <w:pStyle w:val="Title"/>
        <w:widowControl w:val="0"/>
        <w:rPr>
          <w:rFonts w:ascii="Arial" w:eastAsia="Arial" w:hAnsi="Arial" w:cs="Arial"/>
          <w:highlight w:val="cyan"/>
        </w:rPr>
      </w:pPr>
    </w:p>
    <w:p w14:paraId="4531DEA7" w14:textId="5BDD941F" w:rsidR="001F222C" w:rsidRPr="001F222C" w:rsidRDefault="001F222C" w:rsidP="001F222C">
      <w:pPr>
        <w:pStyle w:val="Heading1"/>
        <w:spacing w:before="0"/>
        <w:jc w:val="center"/>
        <w:rPr>
          <w:color w:val="343A40"/>
        </w:rPr>
      </w:pPr>
      <w:r w:rsidRPr="003B5D2E">
        <w:t>MP 191-</w:t>
      </w:r>
      <w:r w:rsidRPr="003B5D2E">
        <w:rPr>
          <w:bCs/>
          <w:color w:val="343A40"/>
        </w:rPr>
        <w:t>20200227026</w:t>
      </w:r>
      <w:r w:rsidRPr="001F222C">
        <w:rPr>
          <w:bCs/>
          <w:color w:val="343A40"/>
        </w:rPr>
        <w:tab/>
        <w:t>Individual Lessons: Percussion</w:t>
      </w:r>
    </w:p>
    <w:p w14:paraId="00000002" w14:textId="63CC1389" w:rsidR="001202DA" w:rsidRDefault="001202DA">
      <w:pPr>
        <w:pStyle w:val="Title"/>
        <w:widowControl w:val="0"/>
        <w:rPr>
          <w:rFonts w:ascii="Arial" w:eastAsia="Arial" w:hAnsi="Arial" w:cs="Arial"/>
          <w:highlight w:val="cyan"/>
        </w:rPr>
      </w:pPr>
    </w:p>
    <w:p w14:paraId="4CAC51AB" w14:textId="77777777" w:rsidR="003526E0" w:rsidRDefault="003526E0" w:rsidP="003526E0">
      <w:pPr>
        <w:pStyle w:val="Heading1"/>
        <w:keepNext w:val="0"/>
        <w:keepLines w:val="0"/>
        <w:widowControl w:val="0"/>
        <w:rPr>
          <w:sz w:val="24"/>
          <w:szCs w:val="24"/>
        </w:rPr>
      </w:pPr>
      <w:r>
        <w:rPr>
          <w:sz w:val="24"/>
          <w:szCs w:val="24"/>
        </w:rPr>
        <w:t>General Information</w:t>
      </w:r>
    </w:p>
    <w:p w14:paraId="09C5E012" w14:textId="77777777" w:rsidR="003526E0" w:rsidRDefault="003526E0" w:rsidP="003526E0">
      <w:pPr>
        <w:pStyle w:val="Heading2"/>
        <w:keepNext w:val="0"/>
        <w:keepLines w:val="0"/>
        <w:widowControl w:val="0"/>
        <w:rPr>
          <w:sz w:val="24"/>
          <w:szCs w:val="24"/>
        </w:rPr>
      </w:pPr>
      <w:r>
        <w:rPr>
          <w:sz w:val="24"/>
          <w:szCs w:val="24"/>
        </w:rPr>
        <w:t>Instructor Information and Availability</w:t>
      </w:r>
    </w:p>
    <w:p w14:paraId="0731C8F1" w14:textId="77777777" w:rsidR="003526E0" w:rsidRDefault="003526E0" w:rsidP="003526E0">
      <w:pPr>
        <w:widowControl w:val="0"/>
      </w:pPr>
      <w:r>
        <w:t xml:space="preserve">Instructor name: Chris </w:t>
      </w:r>
      <w:proofErr w:type="spellStart"/>
      <w:r>
        <w:t>Bulgren</w:t>
      </w:r>
      <w:proofErr w:type="spellEnd"/>
    </w:p>
    <w:p w14:paraId="1BF67415" w14:textId="77777777" w:rsidR="003526E0" w:rsidRDefault="003526E0" w:rsidP="003526E0">
      <w:pPr>
        <w:widowControl w:val="0"/>
      </w:pPr>
      <w:r>
        <w:t>Phone number: 785-550-8844</w:t>
      </w:r>
    </w:p>
    <w:p w14:paraId="58D01BC0" w14:textId="77777777" w:rsidR="003526E0" w:rsidRDefault="003526E0" w:rsidP="003526E0">
      <w:pPr>
        <w:widowControl w:val="0"/>
      </w:pPr>
      <w:r>
        <w:t>E-mail address: bulgrec@linnbenton.edu</w:t>
      </w:r>
    </w:p>
    <w:p w14:paraId="42C57196" w14:textId="77777777" w:rsidR="003526E0" w:rsidRDefault="003526E0" w:rsidP="003526E0">
      <w:pPr>
        <w:widowControl w:val="0"/>
      </w:pPr>
      <w:r>
        <w:t>Office hours MW 10:00am - 11:00am; TR 11:00am - 12:00pm over ZOOM</w:t>
      </w:r>
    </w:p>
    <w:p w14:paraId="2BA3635B" w14:textId="77777777" w:rsidR="003526E0" w:rsidRDefault="003526E0" w:rsidP="003526E0">
      <w:pPr>
        <w:widowControl w:val="0"/>
      </w:pPr>
      <w:r>
        <w:t xml:space="preserve">Office number: N/A </w:t>
      </w:r>
    </w:p>
    <w:p w14:paraId="3627680F" w14:textId="77777777" w:rsidR="003526E0" w:rsidRDefault="003526E0" w:rsidP="003526E0">
      <w:pPr>
        <w:pStyle w:val="Heading2"/>
        <w:keepNext w:val="0"/>
        <w:keepLines w:val="0"/>
        <w:widowControl w:val="0"/>
        <w:rPr>
          <w:sz w:val="24"/>
          <w:szCs w:val="24"/>
        </w:rPr>
      </w:pPr>
      <w:r>
        <w:rPr>
          <w:sz w:val="24"/>
          <w:szCs w:val="24"/>
        </w:rPr>
        <w:t>Course Information</w:t>
      </w:r>
    </w:p>
    <w:p w14:paraId="20CFE4AA" w14:textId="07E95C3B" w:rsidR="003526E0" w:rsidRPr="008A1877" w:rsidRDefault="003526E0" w:rsidP="008A1877">
      <w:pPr>
        <w:pStyle w:val="Heading1"/>
        <w:spacing w:before="0"/>
        <w:rPr>
          <w:b w:val="0"/>
          <w:color w:val="343A40"/>
          <w:sz w:val="24"/>
          <w:szCs w:val="24"/>
        </w:rPr>
      </w:pPr>
      <w:r w:rsidRPr="008A1877">
        <w:rPr>
          <w:b w:val="0"/>
          <w:sz w:val="24"/>
          <w:szCs w:val="24"/>
        </w:rPr>
        <w:t xml:space="preserve">Course name: </w:t>
      </w:r>
      <w:r w:rsidR="008A1877" w:rsidRPr="008A1877">
        <w:rPr>
          <w:b w:val="0"/>
          <w:bCs/>
          <w:color w:val="343A40"/>
          <w:sz w:val="24"/>
          <w:szCs w:val="24"/>
        </w:rPr>
        <w:t>MP191</w:t>
      </w:r>
    </w:p>
    <w:p w14:paraId="6283FFBC" w14:textId="67D23FE0" w:rsidR="003526E0" w:rsidRDefault="003526E0" w:rsidP="003526E0">
      <w:pPr>
        <w:widowControl w:val="0"/>
      </w:pPr>
      <w:r>
        <w:t xml:space="preserve">Section number: </w:t>
      </w:r>
      <w:r w:rsidR="008A1877">
        <w:t>1</w:t>
      </w:r>
    </w:p>
    <w:p w14:paraId="7CF6AF0D" w14:textId="24EC96F5" w:rsidR="003526E0" w:rsidRDefault="003526E0" w:rsidP="003526E0">
      <w:pPr>
        <w:widowControl w:val="0"/>
      </w:pPr>
      <w:r>
        <w:t xml:space="preserve">CRN: </w:t>
      </w:r>
      <w:r w:rsidR="008A1877" w:rsidRPr="008A1877">
        <w:rPr>
          <w:rFonts w:ascii="Segoe UI" w:hAnsi="Segoe UI" w:cs="Segoe UI"/>
          <w:bCs/>
          <w:color w:val="343A40"/>
        </w:rPr>
        <w:t>20200227026</w:t>
      </w:r>
      <w:r w:rsidR="008A1877" w:rsidRPr="008A1877">
        <w:rPr>
          <w:rStyle w:val="apple-converted-space"/>
          <w:rFonts w:ascii="Segoe UI" w:hAnsi="Segoe UI" w:cs="Segoe UI"/>
          <w:b/>
          <w:bCs/>
          <w:color w:val="343A40"/>
        </w:rPr>
        <w:t> </w:t>
      </w:r>
    </w:p>
    <w:p w14:paraId="1EA68B2C" w14:textId="5CA10735" w:rsidR="003526E0" w:rsidRDefault="003526E0" w:rsidP="003526E0">
      <w:pPr>
        <w:widowControl w:val="0"/>
      </w:pPr>
      <w:r>
        <w:t xml:space="preserve">Scheduled time/days: </w:t>
      </w:r>
      <w:r w:rsidR="00053C98">
        <w:t>Fridays, 5:00 p.m.</w:t>
      </w:r>
    </w:p>
    <w:p w14:paraId="7635DDCA" w14:textId="77777777" w:rsidR="003526E0" w:rsidRDefault="003526E0" w:rsidP="003526E0">
      <w:pPr>
        <w:widowControl w:val="0"/>
      </w:pPr>
      <w:r>
        <w:t>Number of credits: 3</w:t>
      </w:r>
    </w:p>
    <w:p w14:paraId="0B8A812D" w14:textId="497936E3" w:rsidR="003526E0" w:rsidRDefault="003526E0" w:rsidP="003526E0">
      <w:pPr>
        <w:widowControl w:val="0"/>
      </w:pPr>
      <w:r>
        <w:t xml:space="preserve">Classroom(s): </w:t>
      </w:r>
      <w:r w:rsidR="007A0929">
        <w:t>221</w:t>
      </w:r>
      <w:bookmarkStart w:id="0" w:name="_GoBack"/>
      <w:bookmarkEnd w:id="0"/>
    </w:p>
    <w:p w14:paraId="00000012" w14:textId="77777777" w:rsidR="001202DA" w:rsidRPr="008A1877" w:rsidRDefault="009D09A3">
      <w:pPr>
        <w:pStyle w:val="Heading3"/>
        <w:keepNext w:val="0"/>
        <w:keepLines w:val="0"/>
        <w:widowControl w:val="0"/>
      </w:pPr>
      <w:r w:rsidRPr="008A1877">
        <w:t>Prerequisites:</w:t>
      </w:r>
    </w:p>
    <w:p w14:paraId="00000013" w14:textId="41BF86A9" w:rsidR="001202DA" w:rsidRPr="008A1877" w:rsidRDefault="00053C98">
      <w:pPr>
        <w:widowControl w:val="0"/>
      </w:pPr>
      <w:r>
        <w:t>MP 191</w:t>
      </w:r>
    </w:p>
    <w:p w14:paraId="00000014" w14:textId="77777777" w:rsidR="001202DA" w:rsidRPr="008A1877" w:rsidRDefault="009D09A3">
      <w:pPr>
        <w:pStyle w:val="Heading2"/>
        <w:keepNext w:val="0"/>
        <w:keepLines w:val="0"/>
        <w:widowControl w:val="0"/>
      </w:pPr>
      <w:r w:rsidRPr="008A1877">
        <w:t>Course Materials</w:t>
      </w:r>
    </w:p>
    <w:p w14:paraId="00000015" w14:textId="77777777" w:rsidR="001202DA" w:rsidRPr="008A1877" w:rsidRDefault="009D09A3">
      <w:pPr>
        <w:widowControl w:val="0"/>
      </w:pPr>
      <w:r w:rsidRPr="008A1877">
        <w:t>Required:</w:t>
      </w:r>
    </w:p>
    <w:p w14:paraId="0000001B" w14:textId="2D6F8DF1" w:rsidR="001202DA" w:rsidRPr="008A1877" w:rsidRDefault="003526E0">
      <w:pPr>
        <w:widowControl w:val="0"/>
        <w:numPr>
          <w:ilvl w:val="0"/>
          <w:numId w:val="3"/>
        </w:numPr>
        <w:pBdr>
          <w:top w:val="nil"/>
          <w:left w:val="nil"/>
          <w:bottom w:val="nil"/>
          <w:right w:val="nil"/>
          <w:between w:val="nil"/>
        </w:pBdr>
        <w:rPr>
          <w:color w:val="000000"/>
        </w:rPr>
      </w:pPr>
      <w:r w:rsidRPr="008A1877">
        <w:rPr>
          <w:color w:val="000000"/>
        </w:rPr>
        <w:t xml:space="preserve">Portraits in Rhythm by Anthony </w:t>
      </w:r>
      <w:proofErr w:type="spellStart"/>
      <w:r w:rsidRPr="008A1877">
        <w:rPr>
          <w:color w:val="000000"/>
        </w:rPr>
        <w:t>Cirrone</w:t>
      </w:r>
      <w:proofErr w:type="spellEnd"/>
    </w:p>
    <w:p w14:paraId="2BA53004" w14:textId="780089CF" w:rsidR="003526E0" w:rsidRPr="008A1877" w:rsidRDefault="003526E0">
      <w:pPr>
        <w:widowControl w:val="0"/>
        <w:numPr>
          <w:ilvl w:val="0"/>
          <w:numId w:val="3"/>
        </w:numPr>
        <w:pBdr>
          <w:top w:val="nil"/>
          <w:left w:val="nil"/>
          <w:bottom w:val="nil"/>
          <w:right w:val="nil"/>
          <w:between w:val="nil"/>
        </w:pBdr>
        <w:rPr>
          <w:color w:val="000000"/>
        </w:rPr>
      </w:pPr>
      <w:r w:rsidRPr="008A1877">
        <w:rPr>
          <w:color w:val="000000"/>
        </w:rPr>
        <w:t>Modern School for Xylophone, Marimba, Vibraphone, by Morris Goldenberg</w:t>
      </w:r>
    </w:p>
    <w:p w14:paraId="0000001C" w14:textId="77777777" w:rsidR="001202DA" w:rsidRPr="008A1877" w:rsidRDefault="009D09A3">
      <w:pPr>
        <w:pStyle w:val="Heading2"/>
        <w:keepNext w:val="0"/>
        <w:keepLines w:val="0"/>
        <w:widowControl w:val="0"/>
      </w:pPr>
      <w:r w:rsidRPr="008A1877">
        <w:t>Course-Specific Requirements</w:t>
      </w:r>
    </w:p>
    <w:p w14:paraId="0000001D" w14:textId="77777777" w:rsidR="001202DA" w:rsidRPr="008A1877" w:rsidRDefault="009D09A3">
      <w:pPr>
        <w:widowControl w:val="0"/>
      </w:pPr>
      <w:r w:rsidRPr="008A1877">
        <w:t>Juries</w:t>
      </w:r>
    </w:p>
    <w:p w14:paraId="0000001E" w14:textId="77777777" w:rsidR="001202DA" w:rsidRPr="008A1877" w:rsidRDefault="001202DA">
      <w:pPr>
        <w:widowControl w:val="0"/>
      </w:pPr>
    </w:p>
    <w:p w14:paraId="0000001F" w14:textId="77777777" w:rsidR="001202DA" w:rsidRPr="008A1877" w:rsidRDefault="009D09A3">
      <w:pPr>
        <w:widowControl w:val="0"/>
      </w:pPr>
      <w:r w:rsidRPr="008A1877">
        <w:t>Will be required for Music Majors at the end of each Term. These are to be factored into your grade. (They are optional for non-majors and will not factor into non-majors’ grades.) If you are in your second year of lessons, you may choose to perform in a half recital during the spring term in lieu of a jury. See below for information.</w:t>
      </w:r>
    </w:p>
    <w:p w14:paraId="00000020" w14:textId="77777777" w:rsidR="001202DA" w:rsidRPr="008A1877" w:rsidRDefault="001202DA">
      <w:pPr>
        <w:widowControl w:val="0"/>
      </w:pPr>
    </w:p>
    <w:p w14:paraId="00000021" w14:textId="77777777" w:rsidR="001202DA" w:rsidRPr="008A1877" w:rsidRDefault="009D09A3">
      <w:pPr>
        <w:widowControl w:val="0"/>
      </w:pPr>
      <w:r w:rsidRPr="008A1877">
        <w:t>Studio Class</w:t>
      </w:r>
    </w:p>
    <w:p w14:paraId="00000022" w14:textId="77777777" w:rsidR="001202DA" w:rsidRPr="008A1877" w:rsidRDefault="009D09A3">
      <w:pPr>
        <w:widowControl w:val="0"/>
      </w:pPr>
      <w:r w:rsidRPr="008A1877">
        <w:br/>
        <w:t xml:space="preserve">At the discretion of your instructor, studio classes will be held multiple times each term. If studio classes are held by your instructor they are required for music majors and recommended for non-majors. Studio classes are a chance to perform and listen to your </w:t>
      </w:r>
      <w:r w:rsidRPr="008A1877">
        <w:lastRenderedPageBreak/>
        <w:t>colleagues perform, while receiving individual instruction in a masterclass setting.</w:t>
      </w:r>
    </w:p>
    <w:p w14:paraId="00000023" w14:textId="77777777" w:rsidR="001202DA" w:rsidRPr="008A1877" w:rsidRDefault="001202DA">
      <w:pPr>
        <w:widowControl w:val="0"/>
      </w:pPr>
    </w:p>
    <w:p w14:paraId="00000024" w14:textId="77777777" w:rsidR="001202DA" w:rsidRPr="008A1877" w:rsidRDefault="009D09A3">
      <w:pPr>
        <w:widowControl w:val="0"/>
      </w:pPr>
      <w:r w:rsidRPr="008A1877">
        <w:t>Half-Recital</w:t>
      </w:r>
    </w:p>
    <w:p w14:paraId="00000025" w14:textId="77777777" w:rsidR="001202DA" w:rsidRPr="008A1877" w:rsidRDefault="001202DA">
      <w:pPr>
        <w:widowControl w:val="0"/>
      </w:pPr>
    </w:p>
    <w:p w14:paraId="00000026" w14:textId="77777777" w:rsidR="001202DA" w:rsidRPr="008A1877" w:rsidRDefault="009D09A3">
      <w:pPr>
        <w:widowControl w:val="0"/>
      </w:pPr>
      <w:r w:rsidRPr="008A1877">
        <w:t xml:space="preserve">In lieu of a </w:t>
      </w:r>
      <w:proofErr w:type="gramStart"/>
      <w:r w:rsidRPr="008A1877">
        <w:t>second year</w:t>
      </w:r>
      <w:proofErr w:type="gramEnd"/>
      <w:r w:rsidRPr="008A1877">
        <w:t xml:space="preserve"> spring term jury, you may choose to perform in a half-recital. This type of recital is a formal performance of 25-30 </w:t>
      </w:r>
      <w:proofErr w:type="spellStart"/>
      <w:r w:rsidRPr="008A1877">
        <w:t>minutes</w:t>
      </w:r>
      <w:proofErr w:type="spellEnd"/>
      <w:r w:rsidRPr="008A1877">
        <w:t xml:space="preserve"> worth of music. Recital repertoire qualifications are set by your instructor. Most of your literature should be solo works, though some duets, trios, </w:t>
      </w:r>
      <w:proofErr w:type="spellStart"/>
      <w:r w:rsidRPr="008A1877">
        <w:t>etc</w:t>
      </w:r>
      <w:proofErr w:type="spellEnd"/>
      <w:r w:rsidRPr="008A1877">
        <w:t xml:space="preserve">… are allowable at the discretion of your instructor. </w:t>
      </w:r>
    </w:p>
    <w:p w14:paraId="00000027" w14:textId="77777777" w:rsidR="001202DA" w:rsidRPr="008A1877" w:rsidRDefault="001202DA">
      <w:pPr>
        <w:widowControl w:val="0"/>
      </w:pPr>
    </w:p>
    <w:p w14:paraId="00000028" w14:textId="77777777" w:rsidR="001202DA" w:rsidRPr="008A1877" w:rsidRDefault="009D09A3">
      <w:pPr>
        <w:widowControl w:val="0"/>
      </w:pPr>
      <w:r w:rsidRPr="008A1877">
        <w:t>If you have a colleague who is also interested in preparing a half-recital, we recommend you join them and complete a full recital; 25-30 minutes of you performing, 25-30 minutes of them performing. You may then also perform a collaborative piece to close.</w:t>
      </w:r>
    </w:p>
    <w:p w14:paraId="00000029" w14:textId="77777777" w:rsidR="001202DA" w:rsidRPr="008A1877" w:rsidRDefault="001202DA">
      <w:pPr>
        <w:widowControl w:val="0"/>
      </w:pPr>
    </w:p>
    <w:p w14:paraId="0000002A" w14:textId="77777777" w:rsidR="001202DA" w:rsidRPr="008A1877" w:rsidRDefault="009D09A3">
      <w:pPr>
        <w:widowControl w:val="0"/>
      </w:pPr>
      <w:r w:rsidRPr="008A1877">
        <w:t>A recital hearing, in which you perform all the music of your recital, should be presented to members of the faculty at least 2 weeks prior to the recital. The hearing is a dress rehearsal of your performance consisting of all the components of your recital. It is meant to ensure that your music is thoroughly prepared and you are comfortable performing in a public setting.</w:t>
      </w:r>
    </w:p>
    <w:p w14:paraId="00000031" w14:textId="77777777" w:rsidR="001202DA" w:rsidRPr="008A1877" w:rsidRDefault="001202DA">
      <w:pPr>
        <w:widowControl w:val="0"/>
      </w:pPr>
    </w:p>
    <w:p w14:paraId="00000032" w14:textId="77777777" w:rsidR="001202DA" w:rsidRPr="008A1877" w:rsidRDefault="001202DA">
      <w:pPr>
        <w:widowControl w:val="0"/>
      </w:pPr>
    </w:p>
    <w:p w14:paraId="00000033" w14:textId="77777777" w:rsidR="001202DA" w:rsidRPr="008A1877" w:rsidRDefault="009D09A3">
      <w:pPr>
        <w:widowControl w:val="0"/>
      </w:pPr>
      <w:r w:rsidRPr="008A1877">
        <w:t>Course Description</w:t>
      </w:r>
    </w:p>
    <w:p w14:paraId="00000034" w14:textId="77777777" w:rsidR="001202DA" w:rsidRDefault="001202DA">
      <w:pPr>
        <w:rPr>
          <w:highlight w:val="cyan"/>
        </w:rPr>
      </w:pPr>
    </w:p>
    <w:p w14:paraId="2D2FAABE" w14:textId="77777777" w:rsidR="001F222C" w:rsidRPr="001F222C" w:rsidRDefault="001F222C" w:rsidP="001F222C">
      <w:pPr>
        <w:spacing w:line="240" w:lineRule="auto"/>
        <w:rPr>
          <w:rFonts w:ascii="Times New Roman" w:eastAsia="Times New Roman" w:hAnsi="Times New Roman" w:cs="Times New Roman"/>
        </w:rPr>
      </w:pPr>
      <w:r w:rsidRPr="001F222C">
        <w:rPr>
          <w:rFonts w:eastAsia="Times New Roman"/>
          <w:color w:val="333333"/>
          <w:shd w:val="clear" w:color="auto" w:fill="FFFFFF"/>
        </w:rPr>
        <w:t>Facilitates the student's general music background and addresses their skill level on percussion. Gives attention to the individual's goals in learning to play the percussion and an interest they may have in learning to play particular styles of percussion music. Note: Requires additional tutorial fee. Students must contact the instructor to set up individual lesson times. This course may be repeated for credit.</w:t>
      </w:r>
    </w:p>
    <w:p w14:paraId="00000038" w14:textId="77777777" w:rsidR="001202DA" w:rsidRPr="003B5D2E" w:rsidRDefault="009D09A3">
      <w:pPr>
        <w:pStyle w:val="Heading1"/>
        <w:keepNext w:val="0"/>
        <w:keepLines w:val="0"/>
        <w:widowControl w:val="0"/>
      </w:pPr>
      <w:r w:rsidRPr="003B5D2E">
        <w:t>Class Policies</w:t>
      </w:r>
    </w:p>
    <w:p w14:paraId="00000039" w14:textId="77777777" w:rsidR="001202DA" w:rsidRPr="003B5D2E" w:rsidRDefault="009D09A3">
      <w:pPr>
        <w:pStyle w:val="Heading2"/>
        <w:keepNext w:val="0"/>
        <w:keepLines w:val="0"/>
        <w:widowControl w:val="0"/>
      </w:pPr>
      <w:r w:rsidRPr="003B5D2E">
        <w:t>Behavior and Expectations</w:t>
      </w:r>
    </w:p>
    <w:p w14:paraId="0000003A" w14:textId="77777777" w:rsidR="001202DA" w:rsidRPr="003B5D2E" w:rsidRDefault="009D09A3">
      <w:pPr>
        <w:tabs>
          <w:tab w:val="left" w:pos="360"/>
        </w:tabs>
      </w:pPr>
      <w:r w:rsidRPr="003B5D2E">
        <w:t>Students are expected to:</w:t>
      </w:r>
    </w:p>
    <w:p w14:paraId="0000003B" w14:textId="77777777" w:rsidR="001202DA" w:rsidRPr="003B5D2E" w:rsidRDefault="001202DA">
      <w:pPr>
        <w:tabs>
          <w:tab w:val="left" w:pos="360"/>
        </w:tabs>
      </w:pPr>
    </w:p>
    <w:p w14:paraId="0000003C" w14:textId="77777777" w:rsidR="001202DA" w:rsidRPr="003B5D2E" w:rsidRDefault="009D09A3">
      <w:pPr>
        <w:numPr>
          <w:ilvl w:val="0"/>
          <w:numId w:val="4"/>
        </w:numPr>
        <w:tabs>
          <w:tab w:val="left" w:pos="360"/>
        </w:tabs>
      </w:pPr>
      <w:r w:rsidRPr="003B5D2E">
        <w:t xml:space="preserve">Attend all lessons. Please see attendance policy below for more details. </w:t>
      </w:r>
    </w:p>
    <w:p w14:paraId="0000003D" w14:textId="77777777" w:rsidR="001202DA" w:rsidRPr="003B5D2E" w:rsidRDefault="009D09A3">
      <w:pPr>
        <w:numPr>
          <w:ilvl w:val="0"/>
          <w:numId w:val="4"/>
        </w:numPr>
        <w:tabs>
          <w:tab w:val="left" w:pos="360"/>
        </w:tabs>
      </w:pPr>
      <w:r w:rsidRPr="003B5D2E">
        <w:t>Practice a minimum of 30 minutes per day for the one-credit class and 60 minutes per day for the two-credit class. A written practice journal may be helpful but is not required.</w:t>
      </w:r>
    </w:p>
    <w:p w14:paraId="0000003E" w14:textId="77777777" w:rsidR="001202DA" w:rsidRPr="003B5D2E" w:rsidRDefault="009D09A3">
      <w:pPr>
        <w:numPr>
          <w:ilvl w:val="0"/>
          <w:numId w:val="4"/>
        </w:numPr>
        <w:tabs>
          <w:tab w:val="left" w:pos="360"/>
        </w:tabs>
      </w:pPr>
      <w:r w:rsidRPr="003B5D2E">
        <w:t>Complete short and long term applied assignments as assigned by the instructor.</w:t>
      </w:r>
    </w:p>
    <w:p w14:paraId="0000003F" w14:textId="77777777" w:rsidR="001202DA" w:rsidRPr="003B5D2E" w:rsidRDefault="009D09A3">
      <w:pPr>
        <w:numPr>
          <w:ilvl w:val="0"/>
          <w:numId w:val="4"/>
        </w:numPr>
        <w:tabs>
          <w:tab w:val="left" w:pos="360"/>
        </w:tabs>
      </w:pPr>
      <w:r w:rsidRPr="003B5D2E">
        <w:t>Attend special events, such as free concerts, assigned by the instructor.</w:t>
      </w:r>
    </w:p>
    <w:p w14:paraId="00000040" w14:textId="77777777" w:rsidR="001202DA" w:rsidRPr="003B5D2E" w:rsidRDefault="009D09A3">
      <w:pPr>
        <w:numPr>
          <w:ilvl w:val="0"/>
          <w:numId w:val="4"/>
        </w:numPr>
        <w:tabs>
          <w:tab w:val="left" w:pos="360"/>
        </w:tabs>
      </w:pPr>
      <w:r w:rsidRPr="003B5D2E">
        <w:t>Complete listening and/or written assignments as assigned.</w:t>
      </w:r>
    </w:p>
    <w:p w14:paraId="00000041" w14:textId="77777777" w:rsidR="001202DA" w:rsidRPr="003B5D2E" w:rsidRDefault="001202DA">
      <w:pPr>
        <w:tabs>
          <w:tab w:val="left" w:pos="360"/>
        </w:tabs>
      </w:pPr>
    </w:p>
    <w:p w14:paraId="00000042" w14:textId="77777777" w:rsidR="001202DA" w:rsidRPr="003B5D2E" w:rsidRDefault="009D09A3">
      <w:pPr>
        <w:tabs>
          <w:tab w:val="left" w:pos="360"/>
        </w:tabs>
      </w:pPr>
      <w:r w:rsidRPr="003B5D2E">
        <w:t>The instructor will select and assign repertoire and various technical exercises that are</w:t>
      </w:r>
    </w:p>
    <w:p w14:paraId="00000043" w14:textId="77777777" w:rsidR="001202DA" w:rsidRPr="003B5D2E" w:rsidRDefault="009D09A3">
      <w:pPr>
        <w:tabs>
          <w:tab w:val="left" w:pos="0"/>
        </w:tabs>
      </w:pPr>
      <w:r w:rsidRPr="003B5D2E">
        <w:lastRenderedPageBreak/>
        <w:t xml:space="preserve">appropriate to the level and interest of each student. Students should work toward completion of both </w:t>
      </w:r>
      <w:proofErr w:type="gramStart"/>
      <w:r w:rsidRPr="003B5D2E">
        <w:t>short and long term</w:t>
      </w:r>
      <w:proofErr w:type="gramEnd"/>
      <w:r w:rsidRPr="003B5D2E">
        <w:t xml:space="preserve"> assignments and to show visible progress each week. </w:t>
      </w:r>
    </w:p>
    <w:p w14:paraId="00000044" w14:textId="77777777" w:rsidR="001202DA" w:rsidRPr="003B5D2E" w:rsidRDefault="001202DA">
      <w:pPr>
        <w:tabs>
          <w:tab w:val="left" w:pos="0"/>
        </w:tabs>
      </w:pPr>
    </w:p>
    <w:p w14:paraId="00000045" w14:textId="77777777" w:rsidR="001202DA" w:rsidRPr="003B5D2E" w:rsidRDefault="009D09A3">
      <w:pPr>
        <w:tabs>
          <w:tab w:val="left" w:pos="0"/>
        </w:tabs>
      </w:pPr>
      <w:r w:rsidRPr="003B5D2E">
        <w:t>Students are expected to purchase music in a timely manner. A limited number of books are available at the LBCC bookstore. Others should be purchased by the student from a local bookstore, from the instructor directly, or online. Music Library or borrowed copies may be used for study purposes only, but printed music is recommended. Photocopies and/or library copies may not be used for performances.</w:t>
      </w:r>
    </w:p>
    <w:p w14:paraId="00000046" w14:textId="77777777" w:rsidR="001202DA" w:rsidRPr="003B5D2E" w:rsidRDefault="001202DA">
      <w:pPr>
        <w:widowControl w:val="0"/>
      </w:pPr>
    </w:p>
    <w:p w14:paraId="00000047" w14:textId="77777777" w:rsidR="001202DA" w:rsidRPr="003B5D2E" w:rsidRDefault="009D09A3">
      <w:pPr>
        <w:widowControl w:val="0"/>
      </w:pPr>
      <w:r w:rsidRPr="003B5D2E">
        <w:t>Students are asked to give a “heads up” knock on the lesson room door if the previous lesson is not dismissed on time.</w:t>
      </w:r>
    </w:p>
    <w:p w14:paraId="00000048" w14:textId="77777777" w:rsidR="001202DA" w:rsidRPr="003B5D2E" w:rsidRDefault="001202DA">
      <w:pPr>
        <w:widowControl w:val="0"/>
      </w:pPr>
    </w:p>
    <w:p w14:paraId="00000049" w14:textId="77777777" w:rsidR="001202DA" w:rsidRPr="003B5D2E" w:rsidRDefault="009D09A3">
      <w:pPr>
        <w:widowControl w:val="0"/>
      </w:pPr>
      <w:r w:rsidRPr="003B5D2E">
        <w:t xml:space="preserve">You are held accountable to the </w:t>
      </w:r>
      <w:hyperlink r:id="rId5">
        <w:r w:rsidRPr="003B5D2E">
          <w:rPr>
            <w:color w:val="0563C1"/>
            <w:u w:val="single"/>
          </w:rPr>
          <w:t>Student Code of Conduct</w:t>
        </w:r>
      </w:hyperlink>
      <w:r w:rsidRPr="003B5D2E">
        <w:t xml:space="preserve">, which outlines expectations pertaining to academic honesty (including cheating and plagiarism), classroom conduct, and general conduct. </w:t>
      </w:r>
    </w:p>
    <w:p w14:paraId="0000004A" w14:textId="77777777" w:rsidR="001202DA" w:rsidRPr="003B5D2E" w:rsidRDefault="009D09A3">
      <w:pPr>
        <w:pStyle w:val="Heading2"/>
        <w:keepNext w:val="0"/>
        <w:keepLines w:val="0"/>
        <w:widowControl w:val="0"/>
      </w:pPr>
      <w:r w:rsidRPr="003B5D2E">
        <w:t>Attendance/Tardiness Policy</w:t>
      </w:r>
    </w:p>
    <w:p w14:paraId="0000004B" w14:textId="77777777" w:rsidR="001202DA" w:rsidRPr="003B5D2E" w:rsidRDefault="009D09A3">
      <w:pPr>
        <w:widowControl w:val="0"/>
      </w:pPr>
      <w:r w:rsidRPr="003B5D2E">
        <w:t xml:space="preserve">Ten lessons are offered each term. While it is necessary to maintain consistent attendance, it is understood that sometimes health issues or emergency situations simply occur. It is the responsibility of the student to contact the instructor as soon as the student knows he/she will not be able to attend a lesson. Such contact must be made before 8:00am the morning of the lesson. In case of such illness, makeup lessons will be offered to students that give such notice prior to the missed lesson. In the event of the instructor cancelling a lesson or a missed lesson due to a holiday, makeup lessons will be offered by the end of term. The student and instructor will decide on an appropriate time for the makeup lesson. That may be an additional lesson time or add on to their existing lesson time. If the student does not attend the makeup lesson, no further makeup will be offered. </w:t>
      </w:r>
    </w:p>
    <w:p w14:paraId="0000004C" w14:textId="2D342BE4" w:rsidR="001202DA" w:rsidRPr="003B5D2E" w:rsidRDefault="009D09A3">
      <w:pPr>
        <w:pStyle w:val="Heading2"/>
        <w:keepNext w:val="0"/>
        <w:keepLines w:val="0"/>
        <w:widowControl w:val="0"/>
      </w:pPr>
      <w:r w:rsidRPr="003B5D2E">
        <w:t>Grading</w:t>
      </w:r>
    </w:p>
    <w:tbl>
      <w:tblPr>
        <w:tblW w:w="5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16019B" w14:paraId="481C170A" w14:textId="77777777" w:rsidTr="000B6C29">
        <w:tc>
          <w:tcPr>
            <w:tcW w:w="1777" w:type="dxa"/>
          </w:tcPr>
          <w:p w14:paraId="0A73E0B9" w14:textId="77777777" w:rsidR="0016019B" w:rsidRDefault="0016019B" w:rsidP="000B6C29">
            <w:pPr>
              <w:pStyle w:val="Heading3"/>
            </w:pPr>
            <w:r>
              <w:t>Letter Grade</w:t>
            </w:r>
          </w:p>
        </w:tc>
        <w:tc>
          <w:tcPr>
            <w:tcW w:w="1644" w:type="dxa"/>
          </w:tcPr>
          <w:p w14:paraId="1A80C75E" w14:textId="77777777" w:rsidR="0016019B" w:rsidRDefault="0016019B" w:rsidP="000B6C29">
            <w:pPr>
              <w:pStyle w:val="Heading3"/>
            </w:pPr>
            <w:r>
              <w:t>Percentage</w:t>
            </w:r>
          </w:p>
        </w:tc>
        <w:tc>
          <w:tcPr>
            <w:tcW w:w="2027" w:type="dxa"/>
            <w:tcMar>
              <w:left w:w="144" w:type="dxa"/>
              <w:right w:w="115" w:type="dxa"/>
            </w:tcMar>
          </w:tcPr>
          <w:p w14:paraId="596D106D" w14:textId="77777777" w:rsidR="0016019B" w:rsidRDefault="0016019B" w:rsidP="000B6C29">
            <w:pPr>
              <w:pStyle w:val="Heading3"/>
            </w:pPr>
            <w:r>
              <w:t>Performance</w:t>
            </w:r>
          </w:p>
        </w:tc>
      </w:tr>
      <w:tr w:rsidR="0016019B" w14:paraId="10DEEA5F" w14:textId="77777777" w:rsidTr="000B6C29">
        <w:tc>
          <w:tcPr>
            <w:tcW w:w="1777" w:type="dxa"/>
          </w:tcPr>
          <w:p w14:paraId="78ACB49E" w14:textId="77777777" w:rsidR="0016019B" w:rsidRDefault="0016019B" w:rsidP="000B6C29">
            <w:pPr>
              <w:keepNext/>
              <w:keepLines/>
              <w:jc w:val="center"/>
            </w:pPr>
            <w:r>
              <w:t>A</w:t>
            </w:r>
          </w:p>
        </w:tc>
        <w:tc>
          <w:tcPr>
            <w:tcW w:w="1644" w:type="dxa"/>
          </w:tcPr>
          <w:p w14:paraId="149A1760" w14:textId="77777777" w:rsidR="0016019B" w:rsidRDefault="0016019B" w:rsidP="000B6C29">
            <w:pPr>
              <w:keepNext/>
              <w:keepLines/>
              <w:jc w:val="center"/>
            </w:pPr>
            <w:r>
              <w:t>90-100%</w:t>
            </w:r>
          </w:p>
        </w:tc>
        <w:tc>
          <w:tcPr>
            <w:tcW w:w="2027" w:type="dxa"/>
            <w:tcMar>
              <w:left w:w="144" w:type="dxa"/>
              <w:right w:w="115" w:type="dxa"/>
            </w:tcMar>
          </w:tcPr>
          <w:p w14:paraId="767F68A8" w14:textId="77777777" w:rsidR="0016019B" w:rsidRDefault="0016019B" w:rsidP="000B6C29">
            <w:pPr>
              <w:keepNext/>
              <w:keepLines/>
            </w:pPr>
            <w:r>
              <w:t>Excellent Work</w:t>
            </w:r>
          </w:p>
        </w:tc>
      </w:tr>
      <w:tr w:rsidR="0016019B" w14:paraId="46044C95" w14:textId="77777777" w:rsidTr="000B6C29">
        <w:tc>
          <w:tcPr>
            <w:tcW w:w="1777" w:type="dxa"/>
          </w:tcPr>
          <w:p w14:paraId="52D2035F" w14:textId="77777777" w:rsidR="0016019B" w:rsidRDefault="0016019B" w:rsidP="000B6C29">
            <w:pPr>
              <w:keepNext/>
              <w:keepLines/>
              <w:jc w:val="center"/>
            </w:pPr>
            <w:r>
              <w:t>B</w:t>
            </w:r>
          </w:p>
        </w:tc>
        <w:tc>
          <w:tcPr>
            <w:tcW w:w="1644" w:type="dxa"/>
          </w:tcPr>
          <w:p w14:paraId="5DD82A94" w14:textId="77777777" w:rsidR="0016019B" w:rsidRDefault="0016019B" w:rsidP="000B6C29">
            <w:pPr>
              <w:keepNext/>
              <w:keepLines/>
              <w:jc w:val="center"/>
            </w:pPr>
            <w:r>
              <w:t>80-89%</w:t>
            </w:r>
          </w:p>
        </w:tc>
        <w:tc>
          <w:tcPr>
            <w:tcW w:w="2027" w:type="dxa"/>
            <w:tcMar>
              <w:left w:w="144" w:type="dxa"/>
              <w:right w:w="115" w:type="dxa"/>
            </w:tcMar>
          </w:tcPr>
          <w:p w14:paraId="48E64C27" w14:textId="77777777" w:rsidR="0016019B" w:rsidRDefault="0016019B" w:rsidP="000B6C29">
            <w:pPr>
              <w:keepNext/>
              <w:keepLines/>
            </w:pPr>
            <w:r>
              <w:t>Good Work</w:t>
            </w:r>
          </w:p>
        </w:tc>
      </w:tr>
      <w:tr w:rsidR="0016019B" w14:paraId="788AD051" w14:textId="77777777" w:rsidTr="000B6C29">
        <w:tc>
          <w:tcPr>
            <w:tcW w:w="1777" w:type="dxa"/>
          </w:tcPr>
          <w:p w14:paraId="2DFAD6DB" w14:textId="77777777" w:rsidR="0016019B" w:rsidRDefault="0016019B" w:rsidP="000B6C29">
            <w:pPr>
              <w:keepNext/>
              <w:keepLines/>
              <w:jc w:val="center"/>
            </w:pPr>
            <w:r>
              <w:t>C</w:t>
            </w:r>
          </w:p>
        </w:tc>
        <w:tc>
          <w:tcPr>
            <w:tcW w:w="1644" w:type="dxa"/>
          </w:tcPr>
          <w:p w14:paraId="0B116A86" w14:textId="77777777" w:rsidR="0016019B" w:rsidRDefault="0016019B" w:rsidP="000B6C29">
            <w:pPr>
              <w:keepNext/>
              <w:keepLines/>
              <w:jc w:val="center"/>
            </w:pPr>
            <w:r>
              <w:t>70-79%</w:t>
            </w:r>
          </w:p>
        </w:tc>
        <w:tc>
          <w:tcPr>
            <w:tcW w:w="2027" w:type="dxa"/>
            <w:tcMar>
              <w:left w:w="144" w:type="dxa"/>
              <w:right w:w="115" w:type="dxa"/>
            </w:tcMar>
          </w:tcPr>
          <w:p w14:paraId="36305DCA" w14:textId="77777777" w:rsidR="0016019B" w:rsidRDefault="0016019B" w:rsidP="000B6C29">
            <w:pPr>
              <w:keepNext/>
              <w:keepLines/>
            </w:pPr>
            <w:r>
              <w:t>Average Work</w:t>
            </w:r>
          </w:p>
        </w:tc>
      </w:tr>
      <w:tr w:rsidR="0016019B" w14:paraId="14A4EDCE" w14:textId="77777777" w:rsidTr="000B6C29">
        <w:tc>
          <w:tcPr>
            <w:tcW w:w="1777" w:type="dxa"/>
          </w:tcPr>
          <w:p w14:paraId="0066ADA3" w14:textId="77777777" w:rsidR="0016019B" w:rsidRDefault="0016019B" w:rsidP="000B6C29">
            <w:pPr>
              <w:keepNext/>
              <w:keepLines/>
              <w:jc w:val="center"/>
            </w:pPr>
            <w:r>
              <w:t>D</w:t>
            </w:r>
          </w:p>
        </w:tc>
        <w:tc>
          <w:tcPr>
            <w:tcW w:w="1644" w:type="dxa"/>
          </w:tcPr>
          <w:p w14:paraId="7E200394" w14:textId="77777777" w:rsidR="0016019B" w:rsidRDefault="0016019B" w:rsidP="000B6C29">
            <w:pPr>
              <w:keepNext/>
              <w:keepLines/>
              <w:jc w:val="center"/>
            </w:pPr>
            <w:r>
              <w:t>60-69%</w:t>
            </w:r>
          </w:p>
        </w:tc>
        <w:tc>
          <w:tcPr>
            <w:tcW w:w="2027" w:type="dxa"/>
            <w:tcMar>
              <w:left w:w="144" w:type="dxa"/>
              <w:right w:w="115" w:type="dxa"/>
            </w:tcMar>
          </w:tcPr>
          <w:p w14:paraId="2D363BE8" w14:textId="77777777" w:rsidR="0016019B" w:rsidRDefault="0016019B" w:rsidP="000B6C29">
            <w:pPr>
              <w:keepNext/>
              <w:keepLines/>
            </w:pPr>
            <w:r>
              <w:t>Poor Work</w:t>
            </w:r>
          </w:p>
        </w:tc>
      </w:tr>
      <w:tr w:rsidR="0016019B" w14:paraId="2C1BD5C5" w14:textId="77777777" w:rsidTr="000B6C29">
        <w:tc>
          <w:tcPr>
            <w:tcW w:w="1777" w:type="dxa"/>
          </w:tcPr>
          <w:p w14:paraId="1643A5FF" w14:textId="77777777" w:rsidR="0016019B" w:rsidRDefault="0016019B" w:rsidP="000B6C29">
            <w:pPr>
              <w:keepNext/>
              <w:keepLines/>
              <w:jc w:val="center"/>
            </w:pPr>
            <w:r>
              <w:t>F</w:t>
            </w:r>
          </w:p>
        </w:tc>
        <w:tc>
          <w:tcPr>
            <w:tcW w:w="1644" w:type="dxa"/>
          </w:tcPr>
          <w:p w14:paraId="3C43D6EB" w14:textId="77777777" w:rsidR="0016019B" w:rsidRDefault="0016019B" w:rsidP="000B6C29">
            <w:pPr>
              <w:keepNext/>
              <w:keepLines/>
              <w:jc w:val="center"/>
            </w:pPr>
            <w:r>
              <w:t>0-59%</w:t>
            </w:r>
          </w:p>
        </w:tc>
        <w:tc>
          <w:tcPr>
            <w:tcW w:w="2027" w:type="dxa"/>
            <w:tcMar>
              <w:left w:w="144" w:type="dxa"/>
              <w:right w:w="115" w:type="dxa"/>
            </w:tcMar>
          </w:tcPr>
          <w:p w14:paraId="1198C074" w14:textId="77777777" w:rsidR="0016019B" w:rsidRDefault="0016019B" w:rsidP="000B6C29">
            <w:pPr>
              <w:keepNext/>
              <w:keepLines/>
            </w:pPr>
            <w:r>
              <w:t>Failing Work</w:t>
            </w:r>
          </w:p>
        </w:tc>
      </w:tr>
    </w:tbl>
    <w:p w14:paraId="458495CE" w14:textId="77777777" w:rsidR="0016019B" w:rsidRPr="0016019B" w:rsidRDefault="0016019B" w:rsidP="0016019B">
      <w:pPr>
        <w:rPr>
          <w:highlight w:val="cyan"/>
        </w:rPr>
      </w:pPr>
    </w:p>
    <w:p w14:paraId="0000004D" w14:textId="77777777" w:rsidR="001202DA" w:rsidRDefault="009D09A3">
      <w:pPr>
        <w:pStyle w:val="Heading1"/>
        <w:keepNext w:val="0"/>
        <w:keepLines w:val="0"/>
        <w:widowControl w:val="0"/>
      </w:pPr>
      <w:r>
        <w:t>College Policies</w:t>
      </w:r>
    </w:p>
    <w:p w14:paraId="0000004E" w14:textId="77777777" w:rsidR="001202DA" w:rsidRDefault="009D09A3">
      <w:pPr>
        <w:pStyle w:val="Heading2"/>
        <w:keepNext w:val="0"/>
        <w:keepLines w:val="0"/>
        <w:widowControl w:val="0"/>
      </w:pPr>
      <w:r>
        <w:t>LBCC Email and Course Communications</w:t>
      </w:r>
    </w:p>
    <w:p w14:paraId="0000004F" w14:textId="77777777" w:rsidR="001202DA" w:rsidRDefault="009D09A3">
      <w:pPr>
        <w:widowControl w:val="0"/>
      </w:pPr>
      <w:r>
        <w:lastRenderedPageBreak/>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0000050" w14:textId="77777777" w:rsidR="001202DA" w:rsidRDefault="009D09A3">
      <w:pPr>
        <w:pStyle w:val="Heading2"/>
      </w:pPr>
      <w:r>
        <w:t>Disability and Access Statement</w:t>
      </w:r>
    </w:p>
    <w:p w14:paraId="00000051" w14:textId="77777777" w:rsidR="001202DA" w:rsidRDefault="009D09A3">
      <w: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r>
          <w:rPr>
            <w:color w:val="1155CC"/>
            <w:u w:val="single"/>
          </w:rPr>
          <w:t>CFAR Website</w:t>
        </w:r>
      </w:hyperlink>
      <w:r>
        <w:t xml:space="preserve"> for steps on how to apply for services or call (541) 917-4789. </w:t>
      </w:r>
    </w:p>
    <w:p w14:paraId="00000052" w14:textId="77777777" w:rsidR="001202DA" w:rsidRDefault="009D09A3">
      <w:pPr>
        <w:pStyle w:val="Heading2"/>
      </w:pPr>
      <w:r>
        <w:t>Statement of Inclusion</w:t>
      </w:r>
    </w:p>
    <w:p w14:paraId="00000053" w14:textId="77777777" w:rsidR="001202DA" w:rsidRDefault="009D09A3">
      <w:pPr>
        <w:widowControl w:val="0"/>
      </w:pPr>
      <w: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0000054" w14:textId="77777777" w:rsidR="001202DA" w:rsidRDefault="001202DA">
      <w:pPr>
        <w:widowControl w:val="0"/>
      </w:pPr>
    </w:p>
    <w:p w14:paraId="053D1D76" w14:textId="77777777" w:rsidR="003B5D2E" w:rsidRDefault="003B5D2E" w:rsidP="003B5D2E">
      <w:pPr>
        <w:autoSpaceDE w:val="0"/>
        <w:autoSpaceDN w:val="0"/>
        <w:adjustRightInd w:val="0"/>
        <w:spacing w:before="120" w:after="120"/>
        <w:ind w:right="-720"/>
        <w:rPr>
          <w:b/>
          <w:bCs/>
          <w:sz w:val="28"/>
          <w:szCs w:val="28"/>
        </w:rPr>
      </w:pPr>
      <w:bookmarkStart w:id="1" w:name="_2fwdgj5xdblq" w:colFirst="0" w:colLast="0"/>
      <w:bookmarkEnd w:id="1"/>
      <w:r>
        <w:rPr>
          <w:b/>
          <w:bCs/>
          <w:sz w:val="28"/>
          <w:szCs w:val="28"/>
        </w:rPr>
        <w:t>Statement of Diverse Repertoire and Practice</w:t>
      </w:r>
    </w:p>
    <w:p w14:paraId="149FF097" w14:textId="77777777" w:rsidR="003B5D2E" w:rsidRDefault="003B5D2E" w:rsidP="003B5D2E">
      <w:pPr>
        <w:autoSpaceDE w:val="0"/>
        <w:autoSpaceDN w:val="0"/>
        <w:adjustRightInd w:val="0"/>
        <w:ind w:right="-720"/>
        <w:rPr>
          <w:rFonts w:ascii="Helvetica" w:hAnsi="Helvetica" w:cs="Helvetica"/>
        </w:rPr>
      </w:pPr>
      <w:r>
        <w:t>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14:paraId="00000057" w14:textId="77777777" w:rsidR="001202DA" w:rsidRDefault="001202DA">
      <w:pPr>
        <w:widowControl w:val="0"/>
      </w:pPr>
    </w:p>
    <w:p w14:paraId="00000058" w14:textId="77777777" w:rsidR="001202DA" w:rsidRDefault="009D09A3">
      <w:pPr>
        <w:pStyle w:val="Heading2"/>
      </w:pPr>
      <w:r>
        <w:t>Title IX Reporting Policy</w:t>
      </w:r>
    </w:p>
    <w:p w14:paraId="00000059" w14:textId="77777777" w:rsidR="001202DA" w:rsidRDefault="009D09A3">
      <w:pPr>
        <w:widowControl w:val="0"/>
      </w:pPr>
      <w:r>
        <w:t>If you or another student are the victim of any form of sexual misconduct (including dating/domestic violence, stalking, sexual harassment), or any form of gender discrimination, LBCC can assist you. You can</w:t>
      </w:r>
      <w:r>
        <w:rPr>
          <w:color w:val="0070C0"/>
          <w:u w:val="single"/>
        </w:rPr>
        <w:t xml:space="preserve"> </w:t>
      </w:r>
      <w:hyperlink r:id="rId7">
        <w:r>
          <w:rPr>
            <w:color w:val="0070C0"/>
            <w:u w:val="single"/>
          </w:rPr>
          <w:t>report</w:t>
        </w:r>
      </w:hyperlink>
      <w: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000005A" w14:textId="77777777" w:rsidR="001202DA" w:rsidRDefault="001202DA">
      <w:pPr>
        <w:widowControl w:val="0"/>
      </w:pPr>
    </w:p>
    <w:p w14:paraId="0000005B" w14:textId="77777777" w:rsidR="001202DA" w:rsidRDefault="009D09A3">
      <w:pPr>
        <w:pStyle w:val="Heading2"/>
        <w:rPr>
          <w:rFonts w:ascii="Verdana" w:eastAsia="Verdana" w:hAnsi="Verdana" w:cs="Verdana"/>
          <w:color w:val="222222"/>
          <w:sz w:val="24"/>
          <w:szCs w:val="24"/>
        </w:rPr>
      </w:pPr>
      <w:r>
        <w:t>Public Safety/Campus Security/</w:t>
      </w:r>
      <w:hyperlink r:id="rId8">
        <w:r>
          <w:rPr>
            <w:color w:val="000000"/>
          </w:rPr>
          <w:t>Emergency Resources</w:t>
        </w:r>
      </w:hyperlink>
      <w:r>
        <w:t>:</w:t>
      </w:r>
    </w:p>
    <w:p w14:paraId="0000005C" w14:textId="77777777" w:rsidR="001202DA" w:rsidRDefault="009D09A3">
      <w:pPr>
        <w:shd w:val="clear" w:color="auto" w:fill="FFFFFF"/>
      </w:pPr>
      <w:r>
        <w:rPr>
          <w:color w:val="000000"/>
        </w:rPr>
        <w:t xml:space="preserve">In an emergency, call 911. Also, call LBCC Campus Security/Public Safety at </w:t>
      </w:r>
      <w:hyperlink r:id="rId9">
        <w:r>
          <w:rPr>
            <w:color w:val="000000"/>
          </w:rPr>
          <w:t>541-926-6855</w:t>
        </w:r>
      </w:hyperlink>
      <w:r>
        <w:t xml:space="preserve"> and </w:t>
      </w:r>
      <w:hyperlink r:id="rId10">
        <w:r>
          <w:rPr>
            <w:color w:val="000000"/>
          </w:rPr>
          <w:t>541-917-4440</w:t>
        </w:r>
      </w:hyperlink>
      <w:r>
        <w:t>.</w:t>
      </w:r>
    </w:p>
    <w:p w14:paraId="0000005D" w14:textId="77777777" w:rsidR="001202DA" w:rsidRDefault="001202DA">
      <w:pPr>
        <w:shd w:val="clear" w:color="auto" w:fill="FFFFFF"/>
        <w:rPr>
          <w:rFonts w:ascii="Verdana" w:eastAsia="Verdana" w:hAnsi="Verdana" w:cs="Verdana"/>
          <w:color w:val="222222"/>
        </w:rPr>
      </w:pPr>
    </w:p>
    <w:p w14:paraId="0000005E" w14:textId="77777777" w:rsidR="001202DA" w:rsidRDefault="009D09A3">
      <w:pPr>
        <w:shd w:val="clear" w:color="auto" w:fill="FFFFFF"/>
        <w:rPr>
          <w:rFonts w:ascii="Verdana" w:eastAsia="Verdana" w:hAnsi="Verdana" w:cs="Verdana"/>
          <w:color w:val="222222"/>
        </w:rPr>
      </w:pPr>
      <w:r>
        <w:rPr>
          <w:color w:val="000000"/>
        </w:rPr>
        <w:lastRenderedPageBreak/>
        <w:t xml:space="preserve">From any LBCC phone, you may alternatively dial extension 411 or 4440. LBCC has a </w:t>
      </w:r>
      <w:hyperlink r:id="rId11">
        <w:r>
          <w:rPr>
            <w:color w:val="0070C0"/>
            <w:u w:val="single"/>
          </w:rPr>
          <w:t>public safety app</w:t>
        </w:r>
      </w:hyperlink>
      <w:hyperlink r:id="rId12">
        <w:r>
          <w:rPr>
            <w:color w:val="1155CC"/>
            <w:u w:val="single"/>
          </w:rPr>
          <w:t xml:space="preserve"> </w:t>
        </w:r>
      </w:hyperlink>
      <w:r>
        <w:rPr>
          <w:color w:val="000000"/>
        </w:rPr>
        <w:t>available for free. We encourage people to download it to their cell phones. Public Safety also is the home for LBCC's Lost &amp; Found. They provide escorts for safety when needed. Visit them to learn more.</w:t>
      </w:r>
    </w:p>
    <w:p w14:paraId="00000068" w14:textId="77777777" w:rsidR="001202DA" w:rsidRDefault="009D09A3">
      <w:pPr>
        <w:pStyle w:val="Heading1"/>
        <w:keepNext w:val="0"/>
        <w:keepLines w:val="0"/>
        <w:widowControl w:val="0"/>
      </w:pPr>
      <w:r>
        <w:t>Changes to the Syllabus</w:t>
      </w:r>
    </w:p>
    <w:p w14:paraId="00000069" w14:textId="77777777" w:rsidR="001202DA" w:rsidRPr="003B5D2E" w:rsidRDefault="009D09A3">
      <w:pPr>
        <w:widowControl w:val="0"/>
      </w:pPr>
      <w:r>
        <w:t xml:space="preserve">I reserve the right to change the contents of this syllabus due to unforeseen </w:t>
      </w:r>
      <w:r w:rsidRPr="003B5D2E">
        <w:t>circumstances. You will be given notice of relevant changes in class, through a Moodle Announcement, or through LBCC e-mail.</w:t>
      </w:r>
    </w:p>
    <w:p w14:paraId="0000006A" w14:textId="77777777" w:rsidR="001202DA" w:rsidRPr="003B5D2E" w:rsidRDefault="001202DA">
      <w:pPr>
        <w:widowControl w:val="0"/>
        <w:rPr>
          <w:b/>
        </w:rPr>
      </w:pPr>
    </w:p>
    <w:p w14:paraId="0000006B" w14:textId="77777777" w:rsidR="001202DA" w:rsidRPr="003B5D2E" w:rsidRDefault="009D09A3">
      <w:r w:rsidRPr="003B5D2E">
        <w:rPr>
          <w:b/>
          <w:sz w:val="32"/>
          <w:szCs w:val="32"/>
        </w:rPr>
        <w:t>JURY ETIQUETTE</w:t>
      </w:r>
    </w:p>
    <w:p w14:paraId="0000006C" w14:textId="77777777" w:rsidR="001202DA" w:rsidRPr="003B5D2E" w:rsidRDefault="001202DA"/>
    <w:p w14:paraId="0000006D" w14:textId="77777777" w:rsidR="001202DA" w:rsidRPr="003B5D2E" w:rsidRDefault="009D09A3">
      <w:r w:rsidRPr="003B5D2E">
        <w:t>Juries are required for Music Majors. If you are a music major, you must perform a jury in your major instrument and piano if you are taking that concurrently as a private lesson.</w:t>
      </w:r>
    </w:p>
    <w:p w14:paraId="0000006E" w14:textId="77777777" w:rsidR="001202DA" w:rsidRPr="003B5D2E" w:rsidRDefault="001202DA"/>
    <w:p w14:paraId="0000006F" w14:textId="77777777" w:rsidR="001202DA" w:rsidRPr="003B5D2E" w:rsidRDefault="009D09A3">
      <w:r w:rsidRPr="003B5D2E">
        <w:t xml:space="preserve">Music majors, we ask that you perform two pieces in your major instrument. There may be other requirements in addition to the two pieces that need to be met. Please see your instructor for more information. Your instructor will help you choose two appropriate works. If piano is your non-major instrument (and you are taking individual lessons on it), you will perform a separate jury on piano in addition to the two works on your major instrument. </w:t>
      </w:r>
    </w:p>
    <w:p w14:paraId="00000070" w14:textId="77777777" w:rsidR="001202DA" w:rsidRPr="003B5D2E" w:rsidRDefault="001202DA"/>
    <w:p w14:paraId="00000071" w14:textId="77777777" w:rsidR="001202DA" w:rsidRPr="003B5D2E" w:rsidRDefault="009D09A3">
      <w:r w:rsidRPr="003B5D2E">
        <w:t>For these juries we ask that you:</w:t>
      </w:r>
    </w:p>
    <w:p w14:paraId="00000072" w14:textId="77777777" w:rsidR="001202DA" w:rsidRPr="003B5D2E" w:rsidRDefault="001202DA"/>
    <w:p w14:paraId="00000073" w14:textId="77777777" w:rsidR="001202DA" w:rsidRPr="003B5D2E" w:rsidRDefault="009D09A3">
      <w:pPr>
        <w:numPr>
          <w:ilvl w:val="0"/>
          <w:numId w:val="1"/>
        </w:numPr>
      </w:pPr>
      <w:r w:rsidRPr="003B5D2E">
        <w:t xml:space="preserve">When indicated by your instructor, practice with your collaborative pianist or partner well in advance of the jury to achieve a comfortable and solid performance. Your partner must have the music by the end of week 7. </w:t>
      </w:r>
    </w:p>
    <w:p w14:paraId="00000074" w14:textId="77777777" w:rsidR="001202DA" w:rsidRPr="003B5D2E" w:rsidRDefault="009D09A3">
      <w:pPr>
        <w:numPr>
          <w:ilvl w:val="1"/>
          <w:numId w:val="1"/>
        </w:numPr>
      </w:pPr>
      <w:r w:rsidRPr="003B5D2E">
        <w:t>If you do not rehearse with your collaborative accompanist, you may not be allowed to participate in the jury.</w:t>
      </w:r>
    </w:p>
    <w:p w14:paraId="00000075" w14:textId="77777777" w:rsidR="001202DA" w:rsidRPr="003B5D2E" w:rsidRDefault="001202DA"/>
    <w:p w14:paraId="00000076" w14:textId="77777777" w:rsidR="001202DA" w:rsidRPr="003B5D2E" w:rsidRDefault="009D09A3">
      <w:pPr>
        <w:numPr>
          <w:ilvl w:val="0"/>
          <w:numId w:val="1"/>
        </w:numPr>
      </w:pPr>
      <w:r w:rsidRPr="003B5D2E">
        <w:t>Please fill out 4 copies of the Jury form and return these to your instructor prior to the jury.</w:t>
      </w:r>
    </w:p>
    <w:p w14:paraId="00000077" w14:textId="77777777" w:rsidR="001202DA" w:rsidRPr="003B5D2E" w:rsidRDefault="001202DA">
      <w:pPr>
        <w:ind w:left="720"/>
      </w:pPr>
    </w:p>
    <w:p w14:paraId="00000078" w14:textId="77777777" w:rsidR="001202DA" w:rsidRPr="003B5D2E" w:rsidRDefault="009D09A3">
      <w:pPr>
        <w:numPr>
          <w:ilvl w:val="0"/>
          <w:numId w:val="1"/>
        </w:numPr>
      </w:pPr>
      <w:r w:rsidRPr="003B5D2E">
        <w:t xml:space="preserve">Present at least two copies of the pieces you will be performing to the jury panel. </w:t>
      </w:r>
    </w:p>
    <w:p w14:paraId="00000079" w14:textId="77777777" w:rsidR="001202DA" w:rsidRPr="003B5D2E" w:rsidRDefault="001202DA"/>
    <w:p w14:paraId="0000007A" w14:textId="77777777" w:rsidR="001202DA" w:rsidRPr="003B5D2E" w:rsidRDefault="009D09A3">
      <w:pPr>
        <w:numPr>
          <w:ilvl w:val="0"/>
          <w:numId w:val="1"/>
        </w:numPr>
      </w:pPr>
      <w:r w:rsidRPr="003B5D2E">
        <w:t>Please arrive 10 minutes early to your jury as it is important to maintain the schedule.</w:t>
      </w:r>
    </w:p>
    <w:p w14:paraId="0000007B" w14:textId="77777777" w:rsidR="001202DA" w:rsidRPr="003B5D2E" w:rsidRDefault="001202DA"/>
    <w:p w14:paraId="0000007C" w14:textId="77777777" w:rsidR="001202DA" w:rsidRPr="003B5D2E" w:rsidRDefault="009D09A3">
      <w:pPr>
        <w:numPr>
          <w:ilvl w:val="0"/>
          <w:numId w:val="1"/>
        </w:numPr>
      </w:pPr>
      <w:r w:rsidRPr="003B5D2E">
        <w:t xml:space="preserve">You are expected to introduce yourself and announce the title and composer. Be prepared to share the time period and translation (if applicable) of your pieces. </w:t>
      </w:r>
    </w:p>
    <w:p w14:paraId="0000007D" w14:textId="77777777" w:rsidR="001202DA" w:rsidRPr="003B5D2E" w:rsidRDefault="001202DA"/>
    <w:p w14:paraId="0000007E" w14:textId="77777777" w:rsidR="001202DA" w:rsidRPr="003B5D2E" w:rsidRDefault="009D09A3">
      <w:pPr>
        <w:numPr>
          <w:ilvl w:val="0"/>
          <w:numId w:val="1"/>
        </w:numPr>
      </w:pPr>
      <w:r w:rsidRPr="003B5D2E">
        <w:lastRenderedPageBreak/>
        <w:t>We would prefer you perform memorized. Accompanists and soloists must use separate copies of the music.</w:t>
      </w:r>
    </w:p>
    <w:p w14:paraId="0000007F" w14:textId="77777777" w:rsidR="001202DA" w:rsidRPr="003B5D2E" w:rsidRDefault="001202DA"/>
    <w:p w14:paraId="00000080" w14:textId="77777777" w:rsidR="001202DA" w:rsidRPr="003B5D2E" w:rsidRDefault="009D09A3">
      <w:pPr>
        <w:numPr>
          <w:ilvl w:val="0"/>
          <w:numId w:val="1"/>
        </w:numPr>
      </w:pPr>
      <w:r w:rsidRPr="003B5D2E">
        <w:t xml:space="preserve">We ask you to dress nicely for the jury. Whatever you would wear for a formal solo performance in front of your peers, teachers, and colleagues would be appropriate. Consult your instructor for details. </w:t>
      </w:r>
    </w:p>
    <w:p w14:paraId="00000081" w14:textId="77777777" w:rsidR="001202DA" w:rsidRPr="003B5D2E" w:rsidRDefault="001202DA">
      <w:pPr>
        <w:ind w:left="720"/>
      </w:pPr>
    </w:p>
    <w:p w14:paraId="00000082" w14:textId="77777777" w:rsidR="001202DA" w:rsidRPr="003B5D2E" w:rsidRDefault="009D09A3">
      <w:pPr>
        <w:numPr>
          <w:ilvl w:val="0"/>
          <w:numId w:val="1"/>
        </w:numPr>
      </w:pPr>
      <w:r w:rsidRPr="003B5D2E">
        <w:t>In consultation with your instructor, follow the jury performance standards listed below:</w:t>
      </w:r>
    </w:p>
    <w:p w14:paraId="00000083" w14:textId="77777777" w:rsidR="001202DA" w:rsidRPr="003B5D2E" w:rsidRDefault="001202DA">
      <w:pPr>
        <w:rPr>
          <w:b/>
        </w:rPr>
      </w:pPr>
    </w:p>
    <w:p w14:paraId="66EB2931"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b/>
          <w:bCs/>
          <w:color w:val="000000"/>
          <w:sz w:val="22"/>
          <w:szCs w:val="22"/>
        </w:rPr>
        <w:t>Percussion</w:t>
      </w:r>
    </w:p>
    <w:p w14:paraId="6698344F" w14:textId="77777777" w:rsidR="004E5A6A" w:rsidRPr="004E5A6A" w:rsidRDefault="004E5A6A" w:rsidP="004E5A6A">
      <w:pPr>
        <w:spacing w:line="240" w:lineRule="auto"/>
        <w:rPr>
          <w:rFonts w:ascii="Times New Roman" w:eastAsia="Times New Roman" w:hAnsi="Times New Roman" w:cs="Times New Roman"/>
          <w:color w:val="000000"/>
        </w:rPr>
      </w:pPr>
    </w:p>
    <w:p w14:paraId="781BB009"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In addition to your two pieces for juries (one of which may be an etude), you must also perform:</w:t>
      </w:r>
    </w:p>
    <w:p w14:paraId="593D3457" w14:textId="77777777" w:rsidR="004E5A6A" w:rsidRPr="004E5A6A" w:rsidRDefault="004E5A6A" w:rsidP="004E5A6A">
      <w:pPr>
        <w:spacing w:line="240" w:lineRule="auto"/>
        <w:rPr>
          <w:rFonts w:ascii="Times New Roman" w:eastAsia="Times New Roman" w:hAnsi="Times New Roman" w:cs="Times New Roman"/>
          <w:color w:val="000000"/>
        </w:rPr>
      </w:pPr>
    </w:p>
    <w:p w14:paraId="1C0DDD2D"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All scales and arpeggios to be played as eighth notes, two octaves</w:t>
      </w:r>
    </w:p>
    <w:p w14:paraId="5AEACC95" w14:textId="77777777" w:rsidR="004E5A6A" w:rsidRPr="004E5A6A" w:rsidRDefault="004E5A6A" w:rsidP="004E5A6A">
      <w:pPr>
        <w:spacing w:line="240" w:lineRule="auto"/>
        <w:rPr>
          <w:rFonts w:ascii="Times New Roman" w:eastAsia="Times New Roman" w:hAnsi="Times New Roman" w:cs="Times New Roman"/>
          <w:color w:val="000000"/>
        </w:rPr>
      </w:pPr>
    </w:p>
    <w:p w14:paraId="7CB743AC"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100 level - quarter note = 84</w:t>
      </w:r>
    </w:p>
    <w:p w14:paraId="1DAC0BA2"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Fall: all major scales</w:t>
      </w:r>
    </w:p>
    <w:p w14:paraId="6C46F9ED"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Winter: all major and natural minor scales</w:t>
      </w:r>
    </w:p>
    <w:p w14:paraId="79EEDC26"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Spring: All major and natural, harmonic, melodic minor</w:t>
      </w:r>
    </w:p>
    <w:p w14:paraId="5B80A31A" w14:textId="77777777" w:rsidR="004E5A6A" w:rsidRPr="004E5A6A" w:rsidRDefault="004E5A6A" w:rsidP="004E5A6A">
      <w:pPr>
        <w:spacing w:line="240" w:lineRule="auto"/>
        <w:rPr>
          <w:rFonts w:ascii="Times New Roman" w:eastAsia="Times New Roman" w:hAnsi="Times New Roman" w:cs="Times New Roman"/>
          <w:color w:val="000000"/>
        </w:rPr>
      </w:pPr>
    </w:p>
    <w:p w14:paraId="70FDFBAD"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200 level - quarter note = 96</w:t>
      </w:r>
    </w:p>
    <w:p w14:paraId="5AAD16E1"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All major and minor (natural, harmonic, melodic) scales</w:t>
      </w:r>
    </w:p>
    <w:p w14:paraId="3D539978" w14:textId="77777777" w:rsidR="004E5A6A" w:rsidRPr="004E5A6A" w:rsidRDefault="004E5A6A" w:rsidP="004E5A6A">
      <w:pPr>
        <w:spacing w:after="240" w:line="240" w:lineRule="auto"/>
        <w:rPr>
          <w:rFonts w:ascii="Times New Roman" w:eastAsia="Times New Roman" w:hAnsi="Times New Roman" w:cs="Times New Roman"/>
        </w:rPr>
      </w:pPr>
    </w:p>
    <w:p w14:paraId="00000085" w14:textId="5018EA8E" w:rsidR="001202DA" w:rsidRDefault="001202DA" w:rsidP="004E5A6A">
      <w:pPr>
        <w:jc w:val="center"/>
        <w:rPr>
          <w:b/>
          <w:i/>
          <w:shd w:val="clear" w:color="auto" w:fill="FF9900"/>
        </w:rPr>
      </w:pPr>
    </w:p>
    <w:sectPr w:rsidR="001202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DAE"/>
    <w:multiLevelType w:val="multilevel"/>
    <w:tmpl w:val="8F401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B81FF2"/>
    <w:multiLevelType w:val="multilevel"/>
    <w:tmpl w:val="8D8CC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2B1F67"/>
    <w:multiLevelType w:val="multilevel"/>
    <w:tmpl w:val="DF881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DB4414"/>
    <w:multiLevelType w:val="multilevel"/>
    <w:tmpl w:val="D9C60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DA"/>
    <w:rsid w:val="00053C98"/>
    <w:rsid w:val="001202DA"/>
    <w:rsid w:val="0016019B"/>
    <w:rsid w:val="001F222C"/>
    <w:rsid w:val="003526E0"/>
    <w:rsid w:val="003B5D2E"/>
    <w:rsid w:val="004E5A6A"/>
    <w:rsid w:val="006E11F5"/>
    <w:rsid w:val="007A0929"/>
    <w:rsid w:val="008A1877"/>
    <w:rsid w:val="009D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D025"/>
  <w15:docId w15:val="{6F0D8079-9D6C-FE4F-8EB4-730019F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sz w:val="32"/>
      <w:szCs w:val="32"/>
    </w:rPr>
  </w:style>
  <w:style w:type="paragraph" w:styleId="Heading2">
    <w:name w:val="heading 2"/>
    <w:basedOn w:val="Normal"/>
    <w:next w:val="Normal"/>
    <w:uiPriority w:val="9"/>
    <w:unhideWhenUsed/>
    <w:qFormat/>
    <w:pPr>
      <w:keepNext/>
      <w:keepLines/>
      <w:spacing w:before="120" w:after="120"/>
      <w:outlineLvl w:val="1"/>
    </w:pPr>
    <w:rPr>
      <w:b/>
      <w:sz w:val="28"/>
      <w:szCs w:val="28"/>
    </w:rPr>
  </w:style>
  <w:style w:type="paragraph" w:styleId="Heading3">
    <w:name w:val="heading 3"/>
    <w:basedOn w:val="Normal"/>
    <w:next w:val="Normal"/>
    <w:link w:val="Heading3Char"/>
    <w:uiPriority w:val="9"/>
    <w:unhideWhenUsed/>
    <w:qFormat/>
    <w:pPr>
      <w:keepNext/>
      <w:keepLines/>
      <w:spacing w:before="120" w:after="12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jc w:val="center"/>
    </w:pPr>
    <w:rPr>
      <w:rFonts w:ascii="Calibri" w:eastAsia="Calibri" w:hAnsi="Calibri" w:cs="Calibri"/>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8A1877"/>
  </w:style>
  <w:style w:type="character" w:customStyle="1" w:styleId="Heading3Char">
    <w:name w:val="Heading 3 Char"/>
    <w:basedOn w:val="DefaultParagraphFont"/>
    <w:link w:val="Heading3"/>
    <w:uiPriority w:val="9"/>
    <w:rsid w:val="0016019B"/>
    <w:rPr>
      <w:b/>
    </w:rPr>
  </w:style>
  <w:style w:type="paragraph" w:styleId="NormalWeb">
    <w:name w:val="Normal (Web)"/>
    <w:basedOn w:val="Normal"/>
    <w:uiPriority w:val="99"/>
    <w:semiHidden/>
    <w:unhideWhenUsed/>
    <w:rsid w:val="004E5A6A"/>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16921">
      <w:bodyDiv w:val="1"/>
      <w:marLeft w:val="0"/>
      <w:marRight w:val="0"/>
      <w:marTop w:val="0"/>
      <w:marBottom w:val="0"/>
      <w:divBdr>
        <w:top w:val="none" w:sz="0" w:space="0" w:color="auto"/>
        <w:left w:val="none" w:sz="0" w:space="0" w:color="auto"/>
        <w:bottom w:val="none" w:sz="0" w:space="0" w:color="auto"/>
        <w:right w:val="none" w:sz="0" w:space="0" w:color="auto"/>
      </w:divBdr>
    </w:div>
    <w:div w:id="618948123">
      <w:bodyDiv w:val="1"/>
      <w:marLeft w:val="0"/>
      <w:marRight w:val="0"/>
      <w:marTop w:val="0"/>
      <w:marBottom w:val="0"/>
      <w:divBdr>
        <w:top w:val="none" w:sz="0" w:space="0" w:color="auto"/>
        <w:left w:val="none" w:sz="0" w:space="0" w:color="auto"/>
        <w:bottom w:val="none" w:sz="0" w:space="0" w:color="auto"/>
        <w:right w:val="none" w:sz="0" w:space="0" w:color="auto"/>
      </w:divBdr>
    </w:div>
    <w:div w:id="1186483101">
      <w:bodyDiv w:val="1"/>
      <w:marLeft w:val="0"/>
      <w:marRight w:val="0"/>
      <w:marTop w:val="0"/>
      <w:marBottom w:val="0"/>
      <w:divBdr>
        <w:top w:val="none" w:sz="0" w:space="0" w:color="auto"/>
        <w:left w:val="none" w:sz="0" w:space="0" w:color="auto"/>
        <w:bottom w:val="none" w:sz="0" w:space="0" w:color="auto"/>
        <w:right w:val="none" w:sz="0" w:space="0" w:color="auto"/>
      </w:divBdr>
    </w:div>
    <w:div w:id="1350060398">
      <w:bodyDiv w:val="1"/>
      <w:marLeft w:val="0"/>
      <w:marRight w:val="0"/>
      <w:marTop w:val="0"/>
      <w:marBottom w:val="0"/>
      <w:divBdr>
        <w:top w:val="none" w:sz="0" w:space="0" w:color="auto"/>
        <w:left w:val="none" w:sz="0" w:space="0" w:color="auto"/>
        <w:bottom w:val="none" w:sz="0" w:space="0" w:color="auto"/>
        <w:right w:val="none" w:sz="0" w:space="0" w:color="auto"/>
      </w:divBdr>
    </w:div>
    <w:div w:id="162433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Bulgren</cp:lastModifiedBy>
  <cp:revision>3</cp:revision>
  <dcterms:created xsi:type="dcterms:W3CDTF">2022-04-06T01:26:00Z</dcterms:created>
  <dcterms:modified xsi:type="dcterms:W3CDTF">2022-04-06T01:27:00Z</dcterms:modified>
</cp:coreProperties>
</file>