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101</w:t>
        <w:tab/>
        <w:tab/>
        <w:tab/>
        <w:tab/>
        <w:tab/>
        <w:tab/>
        <w:t xml:space="preserve">M/W, 10:00-11:50, NSH 207</w:t>
      </w:r>
    </w:p>
    <w:p w:rsidR="00000000" w:rsidDel="00000000" w:rsidP="00000000" w:rsidRDefault="00000000" w:rsidRPr="00000000" w14:paraId="00000003">
      <w:pPr>
        <w:rPr>
          <w:vertAlign w:val="baseline"/>
        </w:rPr>
      </w:pPr>
      <w:r w:rsidDel="00000000" w:rsidR="00000000" w:rsidRPr="00000000">
        <w:rPr>
          <w:vertAlign w:val="baseline"/>
          <w:rtl w:val="0"/>
        </w:rPr>
        <w:t xml:space="preserve">Winter 2020</w:t>
        <w:tab/>
        <w:tab/>
        <w:tab/>
        <w:tab/>
        <w:tab/>
        <w:tab/>
        <w:tab/>
        <w:t xml:space="preserve">CRN: 31680</w:t>
        <w:tab/>
        <w:tab/>
        <w:tab/>
        <w:tab/>
        <w:tab/>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BC 102 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rPr>
          <w:vertAlign w:val="baseline"/>
        </w:rPr>
      </w:pPr>
      <w:r w:rsidDel="00000000" w:rsidR="00000000" w:rsidRPr="00000000">
        <w:rPr>
          <w:vertAlign w:val="baseline"/>
          <w:rtl w:val="0"/>
        </w:rPr>
        <w:t xml:space="preserve">Office hours:</w:t>
        <w:tab/>
        <w:tab/>
        <w:t xml:space="preserve">Monday: 9:00-9:50 (NSH 115) / 1:30-2:15 (BC 102 A)</w:t>
      </w:r>
    </w:p>
    <w:p w:rsidR="00000000" w:rsidDel="00000000" w:rsidP="00000000" w:rsidRDefault="00000000" w:rsidRPr="00000000" w14:paraId="00000009">
      <w:pPr>
        <w:rPr>
          <w:vertAlign w:val="baseline"/>
        </w:rPr>
      </w:pPr>
      <w:r w:rsidDel="00000000" w:rsidR="00000000" w:rsidRPr="00000000">
        <w:rPr>
          <w:vertAlign w:val="baseline"/>
          <w:rtl w:val="0"/>
        </w:rPr>
        <w:tab/>
        <w:tab/>
        <w:tab/>
        <w:t xml:space="preserve">Tuesday: 8:30-9:15 (BC 102 A)</w:t>
      </w:r>
    </w:p>
    <w:p w:rsidR="00000000" w:rsidDel="00000000" w:rsidP="00000000" w:rsidRDefault="00000000" w:rsidRPr="00000000" w14:paraId="0000000A">
      <w:pPr>
        <w:rPr>
          <w:vertAlign w:val="baseline"/>
        </w:rPr>
      </w:pPr>
      <w:r w:rsidDel="00000000" w:rsidR="00000000" w:rsidRPr="00000000">
        <w:rPr>
          <w:vertAlign w:val="baseline"/>
          <w:rtl w:val="0"/>
        </w:rPr>
        <w:tab/>
        <w:tab/>
        <w:tab/>
        <w:t xml:space="preserve">Wednesday: 9:00-9:50 (NSH 115) / 1:30-2:15 (BC 102 A)</w:t>
      </w:r>
    </w:p>
    <w:p w:rsidR="00000000" w:rsidDel="00000000" w:rsidP="00000000" w:rsidRDefault="00000000" w:rsidRPr="00000000" w14:paraId="0000000B">
      <w:pPr>
        <w:rPr>
          <w:vertAlign w:val="baseline"/>
        </w:rPr>
      </w:pPr>
      <w:r w:rsidDel="00000000" w:rsidR="00000000" w:rsidRPr="00000000">
        <w:rPr>
          <w:vertAlign w:val="baseline"/>
          <w:rtl w:val="0"/>
        </w:rPr>
        <w:tab/>
        <w:tab/>
        <w:tab/>
        <w:t xml:space="preserve">Thursday: 8:30-9:15 (BC 102 A)</w:t>
      </w:r>
    </w:p>
    <w:p w:rsidR="00000000" w:rsidDel="00000000" w:rsidP="00000000" w:rsidRDefault="00000000" w:rsidRPr="00000000" w14:paraId="0000000C">
      <w:pPr>
        <w:rPr>
          <w:vertAlign w:val="baseline"/>
        </w:rPr>
      </w:pPr>
      <w:r w:rsidDel="00000000" w:rsidR="00000000" w:rsidRPr="00000000">
        <w:rPr>
          <w:vertAlign w:val="baseline"/>
          <w:rtl w:val="0"/>
        </w:rPr>
        <w:tab/>
        <w:tab/>
        <w:tab/>
        <w:t xml:space="preserve">Or by appointment</w:t>
      </w:r>
    </w:p>
    <w:p w:rsidR="00000000" w:rsidDel="00000000" w:rsidP="00000000" w:rsidRDefault="00000000" w:rsidRPr="00000000" w14:paraId="0000000D">
      <w:pPr>
        <w:pStyle w:val="Heading1"/>
        <w:rPr>
          <w:rFonts w:ascii="Trebuchet MS" w:cs="Trebuchet MS" w:eastAsia="Trebuchet MS" w:hAnsi="Trebuchet MS"/>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r>
      <w:r w:rsidDel="00000000" w:rsidR="00000000" w:rsidRPr="00000000">
        <w:rPr>
          <w:rFonts w:ascii="Arial" w:cs="Arial" w:eastAsia="Arial" w:hAnsi="Arial"/>
          <w:color w:val="000000"/>
          <w:sz w:val="18"/>
          <w:szCs w:val="18"/>
          <w:highlight w:val="white"/>
          <w:vertAlign w:val="baseline"/>
          <w:rtl w:val="0"/>
        </w:rPr>
        <w:t xml:space="preserve"> </w:t>
      </w:r>
      <w:r w:rsidDel="00000000" w:rsidR="00000000" w:rsidRPr="00000000">
        <w:rPr>
          <w:rFonts w:ascii="Arial" w:cs="Arial" w:eastAsia="Arial" w:hAnsi="Arial"/>
          <w:color w:val="000000"/>
          <w:highlight w:val="white"/>
          <w:vertAlign w:val="baseline"/>
          <w:rtl w:val="0"/>
        </w:rPr>
        <w:t xml:space="preserve">MTPP-S72N-MXJ5</w:t>
      </w:r>
      <w:r w:rsidDel="00000000" w:rsidR="00000000" w:rsidRPr="00000000">
        <w:rPr>
          <w:rtl w:val="0"/>
        </w:rPr>
      </w:r>
    </w:p>
    <w:p w:rsidR="00000000" w:rsidDel="00000000" w:rsidP="00000000" w:rsidRDefault="00000000" w:rsidRPr="00000000" w14:paraId="0000000F">
      <w:pPr>
        <w:rPr>
          <w:highlight w:val="white"/>
          <w:vertAlign w:val="baseline"/>
        </w:rPr>
      </w:pPr>
      <w:r w:rsidDel="00000000" w:rsidR="00000000" w:rsidRPr="00000000">
        <w:rPr>
          <w:rtl w:val="0"/>
        </w:rPr>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1">
      <w:pPr>
        <w:pStyle w:val="Heading1"/>
        <w:ind w:left="0" w:firstLine="0"/>
        <w:rPr>
          <w:rFonts w:ascii="Times" w:cs="Times" w:eastAsia="Times" w:hAnsi="Times"/>
          <w:b w:val="0"/>
          <w:color w:val="00000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taking the first step towards becoming a Spanish speaker!!!  To facilitate your Spanish language acquisition I will provide you with fun, practical, communication 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to spend two hours of study for every hour of class</w:t>
      </w:r>
      <w:r w:rsidDel="00000000" w:rsidR="00000000" w:rsidRPr="00000000">
        <w:rPr>
          <w:rFonts w:ascii="Times" w:cs="Times" w:eastAsia="Times" w:hAnsi="Times"/>
          <w:b w:val="0"/>
          <w:color w:val="000000"/>
          <w:u w:val="none"/>
          <w:vertAlign w:val="baseline"/>
          <w:rtl w:val="0"/>
        </w:rPr>
        <w:t xml:space="preserve">. Here are some resources that you can use to help learn and study the material:</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b w:val="0"/>
          <w:u w:val="single"/>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b w:val="1"/>
          <w:u w:val="single"/>
          <w:vertAlign w:val="baseline"/>
          <w:rtl w:val="0"/>
        </w:rPr>
        <w:t xml:space="preserve">Learing Outcomes</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1) Communicate and demonstrate an understanding of basic personal information in oral form. </w:t>
      </w:r>
    </w:p>
    <w:p w:rsidR="00000000" w:rsidDel="00000000" w:rsidP="00000000" w:rsidRDefault="00000000" w:rsidRPr="00000000" w14:paraId="0000001C">
      <w:pPr>
        <w:rPr>
          <w:vertAlign w:val="baseline"/>
        </w:rPr>
      </w:pPr>
      <w:r w:rsidDel="00000000" w:rsidR="00000000" w:rsidRPr="00000000">
        <w:rPr>
          <w:vertAlign w:val="baseline"/>
          <w:rtl w:val="0"/>
        </w:rPr>
        <w:t xml:space="preserve">2) Communicate and demonstrate an understanding of basic personal information in written form. </w:t>
      </w:r>
    </w:p>
    <w:p w:rsidR="00000000" w:rsidDel="00000000" w:rsidP="00000000" w:rsidRDefault="00000000" w:rsidRPr="00000000" w14:paraId="0000001D">
      <w:pPr>
        <w:rPr>
          <w:vertAlign w:val="baseline"/>
        </w:rPr>
      </w:pPr>
      <w:r w:rsidDel="00000000" w:rsidR="00000000" w:rsidRPr="00000000">
        <w:rPr>
          <w:vertAlign w:val="baseline"/>
          <w:rtl w:val="0"/>
        </w:rPr>
        <w:t xml:space="preserve">3) Demonstrate an understanding of the meanings and history of the terms Latino, Hispanic, and Latin.</w:t>
      </w:r>
    </w:p>
    <w:p w:rsidR="00000000" w:rsidDel="00000000" w:rsidP="00000000" w:rsidRDefault="00000000" w:rsidRPr="00000000" w14:paraId="0000001E">
      <w:pPr>
        <w:rPr>
          <w:b w:val="0"/>
          <w:u w:val="single"/>
          <w:vertAlign w:val="baseline"/>
        </w:rPr>
      </w:pPr>
      <w:r w:rsidDel="00000000" w:rsidR="00000000" w:rsidRPr="00000000">
        <w:rPr>
          <w:rtl w:val="0"/>
        </w:rPr>
      </w:r>
    </w:p>
    <w:p w:rsidR="00000000" w:rsidDel="00000000" w:rsidP="00000000" w:rsidRDefault="00000000" w:rsidRPr="00000000" w14:paraId="0000001F">
      <w:pPr>
        <w:rPr>
          <w:b w:val="0"/>
          <w:u w:val="single"/>
          <w:vertAlign w:val="baseline"/>
        </w:rPr>
      </w:pPr>
      <w:r w:rsidDel="00000000" w:rsidR="00000000" w:rsidRPr="00000000">
        <w:rPr>
          <w:b w:val="1"/>
          <w:u w:val="single"/>
          <w:vertAlign w:val="baseline"/>
          <w:rtl w:val="0"/>
        </w:rPr>
        <w:t xml:space="preserve">Learning Objectives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1) Learn the basics of Spanish pronunciation and acquire a basic vocabulary to communicate personal information.</w:t>
      </w:r>
    </w:p>
    <w:p w:rsidR="00000000" w:rsidDel="00000000" w:rsidP="00000000" w:rsidRDefault="00000000" w:rsidRPr="00000000" w14:paraId="00000021">
      <w:pPr>
        <w:rPr>
          <w:vertAlign w:val="baseline"/>
        </w:rPr>
      </w:pPr>
      <w:r w:rsidDel="00000000" w:rsidR="00000000" w:rsidRPr="00000000">
        <w:rPr>
          <w:vertAlign w:val="baseline"/>
          <w:rtl w:val="0"/>
        </w:rPr>
        <w:t xml:space="preserve">2) Learn basic vocabulary and sentence structure in order to be able to communicate basic ideas.</w:t>
      </w:r>
    </w:p>
    <w:p w:rsidR="00000000" w:rsidDel="00000000" w:rsidP="00000000" w:rsidRDefault="00000000" w:rsidRPr="00000000" w14:paraId="00000022">
      <w:pPr>
        <w:rPr>
          <w:vertAlign w:val="baseline"/>
        </w:rPr>
      </w:pPr>
      <w:r w:rsidDel="00000000" w:rsidR="00000000" w:rsidRPr="00000000">
        <w:rPr>
          <w:vertAlign w:val="baseline"/>
          <w:rtl w:val="0"/>
        </w:rPr>
        <w:t xml:space="preserve">3) Empathize with speakers of other languages.</w:t>
      </w:r>
    </w:p>
    <w:p w:rsidR="00000000" w:rsidDel="00000000" w:rsidP="00000000" w:rsidRDefault="00000000" w:rsidRPr="00000000" w14:paraId="00000023">
      <w:pPr>
        <w:rPr>
          <w:vertAlign w:val="baseline"/>
        </w:rPr>
      </w:pPr>
      <w:r w:rsidDel="00000000" w:rsidR="00000000" w:rsidRPr="00000000">
        <w:rPr>
          <w:vertAlign w:val="baseline"/>
          <w:rtl w:val="0"/>
        </w:rPr>
        <w:t xml:space="preserve">4) Explore the history and culture of a variety of Spanish-speaking countries such as Spain, Ecuador, Mexico, and Puerto Rico.</w:t>
      </w:r>
    </w:p>
    <w:p w:rsidR="00000000" w:rsidDel="00000000" w:rsidP="00000000" w:rsidRDefault="00000000" w:rsidRPr="00000000" w14:paraId="00000024">
      <w:pPr>
        <w:rPr>
          <w:b w:val="0"/>
          <w:u w:val="single"/>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A">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B">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D">
      <w:pPr>
        <w:ind w:firstLine="72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F">
      <w:pPr>
        <w:pStyle w:val="Heading2"/>
        <w:rPr>
          <w:vertAlign w:val="baseline"/>
        </w:rPr>
      </w:pPr>
      <w:r w:rsidDel="00000000" w:rsidR="00000000" w:rsidRPr="00000000">
        <w:rPr>
          <w:rtl w:val="0"/>
        </w:rPr>
      </w:r>
    </w:p>
    <w:p w:rsidR="00000000" w:rsidDel="00000000" w:rsidP="00000000" w:rsidRDefault="00000000" w:rsidRPr="00000000" w14:paraId="00000030">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If you want to learn Spanish and be successful in this class </w:t>
      </w:r>
      <w:r w:rsidDel="00000000" w:rsidR="00000000" w:rsidRPr="00000000">
        <w:rPr>
          <w:rFonts w:ascii="Times" w:cs="Times" w:eastAsia="Times" w:hAnsi="Times"/>
          <w:b w:val="1"/>
          <w:color w:val="000000"/>
          <w:vertAlign w:val="baseline"/>
          <w:rtl w:val="0"/>
        </w:rPr>
        <w:t xml:space="preserve">attendance and participation are very important.</w:t>
      </w:r>
      <w:r w:rsidDel="00000000" w:rsidR="00000000" w:rsidRPr="00000000">
        <w:rPr>
          <w:rFonts w:ascii="Times" w:cs="Times" w:eastAsia="Times" w:hAnsi="Times"/>
          <w:color w:val="000000"/>
          <w:vertAlign w:val="baseline"/>
          <w:rtl w:val="0"/>
        </w:rPr>
        <w:t xml:space="preserve">  The teaching methodology I use to facilitate your Spanish acquisition relies on communication oriented group activities. Therefore, class attendance and participation are essential if you want to learn and/or improve your Spanish skills. To assess your participation, I will have you turn-in classroom activities and look for the following during class time:</w:t>
      </w:r>
    </w:p>
    <w:p w:rsidR="00000000" w:rsidDel="00000000" w:rsidP="00000000" w:rsidRDefault="00000000" w:rsidRPr="00000000" w14:paraId="00000032">
      <w:pPr>
        <w:ind w:left="720"/>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3">
      <w:pPr>
        <w:ind w:left="72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4">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5">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6">
      <w:pPr>
        <w:numPr>
          <w:ilvl w:val="7"/>
          <w:numId w:val="1"/>
        </w:numPr>
        <w:ind w:left="0" w:firstLine="0"/>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7">
      <w:pPr>
        <w:numPr>
          <w:ilvl w:val="7"/>
          <w:numId w:val="1"/>
        </w:numPr>
        <w:ind w:left="0" w:firstLine="0"/>
        <w:rPr/>
      </w:pPr>
      <w:r w:rsidDel="00000000" w:rsidR="00000000" w:rsidRPr="00000000">
        <w:rPr>
          <w:vertAlign w:val="baseline"/>
          <w:rtl w:val="0"/>
        </w:rPr>
        <w:t xml:space="preserve">Remember communication is as much an act of listening as it is of speaking.</w:t>
      </w:r>
    </w:p>
    <w:p w:rsidR="00000000" w:rsidDel="00000000" w:rsidP="00000000" w:rsidRDefault="00000000" w:rsidRPr="00000000" w14:paraId="00000038">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9">
      <w:pPr>
        <w:pStyle w:val="Heading2"/>
        <w:rPr>
          <w:vertAlign w:val="baseline"/>
        </w:rPr>
      </w:pPr>
      <w:r w:rsidDel="00000000" w:rsidR="00000000" w:rsidRPr="00000000">
        <w:rPr>
          <w:rtl w:val="0"/>
        </w:rPr>
      </w:r>
    </w:p>
    <w:p w:rsidR="00000000" w:rsidDel="00000000" w:rsidP="00000000" w:rsidRDefault="00000000" w:rsidRPr="00000000" w14:paraId="0000003A">
      <w:pPr>
        <w:pStyle w:val="Heading2"/>
        <w:rPr>
          <w:vertAlign w:val="baseline"/>
        </w:rPr>
      </w:pPr>
      <w:r w:rsidDel="00000000" w:rsidR="00000000" w:rsidRPr="00000000">
        <w:rPr>
          <w:rtl w:val="0"/>
        </w:rPr>
      </w:r>
    </w:p>
    <w:p w:rsidR="00000000" w:rsidDel="00000000" w:rsidP="00000000" w:rsidRDefault="00000000" w:rsidRPr="00000000" w14:paraId="0000003B">
      <w:pPr>
        <w:pStyle w:val="Heading2"/>
        <w:rPr>
          <w:vertAlign w:val="baseline"/>
        </w:rPr>
      </w:pPr>
      <w:r w:rsidDel="00000000" w:rsidR="00000000" w:rsidRPr="00000000">
        <w:rPr>
          <w:rtl w:val="0"/>
        </w:rPr>
      </w:r>
    </w:p>
    <w:p w:rsidR="00000000" w:rsidDel="00000000" w:rsidP="00000000" w:rsidRDefault="00000000" w:rsidRPr="00000000" w14:paraId="0000003C">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There will be a homework assignment due in MindTap most Monday mornings before class begins, and Tuedays and Fridays by 11:59 p.m. (see assignment calendar in MindTap).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E">
      <w:pPr>
        <w:rPr>
          <w:b w:val="0"/>
          <w:smallCaps w:val="0"/>
          <w:vertAlign w:val="baseline"/>
        </w:rPr>
      </w:pPr>
      <w:r w:rsidDel="00000000" w:rsidR="00000000" w:rsidRPr="00000000">
        <w:rPr>
          <w:rtl w:val="0"/>
        </w:rPr>
      </w:r>
    </w:p>
    <w:p w:rsidR="00000000" w:rsidDel="00000000" w:rsidP="00000000" w:rsidRDefault="00000000" w:rsidRPr="00000000" w14:paraId="0000003F">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43">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We will start these in class and </w:t>
      </w:r>
      <w:r w:rsidDel="00000000" w:rsidR="00000000" w:rsidRPr="00000000">
        <w:rPr>
          <w:b w:val="1"/>
          <w:vertAlign w:val="baseline"/>
          <w:rtl w:val="0"/>
        </w:rPr>
        <w:t xml:space="preserve">topics for this assessment will be posted in Moodle.  </w:t>
      </w:r>
      <w:r w:rsidDel="00000000" w:rsidR="00000000" w:rsidRPr="00000000">
        <w:rPr>
          <w:vertAlign w:val="baseline"/>
          <w:rtl w:val="0"/>
        </w:rPr>
        <w:t xml:space="preserve">This writing process will take place over the course of a few different class periods.  At the end of this in-class process, you will be asked to turn in a final draft (due dates on your calendar).  The final draft will incorporate the corrections from class.  </w:t>
      </w:r>
      <w:r w:rsidDel="00000000" w:rsidR="00000000" w:rsidRPr="00000000">
        <w:rPr>
          <w:b w:val="1"/>
          <w:vertAlign w:val="baseline"/>
          <w:rtl w:val="0"/>
        </w:rPr>
        <w:t xml:space="preserve">You must turn in your in-class work with your final draft to earn points for this assignment.  These will not be accepted late, but feel free to turn them in early as many times as you like in order to get feedback from me.</w:t>
      </w: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pStyle w:val="Heading2"/>
        <w:rPr>
          <w:vertAlign w:val="baseline"/>
        </w:rPr>
      </w:pPr>
      <w:r w:rsidDel="00000000" w:rsidR="00000000" w:rsidRPr="00000000">
        <w:rPr>
          <w:rtl w:val="0"/>
        </w:rPr>
      </w:r>
    </w:p>
    <w:p w:rsidR="00000000" w:rsidDel="00000000" w:rsidP="00000000" w:rsidRDefault="00000000" w:rsidRPr="00000000" w14:paraId="00000056">
      <w:pPr>
        <w:pStyle w:val="Heading2"/>
        <w:rPr>
          <w:vertAlign w:val="baseline"/>
        </w:rPr>
      </w:pPr>
      <w:r w:rsidDel="00000000" w:rsidR="00000000" w:rsidRPr="00000000">
        <w:rPr>
          <w:rtl w:val="0"/>
        </w:rPr>
      </w:r>
    </w:p>
    <w:p w:rsidR="00000000" w:rsidDel="00000000" w:rsidP="00000000" w:rsidRDefault="00000000" w:rsidRPr="00000000" w14:paraId="00000057">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9">
      <w:pPr>
        <w:pStyle w:val="Heading2"/>
        <w:rPr>
          <w:color w:val="000000"/>
          <w:vertAlign w:val="baseline"/>
        </w:rPr>
      </w:pPr>
      <w:r w:rsidDel="00000000" w:rsidR="00000000" w:rsidRPr="00000000">
        <w:rPr>
          <w:rtl w:val="0"/>
        </w:rPr>
      </w:r>
    </w:p>
    <w:p w:rsidR="00000000" w:rsidDel="00000000" w:rsidP="00000000" w:rsidRDefault="00000000" w:rsidRPr="00000000" w14:paraId="0000005A">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5B">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5C">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D">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5E">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5F">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2">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5">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0">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8">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9">
      <w:pPr>
        <w:jc w:val="center"/>
        <w:rPr>
          <w:b w:val="0"/>
          <w:color w:val="000000"/>
          <w:vertAlign w:val="baseline"/>
        </w:rPr>
      </w:pPr>
      <w:r w:rsidDel="00000000" w:rsidR="00000000" w:rsidRPr="00000000">
        <w:rPr>
          <w:rtl w:val="0"/>
        </w:rPr>
      </w:r>
    </w:p>
    <w:p w:rsidR="00000000" w:rsidDel="00000000" w:rsidP="00000000" w:rsidRDefault="00000000" w:rsidRPr="00000000" w14:paraId="0000006A">
      <w:pPr>
        <w:pStyle w:val="Heading2"/>
        <w:rPr>
          <w:color w:val="000000"/>
          <w:vertAlign w:val="baseline"/>
        </w:rPr>
      </w:pPr>
      <w:r w:rsidDel="00000000" w:rsidR="00000000" w:rsidRPr="00000000">
        <w:rPr>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6C">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6D">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c>
          <w:tcPr>
            <w:vAlign w:val="top"/>
          </w:tcPr>
          <w:p w:rsidR="00000000" w:rsidDel="00000000" w:rsidP="00000000" w:rsidRDefault="00000000" w:rsidRPr="00000000" w14:paraId="0000006E">
            <w:pPr>
              <w:rPr>
                <w:b w:val="0"/>
                <w:color w:val="000000"/>
                <w:u w:val="single"/>
                <w:vertAlign w:val="baseline"/>
              </w:rPr>
            </w:pPr>
            <w:r w:rsidDel="00000000" w:rsidR="00000000" w:rsidRPr="00000000">
              <w:rPr>
                <w:b w:val="1"/>
                <w:color w:val="000000"/>
                <w:u w:val="single"/>
                <w:vertAlign w:val="baseline"/>
                <w:rtl w:val="0"/>
              </w:rPr>
              <w:t xml:space="preserve">1/6</w:t>
            </w:r>
            <w:r w:rsidDel="00000000" w:rsidR="00000000" w:rsidRPr="00000000">
              <w:rPr>
                <w:rtl w:val="0"/>
              </w:rPr>
            </w:r>
          </w:p>
          <w:p w:rsidR="00000000" w:rsidDel="00000000" w:rsidP="00000000" w:rsidRDefault="00000000" w:rsidRPr="00000000" w14:paraId="0000006F">
            <w:pPr>
              <w:rPr>
                <w:color w:val="000000"/>
                <w:vertAlign w:val="baseline"/>
              </w:rPr>
            </w:pPr>
            <w:r w:rsidDel="00000000" w:rsidR="00000000" w:rsidRPr="00000000">
              <w:rPr>
                <w:color w:val="000000"/>
                <w:vertAlign w:val="baseline"/>
                <w:rtl w:val="0"/>
              </w:rPr>
              <w:t xml:space="preserve">Syllabus</w:t>
            </w:r>
          </w:p>
          <w:p w:rsidR="00000000" w:rsidDel="00000000" w:rsidP="00000000" w:rsidRDefault="00000000" w:rsidRPr="00000000" w14:paraId="00000070">
            <w:pPr>
              <w:rPr>
                <w:color w:val="000000"/>
                <w:vertAlign w:val="baseline"/>
              </w:rPr>
            </w:pPr>
            <w:r w:rsidDel="00000000" w:rsidR="00000000" w:rsidRPr="00000000">
              <w:rPr>
                <w:color w:val="000000"/>
                <w:vertAlign w:val="baseline"/>
                <w:rtl w:val="0"/>
              </w:rPr>
              <w:t xml:space="preserve">Greetings</w:t>
            </w:r>
          </w:p>
          <w:p w:rsidR="00000000" w:rsidDel="00000000" w:rsidP="00000000" w:rsidRDefault="00000000" w:rsidRPr="00000000" w14:paraId="00000071">
            <w:pPr>
              <w:rPr>
                <w:color w:val="000000"/>
                <w:vertAlign w:val="baseline"/>
              </w:rPr>
            </w:pPr>
            <w:r w:rsidDel="00000000" w:rsidR="00000000" w:rsidRPr="00000000">
              <w:rPr>
                <w:color w:val="000000"/>
                <w:vertAlign w:val="baseline"/>
                <w:rtl w:val="0"/>
              </w:rPr>
              <w:t xml:space="preserve">Classroom</w:t>
            </w:r>
          </w:p>
          <w:p w:rsidR="00000000" w:rsidDel="00000000" w:rsidP="00000000" w:rsidRDefault="00000000" w:rsidRPr="00000000" w14:paraId="00000072">
            <w:pPr>
              <w:rPr>
                <w:color w:val="000000"/>
                <w:vertAlign w:val="baseline"/>
              </w:rPr>
            </w:pPr>
            <w:r w:rsidDel="00000000" w:rsidR="00000000" w:rsidRPr="00000000">
              <w:rPr>
                <w:color w:val="000000"/>
                <w:vertAlign w:val="baseline"/>
                <w:rtl w:val="0"/>
              </w:rPr>
              <w:t xml:space="preserve">Alphabet</w:t>
            </w:r>
          </w:p>
          <w:p w:rsidR="00000000" w:rsidDel="00000000" w:rsidP="00000000" w:rsidRDefault="00000000" w:rsidRPr="00000000" w14:paraId="00000073">
            <w:pPr>
              <w:rPr>
                <w:vertAlign w:val="baseline"/>
              </w:rPr>
            </w:pPr>
            <w:r w:rsidDel="00000000" w:rsidR="00000000" w:rsidRPr="00000000">
              <w:rPr>
                <w:rtl w:val="0"/>
              </w:rPr>
            </w:r>
          </w:p>
        </w:tc>
        <w:tc>
          <w:tcPr>
            <w:vAlign w:val="top"/>
          </w:tcPr>
          <w:p w:rsidR="00000000" w:rsidDel="00000000" w:rsidP="00000000" w:rsidRDefault="00000000" w:rsidRPr="00000000" w14:paraId="00000074">
            <w:pPr>
              <w:rPr>
                <w:b w:val="0"/>
                <w:color w:val="000000"/>
                <w:u w:val="single"/>
                <w:vertAlign w:val="baseline"/>
              </w:rPr>
            </w:pPr>
            <w:r w:rsidDel="00000000" w:rsidR="00000000" w:rsidRPr="00000000">
              <w:rPr>
                <w:b w:val="1"/>
                <w:color w:val="000000"/>
                <w:u w:val="single"/>
                <w:vertAlign w:val="baseline"/>
                <w:rtl w:val="0"/>
              </w:rPr>
              <w:t xml:space="preserve">1/7</w:t>
            </w:r>
            <w:r w:rsidDel="00000000" w:rsidR="00000000" w:rsidRPr="00000000">
              <w:rPr>
                <w:rtl w:val="0"/>
              </w:rPr>
            </w:r>
          </w:p>
          <w:p w:rsidR="00000000" w:rsidDel="00000000" w:rsidP="00000000" w:rsidRDefault="00000000" w:rsidRPr="00000000" w14:paraId="00000075">
            <w:pPr>
              <w:rPr>
                <w:color w:val="000000"/>
                <w:vertAlign w:val="baseline"/>
              </w:rPr>
            </w:pPr>
            <w:r w:rsidDel="00000000" w:rsidR="00000000" w:rsidRPr="00000000">
              <w:rPr>
                <w:vertAlign w:val="baseline"/>
                <w:rtl w:val="0"/>
              </w:rPr>
              <w:t xml:space="preserve">Homework due in MindTap</w:t>
            </w:r>
            <w:r w:rsidDel="00000000" w:rsidR="00000000" w:rsidRPr="00000000">
              <w:rPr>
                <w:rtl w:val="0"/>
              </w:rPr>
            </w:r>
          </w:p>
        </w:tc>
        <w:tc>
          <w:tcPr>
            <w:vAlign w:val="top"/>
          </w:tcPr>
          <w:p w:rsidR="00000000" w:rsidDel="00000000" w:rsidP="00000000" w:rsidRDefault="00000000" w:rsidRPr="00000000" w14:paraId="00000076">
            <w:pPr>
              <w:rPr>
                <w:b w:val="0"/>
                <w:color w:val="000000"/>
                <w:u w:val="single"/>
                <w:vertAlign w:val="baseline"/>
              </w:rPr>
            </w:pPr>
            <w:r w:rsidDel="00000000" w:rsidR="00000000" w:rsidRPr="00000000">
              <w:rPr>
                <w:b w:val="1"/>
                <w:color w:val="000000"/>
                <w:u w:val="single"/>
                <w:vertAlign w:val="baseline"/>
                <w:rtl w:val="0"/>
              </w:rPr>
              <w:t xml:space="preserve">1/8</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and number of nouns</w:t>
            </w:r>
          </w:p>
          <w:p w:rsidR="00000000" w:rsidDel="00000000" w:rsidP="00000000" w:rsidRDefault="00000000" w:rsidRPr="00000000" w14:paraId="00000079">
            <w:pPr>
              <w:rPr>
                <w:vertAlign w:val="baseline"/>
              </w:rPr>
            </w:pPr>
            <w:r w:rsidDel="00000000" w:rsidR="00000000" w:rsidRPr="00000000">
              <w:rPr>
                <w:vertAlign w:val="baseline"/>
                <w:rtl w:val="0"/>
              </w:rPr>
              <w:t xml:space="preserve">Definite and indefinite articles</w:t>
            </w:r>
          </w:p>
        </w:tc>
        <w:tc>
          <w:tcPr>
            <w:vAlign w:val="top"/>
          </w:tcPr>
          <w:p w:rsidR="00000000" w:rsidDel="00000000" w:rsidP="00000000" w:rsidRDefault="00000000" w:rsidRPr="00000000" w14:paraId="0000007A">
            <w:pPr>
              <w:rPr>
                <w:b w:val="0"/>
                <w:color w:val="000000"/>
                <w:u w:val="single"/>
                <w:vertAlign w:val="baseline"/>
              </w:rPr>
            </w:pPr>
            <w:r w:rsidDel="00000000" w:rsidR="00000000" w:rsidRPr="00000000">
              <w:rPr>
                <w:b w:val="1"/>
                <w:color w:val="000000"/>
                <w:u w:val="single"/>
                <w:vertAlign w:val="baseline"/>
                <w:rtl w:val="0"/>
              </w:rPr>
              <w:t xml:space="preserve">1/9</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1/10</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 Homework due in MindTap</w:t>
            </w:r>
          </w:p>
        </w:tc>
      </w:tr>
      <w:tr>
        <w:tc>
          <w:tcPr>
            <w:vAlign w:val="top"/>
          </w:tcPr>
          <w:p w:rsidR="00000000" w:rsidDel="00000000" w:rsidP="00000000" w:rsidRDefault="00000000" w:rsidRPr="00000000" w14:paraId="0000007E">
            <w:pPr>
              <w:rPr>
                <w:b w:val="0"/>
                <w:color w:val="000000"/>
                <w:u w:val="single"/>
                <w:vertAlign w:val="baseline"/>
              </w:rPr>
            </w:pPr>
            <w:r w:rsidDel="00000000" w:rsidR="00000000" w:rsidRPr="00000000">
              <w:rPr>
                <w:b w:val="1"/>
                <w:color w:val="000000"/>
                <w:u w:val="single"/>
                <w:vertAlign w:val="baseline"/>
                <w:rtl w:val="0"/>
              </w:rPr>
              <w:t xml:space="preserve">1/13</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Descriptive adjectives</w:t>
            </w:r>
          </w:p>
          <w:p w:rsidR="00000000" w:rsidDel="00000000" w:rsidP="00000000" w:rsidRDefault="00000000" w:rsidRPr="00000000" w14:paraId="00000082">
            <w:pPr>
              <w:rPr>
                <w:vertAlign w:val="baseline"/>
              </w:rPr>
            </w:pPr>
            <w:r w:rsidDel="00000000" w:rsidR="00000000" w:rsidRPr="00000000">
              <w:rPr>
                <w:vertAlign w:val="baseline"/>
                <w:rtl w:val="0"/>
              </w:rPr>
              <w:t xml:space="preserve">Subject pronouns</w:t>
            </w:r>
          </w:p>
          <w:p w:rsidR="00000000" w:rsidDel="00000000" w:rsidP="00000000" w:rsidRDefault="00000000" w:rsidRPr="00000000" w14:paraId="00000083">
            <w:pPr>
              <w:rPr>
                <w:vertAlign w:val="baseline"/>
              </w:rPr>
            </w:pPr>
            <w:r w:rsidDel="00000000" w:rsidR="00000000" w:rsidRPr="00000000">
              <w:rPr>
                <w:vertAlign w:val="baseline"/>
                <w:rtl w:val="0"/>
              </w:rPr>
              <w:t xml:space="preserve">Ser</w:t>
            </w:r>
          </w:p>
          <w:p w:rsidR="00000000" w:rsidDel="00000000" w:rsidP="00000000" w:rsidRDefault="00000000" w:rsidRPr="00000000" w14:paraId="00000084">
            <w:pPr>
              <w:rPr>
                <w:vertAlign w:val="baseline"/>
              </w:rPr>
            </w:pPr>
            <w:r w:rsidDel="00000000" w:rsidR="00000000" w:rsidRPr="00000000">
              <w:rPr>
                <w:rtl w:val="0"/>
              </w:rPr>
            </w:r>
          </w:p>
        </w:tc>
        <w:tc>
          <w:tcPr>
            <w:vAlign w:val="top"/>
          </w:tcPr>
          <w:p w:rsidR="00000000" w:rsidDel="00000000" w:rsidP="00000000" w:rsidRDefault="00000000" w:rsidRPr="00000000" w14:paraId="00000085">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7">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Gender and number of adjectives</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for Examen #1</w:t>
            </w:r>
          </w:p>
        </w:tc>
        <w:tc>
          <w:tcPr>
            <w:vAlign w:val="top"/>
          </w:tcPr>
          <w:p w:rsidR="00000000" w:rsidDel="00000000" w:rsidP="00000000" w:rsidRDefault="00000000" w:rsidRPr="00000000" w14:paraId="0000008B">
            <w:pPr>
              <w:rPr>
                <w:b w:val="0"/>
                <w:color w:val="000000"/>
                <w:u w:val="single"/>
                <w:vertAlign w:val="baseline"/>
              </w:rPr>
            </w:pPr>
            <w:r w:rsidDel="00000000" w:rsidR="00000000" w:rsidRPr="00000000">
              <w:rPr>
                <w:b w:val="1"/>
                <w:color w:val="000000"/>
                <w:u w:val="single"/>
                <w:vertAlign w:val="baseline"/>
                <w:rtl w:val="0"/>
              </w:rPr>
              <w:t xml:space="preserve">1/16</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tc>
        <w:tc>
          <w:tcPr>
            <w:vAlign w:val="top"/>
          </w:tcPr>
          <w:p w:rsidR="00000000" w:rsidDel="00000000" w:rsidP="00000000" w:rsidRDefault="00000000" w:rsidRPr="00000000" w14:paraId="0000008D">
            <w:pPr>
              <w:rPr>
                <w:b w:val="0"/>
                <w:color w:val="000000"/>
                <w:u w:val="single"/>
                <w:vertAlign w:val="baseline"/>
              </w:rPr>
            </w:pPr>
            <w:r w:rsidDel="00000000" w:rsidR="00000000" w:rsidRPr="00000000">
              <w:rPr>
                <w:b w:val="1"/>
                <w:color w:val="000000"/>
                <w:u w:val="single"/>
                <w:vertAlign w:val="baseline"/>
                <w:rtl w:val="0"/>
              </w:rPr>
              <w:t xml:space="preserve">1/17</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8F">
            <w:pPr>
              <w:rPr>
                <w:color w:val="000000"/>
                <w:vertAlign w:val="baseline"/>
              </w:rPr>
            </w:pPr>
            <w:r w:rsidDel="00000000" w:rsidR="00000000" w:rsidRPr="00000000">
              <w:rPr>
                <w:b w:val="1"/>
                <w:color w:val="000000"/>
                <w:u w:val="single"/>
                <w:vertAlign w:val="baseline"/>
                <w:rtl w:val="0"/>
              </w:rPr>
              <w:t xml:space="preserve">1/20</w:t>
            </w:r>
            <w:r w:rsidDel="00000000" w:rsidR="00000000" w:rsidRPr="00000000">
              <w:rPr>
                <w:rtl w:val="0"/>
              </w:rPr>
            </w:r>
          </w:p>
          <w:p w:rsidR="00000000" w:rsidDel="00000000" w:rsidP="00000000" w:rsidRDefault="00000000" w:rsidRPr="00000000" w14:paraId="00000090">
            <w:pPr>
              <w:rPr>
                <w:b w:val="0"/>
                <w:color w:val="000000"/>
                <w:vertAlign w:val="baseline"/>
              </w:rPr>
            </w:pPr>
            <w:r w:rsidDel="00000000" w:rsidR="00000000" w:rsidRPr="00000000">
              <w:rPr>
                <w:b w:val="1"/>
                <w:color w:val="000000"/>
                <w:vertAlign w:val="baseline"/>
                <w:rtl w:val="0"/>
              </w:rPr>
              <w:t xml:space="preserve">MLK holiday</w:t>
            </w:r>
            <w:r w:rsidDel="00000000" w:rsidR="00000000" w:rsidRPr="00000000">
              <w:rPr>
                <w:rtl w:val="0"/>
              </w:rPr>
            </w:r>
          </w:p>
        </w:tc>
        <w:tc>
          <w:tcPr>
            <w:vAlign w:val="top"/>
          </w:tcPr>
          <w:p w:rsidR="00000000" w:rsidDel="00000000" w:rsidP="00000000" w:rsidRDefault="00000000" w:rsidRPr="00000000" w14:paraId="00000091">
            <w:pPr>
              <w:rPr>
                <w:b w:val="0"/>
                <w:color w:val="000000"/>
                <w:u w:val="single"/>
                <w:vertAlign w:val="baseline"/>
              </w:rPr>
            </w:pPr>
            <w:r w:rsidDel="00000000" w:rsidR="00000000" w:rsidRPr="00000000">
              <w:rPr>
                <w:b w:val="1"/>
                <w:color w:val="000000"/>
                <w:u w:val="single"/>
                <w:vertAlign w:val="baseline"/>
                <w:rtl w:val="0"/>
              </w:rPr>
              <w:t xml:space="preserve">1/21</w:t>
            </w: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93">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094">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5">
            <w:pPr>
              <w:rPr>
                <w:b w:val="0"/>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Family and pets</w:t>
            </w:r>
          </w:p>
          <w:p w:rsidR="00000000" w:rsidDel="00000000" w:rsidP="00000000" w:rsidRDefault="00000000" w:rsidRPr="00000000" w14:paraId="00000097">
            <w:pPr>
              <w:rPr>
                <w:vertAlign w:val="baseline"/>
              </w:rPr>
            </w:pPr>
            <w:r w:rsidDel="00000000" w:rsidR="00000000" w:rsidRPr="00000000">
              <w:rPr>
                <w:vertAlign w:val="baseline"/>
                <w:rtl w:val="0"/>
              </w:rPr>
              <w:t xml:space="preserve">Possessive adjectives</w:t>
            </w:r>
          </w:p>
          <w:p w:rsidR="00000000" w:rsidDel="00000000" w:rsidP="00000000" w:rsidRDefault="00000000" w:rsidRPr="00000000" w14:paraId="00000098">
            <w:pPr>
              <w:rPr>
                <w:vertAlign w:val="baseline"/>
              </w:rPr>
            </w:pPr>
            <w:r w:rsidDel="00000000" w:rsidR="00000000" w:rsidRPr="00000000">
              <w:rPr>
                <w:rtl w:val="0"/>
              </w:rPr>
            </w:r>
          </w:p>
        </w:tc>
        <w:tc>
          <w:tcPr>
            <w:vAlign w:val="top"/>
          </w:tcPr>
          <w:p w:rsidR="00000000" w:rsidDel="00000000" w:rsidP="00000000" w:rsidRDefault="00000000" w:rsidRPr="00000000" w14:paraId="00000099">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tc>
        <w:tc>
          <w:tcPr>
            <w:vAlign w:val="top"/>
          </w:tcPr>
          <w:p w:rsidR="00000000" w:rsidDel="00000000" w:rsidP="00000000" w:rsidRDefault="00000000" w:rsidRPr="00000000" w14:paraId="0000009B">
            <w:pPr>
              <w:rPr>
                <w:b w:val="0"/>
                <w:color w:val="000000"/>
                <w:u w:val="single"/>
                <w:vertAlign w:val="baseline"/>
              </w:rPr>
            </w:pPr>
            <w:r w:rsidDel="00000000" w:rsidR="00000000" w:rsidRPr="00000000">
              <w:rPr>
                <w:b w:val="1"/>
                <w:color w:val="000000"/>
                <w:u w:val="single"/>
                <w:vertAlign w:val="baseline"/>
                <w:rtl w:val="0"/>
              </w:rPr>
              <w:t xml:space="preserve">1/24</w:t>
            </w: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9D">
            <w:pPr>
              <w:rPr>
                <w:b w:val="0"/>
                <w:color w:val="000000"/>
                <w:u w:val="single"/>
                <w:vertAlign w:val="baseline"/>
              </w:rPr>
            </w:pPr>
            <w:r w:rsidDel="00000000" w:rsidR="00000000" w:rsidRPr="00000000">
              <w:rPr>
                <w:b w:val="1"/>
                <w:color w:val="000000"/>
                <w:u w:val="single"/>
                <w:vertAlign w:val="baseline"/>
                <w:rtl w:val="0"/>
              </w:rPr>
              <w:t xml:space="preserve">1/27</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verbs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subjects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rPr>
                <w:b w:val="0"/>
                <w:color w:val="000000"/>
                <w:u w:val="single"/>
                <w:vertAlign w:val="baseline"/>
              </w:rPr>
            </w:pPr>
            <w:r w:rsidDel="00000000" w:rsidR="00000000" w:rsidRPr="00000000">
              <w:rPr>
                <w:b w:val="1"/>
                <w:color w:val="000000"/>
                <w:u w:val="single"/>
                <w:vertAlign w:val="baseline"/>
                <w:rtl w:val="0"/>
              </w:rPr>
              <w:t xml:space="preserve">1/28</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A6">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A8">
            <w:pPr>
              <w:rPr>
                <w:b w:val="0"/>
                <w:vertAlign w:val="baseline"/>
              </w:rPr>
            </w:pPr>
            <w:r w:rsidDel="00000000" w:rsidR="00000000" w:rsidRPr="00000000">
              <w:rPr>
                <w:rtl w:val="0"/>
              </w:rPr>
            </w:r>
          </w:p>
          <w:p w:rsidR="00000000" w:rsidDel="00000000" w:rsidP="00000000" w:rsidRDefault="00000000" w:rsidRPr="00000000" w14:paraId="000000A9">
            <w:pPr>
              <w:rPr>
                <w:color w:val="000000"/>
                <w:vertAlign w:val="baseline"/>
              </w:rPr>
            </w:pPr>
            <w:r w:rsidDel="00000000" w:rsidR="00000000" w:rsidRPr="00000000">
              <w:rPr>
                <w:color w:val="000000"/>
                <w:vertAlign w:val="baseline"/>
                <w:rtl w:val="0"/>
              </w:rPr>
              <w:t xml:space="preserve">Tener</w:t>
            </w:r>
          </w:p>
          <w:p w:rsidR="00000000" w:rsidDel="00000000" w:rsidP="00000000" w:rsidRDefault="00000000" w:rsidRPr="00000000" w14:paraId="000000AA">
            <w:pPr>
              <w:rPr>
                <w:color w:val="000000"/>
                <w:vertAlign w:val="baseline"/>
              </w:rPr>
            </w:pPr>
            <w:r w:rsidDel="00000000" w:rsidR="00000000" w:rsidRPr="00000000">
              <w:rPr>
                <w:color w:val="000000"/>
                <w:vertAlign w:val="baseline"/>
                <w:rtl w:val="0"/>
              </w:rPr>
              <w:t xml:space="preserve">Adjective placement</w:t>
            </w:r>
          </w:p>
          <w:p w:rsidR="00000000" w:rsidDel="00000000" w:rsidP="00000000" w:rsidRDefault="00000000" w:rsidRPr="00000000" w14:paraId="000000AB">
            <w:pPr>
              <w:rPr>
                <w:vertAlign w:val="baseline"/>
              </w:rPr>
            </w:pPr>
            <w:r w:rsidDel="00000000" w:rsidR="00000000" w:rsidRPr="00000000">
              <w:rPr>
                <w:rtl w:val="0"/>
              </w:rPr>
            </w:r>
          </w:p>
        </w:tc>
        <w:tc>
          <w:tcPr>
            <w:vAlign w:val="top"/>
          </w:tcPr>
          <w:p w:rsidR="00000000" w:rsidDel="00000000" w:rsidP="00000000" w:rsidRDefault="00000000" w:rsidRPr="00000000" w14:paraId="000000AC">
            <w:pPr>
              <w:rPr>
                <w:b w:val="0"/>
                <w:color w:val="000000"/>
                <w:u w:val="single"/>
                <w:vertAlign w:val="baseline"/>
              </w:rPr>
            </w:pPr>
            <w:r w:rsidDel="00000000" w:rsidR="00000000" w:rsidRPr="00000000">
              <w:rPr>
                <w:b w:val="1"/>
                <w:color w:val="000000"/>
                <w:u w:val="single"/>
                <w:vertAlign w:val="baseline"/>
                <w:rtl w:val="0"/>
              </w:rPr>
              <w:t xml:space="preserve">1/30</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tc>
        <w:tc>
          <w:tcPr>
            <w:vAlign w:val="top"/>
          </w:tcPr>
          <w:p w:rsidR="00000000" w:rsidDel="00000000" w:rsidP="00000000" w:rsidRDefault="00000000" w:rsidRPr="00000000" w14:paraId="000000AE">
            <w:pPr>
              <w:rPr>
                <w:b w:val="0"/>
                <w:color w:val="000000"/>
                <w:u w:val="single"/>
                <w:vertAlign w:val="baseline"/>
              </w:rPr>
            </w:pPr>
            <w:r w:rsidDel="00000000" w:rsidR="00000000" w:rsidRPr="00000000">
              <w:rPr>
                <w:b w:val="1"/>
                <w:color w:val="000000"/>
                <w:u w:val="single"/>
                <w:vertAlign w:val="baseline"/>
                <w:rtl w:val="0"/>
              </w:rPr>
              <w:t xml:space="preserve">1/31</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B0">
            <w:pPr>
              <w:rPr>
                <w:b w:val="0"/>
                <w:color w:val="000000"/>
                <w:u w:val="single"/>
                <w:vertAlign w:val="baseline"/>
              </w:rPr>
            </w:pPr>
            <w:r w:rsidDel="00000000" w:rsidR="00000000" w:rsidRPr="00000000">
              <w:rPr>
                <w:b w:val="1"/>
                <w:color w:val="000000"/>
                <w:u w:val="single"/>
                <w:vertAlign w:val="baseline"/>
                <w:rtl w:val="0"/>
              </w:rPr>
              <w:t xml:space="preserve">2/3</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vertAlign w:val="baseline"/>
                <w:rtl w:val="0"/>
              </w:rPr>
              <w:t xml:space="preserve">Review for Examen #2</w:t>
            </w:r>
          </w:p>
        </w:tc>
        <w:tc>
          <w:tcPr>
            <w:vAlign w:val="top"/>
          </w:tcPr>
          <w:p w:rsidR="00000000" w:rsidDel="00000000" w:rsidP="00000000" w:rsidRDefault="00000000" w:rsidRPr="00000000" w14:paraId="000000B4">
            <w:pPr>
              <w:rPr>
                <w:b w:val="0"/>
                <w:color w:val="000000"/>
                <w:u w:val="single"/>
                <w:vertAlign w:val="baseline"/>
              </w:rPr>
            </w:pPr>
            <w:r w:rsidDel="00000000" w:rsidR="00000000" w:rsidRPr="00000000">
              <w:rPr>
                <w:b w:val="1"/>
                <w:color w:val="000000"/>
                <w:u w:val="single"/>
                <w:vertAlign w:val="baseline"/>
                <w:rtl w:val="0"/>
              </w:rPr>
              <w:t xml:space="preserve">2/4</w:t>
            </w: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B6">
            <w:pPr>
              <w:rPr>
                <w:b w:val="0"/>
                <w:color w:val="000000"/>
                <w:u w:val="single"/>
                <w:vertAlign w:val="baseline"/>
              </w:rPr>
            </w:pPr>
            <w:r w:rsidDel="00000000" w:rsidR="00000000" w:rsidRPr="00000000">
              <w:rPr>
                <w:b w:val="1"/>
                <w:color w:val="000000"/>
                <w:u w:val="single"/>
                <w:vertAlign w:val="baseline"/>
                <w:rtl w:val="0"/>
              </w:rPr>
              <w:t xml:space="preserve">2/5</w:t>
            </w:r>
            <w:r w:rsidDel="00000000" w:rsidR="00000000" w:rsidRPr="00000000">
              <w:rPr>
                <w:rtl w:val="0"/>
              </w:rPr>
            </w:r>
          </w:p>
          <w:p w:rsidR="00000000" w:rsidDel="00000000" w:rsidP="00000000" w:rsidRDefault="00000000" w:rsidRPr="00000000" w14:paraId="000000B7">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8">
            <w:pPr>
              <w:rPr>
                <w:b w:val="0"/>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Clothing</w:t>
            </w:r>
          </w:p>
          <w:p w:rsidR="00000000" w:rsidDel="00000000" w:rsidP="00000000" w:rsidRDefault="00000000" w:rsidRPr="00000000" w14:paraId="000000BA">
            <w:pPr>
              <w:rPr>
                <w:vertAlign w:val="baseline"/>
              </w:rPr>
            </w:pPr>
            <w:r w:rsidDel="00000000" w:rsidR="00000000" w:rsidRPr="00000000">
              <w:rPr>
                <w:vertAlign w:val="baseline"/>
                <w:rtl w:val="0"/>
              </w:rPr>
              <w:t xml:space="preserve">Weather </w:t>
            </w:r>
          </w:p>
          <w:p w:rsidR="00000000" w:rsidDel="00000000" w:rsidP="00000000" w:rsidRDefault="00000000" w:rsidRPr="00000000" w14:paraId="000000BB">
            <w:pPr>
              <w:rPr>
                <w:vertAlign w:val="baseline"/>
              </w:rPr>
            </w:pPr>
            <w:r w:rsidDel="00000000" w:rsidR="00000000" w:rsidRPr="00000000">
              <w:rPr>
                <w:vertAlign w:val="baseline"/>
                <w:rtl w:val="0"/>
              </w:rPr>
              <w:t xml:space="preserve">Seasons</w:t>
            </w:r>
          </w:p>
          <w:p w:rsidR="00000000" w:rsidDel="00000000" w:rsidP="00000000" w:rsidRDefault="00000000" w:rsidRPr="00000000" w14:paraId="000000BC">
            <w:pPr>
              <w:rPr>
                <w:vertAlign w:val="baseline"/>
              </w:rPr>
            </w:pPr>
            <w:r w:rsidDel="00000000" w:rsidR="00000000" w:rsidRPr="00000000">
              <w:rPr>
                <w:vertAlign w:val="baseline"/>
                <w:rtl w:val="0"/>
              </w:rPr>
              <w:t xml:space="preserve">Colors</w:t>
            </w:r>
          </w:p>
        </w:tc>
        <w:tc>
          <w:tcPr>
            <w:vAlign w:val="top"/>
          </w:tcPr>
          <w:p w:rsidR="00000000" w:rsidDel="00000000" w:rsidP="00000000" w:rsidRDefault="00000000" w:rsidRPr="00000000" w14:paraId="000000BD">
            <w:pPr>
              <w:rPr>
                <w:b w:val="0"/>
                <w:color w:val="000000"/>
                <w:u w:val="single"/>
                <w:vertAlign w:val="baseline"/>
              </w:rPr>
            </w:pPr>
            <w:r w:rsidDel="00000000" w:rsidR="00000000" w:rsidRPr="00000000">
              <w:rPr>
                <w:b w:val="1"/>
                <w:color w:val="000000"/>
                <w:u w:val="single"/>
                <w:vertAlign w:val="baseline"/>
                <w:rtl w:val="0"/>
              </w:rPr>
              <w:t xml:space="preserve">2/6</w:t>
            </w: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rtl w:val="0"/>
              </w:rPr>
            </w:r>
          </w:p>
        </w:tc>
        <w:tc>
          <w:tcPr>
            <w:vAlign w:val="top"/>
          </w:tcPr>
          <w:p w:rsidR="00000000" w:rsidDel="00000000" w:rsidP="00000000" w:rsidRDefault="00000000" w:rsidRPr="00000000" w14:paraId="000000BF">
            <w:pPr>
              <w:rPr>
                <w:b w:val="0"/>
                <w:color w:val="000000"/>
                <w:u w:val="single"/>
                <w:vertAlign w:val="baseline"/>
              </w:rPr>
            </w:pPr>
            <w:r w:rsidDel="00000000" w:rsidR="00000000" w:rsidRPr="00000000">
              <w:rPr>
                <w:b w:val="1"/>
                <w:color w:val="000000"/>
                <w:u w:val="single"/>
                <w:vertAlign w:val="baseline"/>
                <w:rtl w:val="0"/>
              </w:rPr>
              <w:t xml:space="preserve">2/7</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C1">
            <w:pPr>
              <w:rPr>
                <w:vertAlign w:val="baseline"/>
              </w:rPr>
            </w:pPr>
            <w:r w:rsidDel="00000000" w:rsidR="00000000" w:rsidRPr="00000000">
              <w:rPr>
                <w:rtl w:val="0"/>
              </w:rPr>
            </w:r>
          </w:p>
        </w:tc>
      </w:tr>
      <w:tr>
        <w:tc>
          <w:tcPr>
            <w:vAlign w:val="top"/>
          </w:tcPr>
          <w:p w:rsidR="00000000" w:rsidDel="00000000" w:rsidP="00000000" w:rsidRDefault="00000000" w:rsidRPr="00000000" w14:paraId="000000C2">
            <w:pPr>
              <w:rPr>
                <w:b w:val="0"/>
                <w:color w:val="000000"/>
                <w:u w:val="single"/>
                <w:vertAlign w:val="baseline"/>
              </w:rPr>
            </w:pPr>
            <w:r w:rsidDel="00000000" w:rsidR="00000000" w:rsidRPr="00000000">
              <w:rPr>
                <w:b w:val="1"/>
                <w:color w:val="000000"/>
                <w:u w:val="single"/>
                <w:vertAlign w:val="baseline"/>
                <w:rtl w:val="0"/>
              </w:rPr>
              <w:t xml:space="preserve">2/10</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Gustar</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Telling time</w:t>
            </w:r>
          </w:p>
        </w:tc>
        <w:tc>
          <w:tcPr>
            <w:vAlign w:val="top"/>
          </w:tcPr>
          <w:p w:rsidR="00000000" w:rsidDel="00000000" w:rsidP="00000000" w:rsidRDefault="00000000" w:rsidRPr="00000000" w14:paraId="000000C7">
            <w:pPr>
              <w:rPr>
                <w:b w:val="0"/>
                <w:color w:val="000000"/>
                <w:u w:val="single"/>
                <w:vertAlign w:val="baseline"/>
              </w:rPr>
            </w:pPr>
            <w:r w:rsidDel="00000000" w:rsidR="00000000" w:rsidRPr="00000000">
              <w:rPr>
                <w:b w:val="1"/>
                <w:color w:val="000000"/>
                <w:u w:val="single"/>
                <w:vertAlign w:val="baseline"/>
                <w:rtl w:val="0"/>
              </w:rPr>
              <w:t xml:space="preserve">2/11</w:t>
            </w: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C9">
            <w:pPr>
              <w:rPr>
                <w:b w:val="0"/>
                <w:color w:val="000000"/>
                <w:u w:val="single"/>
                <w:vertAlign w:val="baseline"/>
              </w:rPr>
            </w:pPr>
            <w:r w:rsidDel="00000000" w:rsidR="00000000" w:rsidRPr="00000000">
              <w:rPr>
                <w:b w:val="1"/>
                <w:color w:val="000000"/>
                <w:u w:val="single"/>
                <w:vertAlign w:val="baseline"/>
                <w:rtl w:val="0"/>
              </w:rPr>
              <w:t xml:space="preserve">2/12</w:t>
            </w: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vertAlign w:val="baseline"/>
                <w:rtl w:val="0"/>
              </w:rPr>
              <w:t xml:space="preserve">-Er/-ir verbs</w:t>
            </w:r>
          </w:p>
          <w:p w:rsidR="00000000" w:rsidDel="00000000" w:rsidP="00000000" w:rsidRDefault="00000000" w:rsidRPr="00000000" w14:paraId="000000CB">
            <w:pPr>
              <w:rPr>
                <w:vertAlign w:val="baseline"/>
              </w:rPr>
            </w:pPr>
            <w:r w:rsidDel="00000000" w:rsidR="00000000" w:rsidRPr="00000000">
              <w:rPr>
                <w:vertAlign w:val="baseline"/>
                <w:rtl w:val="0"/>
              </w:rPr>
              <w:t xml:space="preserve">Months</w:t>
            </w:r>
          </w:p>
          <w:p w:rsidR="00000000" w:rsidDel="00000000" w:rsidP="00000000" w:rsidRDefault="00000000" w:rsidRPr="00000000" w14:paraId="000000CC">
            <w:pPr>
              <w:rPr>
                <w:vertAlign w:val="baseline"/>
              </w:rPr>
            </w:pPr>
            <w:r w:rsidDel="00000000" w:rsidR="00000000" w:rsidRPr="00000000">
              <w:rPr>
                <w:vertAlign w:val="baseline"/>
                <w:rtl w:val="0"/>
              </w:rPr>
              <w:t xml:space="preserve">Dates</w:t>
            </w:r>
          </w:p>
          <w:p w:rsidR="00000000" w:rsidDel="00000000" w:rsidP="00000000" w:rsidRDefault="00000000" w:rsidRPr="00000000" w14:paraId="000000CD">
            <w:pPr>
              <w:rPr>
                <w:vertAlign w:val="baseline"/>
              </w:rPr>
            </w:pPr>
            <w:r w:rsidDel="00000000" w:rsidR="00000000" w:rsidRPr="00000000">
              <w:rPr>
                <w:vertAlign w:val="baseline"/>
                <w:rtl w:val="0"/>
              </w:rPr>
              <w:t xml:space="preserve">Days</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rPr>
                <w:b w:val="0"/>
                <w:color w:val="000000"/>
                <w:u w:val="single"/>
                <w:vertAlign w:val="baseline"/>
              </w:rPr>
            </w:pPr>
            <w:r w:rsidDel="00000000" w:rsidR="00000000" w:rsidRPr="00000000">
              <w:rPr>
                <w:b w:val="1"/>
                <w:color w:val="000000"/>
                <w:u w:val="single"/>
                <w:vertAlign w:val="baseline"/>
                <w:rtl w:val="0"/>
              </w:rPr>
              <w:t xml:space="preserve">2/13</w:t>
            </w: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tc>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2/14</w:t>
            </w: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D4">
            <w:pPr>
              <w:rPr>
                <w:b w:val="0"/>
                <w:color w:val="000000"/>
                <w:u w:val="single"/>
                <w:vertAlign w:val="baseline"/>
              </w:rPr>
            </w:pPr>
            <w:r w:rsidDel="00000000" w:rsidR="00000000" w:rsidRPr="00000000">
              <w:rPr>
                <w:b w:val="1"/>
                <w:color w:val="000000"/>
                <w:u w:val="single"/>
                <w:vertAlign w:val="baseline"/>
                <w:rtl w:val="0"/>
              </w:rPr>
              <w:t xml:space="preserve">2/17</w:t>
            </w:r>
            <w:r w:rsidDel="00000000" w:rsidR="00000000" w:rsidRPr="00000000">
              <w:rPr>
                <w:rtl w:val="0"/>
              </w:rPr>
            </w:r>
          </w:p>
          <w:p w:rsidR="00000000" w:rsidDel="00000000" w:rsidP="00000000" w:rsidRDefault="00000000" w:rsidRPr="00000000" w14:paraId="000000D5">
            <w:pPr>
              <w:rPr>
                <w:b w:val="0"/>
                <w:vertAlign w:val="baseline"/>
              </w:rPr>
            </w:pPr>
            <w:r w:rsidDel="00000000" w:rsidR="00000000" w:rsidRPr="00000000">
              <w:rPr>
                <w:b w:val="1"/>
                <w:vertAlign w:val="baseline"/>
                <w:rtl w:val="0"/>
              </w:rPr>
              <w:t xml:space="preserve">Presidents’ Day holiday</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rtl w:val="0"/>
              </w:rPr>
            </w:r>
          </w:p>
        </w:tc>
        <w:tc>
          <w:tcPr>
            <w:vAlign w:val="top"/>
          </w:tcPr>
          <w:p w:rsidR="00000000" w:rsidDel="00000000" w:rsidP="00000000" w:rsidRDefault="00000000" w:rsidRPr="00000000" w14:paraId="000000D9">
            <w:pPr>
              <w:rPr>
                <w:b w:val="0"/>
                <w:color w:val="000000"/>
                <w:u w:val="single"/>
                <w:vertAlign w:val="baseline"/>
              </w:rPr>
            </w:pPr>
            <w:r w:rsidDel="00000000" w:rsidR="00000000" w:rsidRPr="00000000">
              <w:rPr>
                <w:b w:val="1"/>
                <w:color w:val="000000"/>
                <w:u w:val="single"/>
                <w:vertAlign w:val="baseline"/>
                <w:rtl w:val="0"/>
              </w:rPr>
              <w:t xml:space="preserve">2/18</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vertAlign w:val="baseline"/>
                <w:rtl w:val="0"/>
              </w:rPr>
              <w:t xml:space="preserve">Homework due in MindTap</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rtl w:val="0"/>
              </w:rPr>
            </w:r>
          </w:p>
        </w:tc>
        <w:tc>
          <w:tcPr>
            <w:vAlign w:val="top"/>
          </w:tcPr>
          <w:p w:rsidR="00000000" w:rsidDel="00000000" w:rsidP="00000000" w:rsidRDefault="00000000" w:rsidRPr="00000000" w14:paraId="000000DC">
            <w:pPr>
              <w:rPr>
                <w:b w:val="0"/>
                <w:color w:val="000000"/>
                <w:u w:val="single"/>
                <w:vertAlign w:val="baseline"/>
              </w:rPr>
            </w:pPr>
            <w:r w:rsidDel="00000000" w:rsidR="00000000" w:rsidRPr="00000000">
              <w:rPr>
                <w:b w:val="1"/>
                <w:color w:val="000000"/>
                <w:u w:val="single"/>
                <w:vertAlign w:val="baseline"/>
                <w:rtl w:val="0"/>
              </w:rPr>
              <w:t xml:space="preserve">2/19</w:t>
            </w:r>
            <w:r w:rsidDel="00000000" w:rsidR="00000000" w:rsidRPr="00000000">
              <w:rPr>
                <w:rtl w:val="0"/>
              </w:rPr>
            </w:r>
          </w:p>
          <w:p w:rsidR="00000000" w:rsidDel="00000000" w:rsidP="00000000" w:rsidRDefault="00000000" w:rsidRPr="00000000" w14:paraId="000000DD">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DE">
            <w:pPr>
              <w:rPr>
                <w:b w:val="0"/>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vertAlign w:val="baseline"/>
                <w:rtl w:val="0"/>
              </w:rPr>
              <w:t xml:space="preserve">Ir</w:t>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vertAlign w:val="baseline"/>
                <w:rtl w:val="0"/>
              </w:rPr>
              <w:t xml:space="preserve">Review for Examen #3</w:t>
            </w:r>
          </w:p>
        </w:tc>
        <w:tc>
          <w:tcPr>
            <w:vAlign w:val="top"/>
          </w:tcPr>
          <w:p w:rsidR="00000000" w:rsidDel="00000000" w:rsidP="00000000" w:rsidRDefault="00000000" w:rsidRPr="00000000" w14:paraId="000000E2">
            <w:pPr>
              <w:rPr>
                <w:b w:val="0"/>
                <w:color w:val="000000"/>
                <w:u w:val="single"/>
                <w:vertAlign w:val="baseline"/>
              </w:rPr>
            </w:pPr>
            <w:r w:rsidDel="00000000" w:rsidR="00000000" w:rsidRPr="00000000">
              <w:rPr>
                <w:b w:val="1"/>
                <w:color w:val="000000"/>
                <w:u w:val="single"/>
                <w:vertAlign w:val="baseline"/>
                <w:rtl w:val="0"/>
              </w:rPr>
              <w:t xml:space="preserve">2/20</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rPr>
                <w:b w:val="0"/>
                <w:color w:val="000000"/>
                <w:u w:val="single"/>
                <w:vertAlign w:val="baseline"/>
              </w:rPr>
            </w:pPr>
            <w:r w:rsidDel="00000000" w:rsidR="00000000" w:rsidRPr="00000000">
              <w:rPr>
                <w:b w:val="1"/>
                <w:color w:val="000000"/>
                <w:u w:val="single"/>
                <w:vertAlign w:val="baseline"/>
                <w:rtl w:val="0"/>
              </w:rPr>
              <w:t xml:space="preserve">2/21</w:t>
            </w: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E6">
            <w:pPr>
              <w:rPr>
                <w:b w:val="0"/>
                <w:color w:val="000000"/>
                <w:u w:val="single"/>
                <w:vertAlign w:val="baseline"/>
              </w:rPr>
            </w:pPr>
            <w:r w:rsidDel="00000000" w:rsidR="00000000" w:rsidRPr="00000000">
              <w:rPr>
                <w:b w:val="1"/>
                <w:color w:val="000000"/>
                <w:u w:val="single"/>
                <w:vertAlign w:val="baseline"/>
                <w:rtl w:val="0"/>
              </w:rPr>
              <w:t xml:space="preserve">2/24</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vocabulary</w:t>
            </w:r>
          </w:p>
          <w:p w:rsidR="00000000" w:rsidDel="00000000" w:rsidP="00000000" w:rsidRDefault="00000000" w:rsidRPr="00000000" w14:paraId="000000EA">
            <w:pPr>
              <w:rPr>
                <w:vertAlign w:val="baseline"/>
              </w:rPr>
            </w:pPr>
            <w:r w:rsidDel="00000000" w:rsidR="00000000" w:rsidRPr="00000000">
              <w:rPr>
                <w:vertAlign w:val="baseline"/>
                <w:rtl w:val="0"/>
              </w:rPr>
              <w:t xml:space="preserve">Ir a + infinitive</w:t>
            </w:r>
          </w:p>
        </w:tc>
        <w:tc>
          <w:tcPr>
            <w:vAlign w:val="top"/>
          </w:tcPr>
          <w:p w:rsidR="00000000" w:rsidDel="00000000" w:rsidP="00000000" w:rsidRDefault="00000000" w:rsidRPr="00000000" w14:paraId="000000EB">
            <w:pPr>
              <w:rPr>
                <w:b w:val="0"/>
                <w:color w:val="000000"/>
                <w:u w:val="single"/>
                <w:vertAlign w:val="baseline"/>
              </w:rPr>
            </w:pPr>
            <w:r w:rsidDel="00000000" w:rsidR="00000000" w:rsidRPr="00000000">
              <w:rPr>
                <w:b w:val="1"/>
                <w:color w:val="000000"/>
                <w:u w:val="single"/>
                <w:vertAlign w:val="baseline"/>
                <w:rtl w:val="0"/>
              </w:rPr>
              <w:t xml:space="preserve">2/25</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tc>
        <w:tc>
          <w:tcPr>
            <w:vAlign w:val="top"/>
          </w:tcPr>
          <w:p w:rsidR="00000000" w:rsidDel="00000000" w:rsidP="00000000" w:rsidRDefault="00000000" w:rsidRPr="00000000" w14:paraId="000000ED">
            <w:pPr>
              <w:rPr>
                <w:b w:val="0"/>
                <w:color w:val="000000"/>
                <w:u w:val="single"/>
                <w:vertAlign w:val="baseline"/>
              </w:rPr>
            </w:pPr>
            <w:r w:rsidDel="00000000" w:rsidR="00000000" w:rsidRPr="00000000">
              <w:rPr>
                <w:b w:val="1"/>
                <w:color w:val="000000"/>
                <w:u w:val="single"/>
                <w:vertAlign w:val="baseline"/>
                <w:rtl w:val="0"/>
              </w:rPr>
              <w:t xml:space="preserve">2/26</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-&gt; ue stem change verbs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 and prepositions</w:t>
            </w:r>
          </w:p>
        </w:tc>
        <w:tc>
          <w:tcPr>
            <w:vAlign w:val="top"/>
          </w:tcPr>
          <w:p w:rsidR="00000000" w:rsidDel="00000000" w:rsidP="00000000" w:rsidRDefault="00000000" w:rsidRPr="00000000" w14:paraId="000000F1">
            <w:pPr>
              <w:rPr>
                <w:b w:val="0"/>
                <w:color w:val="000000"/>
                <w:u w:val="single"/>
                <w:vertAlign w:val="baseline"/>
              </w:rPr>
            </w:pPr>
            <w:r w:rsidDel="00000000" w:rsidR="00000000" w:rsidRPr="00000000">
              <w:rPr>
                <w:b w:val="1"/>
                <w:color w:val="000000"/>
                <w:u w:val="single"/>
                <w:vertAlign w:val="baseline"/>
                <w:rtl w:val="0"/>
              </w:rPr>
              <w:t xml:space="preserve">2/27</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rPr>
                <w:b w:val="0"/>
                <w:color w:val="000000"/>
                <w:u w:val="single"/>
                <w:vertAlign w:val="baseline"/>
              </w:rPr>
            </w:pPr>
            <w:r w:rsidDel="00000000" w:rsidR="00000000" w:rsidRPr="00000000">
              <w:rPr>
                <w:b w:val="1"/>
                <w:color w:val="000000"/>
                <w:u w:val="single"/>
                <w:vertAlign w:val="baseline"/>
                <w:rtl w:val="0"/>
              </w:rPr>
              <w:t xml:space="preserve">2/28</w:t>
            </w: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3/2</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vocabulary</w:t>
            </w:r>
          </w:p>
          <w:p w:rsidR="00000000" w:rsidDel="00000000" w:rsidP="00000000" w:rsidRDefault="00000000" w:rsidRPr="00000000" w14:paraId="000000F7">
            <w:pPr>
              <w:rPr>
                <w:vertAlign w:val="baseline"/>
              </w:rPr>
            </w:pPr>
            <w:r w:rsidDel="00000000" w:rsidR="00000000" w:rsidRPr="00000000">
              <w:rPr>
                <w:rtl w:val="0"/>
              </w:rPr>
            </w:r>
          </w:p>
        </w:tc>
        <w:tc>
          <w:tcPr>
            <w:vAlign w:val="top"/>
          </w:tcPr>
          <w:p w:rsidR="00000000" w:rsidDel="00000000" w:rsidP="00000000" w:rsidRDefault="00000000" w:rsidRPr="00000000" w14:paraId="000000F8">
            <w:pPr>
              <w:rPr>
                <w:b w:val="0"/>
                <w:color w:val="000000"/>
                <w:u w:val="single"/>
                <w:vertAlign w:val="baseline"/>
              </w:rPr>
            </w:pPr>
            <w:r w:rsidDel="00000000" w:rsidR="00000000" w:rsidRPr="00000000">
              <w:rPr>
                <w:b w:val="1"/>
                <w:color w:val="000000"/>
                <w:u w:val="single"/>
                <w:vertAlign w:val="baseline"/>
                <w:rtl w:val="0"/>
              </w:rPr>
              <w:t xml:space="preserve">3/3</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rPr>
                <w:b w:val="0"/>
                <w:color w:val="000000"/>
                <w:u w:val="single"/>
                <w:vertAlign w:val="baseline"/>
              </w:rPr>
            </w:pPr>
            <w:r w:rsidDel="00000000" w:rsidR="00000000" w:rsidRPr="00000000">
              <w:rPr>
                <w:b w:val="1"/>
                <w:color w:val="000000"/>
                <w:u w:val="single"/>
                <w:vertAlign w:val="baseline"/>
                <w:rtl w:val="0"/>
              </w:rPr>
              <w:t xml:space="preserve">3/4</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E-&gt;ie and e-&gt;i stem-change verbs</w:t>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vertAlign w:val="baseline"/>
                <w:rtl w:val="0"/>
              </w:rPr>
              <w:t xml:space="preserve">Question formation</w:t>
            </w:r>
          </w:p>
        </w:tc>
        <w:tc>
          <w:tcPr>
            <w:vAlign w:val="top"/>
          </w:tcPr>
          <w:p w:rsidR="00000000" w:rsidDel="00000000" w:rsidP="00000000" w:rsidRDefault="00000000" w:rsidRPr="00000000" w14:paraId="000000FF">
            <w:pPr>
              <w:rPr>
                <w:b w:val="0"/>
                <w:color w:val="000000"/>
                <w:u w:val="single"/>
                <w:vertAlign w:val="baseline"/>
              </w:rPr>
            </w:pPr>
            <w:r w:rsidDel="00000000" w:rsidR="00000000" w:rsidRPr="00000000">
              <w:rPr>
                <w:b w:val="1"/>
                <w:color w:val="000000"/>
                <w:u w:val="single"/>
                <w:vertAlign w:val="baseline"/>
                <w:rtl w:val="0"/>
              </w:rPr>
              <w:t xml:space="preserve">3/5</w:t>
            </w: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rtl w:val="0"/>
              </w:rPr>
            </w:r>
          </w:p>
        </w:tc>
        <w:tc>
          <w:tcPr>
            <w:vAlign w:val="top"/>
          </w:tcPr>
          <w:p w:rsidR="00000000" w:rsidDel="00000000" w:rsidP="00000000" w:rsidRDefault="00000000" w:rsidRPr="00000000" w14:paraId="00000101">
            <w:pPr>
              <w:rPr>
                <w:b w:val="0"/>
                <w:color w:val="000000"/>
                <w:u w:val="single"/>
                <w:vertAlign w:val="baseline"/>
              </w:rPr>
            </w:pPr>
            <w:r w:rsidDel="00000000" w:rsidR="00000000" w:rsidRPr="00000000">
              <w:rPr>
                <w:b w:val="1"/>
                <w:color w:val="000000"/>
                <w:u w:val="single"/>
                <w:vertAlign w:val="baseline"/>
                <w:rtl w:val="0"/>
              </w:rPr>
              <w:t xml:space="preserve">3/6</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103">
            <w:pPr>
              <w:rPr>
                <w:vertAlign w:val="baseline"/>
              </w:rPr>
            </w:pPr>
            <w:r w:rsidDel="00000000" w:rsidR="00000000" w:rsidRPr="00000000">
              <w:rPr>
                <w:rtl w:val="0"/>
              </w:rPr>
            </w:r>
          </w:p>
        </w:tc>
      </w:tr>
      <w:tr>
        <w:tc>
          <w:tcPr>
            <w:vAlign w:val="top"/>
          </w:tcPr>
          <w:p w:rsidR="00000000" w:rsidDel="00000000" w:rsidP="00000000" w:rsidRDefault="00000000" w:rsidRPr="00000000" w14:paraId="00000104">
            <w:pPr>
              <w:rPr>
                <w:b w:val="0"/>
                <w:color w:val="000000"/>
                <w:u w:val="single"/>
                <w:vertAlign w:val="baseline"/>
              </w:rPr>
            </w:pPr>
            <w:r w:rsidDel="00000000" w:rsidR="00000000" w:rsidRPr="00000000">
              <w:rPr>
                <w:b w:val="1"/>
                <w:color w:val="000000"/>
                <w:u w:val="single"/>
                <w:vertAlign w:val="baseline"/>
                <w:rtl w:val="0"/>
              </w:rPr>
              <w:t xml:space="preserve">3/9</w:t>
            </w: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vertAlign w:val="baseline"/>
                <w:rtl w:val="0"/>
              </w:rPr>
              <w:t xml:space="preserve">Review for Examen #4</w:t>
            </w:r>
          </w:p>
        </w:tc>
        <w:tc>
          <w:tcPr>
            <w:vAlign w:val="top"/>
          </w:tcPr>
          <w:p w:rsidR="00000000" w:rsidDel="00000000" w:rsidP="00000000" w:rsidRDefault="00000000" w:rsidRPr="00000000" w14:paraId="00000106">
            <w:pPr>
              <w:rPr>
                <w:b w:val="0"/>
                <w:color w:val="000000"/>
                <w:u w:val="single"/>
                <w:vertAlign w:val="baseline"/>
              </w:rPr>
            </w:pPr>
            <w:r w:rsidDel="00000000" w:rsidR="00000000" w:rsidRPr="00000000">
              <w:rPr>
                <w:b w:val="1"/>
                <w:color w:val="000000"/>
                <w:u w:val="single"/>
                <w:vertAlign w:val="baseline"/>
                <w:rtl w:val="0"/>
              </w:rPr>
              <w:t xml:space="preserve">3/10</w:t>
            </w: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vertAlign w:val="baseline"/>
                <w:rtl w:val="0"/>
              </w:rPr>
              <w:t xml:space="preserve">Study for Examen #4</w:t>
            </w:r>
          </w:p>
        </w:tc>
        <w:tc>
          <w:tcPr>
            <w:vAlign w:val="top"/>
          </w:tcPr>
          <w:p w:rsidR="00000000" w:rsidDel="00000000" w:rsidP="00000000" w:rsidRDefault="00000000" w:rsidRPr="00000000" w14:paraId="00000108">
            <w:pPr>
              <w:rPr>
                <w:b w:val="0"/>
                <w:color w:val="000000"/>
                <w:u w:val="single"/>
                <w:vertAlign w:val="baseline"/>
              </w:rPr>
            </w:pPr>
            <w:r w:rsidDel="00000000" w:rsidR="00000000" w:rsidRPr="00000000">
              <w:rPr>
                <w:b w:val="1"/>
                <w:color w:val="000000"/>
                <w:u w:val="single"/>
                <w:vertAlign w:val="baseline"/>
                <w:rtl w:val="0"/>
              </w:rPr>
              <w:t xml:space="preserve">3/11</w:t>
            </w:r>
            <w:r w:rsidDel="00000000" w:rsidR="00000000" w:rsidRPr="00000000">
              <w:rPr>
                <w:rtl w:val="0"/>
              </w:rPr>
            </w:r>
          </w:p>
          <w:p w:rsidR="00000000" w:rsidDel="00000000" w:rsidP="00000000" w:rsidRDefault="00000000" w:rsidRPr="00000000" w14:paraId="00000109">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vertAlign w:val="baseline"/>
                <w:rtl w:val="0"/>
              </w:rPr>
              <w:t xml:space="preserve">Fiesta de conversación</w:t>
            </w:r>
          </w:p>
          <w:p w:rsidR="00000000" w:rsidDel="00000000" w:rsidP="00000000" w:rsidRDefault="00000000" w:rsidRPr="00000000" w14:paraId="0000010C">
            <w:pPr>
              <w:rPr>
                <w:vertAlign w:val="baseline"/>
              </w:rPr>
            </w:pPr>
            <w:r w:rsidDel="00000000" w:rsidR="00000000" w:rsidRPr="00000000">
              <w:rPr>
                <w:rtl w:val="0"/>
              </w:rPr>
            </w:r>
          </w:p>
        </w:tc>
        <w:tc>
          <w:tcPr>
            <w:vAlign w:val="top"/>
          </w:tcPr>
          <w:p w:rsidR="00000000" w:rsidDel="00000000" w:rsidP="00000000" w:rsidRDefault="00000000" w:rsidRPr="00000000" w14:paraId="0000010D">
            <w:pPr>
              <w:rPr>
                <w:b w:val="0"/>
                <w:color w:val="000000"/>
                <w:u w:val="single"/>
                <w:vertAlign w:val="baseline"/>
              </w:rPr>
            </w:pPr>
            <w:r w:rsidDel="00000000" w:rsidR="00000000" w:rsidRPr="00000000">
              <w:rPr>
                <w:b w:val="1"/>
                <w:color w:val="000000"/>
                <w:u w:val="single"/>
                <w:vertAlign w:val="baseline"/>
                <w:rtl w:val="0"/>
              </w:rPr>
              <w:t xml:space="preserve">3/12</w:t>
            </w:r>
            <w:r w:rsidDel="00000000" w:rsidR="00000000" w:rsidRPr="00000000">
              <w:rPr>
                <w:rtl w:val="0"/>
              </w:rPr>
            </w:r>
          </w:p>
          <w:p w:rsidR="00000000" w:rsidDel="00000000" w:rsidP="00000000" w:rsidRDefault="00000000" w:rsidRPr="00000000" w14:paraId="0000010E">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F">
            <w:pPr>
              <w:rPr>
                <w:b w:val="0"/>
                <w:color w:val="000000"/>
                <w:u w:val="single"/>
                <w:vertAlign w:val="baseline"/>
              </w:rPr>
            </w:pPr>
            <w:r w:rsidDel="00000000" w:rsidR="00000000" w:rsidRPr="00000000">
              <w:rPr>
                <w:b w:val="1"/>
                <w:color w:val="000000"/>
                <w:u w:val="single"/>
                <w:vertAlign w:val="baseline"/>
                <w:rtl w:val="0"/>
              </w:rPr>
              <w:t xml:space="preserve">3/13</w:t>
            </w: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tc>
      </w:tr>
      <w:tr>
        <w:tc>
          <w:tcPr>
            <w:vAlign w:val="top"/>
          </w:tcPr>
          <w:p w:rsidR="00000000" w:rsidDel="00000000" w:rsidP="00000000" w:rsidRDefault="00000000" w:rsidRPr="00000000" w14:paraId="00000111">
            <w:pPr>
              <w:rPr>
                <w:b w:val="0"/>
                <w:color w:val="000000"/>
                <w:u w:val="single"/>
                <w:vertAlign w:val="baseline"/>
              </w:rPr>
            </w:pPr>
            <w:r w:rsidDel="00000000" w:rsidR="00000000" w:rsidRPr="00000000">
              <w:rPr>
                <w:b w:val="1"/>
                <w:color w:val="000000"/>
                <w:u w:val="single"/>
                <w:vertAlign w:val="baseline"/>
                <w:rtl w:val="0"/>
              </w:rPr>
              <w:t xml:space="preserve">3/16</w:t>
            </w:r>
            <w:r w:rsidDel="00000000" w:rsidR="00000000" w:rsidRPr="00000000">
              <w:rPr>
                <w:rtl w:val="0"/>
              </w:rPr>
            </w:r>
          </w:p>
          <w:p w:rsidR="00000000" w:rsidDel="00000000" w:rsidP="00000000" w:rsidRDefault="00000000" w:rsidRPr="00000000" w14:paraId="00000112">
            <w:pPr>
              <w:rPr>
                <w:b w:val="0"/>
                <w:vertAlign w:val="baseline"/>
              </w:rPr>
            </w:pPr>
            <w:r w:rsidDel="00000000" w:rsidR="00000000" w:rsidRPr="00000000">
              <w:rPr>
                <w:b w:val="1"/>
                <w:vertAlign w:val="baseline"/>
                <w:rtl w:val="0"/>
              </w:rPr>
              <w:t xml:space="preserve">Conversaciones (8:00-9:50)</w:t>
            </w: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15">
            <w:pPr>
              <w:rPr>
                <w:b w:val="0"/>
                <w:color w:val="000000"/>
                <w:u w:val="single"/>
                <w:vertAlign w:val="baseline"/>
              </w:rPr>
            </w:pPr>
            <w:r w:rsidDel="00000000" w:rsidR="00000000" w:rsidRPr="00000000">
              <w:rPr>
                <w:b w:val="1"/>
                <w:color w:val="000000"/>
                <w:u w:val="single"/>
                <w:vertAlign w:val="baseline"/>
                <w:rtl w:val="0"/>
              </w:rPr>
              <w:t xml:space="preserve">3/17</w:t>
            </w: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tc>
        <w:tc>
          <w:tcPr>
            <w:vAlign w:val="top"/>
          </w:tcPr>
          <w:p w:rsidR="00000000" w:rsidDel="00000000" w:rsidP="00000000" w:rsidRDefault="00000000" w:rsidRPr="00000000" w14:paraId="00000117">
            <w:pPr>
              <w:rPr>
                <w:b w:val="0"/>
                <w:color w:val="000000"/>
                <w:u w:val="single"/>
                <w:vertAlign w:val="baseline"/>
              </w:rPr>
            </w:pPr>
            <w:r w:rsidDel="00000000" w:rsidR="00000000" w:rsidRPr="00000000">
              <w:rPr>
                <w:b w:val="1"/>
                <w:color w:val="000000"/>
                <w:u w:val="single"/>
                <w:vertAlign w:val="baseline"/>
                <w:rtl w:val="0"/>
              </w:rPr>
              <w:t xml:space="preserve">3/18</w:t>
            </w: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rtl w:val="0"/>
              </w:rPr>
            </w:r>
          </w:p>
        </w:tc>
        <w:tc>
          <w:tcPr>
            <w:vAlign w:val="top"/>
          </w:tcPr>
          <w:p w:rsidR="00000000" w:rsidDel="00000000" w:rsidP="00000000" w:rsidRDefault="00000000" w:rsidRPr="00000000" w14:paraId="00000119">
            <w:pPr>
              <w:rPr>
                <w:vertAlign w:val="baseline"/>
              </w:rPr>
            </w:pPr>
            <w:r w:rsidDel="00000000" w:rsidR="00000000" w:rsidRPr="00000000">
              <w:rPr>
                <w:rtl w:val="0"/>
              </w:rPr>
            </w:r>
          </w:p>
        </w:tc>
        <w:tc>
          <w:tcPr>
            <w:vAlign w:val="top"/>
          </w:tcPr>
          <w:p w:rsidR="00000000" w:rsidDel="00000000" w:rsidP="00000000" w:rsidRDefault="00000000" w:rsidRPr="00000000" w14:paraId="0000011A">
            <w:pPr>
              <w:rPr>
                <w:vertAlign w:val="baseline"/>
              </w:rPr>
            </w:pPr>
            <w:r w:rsidDel="00000000" w:rsidR="00000000" w:rsidRPr="00000000">
              <w:rPr>
                <w:rtl w:val="0"/>
              </w:rPr>
            </w:r>
          </w:p>
        </w:tc>
      </w:tr>
    </w:tbl>
    <w:p w:rsidR="00000000" w:rsidDel="00000000" w:rsidP="00000000" w:rsidRDefault="00000000" w:rsidRPr="00000000" w14:paraId="0000011B">
      <w:pPr>
        <w:ind w:left="2160" w:firstLine="72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rebuchet MS"/>
  <w:font w:name="Time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