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58.3999999999996" w:right="1348.8"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Criminal Justice 202: Violence and Aggression Location: NSH-106 Day &amp; Time: M &amp; F 10:00 - 10:50 a.m. Fall Term 2019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720" w:right="1036.7999999999995"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Instructor: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Monica J. McKirdy, M.S.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Office: IA 216 Phone: 541-917-4836 E-Mail: </w:t>
      </w:r>
      <w:r w:rsidDel="00000000" w:rsidR="00000000" w:rsidRPr="00000000">
        <w:rPr>
          <w:rFonts w:ascii="Arial" w:cs="Arial" w:eastAsia="Arial" w:hAnsi="Arial"/>
          <w:b w:val="1"/>
          <w:i w:val="0"/>
          <w:smallCaps w:val="0"/>
          <w:strike w:val="0"/>
          <w:color w:val="0000ff"/>
          <w:sz w:val="26"/>
          <w:szCs w:val="26"/>
          <w:u w:val="none"/>
          <w:shd w:fill="auto" w:val="clear"/>
          <w:vertAlign w:val="baseline"/>
          <w:rtl w:val="0"/>
        </w:rPr>
        <w:t xml:space="preserve">mckirdm@linnbenton.edu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Online anytime, and Fridays, 11:00 to 1:00 by appointment only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64" w:line="276" w:lineRule="auto"/>
        <w:ind w:left="-720" w:right="-196.800000000000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ourse Meetings: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 Sept 30th, and Fridays, 10:00 - 10:50 (See course calendar for exact dates.)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94.4" w:line="276" w:lineRule="auto"/>
        <w:ind w:left="-720" w:right="792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ourse Description: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59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course explores and analyzes violence and aggression from biological, psychological and sociological perspectives. Includes topics such as homicide, suicide, rape, assault, mob violence, terrorism, violence within the family and related phenomenon, which are presented from a human relations perspective.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60" w:right="-38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course is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hybrid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combining in-class meetings with extensive online learning. We will meet on just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one Monday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first week of the term) as well as every Friday for 10 weeks. See course calendar for details.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37.6" w:line="276" w:lineRule="auto"/>
        <w:ind w:left="-720" w:right="8054.40000000000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ourse Outcomes: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388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successful completion the student will be able to: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201.600000000000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Have an understanding of the root causes of many types of violence and aggression.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0" w:right="266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Have an understanding of the multiple theories of aggression.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0" w:right="-54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Understand the prevention strategies and theories associated with violence and aggression.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720" w:right="7209.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nstructor Responsibilities: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60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Instructor, I will show up for class on time, prepared and ready to teach. I will be available to support student learning when requested by students. I will hold students accountable by following through with course objectives and syllabus content. I will strive to maintain a classroom environment that encourages respectful discussion and behavior that enhances the learning of a diverse student population both online and in a physical classroom. I will grade assignments in a timely manner and give appropriate feedback.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720" w:right="7387.20000000000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tudent Responsibilities: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63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Student, you will come to required campus class sessions on time and be prepared to take an active role in your own learning.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Each Friday you will bring your textbook as well as paper and a writing utensil.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complete the required online assignments on time. You are responsible to ask for assistance from me if you need clarification, or to utilize the myriad of support services available to students on campus. You are responsible for all course work assigned as outlined in this syllabus and as modified by me throughout the course. You are accountable for content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686.4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missed if you are absent.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You are responsible for checking your LBCC email account daily.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be respectful of self and others at all times. This entails using appropriate language, adhering to campus-wide policies, and observing class and instructor "ground rules." You will silence your cell phone during campus class sessions. Any outside messages (texts, emergency calls, etc.) will take place outside of the classroom. Because of the dynamic nature of the class and the number of students, laptops are usually a distraction rather than a tool. Thus, unless you need the laptop for educational purposes and have negotiated with me, there is no reason to have a laptop in class. And if you have negotiated with me to bring a laptop or any other form of technology there will be no internet connection during class time. The principle is one of distraction. The laptop may not distract you but it does a great job of distracting your neighbor and also me. Simply put: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LAPTOPS OR CELL PHONES USED IN THE CLASSROOM.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902.4" w:line="276" w:lineRule="auto"/>
        <w:ind w:left="-720" w:right="7982.4"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equired Materials: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537.6" w:right="-28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1.Alvarez, Alex, Bachman, Ronet,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Violence: The Enduring Problem. Third Edition.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Sage Publications, Thousand Oaks California.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62.40000000000009" w:right="33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eBook version can be purchased by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following this link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537.6" w:right="1276.7999999999995" w:firstLine="1296.000000000000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ISBN: 978-1-5063-4906-0 2.Various documentaries available in the Moodle classroom. (Subject to change.)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720" w:right="7665.59999999999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ourse Requirements: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7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class you will be required to think, read, write, speak, observe, and participate. Attendance is taken in each campus class meeting. Students who may need accommodations due to documented disabilities and who have medical information that the instructor should know, or who need special arrangements in an emergency, should speak with the instructor during the first week of class. If you have not accessed services and think you may need them, please contact Disability Services, 917-4789. If you documented your disability, remember that you must complete a Request for Accommodations form every term in order to receive accommodations.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720" w:right="789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ampus Resources: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60" w:right="-71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Many resources such as the Learning Center, the Writing Desk, and Family Connections are available to you as a student. These resources are described in the student services section of the schedule of classes.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720" w:right="27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ccessibility: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who may need accommodations due to documented disabilities, who have medical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64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r w:rsidDel="00000000" w:rsidR="00000000" w:rsidRPr="00000000">
        <w:rPr>
          <w:rFonts w:ascii="Arial" w:cs="Arial" w:eastAsia="Arial" w:hAnsi="Arial"/>
          <w:b w:val="0"/>
          <w:i w:val="0"/>
          <w:smallCaps w:val="0"/>
          <w:strike w:val="0"/>
          <w:color w:val="0b4da2"/>
          <w:sz w:val="24"/>
          <w:szCs w:val="24"/>
          <w:u w:val="none"/>
          <w:shd w:fill="auto" w:val="clear"/>
          <w:vertAlign w:val="baseline"/>
          <w:rtl w:val="0"/>
        </w:rPr>
        <w:t xml:space="preserve">CFAR Website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steps on how to apply for services or call 541-917-4789.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8020.79999999999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ourse Evaluation: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720" w:right="-724.80000000000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course is designed to be a powerful hybrid learning experience requiring 10 campus class meetings supplemented by online instruction and course work. Due to the nature of this course,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attendance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weighted heavily. Attendance 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mandatory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Attendance is worth 10 points for each class period for a total of 100 points. (There are 10 total class meetings for Fall 2019.)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720" w:right="-609.600000000000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are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three exams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this course. One covering weeks 1-3, one covering weeks 4-7, and one covering weeks 8-10. Exams are on material covered in the textbook as well as the weekly online lectures. Each test is worth 100 points. These will be administered in the Moodle classroom.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720" w:right="-547.2000000000003"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Weekly online discussion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posts are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required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discussion question will be provided. You must post one answer to the question that meets a minimum of 250 words and cites the textbook. References must be listed at the end of this post. The title of this post must be your surname, so if your last name is Stevens, you would name it “Stevens” in the “subject” field. This first post is due no later than Wednesday at Moodle midnight.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These original posts are worth 5 points.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4.799999999999898" w:right="-715.19999999999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also must respond to at least two of your classmates’ posts.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last name is Stevens, you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01.59999999999997" w:right="-513.59999999999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name these posts “Stevens Response 1” or “Stevens Response 2.” These responses do not need to have citations and just need to be one or two paragraphs. Quality response posts are those that further discussion by presenting opposite viewpoints, adding to the viewpoint presented, or asking further questions. Your response posts must be posted by Friday at Moodle midnight. These response posts are worth 2.5 points each.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discussion is worth a total of 100 points (10 total discussion points per week for 10 weeks).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720" w:right="-307.200000000000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Weekly reflection assignments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week you will be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required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write a short reflection paper on the material we have covered for the week. See below for details.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720" w:right="-268.80000000000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Internet Research Project: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Moodle for more details on this required project. This is due FRIDAY of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97.6" w:right="299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Week 9, but can be turned in earlier if you get it finished before then.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720" w:right="792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1.999998092651367"/>
          <w:szCs w:val="31.999998092651367"/>
          <w:u w:val="none"/>
          <w:shd w:fill="auto" w:val="clear"/>
          <w:vertAlign w:val="baseline"/>
          <w:rtl w:val="0"/>
        </w:rPr>
        <w:t xml:space="preserv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eflection Papers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537.6" w:right="-715.1999999999998"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week there will be a required documentary on Moodle that is somehow relatable to the topic covered in that week’s chapter. It is up to you to write a minimum of 500 words about your opinion of the documentary and how it relates to the week’s topic. 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information from the text when describing your thoughts in the paper. The purpose of this assignment is to get you thinking critically about the material and relating it to the real world. You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cite the textbook (and any other original source) in APA style at the end of your paper for full credit. Each reflection paper is worth 10 points for a total of 100 points. (1 per week for 10 weeks)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Your Reflection Paper is due by Sunday at Moodle midnight.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Late papers can only receive 60% at most.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80.8" w:line="276" w:lineRule="auto"/>
        <w:ind w:left="1900.7999999999997" w:right="1896.000000000000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Reflection Papers will be graded with the following rubric: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62.4" w:line="276" w:lineRule="auto"/>
        <w:ind w:left="1761.6000000000004" w:right="1963.2000000000005" w:firstLine="0"/>
        <w:jc w:val="left"/>
        <w:rPr>
          <w:rFonts w:ascii="Arial" w:cs="Arial" w:eastAsia="Arial" w:hAnsi="Arial"/>
          <w:b w:val="1"/>
          <w:i w:val="0"/>
          <w:smallCaps w:val="0"/>
          <w:strike w:val="0"/>
          <w:color w:val="000000"/>
          <w:sz w:val="30"/>
          <w:szCs w:val="30"/>
          <w:u w:val="none"/>
          <w:shd w:fill="auto" w:val="clear"/>
          <w:vertAlign w:val="baseline"/>
        </w:rPr>
        <w:sectPr>
          <w:pgSz w:h="15840" w:w="12240"/>
          <w:pgMar w:bottom="1440" w:top="1440" w:left="1440" w:right="1440" w:header="0" w:footer="720"/>
          <w:pgNumType w:start="1"/>
        </w:sect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500 Word minimum 2 points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1502.4" w:right="-515.1999999999998"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Cite the textbook within your paper (APA style)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98.4000000000003" w:right="1963.2000000000005"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2 points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537.6" w:line="276" w:lineRule="auto"/>
        <w:ind w:left="1262.4" w:right="-769.6000000000004"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References listed at the end of the paper (APA style)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198.4000000000003" w:right="1963.2000000000005" w:firstLine="0"/>
        <w:jc w:val="left"/>
        <w:rPr>
          <w:rFonts w:ascii="Arial" w:cs="Arial" w:eastAsia="Arial" w:hAnsi="Arial"/>
          <w:b w:val="1"/>
          <w:i w:val="0"/>
          <w:smallCaps w:val="0"/>
          <w:strike w:val="0"/>
          <w:color w:val="000000"/>
          <w:sz w:val="30"/>
          <w:szCs w:val="30"/>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2 points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556.8" w:line="276" w:lineRule="auto"/>
        <w:ind w:left="1920" w:right="1963.2000000000005"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Turned in on time 4 points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652.799999999999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**Reflection Paper assignment submissions that are just a summary of the documentary will receive a </w:t>
      </w:r>
      <w:r w:rsidDel="00000000" w:rsidR="00000000" w:rsidRPr="00000000">
        <w:rPr>
          <w:rFonts w:ascii="Arial" w:cs="Arial" w:eastAsia="Arial" w:hAnsi="Arial"/>
          <w:b w:val="1"/>
          <w:i w:val="0"/>
          <w:smallCaps w:val="0"/>
          <w:strike w:val="0"/>
          <w:color w:val="9d060a"/>
          <w:sz w:val="22"/>
          <w:szCs w:val="22"/>
          <w:u w:val="none"/>
          <w:shd w:fill="auto" w:val="clear"/>
          <w:vertAlign w:val="baseline"/>
          <w:rtl w:val="0"/>
        </w:rPr>
        <w:t xml:space="preserve">ZERO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because that is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assignment. What I need from you is a paper expressing your opinion of the documentary as well as how it relates to the reading for that week. A sample Reflection Paper is available in the Moodle classroom.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76" w:line="276" w:lineRule="auto"/>
        <w:ind w:left="-720" w:right="708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rading Points Summary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411.2" w:right="249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Syllabus Quiz 10 points Attendance 100 points Reflection Papers (10) 100 points Online Discussion 100 points Tests (3) 300 points Internet Research Project 100 points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5760" w:right="154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710 possible points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80.8" w:line="276" w:lineRule="auto"/>
        <w:ind w:left="-720" w:right="139.20000000000073" w:firstLine="0"/>
        <w:jc w:val="left"/>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Grades will be figured on straight percentage based on the total number of points possible. I encourage you to check in with me about your progress throughout the term to maximize your success and minimize any surprises.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A= 89-100%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961.6000000000004" w:right="459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79-88% C= 70-78% D= 60-69% F= 59% or below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137.6000000000001" w:line="276" w:lineRule="auto"/>
        <w:ind w:left="-720" w:right="-32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oodle: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Moodle is heavily utilized in this course. If you do not know how to use Moodle, your instructor can help you with this during office hours.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720" w:right="-686.400000000001"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mail: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instructor will communicate with you about course updates, grading issues, and any other pertinent information via LBCC email. This will happen frequently, and it is the student’s responsibility to check your LBCC email account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every 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duration of the course. You may also contact your instructor via email any time and, if it is during waking hours, you will receive a prompt response.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38.3999999999996" w:right="-1441.5999999999997"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Course Calendar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1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81.5999999999997" w:right="172.79999999999973"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•Syllabus quiz due Friday by Moodle midnight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619.2"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Introduction to CJ 202 Chapter 1—As American as Apple Pie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Chapter 2—Explaining Violence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619.2"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Introduction to CJ 202 Chapter 1—As American as Apple Pie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Chapter 2—Explaining Violence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18.4000000000001" w:right="1985.59999999999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Meetings Sept 30th and Oct 4th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81.5999999999997" w:right="-475.1999999999998"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Friday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•Reflection Paper for Violence: An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AmericanTradition due Sunday by midnight.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619.2"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Introduction to CJ 202 Chapter 1—As American as Apple Pie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Chapter 2—Explaining Violence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619.2"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Introduction to CJ 202 Chapter 1—As American as Apple Pie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Chapter 2—Explaining Violence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721.6000000000004" w:right="-1259.19999999999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Violence: An American Tradition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2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518.4000000000001" w:right="3291.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Oct 11th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81.5999999999997" w:right="-57.59999999999991"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Friday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407.9999999999995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3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518.4000000000001" w:right="3276.80000000000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Oct 18th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84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3—Aiding and Abetting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Violence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840"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3—Aiding and Abetting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Violence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721.6000000000004" w:right="-1307.20000000000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Bullets Over Boston - Irish Mafia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881.5999999999997" w:right="-57.59999999999991"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Friday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350.399999999999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59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4—Assault and Murder: A Continuum of Violence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59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4—Assault and Murder: A Continuum of Violence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4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518.4000000000001" w:right="3276.80000000000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Oct 25th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21.6000000000004" w:right="670.39999999999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Kip Kinkel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881.5999999999997" w:right="-412.7999999999997"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Test 1 (weeks 1-3) due Monday (Moodle Midnight)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•Discussion posts due Wednesday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Friday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5961.599999999999" w:right="-543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667.20000000000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5—Violence in the Home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3667.20000000000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5—Violence in the Home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358.3999999999996" w:right="4483.2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Gypsy Rose Blancharde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483.2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Gypsy Rose Blancharde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5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518.4000000000001" w:right="3353.60000000000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Nov 1st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81.5999999999997" w:right="-57.59999999999991"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Friday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350.399999999999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6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518.4000000000001" w:right="33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Nov 8th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27.20000000000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6—Rape and Sexual Assault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27.20000000000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6—Rape and Sexual Assault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721.6000000000004" w:right="-1475.199999999999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Karla Homolka and Paul Bernardo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881.5999999999997" w:right="-57.59999999999991"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Friday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350.399999999999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7—Stranger Danger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7—Stranger Danger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358.3999999999996" w:right="560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White Right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560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White Right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398.40000000000003"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7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518.4000000000001" w:right="3233.60000000000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Nov 15th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81.5999999999997" w:right="-57.59999999999991"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Friday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350.399999999999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8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518.4000000000001" w:right="31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Nov 22nd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35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8—Mob Violence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35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8—Mob Violence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2358.3999999999996" w:right="5894.4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Riots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5894.4000000000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Riots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881.5999999999997" w:right="-412.7999999999997" w:hanging="814.399999999999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Test 2 (weeks 4-7) due Monday (Moodle Midnight)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57.59999999999991"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Friday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5961.599999999999" w:right="-5430.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7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9—Terrorism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7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9—Terrorism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358.3999999999996" w:right="533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David Headley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5337.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David Headley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19.2" w:line="276" w:lineRule="auto"/>
        <w:ind w:left="-518.4000000000001" w:right="4116.80000000000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9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518.4000000000001" w:right="2379.20000000000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MEETING THIS WEEK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518.4000000000001" w:right="1990.399999999999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assignments still apply.)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81.5999999999997" w:right="-57.59999999999991" w:hanging="814.399999999999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Friday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350.39999999999964" w:firstLine="0"/>
        <w:jc w:val="left"/>
        <w:rPr>
          <w:rFonts w:ascii="Arial" w:cs="Arial" w:eastAsia="Arial" w:hAnsi="Arial"/>
          <w:b w:val="1"/>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r w:rsidDel="00000000" w:rsidR="00000000" w:rsidRPr="00000000">
        <w:rPr>
          <w:rFonts w:ascii="Arial" w:cs="Arial" w:eastAsia="Arial" w:hAnsi="Arial"/>
          <w:b w:val="1"/>
          <w:i w:val="0"/>
          <w:smallCaps w:val="0"/>
          <w:strike w:val="0"/>
          <w:color w:val="000000"/>
          <w:sz w:val="33.333333333333336"/>
          <w:szCs w:val="33.333333333333336"/>
          <w:u w:val="none"/>
          <w:shd w:fill="auto" w:val="clear"/>
          <w:vertAlign w:val="subscript"/>
          <w:rtl w:val="0"/>
        </w:rPr>
        <w:t xml:space="preserve">•Internet Research Project due Friday.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422.40000000000003" w:line="276" w:lineRule="auto"/>
        <w:ind w:left="-518.4000000000001" w:right="4006.3999999999987"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10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518.4000000000001" w:right="334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Dec 6th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59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10—Genocide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59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10—Genocide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358.3999999999996" w:right="48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Armenian Genocide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8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Armenian Genocide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638.4000000000001" w:line="276" w:lineRule="auto"/>
        <w:ind w:left="881.5999999999997" w:right="-57.59999999999991" w:firstLine="0"/>
        <w:jc w:val="left"/>
        <w:rPr>
          <w:rFonts w:ascii="Arial" w:cs="Arial" w:eastAsia="Arial" w:hAnsi="Arial"/>
          <w:b w:val="0"/>
          <w:i w:val="0"/>
          <w:smallCaps w:val="0"/>
          <w:strike w:val="0"/>
          <w:color w:val="000000"/>
          <w:sz w:val="33.333333333333336"/>
          <w:szCs w:val="33.333333333333336"/>
          <w:u w:val="none"/>
          <w:shd w:fill="auto" w:val="clear"/>
          <w:vertAlign w:val="sub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•Discussion posts due Wednesday and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bscript"/>
          <w:rtl w:val="0"/>
        </w:rPr>
        <w:t xml:space="preserve">Friday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881.5999999999997" w:right="-350.3999999999996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•Reflection Paper due Sunday by midnight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518.4000000000001" w:right="4015.999999999999"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Week 11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518.4000000000001" w:right="2532.79999999999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Meeting - Online Final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03.20000000000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11—Toward Violence Prevention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03.20000000000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11—Toward Violence Prevention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03.20000000000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11—Toward Violence Prevention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58.3999999999996" w:right="4003.20000000000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Chapter 11—Toward Violence Prevention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2721.6000000000004" w:right="-654.400000000000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Stress, Portrait of a Killer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881.5999999999997" w:right="-235.19999999999982" w:hanging="814.3999999999996"/>
        <w:jc w:val="left"/>
        <w:rPr>
          <w:rFonts w:ascii="Arial" w:cs="Arial" w:eastAsia="Arial" w:hAnsi="Arial"/>
          <w:b w:val="1"/>
          <w:i w:val="0"/>
          <w:smallCaps w:val="0"/>
          <w:strike w:val="0"/>
          <w:color w:val="000000"/>
          <w:sz w:val="20"/>
          <w:szCs w:val="20"/>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•Final Test (covers weeks 8-10) due by Wednesday at Moodle Midnight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8035.2" w:firstLine="0"/>
        <w:jc w:val="left"/>
        <w:rPr>
          <w:rFonts w:ascii="Arial" w:cs="Arial" w:eastAsia="Arial" w:hAnsi="Arial"/>
          <w:b w:val="1"/>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30"/>
          <w:szCs w:val="30"/>
          <w:u w:val="none"/>
          <w:shd w:fill="auto" w:val="clear"/>
          <w:vertAlign w:val="baseline"/>
          <w:rtl w:val="0"/>
        </w:rPr>
        <w:t xml:space="preserve">E</w:t>
      </w: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qual Opportunity: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720" w:right="-691.1999999999989"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LBCC Comprehensive Statement of Nondiscrimination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http:// po.linnbenton.edu/BPsandARs/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0" w:right="4.800000000000182"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Discrimination/Harassment Complaints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If you feel you have been discriminated against in any interaction at Linn-Benton Community College or have been harassed by another person while at LBCC please contact us immediately based on the following: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480" w:line="276" w:lineRule="auto"/>
        <w:ind w:left="0" w:right="4872"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A student complaint about another student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Contact: Lynne Cox </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(541) 917-4806 coxly@linnbenton.edu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0" w:right="4161.599999999999"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A student complaint about an LBCC staff member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Contact: Kathy Withrow </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(541) 917-4420 withrok@linnbenton.edu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499.20000000000005" w:line="276" w:lineRule="auto"/>
        <w:ind w:left="0" w:right="1747.2000000000003"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u w:val="none"/>
          <w:shd w:fill="auto" w:val="clear"/>
          <w:vertAlign w:val="baseline"/>
          <w:rtl w:val="0"/>
        </w:rPr>
        <w:t xml:space="preserve">An LBCC staff member complaint about another staff member or student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Contact: Marsha Edwards </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(541) 917-4425 edwardm@linnbenton.edu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