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3B" w:rsidRPr="005F0C3B" w:rsidRDefault="005F0C3B" w:rsidP="005F0C3B">
      <w:pPr>
        <w:spacing w:after="0" w:line="240" w:lineRule="auto"/>
        <w:jc w:val="center"/>
        <w:rPr>
          <w:rFonts w:ascii="Times New Roman" w:eastAsia="Times New Roman" w:hAnsi="Times New Roman" w:cs="Times New Roman"/>
          <w:sz w:val="24"/>
          <w:szCs w:val="24"/>
        </w:rPr>
      </w:pPr>
      <w:r w:rsidRPr="005F0C3B">
        <w:rPr>
          <w:rFonts w:ascii="Times New Roman" w:eastAsia="Times New Roman" w:hAnsi="Times New Roman" w:cs="Times New Roman"/>
          <w:b/>
          <w:bCs/>
          <w:color w:val="000000"/>
          <w:sz w:val="28"/>
          <w:szCs w:val="28"/>
        </w:rPr>
        <w:t xml:space="preserve">WR 95 </w:t>
      </w:r>
      <w:proofErr w:type="gramStart"/>
      <w:r w:rsidRPr="005F0C3B">
        <w:rPr>
          <w:rFonts w:ascii="Times New Roman" w:eastAsia="Times New Roman" w:hAnsi="Times New Roman" w:cs="Times New Roman"/>
          <w:b/>
          <w:bCs/>
          <w:color w:val="000000"/>
          <w:sz w:val="28"/>
          <w:szCs w:val="28"/>
        </w:rPr>
        <w:t>Fall</w:t>
      </w:r>
      <w:proofErr w:type="gramEnd"/>
      <w:r w:rsidRPr="005F0C3B">
        <w:rPr>
          <w:rFonts w:ascii="Times New Roman" w:eastAsia="Times New Roman" w:hAnsi="Times New Roman" w:cs="Times New Roman"/>
          <w:b/>
          <w:bCs/>
          <w:color w:val="000000"/>
          <w:sz w:val="28"/>
          <w:szCs w:val="28"/>
        </w:rPr>
        <w:t xml:space="preserve"> 2019</w:t>
      </w:r>
    </w:p>
    <w:p w:rsidR="005F0C3B" w:rsidRDefault="005F0C3B" w:rsidP="005F0C3B">
      <w:pPr>
        <w:pBdr>
          <w:top w:val="single" w:sz="4" w:space="1" w:color="000000"/>
          <w:left w:val="single" w:sz="4" w:space="4" w:color="000000"/>
          <w:right w:val="single" w:sz="4" w:space="31" w:color="000000"/>
        </w:pBdr>
        <w:spacing w:after="0" w:line="240" w:lineRule="auto"/>
        <w:rPr>
          <w:rFonts w:ascii="Times New Roman" w:eastAsia="Times New Roman" w:hAnsi="Times New Roman" w:cs="Times New Roman"/>
          <w:color w:val="000000"/>
          <w:sz w:val="24"/>
          <w:szCs w:val="24"/>
        </w:rPr>
      </w:pPr>
      <w:r w:rsidRPr="005F0C3B">
        <w:rPr>
          <w:rFonts w:ascii="Times New Roman" w:eastAsia="Times New Roman" w:hAnsi="Times New Roman" w:cs="Times New Roman"/>
          <w:b/>
          <w:bCs/>
          <w:color w:val="000000"/>
          <w:sz w:val="24"/>
          <w:szCs w:val="24"/>
        </w:rPr>
        <w:t xml:space="preserve">Instructor: </w:t>
      </w:r>
      <w:r w:rsidRPr="005F0C3B">
        <w:rPr>
          <w:rFonts w:ascii="Times New Roman" w:eastAsia="Times New Roman" w:hAnsi="Times New Roman" w:cs="Times New Roman"/>
          <w:color w:val="000000"/>
          <w:sz w:val="24"/>
          <w:szCs w:val="24"/>
        </w:rPr>
        <w:t>B. Julene Hamilton</w:t>
      </w:r>
    </w:p>
    <w:p w:rsidR="005F0C3B" w:rsidRDefault="005F0C3B" w:rsidP="005F0C3B">
      <w:pPr>
        <w:pBdr>
          <w:top w:val="single" w:sz="4" w:space="1" w:color="000000"/>
          <w:left w:val="single" w:sz="4" w:space="4" w:color="000000"/>
          <w:right w:val="single" w:sz="4" w:space="31"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Office: RCH 203</w:t>
      </w:r>
      <w:r w:rsidRPr="005F0C3B">
        <w:rPr>
          <w:rFonts w:ascii="Times New Roman" w:eastAsia="Times New Roman" w:hAnsi="Times New Roman" w:cs="Times New Roman"/>
          <w:color w:val="000000"/>
          <w:sz w:val="24"/>
          <w:szCs w:val="24"/>
        </w:rPr>
        <w:tab/>
      </w:r>
      <w:r w:rsidRPr="005F0C3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p>
    <w:p w:rsidR="005F0C3B" w:rsidRDefault="005F0C3B" w:rsidP="005F0C3B">
      <w:pPr>
        <w:pBdr>
          <w:top w:val="single" w:sz="4" w:space="1" w:color="000000"/>
          <w:left w:val="single" w:sz="4" w:space="4" w:color="000000"/>
          <w:right w:val="single" w:sz="4" w:space="31" w:color="000000"/>
        </w:pBd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Office Hours: 11- 11:50 am </w:t>
      </w:r>
      <w:proofErr w:type="spellStart"/>
      <w:r>
        <w:rPr>
          <w:rFonts w:ascii="Times New Roman" w:eastAsia="Times New Roman" w:hAnsi="Times New Roman" w:cs="Times New Roman"/>
          <w:b/>
          <w:bCs/>
          <w:color w:val="000000"/>
          <w:sz w:val="24"/>
          <w:szCs w:val="24"/>
        </w:rPr>
        <w:t>TWTh</w:t>
      </w:r>
      <w:proofErr w:type="spellEnd"/>
      <w:r w:rsidRPr="005F0C3B">
        <w:rPr>
          <w:rFonts w:ascii="Times New Roman" w:eastAsia="Times New Roman" w:hAnsi="Times New Roman" w:cs="Times New Roman"/>
          <w:color w:val="000000"/>
          <w:sz w:val="24"/>
          <w:szCs w:val="24"/>
        </w:rPr>
        <w:t xml:space="preserve">                               </w:t>
      </w:r>
    </w:p>
    <w:p w:rsidR="005F0C3B" w:rsidRDefault="005F0C3B" w:rsidP="005F0C3B">
      <w:pPr>
        <w:pBdr>
          <w:top w:val="single" w:sz="4" w:space="1" w:color="000000"/>
          <w:left w:val="single" w:sz="4" w:space="4" w:color="000000"/>
          <w:right w:val="single" w:sz="4" w:space="31" w:color="000000"/>
        </w:pBdr>
        <w:spacing w:after="0" w:line="240" w:lineRule="auto"/>
        <w:rPr>
          <w:rFonts w:ascii="Times New Roman" w:eastAsia="Times New Roman" w:hAnsi="Times New Roman" w:cs="Times New Roman"/>
          <w:b/>
          <w:bCs/>
          <w:color w:val="1155CC"/>
          <w:sz w:val="24"/>
          <w:szCs w:val="24"/>
          <w:u w:val="single"/>
        </w:rPr>
      </w:pPr>
      <w:r w:rsidRPr="005F0C3B">
        <w:rPr>
          <w:rFonts w:ascii="Times New Roman" w:eastAsia="Times New Roman" w:hAnsi="Times New Roman" w:cs="Times New Roman"/>
          <w:b/>
          <w:bCs/>
          <w:sz w:val="24"/>
          <w:szCs w:val="24"/>
        </w:rPr>
        <w:t>Email:</w:t>
      </w:r>
      <w:r w:rsidRPr="005F0C3B">
        <w:rPr>
          <w:rFonts w:ascii="Times New Roman" w:eastAsia="Times New Roman" w:hAnsi="Times New Roman" w:cs="Times New Roman"/>
          <w:b/>
          <w:bCs/>
          <w:sz w:val="24"/>
          <w:szCs w:val="24"/>
          <w:u w:val="single"/>
        </w:rPr>
        <w:t xml:space="preserve"> </w:t>
      </w:r>
      <w:hyperlink r:id="rId5" w:history="1">
        <w:r w:rsidRPr="00380ACA">
          <w:rPr>
            <w:rStyle w:val="Hyperlink"/>
            <w:rFonts w:ascii="Times New Roman" w:eastAsia="Times New Roman" w:hAnsi="Times New Roman" w:cs="Times New Roman"/>
            <w:b/>
            <w:bCs/>
            <w:sz w:val="24"/>
            <w:szCs w:val="24"/>
          </w:rPr>
          <w:t>hamiltj@linnbenton.edu</w:t>
        </w:r>
      </w:hyperlink>
    </w:p>
    <w:p w:rsidR="005F0C3B" w:rsidRPr="005F0C3B" w:rsidRDefault="005F0C3B" w:rsidP="005F0C3B">
      <w:pPr>
        <w:pBdr>
          <w:top w:val="single" w:sz="4" w:space="1" w:color="000000"/>
          <w:left w:val="single" w:sz="4" w:space="4" w:color="000000"/>
          <w:right w:val="single" w:sz="4" w:space="31" w:color="000000"/>
        </w:pBd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b/>
          <w:bCs/>
          <w:sz w:val="24"/>
          <w:szCs w:val="24"/>
        </w:rPr>
        <w:t>Phone:</w:t>
      </w:r>
      <w:r>
        <w:rPr>
          <w:rFonts w:ascii="Times New Roman" w:eastAsia="Times New Roman" w:hAnsi="Times New Roman" w:cs="Times New Roman"/>
          <w:b/>
          <w:bCs/>
          <w:color w:val="1155CC"/>
          <w:sz w:val="24"/>
          <w:szCs w:val="24"/>
          <w:u w:val="single"/>
        </w:rPr>
        <w:t xml:space="preserve"> 917-4477</w:t>
      </w:r>
    </w:p>
    <w:p w:rsidR="005F0C3B" w:rsidRDefault="005F0C3B" w:rsidP="005F0C3B">
      <w:pPr>
        <w:pBdr>
          <w:left w:val="single" w:sz="4" w:space="31" w:color="000000"/>
          <w:bottom w:val="single" w:sz="4" w:space="20" w:color="000000"/>
          <w:right w:val="single" w:sz="4" w:space="31" w:color="000000"/>
        </w:pBdr>
        <w:spacing w:after="0" w:line="240" w:lineRule="auto"/>
        <w:ind w:hanging="2880"/>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Instructo</w:t>
      </w:r>
      <w:proofErr w:type="spellEnd"/>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b/>
          <w:bCs/>
          <w:color w:val="000000"/>
          <w:sz w:val="24"/>
          <w:szCs w:val="24"/>
        </w:rPr>
        <w:t>Required Materials:  </w:t>
      </w:r>
    </w:p>
    <w:p w:rsidR="005F0C3B" w:rsidRPr="005F0C3B" w:rsidRDefault="005F0C3B" w:rsidP="005F0C3B">
      <w:pPr>
        <w:numPr>
          <w:ilvl w:val="0"/>
          <w:numId w:val="1"/>
        </w:numPr>
        <w:spacing w:after="0" w:line="240" w:lineRule="auto"/>
        <w:textAlignment w:val="baseline"/>
        <w:rPr>
          <w:rFonts w:ascii="Arial" w:eastAsia="Times New Roman" w:hAnsi="Arial" w:cs="Arial"/>
          <w:color w:val="000000"/>
          <w:sz w:val="24"/>
          <w:szCs w:val="24"/>
        </w:rPr>
      </w:pPr>
      <w:r w:rsidRPr="005F0C3B">
        <w:rPr>
          <w:rFonts w:ascii="Times New Roman" w:eastAsia="Times New Roman" w:hAnsi="Times New Roman" w:cs="Times New Roman"/>
          <w:color w:val="000000"/>
          <w:sz w:val="24"/>
          <w:szCs w:val="24"/>
        </w:rPr>
        <w:t>WR 95 Course Materials Packet </w:t>
      </w:r>
    </w:p>
    <w:p w:rsidR="005F0C3B" w:rsidRPr="005F0C3B" w:rsidRDefault="005F0C3B" w:rsidP="005F0C3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F0C3B">
        <w:rPr>
          <w:rFonts w:ascii="Times New Roman" w:eastAsia="Times New Roman" w:hAnsi="Times New Roman" w:cs="Times New Roman"/>
          <w:color w:val="000000"/>
          <w:sz w:val="24"/>
          <w:szCs w:val="24"/>
        </w:rPr>
        <w:t xml:space="preserve">Workbook Text: </w:t>
      </w:r>
      <w:r w:rsidRPr="005F0C3B">
        <w:rPr>
          <w:rFonts w:ascii="Times New Roman" w:eastAsia="Times New Roman" w:hAnsi="Times New Roman" w:cs="Times New Roman"/>
          <w:b/>
          <w:bCs/>
          <w:color w:val="000000"/>
          <w:sz w:val="24"/>
          <w:szCs w:val="24"/>
        </w:rPr>
        <w:t> </w:t>
      </w:r>
      <w:r w:rsidRPr="005F0C3B">
        <w:rPr>
          <w:rFonts w:ascii="Times New Roman" w:eastAsia="Times New Roman" w:hAnsi="Times New Roman" w:cs="Times New Roman"/>
          <w:i/>
          <w:iCs/>
          <w:color w:val="000000"/>
          <w:sz w:val="24"/>
          <w:szCs w:val="24"/>
        </w:rPr>
        <w:t xml:space="preserve">English Essentials </w:t>
      </w:r>
      <w:r w:rsidRPr="005F0C3B">
        <w:rPr>
          <w:rFonts w:ascii="Times New Roman" w:eastAsia="Times New Roman" w:hAnsi="Times New Roman" w:cs="Times New Roman"/>
          <w:color w:val="000000"/>
          <w:sz w:val="24"/>
          <w:szCs w:val="24"/>
        </w:rPr>
        <w:t xml:space="preserve">by John </w:t>
      </w:r>
      <w:proofErr w:type="spellStart"/>
      <w:r w:rsidRPr="005F0C3B">
        <w:rPr>
          <w:rFonts w:ascii="Times New Roman" w:eastAsia="Times New Roman" w:hAnsi="Times New Roman" w:cs="Times New Roman"/>
          <w:color w:val="000000"/>
          <w:sz w:val="24"/>
          <w:szCs w:val="24"/>
        </w:rPr>
        <w:t>Langan</w:t>
      </w:r>
      <w:proofErr w:type="spellEnd"/>
      <w:r w:rsidRPr="005F0C3B">
        <w:rPr>
          <w:rFonts w:ascii="Times New Roman" w:eastAsia="Times New Roman" w:hAnsi="Times New Roman" w:cs="Times New Roman"/>
          <w:color w:val="000000"/>
          <w:sz w:val="24"/>
          <w:szCs w:val="24"/>
        </w:rPr>
        <w:t xml:space="preserve"> and Beth Johnson (Text does not qualify for book buy-back as this is a workbook.)  </w:t>
      </w:r>
    </w:p>
    <w:p w:rsidR="005F0C3B" w:rsidRPr="005F0C3B" w:rsidRDefault="005F0C3B" w:rsidP="005F0C3B">
      <w:pPr>
        <w:numPr>
          <w:ilvl w:val="0"/>
          <w:numId w:val="1"/>
        </w:numPr>
        <w:spacing w:after="0" w:line="240" w:lineRule="auto"/>
        <w:textAlignment w:val="baseline"/>
        <w:rPr>
          <w:rFonts w:ascii="Arial" w:eastAsia="Times New Roman" w:hAnsi="Arial" w:cs="Arial"/>
          <w:color w:val="000000"/>
          <w:sz w:val="24"/>
          <w:szCs w:val="24"/>
        </w:rPr>
      </w:pPr>
      <w:r w:rsidRPr="005F0C3B">
        <w:rPr>
          <w:rFonts w:ascii="Times New Roman" w:eastAsia="Times New Roman" w:hAnsi="Times New Roman" w:cs="Times New Roman"/>
          <w:color w:val="000000"/>
          <w:sz w:val="24"/>
          <w:szCs w:val="24"/>
        </w:rPr>
        <w:t>Three-ring binder for packet, graded homework, notes, handouts, and assignments</w:t>
      </w:r>
    </w:p>
    <w:p w:rsidR="005F0C3B" w:rsidRPr="005F0C3B" w:rsidRDefault="005F0C3B" w:rsidP="005F0C3B">
      <w:pPr>
        <w:numPr>
          <w:ilvl w:val="0"/>
          <w:numId w:val="1"/>
        </w:numPr>
        <w:spacing w:after="0" w:line="240" w:lineRule="auto"/>
        <w:textAlignment w:val="baseline"/>
        <w:rPr>
          <w:rFonts w:ascii="Arial" w:eastAsia="Times New Roman" w:hAnsi="Arial" w:cs="Arial"/>
          <w:color w:val="000000"/>
          <w:sz w:val="24"/>
          <w:szCs w:val="24"/>
        </w:rPr>
      </w:pPr>
      <w:r w:rsidRPr="005F0C3B">
        <w:rPr>
          <w:rFonts w:ascii="Times New Roman" w:eastAsia="Times New Roman" w:hAnsi="Times New Roman" w:cs="Times New Roman"/>
          <w:color w:val="000000"/>
          <w:sz w:val="24"/>
          <w:szCs w:val="24"/>
        </w:rPr>
        <w:t>LBCC Student Email Account (</w:t>
      </w:r>
      <w:hyperlink r:id="rId6" w:history="1">
        <w:r w:rsidRPr="005F0C3B">
          <w:rPr>
            <w:rFonts w:ascii="Times New Roman" w:eastAsia="Times New Roman" w:hAnsi="Times New Roman" w:cs="Times New Roman"/>
            <w:color w:val="0000FF"/>
            <w:sz w:val="24"/>
            <w:szCs w:val="24"/>
            <w:u w:val="single"/>
          </w:rPr>
          <w:t>http://www.linnbenton.edu/lbcc-email</w:t>
        </w:r>
      </w:hyperlink>
    </w:p>
    <w:p w:rsidR="005F0C3B" w:rsidRPr="005F0C3B" w:rsidRDefault="005F0C3B" w:rsidP="005F0C3B">
      <w:pPr>
        <w:numPr>
          <w:ilvl w:val="0"/>
          <w:numId w:val="1"/>
        </w:numPr>
        <w:spacing w:after="0" w:line="240" w:lineRule="auto"/>
        <w:textAlignment w:val="baseline"/>
        <w:rPr>
          <w:rFonts w:ascii="Arial" w:eastAsia="Times New Roman" w:hAnsi="Arial" w:cs="Arial"/>
          <w:color w:val="000000"/>
          <w:sz w:val="24"/>
          <w:szCs w:val="24"/>
        </w:rPr>
      </w:pPr>
      <w:r w:rsidRPr="005F0C3B">
        <w:rPr>
          <w:rFonts w:ascii="Times New Roman" w:eastAsia="Times New Roman" w:hAnsi="Times New Roman" w:cs="Times New Roman"/>
          <w:color w:val="000000"/>
          <w:sz w:val="24"/>
          <w:szCs w:val="24"/>
        </w:rPr>
        <w:t>One 10 ½” x 8” spiral notebook (no larger than 70 sheets) for journaling and freewriting</w:t>
      </w:r>
    </w:p>
    <w:p w:rsidR="005F0C3B" w:rsidRPr="005F0C3B" w:rsidRDefault="005F0C3B" w:rsidP="005F0C3B">
      <w:pPr>
        <w:spacing w:after="0" w:line="240" w:lineRule="auto"/>
        <w:outlineLvl w:val="0"/>
        <w:rPr>
          <w:rFonts w:ascii="Times New Roman" w:eastAsia="Times New Roman" w:hAnsi="Times New Roman" w:cs="Times New Roman"/>
          <w:b/>
          <w:bCs/>
          <w:kern w:val="36"/>
          <w:sz w:val="48"/>
          <w:szCs w:val="48"/>
        </w:rPr>
      </w:pPr>
      <w:r w:rsidRPr="005F0C3B">
        <w:rPr>
          <w:rFonts w:ascii="Times New Roman" w:eastAsia="Times New Roman" w:hAnsi="Times New Roman" w:cs="Times New Roman"/>
          <w:b/>
          <w:bCs/>
          <w:color w:val="000000"/>
          <w:kern w:val="36"/>
          <w:sz w:val="24"/>
          <w:szCs w:val="24"/>
        </w:rPr>
        <w:t>Course Description</w:t>
      </w:r>
    </w:p>
    <w:p w:rsidR="005F0C3B" w:rsidRPr="005F0C3B" w:rsidRDefault="005F0C3B" w:rsidP="005F0C3B">
      <w:pPr>
        <w:spacing w:after="0" w:line="240" w:lineRule="auto"/>
        <w:ind w:right="-90"/>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rPr>
        <w:t>College Writing Fundamentals reviews the writing process, components of good writing, and conventions of Standard English.  In the context of exploring college success principles, you will acquire pre-writing strategies, practice the drafting process, and write short essays.  </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spacing w:after="0" w:line="240" w:lineRule="auto"/>
        <w:outlineLvl w:val="0"/>
        <w:rPr>
          <w:rFonts w:ascii="Times New Roman" w:eastAsia="Times New Roman" w:hAnsi="Times New Roman" w:cs="Times New Roman"/>
          <w:b/>
          <w:bCs/>
          <w:kern w:val="36"/>
          <w:sz w:val="48"/>
          <w:szCs w:val="48"/>
        </w:rPr>
      </w:pPr>
      <w:r w:rsidRPr="005F0C3B">
        <w:rPr>
          <w:rFonts w:ascii="Times New Roman" w:eastAsia="Times New Roman" w:hAnsi="Times New Roman" w:cs="Times New Roman"/>
          <w:b/>
          <w:bCs/>
          <w:color w:val="000000"/>
          <w:kern w:val="36"/>
          <w:sz w:val="24"/>
          <w:szCs w:val="24"/>
        </w:rPr>
        <w:t xml:space="preserve">Course Outcomes: </w:t>
      </w:r>
      <w:r w:rsidRPr="005F0C3B">
        <w:rPr>
          <w:rFonts w:ascii="Times New Roman" w:eastAsia="Times New Roman" w:hAnsi="Times New Roman" w:cs="Times New Roman"/>
          <w:color w:val="000000"/>
          <w:kern w:val="36"/>
          <w:sz w:val="24"/>
          <w:szCs w:val="24"/>
        </w:rPr>
        <w:t>Upon successfully completing WR95, you will be able to:</w:t>
      </w:r>
    </w:p>
    <w:p w:rsidR="005F0C3B" w:rsidRPr="005F0C3B" w:rsidRDefault="005F0C3B" w:rsidP="005F0C3B">
      <w:pPr>
        <w:numPr>
          <w:ilvl w:val="0"/>
          <w:numId w:val="2"/>
        </w:numPr>
        <w:spacing w:after="0" w:line="240" w:lineRule="auto"/>
        <w:ind w:left="144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Use the writing process</w:t>
      </w:r>
      <w:r w:rsidRPr="005F0C3B">
        <w:rPr>
          <w:rFonts w:ascii="Times New Roman" w:eastAsia="Times New Roman" w:hAnsi="Times New Roman" w:cs="Times New Roman"/>
          <w:color w:val="000000"/>
          <w:sz w:val="24"/>
          <w:szCs w:val="24"/>
        </w:rPr>
        <w:t xml:space="preserve"> to effectively plan, draft, revise, edit, and proofread essays</w:t>
      </w:r>
    </w:p>
    <w:p w:rsidR="005F0C3B" w:rsidRPr="005F0C3B" w:rsidRDefault="005F0C3B" w:rsidP="005F0C3B">
      <w:pPr>
        <w:numPr>
          <w:ilvl w:val="0"/>
          <w:numId w:val="2"/>
        </w:numPr>
        <w:spacing w:after="0" w:line="240" w:lineRule="auto"/>
        <w:ind w:left="144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Use specific, sufficient, relevant support</w:t>
      </w:r>
      <w:r w:rsidRPr="005F0C3B">
        <w:rPr>
          <w:rFonts w:ascii="Times New Roman" w:eastAsia="Times New Roman" w:hAnsi="Times New Roman" w:cs="Times New Roman"/>
          <w:color w:val="000000"/>
          <w:sz w:val="24"/>
          <w:szCs w:val="24"/>
        </w:rPr>
        <w:t xml:space="preserve"> as evidence to support ideas</w:t>
      </w:r>
    </w:p>
    <w:p w:rsidR="005F0C3B" w:rsidRPr="005F0C3B" w:rsidRDefault="005F0C3B" w:rsidP="005F0C3B">
      <w:pPr>
        <w:numPr>
          <w:ilvl w:val="0"/>
          <w:numId w:val="2"/>
        </w:numPr>
        <w:spacing w:after="0" w:line="240" w:lineRule="auto"/>
        <w:ind w:left="144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Use appropriate writer’s resources</w:t>
      </w:r>
      <w:r w:rsidRPr="005F0C3B">
        <w:rPr>
          <w:rFonts w:ascii="Times New Roman" w:eastAsia="Times New Roman" w:hAnsi="Times New Roman" w:cs="Times New Roman"/>
          <w:color w:val="000000"/>
          <w:sz w:val="24"/>
          <w:szCs w:val="24"/>
        </w:rPr>
        <w:t xml:space="preserve"> effectively</w:t>
      </w:r>
    </w:p>
    <w:p w:rsidR="005F0C3B" w:rsidRPr="005F0C3B" w:rsidRDefault="005F0C3B" w:rsidP="005F0C3B">
      <w:pPr>
        <w:numPr>
          <w:ilvl w:val="0"/>
          <w:numId w:val="2"/>
        </w:numPr>
        <w:spacing w:after="0" w:line="240" w:lineRule="auto"/>
        <w:ind w:left="144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Organize a piece of writing</w:t>
      </w:r>
      <w:r w:rsidRPr="005F0C3B">
        <w:rPr>
          <w:rFonts w:ascii="Times New Roman" w:eastAsia="Times New Roman" w:hAnsi="Times New Roman" w:cs="Times New Roman"/>
          <w:color w:val="000000"/>
          <w:sz w:val="24"/>
          <w:szCs w:val="24"/>
        </w:rPr>
        <w:t xml:space="preserve"> so that the reader is effectively guided through the text</w:t>
      </w:r>
    </w:p>
    <w:p w:rsidR="005F0C3B" w:rsidRPr="005F0C3B" w:rsidRDefault="005F0C3B" w:rsidP="005F0C3B">
      <w:pPr>
        <w:numPr>
          <w:ilvl w:val="0"/>
          <w:numId w:val="2"/>
        </w:numPr>
        <w:spacing w:after="0" w:line="240" w:lineRule="auto"/>
        <w:ind w:left="144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Edit and proofread papers</w:t>
      </w:r>
      <w:r w:rsidRPr="005F0C3B">
        <w:rPr>
          <w:rFonts w:ascii="Times New Roman" w:eastAsia="Times New Roman" w:hAnsi="Times New Roman" w:cs="Times New Roman"/>
          <w:color w:val="000000"/>
          <w:sz w:val="24"/>
          <w:szCs w:val="24"/>
        </w:rPr>
        <w:t xml:space="preserve"> for Standard English, correct punctuation, and MLA formatting.</w:t>
      </w:r>
    </w:p>
    <w:p w:rsidR="005F0C3B" w:rsidRPr="005F0C3B" w:rsidRDefault="005F0C3B" w:rsidP="005F0C3B">
      <w:pPr>
        <w:numPr>
          <w:ilvl w:val="0"/>
          <w:numId w:val="2"/>
        </w:numPr>
        <w:spacing w:after="0" w:line="240" w:lineRule="auto"/>
        <w:ind w:left="144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 xml:space="preserve">Demonstrate an understanding </w:t>
      </w:r>
      <w:r w:rsidRPr="005F0C3B">
        <w:rPr>
          <w:rFonts w:ascii="Times New Roman" w:eastAsia="Times New Roman" w:hAnsi="Times New Roman" w:cs="Times New Roman"/>
          <w:color w:val="000000"/>
          <w:sz w:val="24"/>
          <w:szCs w:val="24"/>
        </w:rPr>
        <w:t>of college culture and student success behaviors.</w:t>
      </w:r>
    </w:p>
    <w:p w:rsidR="005F0C3B" w:rsidRPr="005F0C3B" w:rsidRDefault="005F0C3B" w:rsidP="005F0C3B">
      <w:pPr>
        <w:spacing w:after="0" w:line="240" w:lineRule="auto"/>
        <w:outlineLvl w:val="0"/>
        <w:rPr>
          <w:rFonts w:ascii="Times New Roman" w:eastAsia="Times New Roman" w:hAnsi="Times New Roman" w:cs="Times New Roman"/>
          <w:b/>
          <w:bCs/>
          <w:kern w:val="36"/>
          <w:sz w:val="48"/>
          <w:szCs w:val="48"/>
        </w:rPr>
      </w:pPr>
      <w:r w:rsidRPr="005F0C3B">
        <w:rPr>
          <w:rFonts w:ascii="Times New Roman" w:eastAsia="Times New Roman" w:hAnsi="Times New Roman" w:cs="Times New Roman"/>
          <w:b/>
          <w:bCs/>
          <w:color w:val="000000"/>
          <w:kern w:val="36"/>
          <w:sz w:val="24"/>
          <w:szCs w:val="24"/>
        </w:rPr>
        <w:t> Course Grade: </w:t>
      </w:r>
    </w:p>
    <w:p w:rsidR="005F0C3B" w:rsidRPr="005F0C3B" w:rsidRDefault="005F0C3B" w:rsidP="005F0C3B">
      <w:pPr>
        <w:numPr>
          <w:ilvl w:val="0"/>
          <w:numId w:val="3"/>
        </w:numPr>
        <w:spacing w:after="0" w:line="240" w:lineRule="auto"/>
        <w:ind w:left="1440"/>
        <w:textAlignment w:val="baseline"/>
        <w:outlineLvl w:val="1"/>
        <w:rPr>
          <w:rFonts w:ascii="Times New Roman" w:eastAsia="Times New Roman" w:hAnsi="Times New Roman" w:cs="Times New Roman"/>
          <w:b/>
          <w:bCs/>
          <w:color w:val="000000"/>
          <w:sz w:val="36"/>
          <w:szCs w:val="36"/>
        </w:rPr>
      </w:pPr>
      <w:r w:rsidRPr="005F0C3B">
        <w:rPr>
          <w:rFonts w:ascii="Times New Roman" w:eastAsia="Times New Roman" w:hAnsi="Times New Roman" w:cs="Times New Roman"/>
          <w:b/>
          <w:bCs/>
          <w:color w:val="000000"/>
        </w:rPr>
        <w:t>(10%) Class Participation and Attendance</w:t>
      </w:r>
    </w:p>
    <w:p w:rsidR="005F0C3B" w:rsidRPr="005F0C3B" w:rsidRDefault="005F0C3B" w:rsidP="005F0C3B">
      <w:pPr>
        <w:numPr>
          <w:ilvl w:val="0"/>
          <w:numId w:val="3"/>
        </w:numPr>
        <w:spacing w:after="0" w:line="240" w:lineRule="auto"/>
        <w:ind w:left="1440"/>
        <w:textAlignment w:val="baseline"/>
        <w:outlineLvl w:val="1"/>
        <w:rPr>
          <w:rFonts w:ascii="Times New Roman" w:eastAsia="Times New Roman" w:hAnsi="Times New Roman" w:cs="Times New Roman"/>
          <w:b/>
          <w:bCs/>
          <w:color w:val="000000"/>
          <w:sz w:val="36"/>
          <w:szCs w:val="36"/>
        </w:rPr>
      </w:pPr>
      <w:r w:rsidRPr="005F0C3B">
        <w:rPr>
          <w:rFonts w:ascii="Times New Roman" w:eastAsia="Times New Roman" w:hAnsi="Times New Roman" w:cs="Times New Roman"/>
          <w:b/>
          <w:bCs/>
          <w:color w:val="000000"/>
        </w:rPr>
        <w:t>(15%) Homework and In-Class Assignments</w:t>
      </w:r>
      <w:r w:rsidRPr="005F0C3B">
        <w:rPr>
          <w:rFonts w:ascii="Times New Roman" w:eastAsia="Times New Roman" w:hAnsi="Times New Roman" w:cs="Times New Roman"/>
          <w:color w:val="000000"/>
        </w:rPr>
        <w:t>: journals, classroom activities, and daily homework</w:t>
      </w:r>
    </w:p>
    <w:p w:rsidR="005F0C3B" w:rsidRPr="005F0C3B" w:rsidRDefault="005F0C3B" w:rsidP="005F0C3B">
      <w:pPr>
        <w:numPr>
          <w:ilvl w:val="0"/>
          <w:numId w:val="3"/>
        </w:numPr>
        <w:spacing w:after="0" w:line="240" w:lineRule="auto"/>
        <w:ind w:left="1440"/>
        <w:textAlignment w:val="baseline"/>
        <w:rPr>
          <w:rFonts w:ascii="Times New Roman" w:eastAsia="Times New Roman" w:hAnsi="Times New Roman" w:cs="Times New Roman"/>
          <w:color w:val="000000"/>
        </w:rPr>
      </w:pPr>
      <w:r w:rsidRPr="005F0C3B">
        <w:rPr>
          <w:rFonts w:ascii="Times New Roman" w:eastAsia="Times New Roman" w:hAnsi="Times New Roman" w:cs="Times New Roman"/>
          <w:b/>
          <w:bCs/>
          <w:color w:val="000000"/>
        </w:rPr>
        <w:t>(15%)  College Skill Zone Workshops</w:t>
      </w:r>
      <w:r w:rsidRPr="005F0C3B">
        <w:rPr>
          <w:rFonts w:ascii="Times New Roman" w:eastAsia="Times New Roman" w:hAnsi="Times New Roman" w:cs="Times New Roman"/>
          <w:color w:val="000000"/>
        </w:rPr>
        <w:t>—four CSZ workshops                                                                                               </w:t>
      </w:r>
    </w:p>
    <w:p w:rsidR="005F0C3B" w:rsidRPr="005F0C3B" w:rsidRDefault="005F0C3B" w:rsidP="005F0C3B">
      <w:pPr>
        <w:numPr>
          <w:ilvl w:val="0"/>
          <w:numId w:val="3"/>
        </w:numPr>
        <w:spacing w:after="0" w:line="240" w:lineRule="auto"/>
        <w:ind w:left="1440"/>
        <w:textAlignment w:val="baseline"/>
        <w:rPr>
          <w:rFonts w:ascii="Times New Roman" w:eastAsia="Times New Roman" w:hAnsi="Times New Roman" w:cs="Times New Roman"/>
          <w:color w:val="000000"/>
        </w:rPr>
      </w:pPr>
      <w:r w:rsidRPr="005F0C3B">
        <w:rPr>
          <w:rFonts w:ascii="Times New Roman" w:eastAsia="Times New Roman" w:hAnsi="Times New Roman" w:cs="Times New Roman"/>
          <w:b/>
          <w:bCs/>
          <w:color w:val="000000"/>
        </w:rPr>
        <w:t>(25%)   Formal Writing Assignments</w:t>
      </w:r>
      <w:r w:rsidRPr="005F0C3B">
        <w:rPr>
          <w:rFonts w:ascii="Times New Roman" w:eastAsia="Times New Roman" w:hAnsi="Times New Roman" w:cs="Times New Roman"/>
          <w:color w:val="000000"/>
        </w:rPr>
        <w:t>—three formal essays (final draft, rough draft, peer reviews, and prewrites for each essay)</w:t>
      </w:r>
    </w:p>
    <w:p w:rsidR="005F0C3B" w:rsidRPr="005F0C3B" w:rsidRDefault="005F0C3B" w:rsidP="005F0C3B">
      <w:pPr>
        <w:numPr>
          <w:ilvl w:val="0"/>
          <w:numId w:val="3"/>
        </w:numPr>
        <w:spacing w:after="0" w:line="240" w:lineRule="auto"/>
        <w:ind w:left="1440"/>
        <w:textAlignment w:val="baseline"/>
        <w:rPr>
          <w:rFonts w:ascii="Times New Roman" w:eastAsia="Times New Roman" w:hAnsi="Times New Roman" w:cs="Times New Roman"/>
          <w:color w:val="000000"/>
        </w:rPr>
      </w:pPr>
      <w:r w:rsidRPr="005F0C3B">
        <w:rPr>
          <w:rFonts w:ascii="Times New Roman" w:eastAsia="Times New Roman" w:hAnsi="Times New Roman" w:cs="Times New Roman"/>
          <w:b/>
          <w:bCs/>
          <w:color w:val="000000"/>
        </w:rPr>
        <w:t xml:space="preserve">(15%)    Grammar Quizzes </w:t>
      </w:r>
      <w:r w:rsidRPr="005F0C3B">
        <w:rPr>
          <w:rFonts w:ascii="Times New Roman" w:eastAsia="Times New Roman" w:hAnsi="Times New Roman" w:cs="Times New Roman"/>
          <w:color w:val="000000"/>
        </w:rPr>
        <w:t>(Run-ons, Fragments, Commas)</w:t>
      </w:r>
    </w:p>
    <w:p w:rsidR="005F0C3B" w:rsidRPr="005F0C3B" w:rsidRDefault="005F0C3B" w:rsidP="005F0C3B">
      <w:pPr>
        <w:numPr>
          <w:ilvl w:val="0"/>
          <w:numId w:val="3"/>
        </w:numPr>
        <w:spacing w:after="0" w:line="240" w:lineRule="auto"/>
        <w:ind w:left="1440"/>
        <w:textAlignment w:val="baseline"/>
        <w:outlineLvl w:val="1"/>
        <w:rPr>
          <w:rFonts w:ascii="Times New Roman" w:eastAsia="Times New Roman" w:hAnsi="Times New Roman" w:cs="Times New Roman"/>
          <w:b/>
          <w:bCs/>
          <w:color w:val="000000"/>
          <w:sz w:val="36"/>
          <w:szCs w:val="36"/>
        </w:rPr>
      </w:pPr>
      <w:r w:rsidRPr="005F0C3B">
        <w:rPr>
          <w:rFonts w:ascii="Times New Roman" w:eastAsia="Times New Roman" w:hAnsi="Times New Roman" w:cs="Times New Roman"/>
          <w:b/>
          <w:bCs/>
          <w:color w:val="000000"/>
        </w:rPr>
        <w:t>(20%)    Final Exam</w:t>
      </w:r>
      <w:r w:rsidRPr="005F0C3B">
        <w:rPr>
          <w:rFonts w:ascii="Times New Roman" w:eastAsia="Times New Roman" w:hAnsi="Times New Roman" w:cs="Times New Roman"/>
          <w:color w:val="000000"/>
        </w:rPr>
        <w:t xml:space="preserve"> (A one-hour and fifty minute, timed essay)  </w:t>
      </w: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b/>
          <w:bCs/>
          <w:color w:val="000000"/>
          <w:sz w:val="24"/>
          <w:szCs w:val="24"/>
        </w:rPr>
        <w:t>Course grade scale:</w:t>
      </w:r>
      <w:r w:rsidRPr="005F0C3B">
        <w:rPr>
          <w:rFonts w:ascii="Times New Roman" w:eastAsia="Times New Roman" w:hAnsi="Times New Roman" w:cs="Times New Roman"/>
          <w:color w:val="000000"/>
          <w:sz w:val="24"/>
          <w:szCs w:val="24"/>
        </w:rPr>
        <w:t>  100%-90%= A, 89%-80%=B, 79%-70%=C</w:t>
      </w:r>
      <w:proofErr w:type="gramStart"/>
      <w:r w:rsidRPr="005F0C3B">
        <w:rPr>
          <w:rFonts w:ascii="Times New Roman" w:eastAsia="Times New Roman" w:hAnsi="Times New Roman" w:cs="Times New Roman"/>
          <w:color w:val="000000"/>
          <w:sz w:val="24"/>
          <w:szCs w:val="24"/>
        </w:rPr>
        <w:t>,69</w:t>
      </w:r>
      <w:proofErr w:type="gramEnd"/>
      <w:r w:rsidRPr="005F0C3B">
        <w:rPr>
          <w:rFonts w:ascii="Times New Roman" w:eastAsia="Times New Roman" w:hAnsi="Times New Roman" w:cs="Times New Roman"/>
          <w:color w:val="000000"/>
          <w:sz w:val="24"/>
          <w:szCs w:val="24"/>
        </w:rPr>
        <w:t>%-60%=D, 59%-0=F</w:t>
      </w:r>
      <w:r w:rsidRPr="005F0C3B">
        <w:rPr>
          <w:rFonts w:ascii="Times New Roman" w:eastAsia="Times New Roman" w:hAnsi="Times New Roman" w:cs="Times New Roman"/>
          <w:color w:val="000000"/>
          <w:sz w:val="24"/>
          <w:szCs w:val="24"/>
        </w:rPr>
        <w:br/>
      </w:r>
    </w:p>
    <w:p w:rsidR="005F0C3B" w:rsidRPr="005F0C3B" w:rsidRDefault="005F0C3B" w:rsidP="005F0C3B">
      <w:pPr>
        <w:spacing w:after="0" w:line="240" w:lineRule="auto"/>
        <w:ind w:right="-720"/>
        <w:rPr>
          <w:rFonts w:ascii="Times New Roman" w:eastAsia="Times New Roman" w:hAnsi="Times New Roman" w:cs="Times New Roman"/>
          <w:sz w:val="24"/>
          <w:szCs w:val="24"/>
        </w:rPr>
      </w:pPr>
      <w:r w:rsidRPr="005F0C3B">
        <w:rPr>
          <w:rFonts w:ascii="Times New Roman" w:eastAsia="Times New Roman" w:hAnsi="Times New Roman" w:cs="Times New Roman"/>
          <w:b/>
          <w:bCs/>
          <w:color w:val="000000"/>
          <w:sz w:val="24"/>
          <w:szCs w:val="24"/>
        </w:rPr>
        <w:t>College Registration Deadlines:  </w:t>
      </w:r>
    </w:p>
    <w:p w:rsidR="005F0C3B" w:rsidRPr="005F0C3B" w:rsidRDefault="005F0C3B" w:rsidP="005F0C3B">
      <w:pPr>
        <w:spacing w:after="0" w:line="240" w:lineRule="auto"/>
        <w:ind w:right="-720" w:firstLine="720"/>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rPr>
        <w:t xml:space="preserve">Last day to drop a class </w:t>
      </w:r>
      <w:r w:rsidRPr="005F0C3B">
        <w:rPr>
          <w:rFonts w:ascii="Times New Roman" w:eastAsia="Times New Roman" w:hAnsi="Times New Roman" w:cs="Times New Roman"/>
          <w:color w:val="000000"/>
          <w:sz w:val="24"/>
          <w:szCs w:val="24"/>
          <w:u w:val="single"/>
        </w:rPr>
        <w:t xml:space="preserve">with </w:t>
      </w:r>
      <w:r w:rsidRPr="005F0C3B">
        <w:rPr>
          <w:rFonts w:ascii="Times New Roman" w:eastAsia="Times New Roman" w:hAnsi="Times New Roman" w:cs="Times New Roman"/>
          <w:color w:val="000000"/>
          <w:sz w:val="24"/>
          <w:szCs w:val="24"/>
        </w:rPr>
        <w:t>refund—Monday of 2</w:t>
      </w:r>
      <w:r w:rsidRPr="005F0C3B">
        <w:rPr>
          <w:rFonts w:ascii="Times New Roman" w:eastAsia="Times New Roman" w:hAnsi="Times New Roman" w:cs="Times New Roman"/>
          <w:color w:val="000000"/>
          <w:sz w:val="14"/>
          <w:szCs w:val="14"/>
          <w:vertAlign w:val="superscript"/>
        </w:rPr>
        <w:t>nd</w:t>
      </w:r>
      <w:r w:rsidRPr="005F0C3B">
        <w:rPr>
          <w:rFonts w:ascii="Times New Roman" w:eastAsia="Times New Roman" w:hAnsi="Times New Roman" w:cs="Times New Roman"/>
          <w:color w:val="000000"/>
          <w:sz w:val="24"/>
          <w:szCs w:val="24"/>
        </w:rPr>
        <w:t xml:space="preserve"> week of term</w:t>
      </w:r>
    </w:p>
    <w:p w:rsidR="005F0C3B" w:rsidRPr="005F0C3B" w:rsidRDefault="005F0C3B" w:rsidP="005F0C3B">
      <w:pPr>
        <w:spacing w:after="0" w:line="240" w:lineRule="auto"/>
        <w:ind w:right="-720" w:firstLine="720"/>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rPr>
        <w:t>Last day to withdraw from class—end of 7</w:t>
      </w:r>
      <w:r w:rsidRPr="005F0C3B">
        <w:rPr>
          <w:rFonts w:ascii="Times New Roman" w:eastAsia="Times New Roman" w:hAnsi="Times New Roman" w:cs="Times New Roman"/>
          <w:color w:val="000000"/>
          <w:sz w:val="14"/>
          <w:szCs w:val="14"/>
          <w:vertAlign w:val="superscript"/>
        </w:rPr>
        <w:t>th</w:t>
      </w:r>
      <w:r w:rsidRPr="005F0C3B">
        <w:rPr>
          <w:rFonts w:ascii="Times New Roman" w:eastAsia="Times New Roman" w:hAnsi="Times New Roman" w:cs="Times New Roman"/>
          <w:color w:val="000000"/>
          <w:sz w:val="24"/>
          <w:szCs w:val="24"/>
        </w:rPr>
        <w:t xml:space="preserve"> week of term</w:t>
      </w:r>
    </w:p>
    <w:p w:rsidR="005F0C3B" w:rsidRDefault="005F0C3B" w:rsidP="005F0C3B">
      <w:pPr>
        <w:spacing w:after="0" w:line="240" w:lineRule="auto"/>
        <w:ind w:right="-720"/>
        <w:outlineLvl w:val="0"/>
        <w:rPr>
          <w:rFonts w:ascii="Times New Roman" w:eastAsia="Times New Roman" w:hAnsi="Times New Roman" w:cs="Times New Roman"/>
          <w:b/>
          <w:bCs/>
          <w:color w:val="000000"/>
          <w:kern w:val="36"/>
          <w:sz w:val="24"/>
          <w:szCs w:val="24"/>
        </w:rPr>
      </w:pPr>
    </w:p>
    <w:p w:rsidR="005F0C3B" w:rsidRPr="005F0C3B" w:rsidRDefault="005F0C3B" w:rsidP="005F0C3B">
      <w:pPr>
        <w:spacing w:after="0" w:line="240" w:lineRule="auto"/>
        <w:ind w:right="-720"/>
        <w:outlineLvl w:val="0"/>
        <w:rPr>
          <w:rFonts w:ascii="Times New Roman" w:eastAsia="Times New Roman" w:hAnsi="Times New Roman" w:cs="Times New Roman"/>
          <w:b/>
          <w:bCs/>
          <w:kern w:val="36"/>
          <w:sz w:val="48"/>
          <w:szCs w:val="48"/>
        </w:rPr>
      </w:pPr>
      <w:r w:rsidRPr="005F0C3B">
        <w:rPr>
          <w:rFonts w:ascii="Times New Roman" w:eastAsia="Times New Roman" w:hAnsi="Times New Roman" w:cs="Times New Roman"/>
          <w:b/>
          <w:bCs/>
          <w:color w:val="000000"/>
          <w:kern w:val="36"/>
          <w:sz w:val="24"/>
          <w:szCs w:val="24"/>
        </w:rPr>
        <w:lastRenderedPageBreak/>
        <w:t>Course Policies</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numPr>
          <w:ilvl w:val="0"/>
          <w:numId w:val="4"/>
        </w:numPr>
        <w:spacing w:after="0" w:line="240" w:lineRule="auto"/>
        <w:ind w:right="-72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Respect:</w:t>
      </w:r>
      <w:r w:rsidRPr="005F0C3B">
        <w:rPr>
          <w:rFonts w:ascii="Times New Roman" w:eastAsia="Times New Roman" w:hAnsi="Times New Roman" w:cs="Times New Roman"/>
          <w:color w:val="000000"/>
          <w:sz w:val="24"/>
          <w:szCs w:val="24"/>
        </w:rPr>
        <w:t xml:space="preserve"> Respect yourself, other students, Instructors, and the learning environment.</w:t>
      </w:r>
    </w:p>
    <w:p w:rsidR="005F0C3B" w:rsidRPr="005F0C3B" w:rsidRDefault="005F0C3B" w:rsidP="005F0C3B">
      <w:pPr>
        <w:spacing w:after="0" w:line="240" w:lineRule="auto"/>
        <w:ind w:left="720" w:right="-720"/>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rPr>
        <w:t xml:space="preserve">Our classroom environment is one where the instructor and students respect all ideas and opinions and encourage one another to take risks as learners.  I will keep the learning environment safe for learning and focused on the task at hand; you will be aware of your responsibilities as a student, </w:t>
      </w:r>
      <w:r w:rsidRPr="005F0C3B">
        <w:rPr>
          <w:rFonts w:ascii="Times New Roman" w:eastAsia="Times New Roman" w:hAnsi="Times New Roman" w:cs="Times New Roman"/>
          <w:b/>
          <w:bCs/>
          <w:color w:val="000000"/>
          <w:sz w:val="24"/>
          <w:szCs w:val="24"/>
        </w:rPr>
        <w:t>which includes not disrupting the learning environment</w:t>
      </w:r>
      <w:r w:rsidRPr="005F0C3B">
        <w:rPr>
          <w:rFonts w:ascii="Times New Roman" w:eastAsia="Times New Roman" w:hAnsi="Times New Roman" w:cs="Times New Roman"/>
          <w:color w:val="000000"/>
          <w:sz w:val="24"/>
          <w:szCs w:val="24"/>
        </w:rPr>
        <w:t xml:space="preserve"> (See “Student Conduct” section of Student Handbook). </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numPr>
          <w:ilvl w:val="0"/>
          <w:numId w:val="5"/>
        </w:numPr>
        <w:spacing w:after="0" w:line="240" w:lineRule="auto"/>
        <w:ind w:right="-720"/>
        <w:textAlignment w:val="baseline"/>
        <w:rPr>
          <w:rFonts w:ascii="Arial" w:eastAsia="Times New Roman" w:hAnsi="Arial" w:cs="Arial"/>
          <w:color w:val="000000"/>
          <w:sz w:val="24"/>
          <w:szCs w:val="24"/>
        </w:rPr>
      </w:pPr>
      <w:proofErr w:type="spellStart"/>
      <w:r w:rsidRPr="005F0C3B">
        <w:rPr>
          <w:rFonts w:ascii="Times New Roman" w:eastAsia="Times New Roman" w:hAnsi="Times New Roman" w:cs="Times New Roman"/>
          <w:b/>
          <w:bCs/>
          <w:color w:val="000000"/>
          <w:sz w:val="24"/>
          <w:szCs w:val="24"/>
        </w:rPr>
        <w:t>Attendance</w:t>
      </w:r>
      <w:proofErr w:type="gramStart"/>
      <w:r w:rsidRPr="005F0C3B">
        <w:rPr>
          <w:rFonts w:ascii="Times New Roman" w:eastAsia="Times New Roman" w:hAnsi="Times New Roman" w:cs="Times New Roman"/>
          <w:b/>
          <w:bCs/>
          <w:color w:val="000000"/>
          <w:sz w:val="24"/>
          <w:szCs w:val="24"/>
        </w:rPr>
        <w:t>:</w:t>
      </w:r>
      <w:r w:rsidRPr="005F0C3B">
        <w:rPr>
          <w:rFonts w:ascii="Times New Roman" w:eastAsia="Times New Roman" w:hAnsi="Times New Roman" w:cs="Times New Roman"/>
          <w:color w:val="000000"/>
          <w:sz w:val="24"/>
          <w:szCs w:val="24"/>
        </w:rPr>
        <w:t>For</w:t>
      </w:r>
      <w:proofErr w:type="spellEnd"/>
      <w:proofErr w:type="gramEnd"/>
      <w:r w:rsidRPr="005F0C3B">
        <w:rPr>
          <w:rFonts w:ascii="Times New Roman" w:eastAsia="Times New Roman" w:hAnsi="Times New Roman" w:cs="Times New Roman"/>
          <w:color w:val="000000"/>
          <w:sz w:val="24"/>
          <w:szCs w:val="24"/>
        </w:rPr>
        <w:t xml:space="preserve"> your success</w:t>
      </w:r>
      <w:r w:rsidRPr="005F0C3B">
        <w:rPr>
          <w:rFonts w:ascii="Times New Roman" w:eastAsia="Times New Roman" w:hAnsi="Times New Roman" w:cs="Times New Roman"/>
          <w:b/>
          <w:bCs/>
          <w:color w:val="000000"/>
          <w:sz w:val="24"/>
          <w:szCs w:val="24"/>
        </w:rPr>
        <w:t>, regular attendance is mandatory</w:t>
      </w:r>
      <w:r w:rsidRPr="005F0C3B">
        <w:rPr>
          <w:rFonts w:ascii="Times New Roman" w:eastAsia="Times New Roman" w:hAnsi="Times New Roman" w:cs="Times New Roman"/>
          <w:color w:val="000000"/>
          <w:sz w:val="24"/>
          <w:szCs w:val="24"/>
        </w:rPr>
        <w:t>.  Missing class results in “0” participation points for that day.  Students who arrive late or leave early will have points deducted from class participation at the discretion of the instructor. Note that peer review days and College Skills Zone workshops count for greater participation points.  Attending these classes is especially important.</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numPr>
          <w:ilvl w:val="0"/>
          <w:numId w:val="6"/>
        </w:numPr>
        <w:spacing w:after="0" w:line="240" w:lineRule="auto"/>
        <w:ind w:right="-72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Weekly Homework Assignments</w:t>
      </w:r>
      <w:r w:rsidRPr="005F0C3B">
        <w:rPr>
          <w:rFonts w:ascii="Times New Roman" w:eastAsia="Times New Roman" w:hAnsi="Times New Roman" w:cs="Times New Roman"/>
          <w:color w:val="000000"/>
          <w:sz w:val="24"/>
          <w:szCs w:val="24"/>
        </w:rPr>
        <w:t>: You must be present at the beginning of class in order to earn full credit for homework due at the beginning of class. If you are absent, you can still earn credit on the homework but will receive a 10% deduction. Homework that is more than one week past due receives no credit unless there are mitigating circumstances that you work out with me.</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numPr>
          <w:ilvl w:val="0"/>
          <w:numId w:val="7"/>
        </w:numPr>
        <w:spacing w:after="0" w:line="240" w:lineRule="auto"/>
        <w:ind w:right="-72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 xml:space="preserve">Tests and quizzes: </w:t>
      </w:r>
      <w:r w:rsidRPr="005F0C3B">
        <w:rPr>
          <w:rFonts w:ascii="Times New Roman" w:eastAsia="Times New Roman" w:hAnsi="Times New Roman" w:cs="Times New Roman"/>
          <w:color w:val="000000"/>
          <w:sz w:val="24"/>
          <w:szCs w:val="24"/>
        </w:rPr>
        <w:t>Tests and quizzes help you learn and practice the skills taught in this class.</w:t>
      </w:r>
      <w:r w:rsidRPr="005F0C3B">
        <w:rPr>
          <w:rFonts w:ascii="Times New Roman" w:eastAsia="Times New Roman" w:hAnsi="Times New Roman" w:cs="Times New Roman"/>
          <w:b/>
          <w:bCs/>
          <w:color w:val="000000"/>
          <w:sz w:val="24"/>
          <w:szCs w:val="24"/>
        </w:rPr>
        <w:t xml:space="preserve"> </w:t>
      </w:r>
      <w:r w:rsidRPr="005F0C3B">
        <w:rPr>
          <w:rFonts w:ascii="Times New Roman" w:eastAsia="Times New Roman" w:hAnsi="Times New Roman" w:cs="Times New Roman"/>
          <w:color w:val="000000"/>
          <w:sz w:val="24"/>
          <w:szCs w:val="24"/>
        </w:rPr>
        <w:t xml:space="preserve">Tests and quizzes cannot be made up and result in a "0" unless you </w:t>
      </w:r>
      <w:r w:rsidRPr="005F0C3B">
        <w:rPr>
          <w:rFonts w:ascii="Times New Roman" w:eastAsia="Times New Roman" w:hAnsi="Times New Roman" w:cs="Times New Roman"/>
          <w:b/>
          <w:bCs/>
          <w:color w:val="000000"/>
          <w:sz w:val="24"/>
          <w:szCs w:val="24"/>
        </w:rPr>
        <w:t>arrange in advance an extension or verify an emergency or crisis</w:t>
      </w:r>
      <w:r w:rsidRPr="005F0C3B">
        <w:rPr>
          <w:rFonts w:ascii="Times New Roman" w:eastAsia="Times New Roman" w:hAnsi="Times New Roman" w:cs="Times New Roman"/>
          <w:color w:val="000000"/>
          <w:sz w:val="24"/>
          <w:szCs w:val="24"/>
        </w:rPr>
        <w:t>. Writing assignments completed as part of a test cannot be revised to raise your grade.  </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numPr>
          <w:ilvl w:val="0"/>
          <w:numId w:val="8"/>
        </w:numPr>
        <w:spacing w:after="0" w:line="240" w:lineRule="auto"/>
        <w:ind w:right="-72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 xml:space="preserve">College Skills Zone, CSZ:  </w:t>
      </w:r>
      <w:r w:rsidRPr="005F0C3B">
        <w:rPr>
          <w:rFonts w:ascii="Times New Roman" w:eastAsia="Times New Roman" w:hAnsi="Times New Roman" w:cs="Times New Roman"/>
          <w:color w:val="000000"/>
          <w:sz w:val="24"/>
          <w:szCs w:val="24"/>
        </w:rPr>
        <w:t>The CSZ is</w:t>
      </w:r>
      <w:r w:rsidRPr="005F0C3B">
        <w:rPr>
          <w:rFonts w:ascii="Times New Roman" w:eastAsia="Times New Roman" w:hAnsi="Times New Roman" w:cs="Times New Roman"/>
          <w:b/>
          <w:bCs/>
          <w:color w:val="000000"/>
          <w:sz w:val="24"/>
          <w:szCs w:val="24"/>
        </w:rPr>
        <w:t xml:space="preserve"> </w:t>
      </w:r>
      <w:r w:rsidRPr="005F0C3B">
        <w:rPr>
          <w:rFonts w:ascii="Times New Roman" w:eastAsia="Times New Roman" w:hAnsi="Times New Roman" w:cs="Times New Roman"/>
          <w:color w:val="000000"/>
          <w:sz w:val="24"/>
          <w:szCs w:val="24"/>
        </w:rPr>
        <w:t>open Monday through Friday from 8 am to 5 pm, the CSZ is located in the Learning Center, WH.  The CSZ is an excellent place to get help with assignments, prepare for tests, and learn about student success strategies.</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numPr>
          <w:ilvl w:val="0"/>
          <w:numId w:val="9"/>
        </w:numPr>
        <w:spacing w:after="0" w:line="240" w:lineRule="auto"/>
        <w:ind w:right="-720"/>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Plagiarism:  Plagiarism is a serious offense</w:t>
      </w:r>
      <w:r w:rsidRPr="005F0C3B">
        <w:rPr>
          <w:rFonts w:ascii="Times New Roman" w:eastAsia="Times New Roman" w:hAnsi="Times New Roman" w:cs="Times New Roman"/>
          <w:color w:val="000000"/>
          <w:sz w:val="24"/>
          <w:szCs w:val="24"/>
        </w:rPr>
        <w:t>.  Students who submit plagiarized work will, at a minimum, receive a “0” for the assignment, and a formal charge will be filed with the Dean of Student Services; at a maximum, the student will fail the course and may risk expulsion from LBCC.  You are expected to do your own work. If you are trying to use a source, ask how to cite a source correctly and don’t risk it.</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spacing w:after="0" w:line="240" w:lineRule="auto"/>
        <w:ind w:right="-720"/>
        <w:rPr>
          <w:rFonts w:ascii="Times New Roman" w:eastAsia="Times New Roman" w:hAnsi="Times New Roman" w:cs="Times New Roman"/>
          <w:sz w:val="24"/>
          <w:szCs w:val="24"/>
        </w:rPr>
      </w:pPr>
      <w:r w:rsidRPr="005F0C3B">
        <w:rPr>
          <w:rFonts w:ascii="Times New Roman" w:eastAsia="Times New Roman" w:hAnsi="Times New Roman" w:cs="Times New Roman"/>
          <w:b/>
          <w:bCs/>
          <w:color w:val="000000"/>
          <w:sz w:val="24"/>
          <w:szCs w:val="24"/>
        </w:rPr>
        <w:t>College Policies</w:t>
      </w:r>
    </w:p>
    <w:p w:rsidR="005F0C3B" w:rsidRPr="005F0C3B" w:rsidRDefault="005F0C3B" w:rsidP="005F0C3B">
      <w:pPr>
        <w:numPr>
          <w:ilvl w:val="0"/>
          <w:numId w:val="10"/>
        </w:numPr>
        <w:spacing w:after="0" w:line="240" w:lineRule="auto"/>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Accommodations:</w:t>
      </w:r>
      <w:r w:rsidRPr="005F0C3B">
        <w:rPr>
          <w:rFonts w:ascii="Times New Roman" w:eastAsia="Times New Roman" w:hAnsi="Times New Roman" w:cs="Times New Roman"/>
          <w:color w:val="000000"/>
          <w:sz w:val="24"/>
          <w:szCs w:val="24"/>
        </w:rPr>
        <w:t xml:space="preserv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w:t>
      </w:r>
      <w:r w:rsidRPr="005F0C3B">
        <w:rPr>
          <w:rFonts w:ascii="Times New Roman" w:eastAsia="Times New Roman" w:hAnsi="Times New Roman" w:cs="Times New Roman"/>
          <w:i/>
          <w:iCs/>
          <w:color w:val="000000"/>
          <w:sz w:val="24"/>
          <w:szCs w:val="24"/>
        </w:rPr>
        <w:t>every term,</w:t>
      </w:r>
      <w:r w:rsidRPr="005F0C3B">
        <w:rPr>
          <w:rFonts w:ascii="Times New Roman" w:eastAsia="Times New Roman" w:hAnsi="Times New Roman" w:cs="Times New Roman"/>
          <w:color w:val="000000"/>
          <w:sz w:val="24"/>
          <w:szCs w:val="24"/>
        </w:rPr>
        <w:t xml:space="preserve"> in order to receive accommodations.</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Default="005F0C3B" w:rsidP="005F0C3B">
      <w:pPr>
        <w:spacing w:after="0" w:line="240" w:lineRule="auto"/>
        <w:ind w:right="-720"/>
        <w:rPr>
          <w:rFonts w:ascii="Times New Roman" w:eastAsia="Times New Roman" w:hAnsi="Times New Roman" w:cs="Times New Roman"/>
          <w:b/>
          <w:bCs/>
          <w:color w:val="000000"/>
          <w:sz w:val="24"/>
          <w:szCs w:val="24"/>
        </w:rPr>
      </w:pPr>
    </w:p>
    <w:p w:rsidR="005F0C3B" w:rsidRPr="005F0C3B" w:rsidRDefault="005F0C3B" w:rsidP="005F0C3B">
      <w:pPr>
        <w:spacing w:after="0" w:line="240" w:lineRule="auto"/>
        <w:ind w:right="-720"/>
        <w:rPr>
          <w:rFonts w:ascii="Times New Roman" w:eastAsia="Times New Roman" w:hAnsi="Times New Roman" w:cs="Times New Roman"/>
          <w:sz w:val="24"/>
          <w:szCs w:val="24"/>
        </w:rPr>
      </w:pPr>
      <w:bookmarkStart w:id="0" w:name="_GoBack"/>
      <w:bookmarkEnd w:id="0"/>
      <w:r w:rsidRPr="005F0C3B">
        <w:rPr>
          <w:rFonts w:ascii="Times New Roman" w:eastAsia="Times New Roman" w:hAnsi="Times New Roman" w:cs="Times New Roman"/>
          <w:b/>
          <w:bCs/>
          <w:color w:val="000000"/>
          <w:sz w:val="24"/>
          <w:szCs w:val="24"/>
        </w:rPr>
        <w:lastRenderedPageBreak/>
        <w:t>College Policies </w:t>
      </w:r>
    </w:p>
    <w:p w:rsidR="005F0C3B" w:rsidRPr="005F0C3B" w:rsidRDefault="005F0C3B" w:rsidP="005F0C3B">
      <w:pPr>
        <w:numPr>
          <w:ilvl w:val="0"/>
          <w:numId w:val="11"/>
        </w:numPr>
        <w:spacing w:before="30" w:after="30" w:line="240" w:lineRule="auto"/>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 xml:space="preserve">LBCC Board of Education Statement on Diversity: </w:t>
      </w:r>
      <w:r w:rsidRPr="005F0C3B">
        <w:rPr>
          <w:rFonts w:ascii="Times New Roman" w:eastAsia="Times New Roman" w:hAnsi="Times New Roman" w:cs="Times New Roman"/>
          <w:color w:val="000000"/>
          <w:sz w:val="24"/>
          <w:szCs w:val="24"/>
        </w:rPr>
        <w:t>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 </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numPr>
          <w:ilvl w:val="0"/>
          <w:numId w:val="12"/>
        </w:numPr>
        <w:spacing w:after="0" w:line="240" w:lineRule="auto"/>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 xml:space="preserve">LBCC Comprehensive Statement of Nondiscrimination: </w:t>
      </w:r>
      <w:r w:rsidRPr="005F0C3B">
        <w:rPr>
          <w:rFonts w:ascii="Times New Roman" w:eastAsia="Times New Roman" w:hAnsi="Times New Roman" w:cs="Times New Roman"/>
          <w:color w:val="000000"/>
          <w:sz w:val="24"/>
          <w:szCs w:val="24"/>
        </w:rPr>
        <w:t xml:space="preserve">LBCC prohibits unlawful discrimination based on race, color, religion, ethnicity, </w:t>
      </w:r>
      <w:proofErr w:type="gramStart"/>
      <w:r w:rsidRPr="005F0C3B">
        <w:rPr>
          <w:rFonts w:ascii="Times New Roman" w:eastAsia="Times New Roman" w:hAnsi="Times New Roman" w:cs="Times New Roman"/>
          <w:color w:val="000000"/>
          <w:sz w:val="24"/>
          <w:szCs w:val="24"/>
        </w:rPr>
        <w:t>use</w:t>
      </w:r>
      <w:proofErr w:type="gramEnd"/>
      <w:r w:rsidRPr="005F0C3B">
        <w:rPr>
          <w:rFonts w:ascii="Times New Roman" w:eastAsia="Times New Roman" w:hAnsi="Times New Roman" w:cs="Times New Roman"/>
          <w:color w:val="000000"/>
          <w:sz w:val="24"/>
          <w:szCs w:val="24"/>
        </w:rPr>
        <w:t xml:space="preserve"> of native language, national origin, sex, sexual orientation, marital status, disability, veteran status, age, or any other status protected under applicable federal, state, or local laws.</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numPr>
          <w:ilvl w:val="0"/>
          <w:numId w:val="13"/>
        </w:numPr>
        <w:spacing w:after="0" w:line="240" w:lineRule="auto"/>
        <w:textAlignment w:val="baseline"/>
        <w:rPr>
          <w:rFonts w:ascii="Arial" w:eastAsia="Times New Roman" w:hAnsi="Arial" w:cs="Arial"/>
          <w:color w:val="000000"/>
          <w:sz w:val="24"/>
          <w:szCs w:val="24"/>
        </w:rPr>
      </w:pPr>
      <w:r w:rsidRPr="005F0C3B">
        <w:rPr>
          <w:rFonts w:ascii="Times New Roman" w:eastAsia="Times New Roman" w:hAnsi="Times New Roman" w:cs="Times New Roman"/>
          <w:b/>
          <w:bCs/>
          <w:color w:val="000000"/>
          <w:sz w:val="24"/>
          <w:szCs w:val="24"/>
        </w:rPr>
        <w:t xml:space="preserve">Cell Phone Policy: </w:t>
      </w:r>
      <w:r w:rsidRPr="005F0C3B">
        <w:rPr>
          <w:rFonts w:ascii="Times New Roman" w:eastAsia="Times New Roman" w:hAnsi="Times New Roman" w:cs="Times New Roman"/>
          <w:color w:val="000000"/>
          <w:sz w:val="24"/>
          <w:szCs w:val="24"/>
        </w:rPr>
        <w:t>Cell phones should be silenced and out of sight at all times unless you have instructor permission to leave it out but silenced. If instructor permission is granted, please step out of the classroom quietly to take your call or respond to a text message.</w:t>
      </w:r>
      <w:r w:rsidRPr="005F0C3B">
        <w:rPr>
          <w:rFonts w:ascii="Times New Roman" w:eastAsia="Times New Roman" w:hAnsi="Times New Roman" w:cs="Times New Roman"/>
          <w:color w:val="000000"/>
          <w:sz w:val="24"/>
          <w:szCs w:val="24"/>
        </w:rPr>
        <w:tab/>
      </w:r>
    </w:p>
    <w:p w:rsidR="005F0C3B" w:rsidRPr="005F0C3B" w:rsidRDefault="005F0C3B" w:rsidP="005F0C3B">
      <w:pPr>
        <w:spacing w:after="24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r w:rsidRPr="005F0C3B">
        <w:rPr>
          <w:rFonts w:ascii="Times New Roman" w:eastAsia="Times New Roman" w:hAnsi="Times New Roman" w:cs="Times New Roman"/>
          <w:sz w:val="24"/>
          <w:szCs w:val="24"/>
        </w:rPr>
        <w:br/>
      </w:r>
    </w:p>
    <w:p w:rsidR="005F0C3B" w:rsidRPr="005F0C3B" w:rsidRDefault="005F0C3B" w:rsidP="005F0C3B">
      <w:pPr>
        <w:spacing w:before="1000"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shd w:val="clear" w:color="auto" w:fill="FFFFFF"/>
        </w:rPr>
        <w:t>“When you write, you don’t have to get it right the first time.  Mistakes are beautiful and can lead to greater discovery.  Writing is not like brain surgery.” - Robert Cormier</w:t>
      </w: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sz w:val="24"/>
          <w:szCs w:val="24"/>
        </w:rPr>
        <w:pict>
          <v:rect id="_x0000_i1025" style="width:0;height:1.5pt" o:hralign="center" o:hrstd="t" o:hr="t" fillcolor="#a0a0a0" stroked="f"/>
        </w:pict>
      </w:r>
    </w:p>
    <w:p w:rsidR="005F0C3B" w:rsidRPr="005F0C3B" w:rsidRDefault="005F0C3B" w:rsidP="005F0C3B">
      <w:pPr>
        <w:spacing w:before="640"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rPr>
        <w:lastRenderedPageBreak/>
        <w:t>“The first draft is just you telling yourself the story. The second and third drafts are just you telling others your story.”―</w:t>
      </w:r>
      <w:r w:rsidRPr="005F0C3B">
        <w:rPr>
          <w:rFonts w:ascii="Times New Roman" w:eastAsia="Times New Roman" w:hAnsi="Times New Roman" w:cs="Times New Roman"/>
          <w:color w:val="000000"/>
          <w:sz w:val="24"/>
          <w:szCs w:val="24"/>
          <w:shd w:val="clear" w:color="auto" w:fill="FFFFFF"/>
        </w:rPr>
        <w:t xml:space="preserve"> Terry Pratchett</w:t>
      </w: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sz w:val="24"/>
          <w:szCs w:val="24"/>
        </w:rPr>
        <w:pict>
          <v:rect id="_x0000_i1026" style="width:0;height:1.5pt" o:hralign="center" o:hrstd="t" o:hr="t" fillcolor="#a0a0a0" stroked="f"/>
        </w:pict>
      </w: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rPr>
        <w:t> </w: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rPr>
        <w:t>“Writing is easy.  All you have to do is cross out the wrong words. Leave the right words alone.” - Mark Twain</w:t>
      </w: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sz w:val="24"/>
          <w:szCs w:val="24"/>
        </w:rPr>
        <w:pict>
          <v:rect id="_x0000_i1027" style="width:0;height:1.5pt" o:hralign="center" o:hrstd="t" o:hr="t" fillcolor="#a0a0a0" stroked="f"/>
        </w:pict>
      </w:r>
    </w:p>
    <w:p w:rsidR="005F0C3B" w:rsidRPr="005F0C3B" w:rsidRDefault="005F0C3B" w:rsidP="005F0C3B">
      <w:pPr>
        <w:spacing w:after="0" w:line="240" w:lineRule="auto"/>
        <w:rPr>
          <w:rFonts w:ascii="Times New Roman" w:eastAsia="Times New Roman" w:hAnsi="Times New Roman" w:cs="Times New Roman"/>
          <w:sz w:val="24"/>
          <w:szCs w:val="24"/>
        </w:rPr>
      </w:pP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shd w:val="clear" w:color="auto" w:fill="FFFFFF"/>
        </w:rPr>
        <w:t xml:space="preserve">“You don’t start out writing good stuff. You start out writing crap and thinking </w:t>
      </w:r>
      <w:proofErr w:type="gramStart"/>
      <w:r w:rsidRPr="005F0C3B">
        <w:rPr>
          <w:rFonts w:ascii="Times New Roman" w:eastAsia="Times New Roman" w:hAnsi="Times New Roman" w:cs="Times New Roman"/>
          <w:color w:val="000000"/>
          <w:sz w:val="24"/>
          <w:szCs w:val="24"/>
          <w:shd w:val="clear" w:color="auto" w:fill="FFFFFF"/>
        </w:rPr>
        <w:t>it’s</w:t>
      </w:r>
      <w:proofErr w:type="gramEnd"/>
      <w:r w:rsidRPr="005F0C3B">
        <w:rPr>
          <w:rFonts w:ascii="Times New Roman" w:eastAsia="Times New Roman" w:hAnsi="Times New Roman" w:cs="Times New Roman"/>
          <w:color w:val="000000"/>
          <w:sz w:val="24"/>
          <w:szCs w:val="24"/>
          <w:shd w:val="clear" w:color="auto" w:fill="FFFFFF"/>
        </w:rPr>
        <w:t xml:space="preserve"> good stuff, and then gradually you get better at it. That’s why I say one of the most valuable traits is persistence.”― Octavia E. Butler</w:t>
      </w: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sz w:val="24"/>
          <w:szCs w:val="24"/>
        </w:rPr>
        <w:pict>
          <v:rect id="_x0000_i1028" style="width:0;height:1.5pt" o:hralign="center" o:hrstd="t" o:hr="t" fillcolor="#a0a0a0" stroked="f"/>
        </w:pict>
      </w:r>
    </w:p>
    <w:p w:rsidR="005F0C3B" w:rsidRPr="005F0C3B" w:rsidRDefault="005F0C3B" w:rsidP="005F0C3B">
      <w:pPr>
        <w:spacing w:before="640"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shd w:val="clear" w:color="auto" w:fill="FFFFFF"/>
        </w:rPr>
        <w:t xml:space="preserve">“You can always edit a bad page. You can’t edit a blank page.”― Jodi </w:t>
      </w:r>
      <w:proofErr w:type="spellStart"/>
      <w:r w:rsidRPr="005F0C3B">
        <w:rPr>
          <w:rFonts w:ascii="Times New Roman" w:eastAsia="Times New Roman" w:hAnsi="Times New Roman" w:cs="Times New Roman"/>
          <w:color w:val="000000"/>
          <w:sz w:val="24"/>
          <w:szCs w:val="24"/>
          <w:shd w:val="clear" w:color="auto" w:fill="FFFFFF"/>
        </w:rPr>
        <w:t>Picoult</w:t>
      </w:r>
      <w:proofErr w:type="spellEnd"/>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sz w:val="24"/>
          <w:szCs w:val="24"/>
        </w:rPr>
        <w:pict>
          <v:rect id="_x0000_i1029" style="width:0;height:1.5pt" o:hralign="center" o:hrstd="t" o:hr="t" fillcolor="#a0a0a0" stroked="f"/>
        </w:pict>
      </w:r>
    </w:p>
    <w:p w:rsidR="005F0C3B" w:rsidRPr="005F0C3B" w:rsidRDefault="005F0C3B" w:rsidP="005F0C3B">
      <w:pPr>
        <w:spacing w:before="640"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shd w:val="clear" w:color="auto" w:fill="FFFFFF"/>
        </w:rPr>
        <w:t xml:space="preserve">“Start writing, no matter what. The water does not flow until the faucet is turned on.”— Louis </w:t>
      </w:r>
      <w:proofErr w:type="spellStart"/>
      <w:r w:rsidRPr="005F0C3B">
        <w:rPr>
          <w:rFonts w:ascii="Times New Roman" w:eastAsia="Times New Roman" w:hAnsi="Times New Roman" w:cs="Times New Roman"/>
          <w:color w:val="000000"/>
          <w:sz w:val="24"/>
          <w:szCs w:val="24"/>
          <w:shd w:val="clear" w:color="auto" w:fill="FFFFFF"/>
        </w:rPr>
        <w:t>L’Amour</w:t>
      </w:r>
      <w:proofErr w:type="spellEnd"/>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sz w:val="24"/>
          <w:szCs w:val="24"/>
        </w:rPr>
        <w:pict>
          <v:rect id="_x0000_i1030" style="width:0;height:1.5pt" o:hralign="center" o:hrstd="t" o:hr="t" fillcolor="#a0a0a0" stroked="f"/>
        </w:pict>
      </w:r>
    </w:p>
    <w:p w:rsidR="005F0C3B" w:rsidRPr="005F0C3B" w:rsidRDefault="005F0C3B" w:rsidP="005F0C3B">
      <w:pPr>
        <w:spacing w:before="640"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color w:val="000000"/>
          <w:sz w:val="24"/>
          <w:szCs w:val="24"/>
          <w:shd w:val="clear" w:color="auto" w:fill="FFFFFF"/>
        </w:rPr>
        <w:t>“The wastebasket is a writer’s best friend.  Write and purge, just let it all out.  Then edit, rewrite and create.  Throw away what is not needed.”- H. Forrest</w:t>
      </w:r>
    </w:p>
    <w:p w:rsidR="005F0C3B" w:rsidRPr="005F0C3B" w:rsidRDefault="005F0C3B" w:rsidP="005F0C3B">
      <w:pPr>
        <w:spacing w:after="0" w:line="240" w:lineRule="auto"/>
        <w:rPr>
          <w:rFonts w:ascii="Times New Roman" w:eastAsia="Times New Roman" w:hAnsi="Times New Roman" w:cs="Times New Roman"/>
          <w:sz w:val="24"/>
          <w:szCs w:val="24"/>
        </w:rPr>
      </w:pPr>
      <w:r w:rsidRPr="005F0C3B">
        <w:rPr>
          <w:rFonts w:ascii="Times New Roman" w:eastAsia="Times New Roman" w:hAnsi="Times New Roman" w:cs="Times New Roman"/>
          <w:sz w:val="24"/>
          <w:szCs w:val="24"/>
        </w:rPr>
        <w:pict>
          <v:rect id="_x0000_i1031" style="width:0;height:1.5pt" o:hralign="center" o:hrstd="t" o:hr="t" fillcolor="#a0a0a0" stroked="f"/>
        </w:pict>
      </w:r>
    </w:p>
    <w:p w:rsidR="00905FD1" w:rsidRDefault="005F0C3B"/>
    <w:sectPr w:rsidR="0090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5FE5"/>
    <w:multiLevelType w:val="multilevel"/>
    <w:tmpl w:val="43C4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7544B"/>
    <w:multiLevelType w:val="multilevel"/>
    <w:tmpl w:val="27B0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A0747"/>
    <w:multiLevelType w:val="multilevel"/>
    <w:tmpl w:val="A70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37C82"/>
    <w:multiLevelType w:val="multilevel"/>
    <w:tmpl w:val="9A5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64EB8"/>
    <w:multiLevelType w:val="multilevel"/>
    <w:tmpl w:val="49B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451D6"/>
    <w:multiLevelType w:val="multilevel"/>
    <w:tmpl w:val="751A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22209"/>
    <w:multiLevelType w:val="multilevel"/>
    <w:tmpl w:val="E67E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E474F"/>
    <w:multiLevelType w:val="multilevel"/>
    <w:tmpl w:val="AC76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E6C95"/>
    <w:multiLevelType w:val="multilevel"/>
    <w:tmpl w:val="CA20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A38C7"/>
    <w:multiLevelType w:val="multilevel"/>
    <w:tmpl w:val="DCA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AB4297"/>
    <w:multiLevelType w:val="multilevel"/>
    <w:tmpl w:val="AEF0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F1D64"/>
    <w:multiLevelType w:val="multilevel"/>
    <w:tmpl w:val="57EA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8614F5"/>
    <w:multiLevelType w:val="multilevel"/>
    <w:tmpl w:val="55D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7"/>
  </w:num>
  <w:num w:numId="5">
    <w:abstractNumId w:val="3"/>
  </w:num>
  <w:num w:numId="6">
    <w:abstractNumId w:val="10"/>
  </w:num>
  <w:num w:numId="7">
    <w:abstractNumId w:val="4"/>
  </w:num>
  <w:num w:numId="8">
    <w:abstractNumId w:val="0"/>
  </w:num>
  <w:num w:numId="9">
    <w:abstractNumId w:val="12"/>
  </w:num>
  <w:num w:numId="10">
    <w:abstractNumId w:val="6"/>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3B"/>
    <w:rsid w:val="000F2AEF"/>
    <w:rsid w:val="005F0C3B"/>
    <w:rsid w:val="0070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9FC8"/>
  <w15:chartTrackingRefBased/>
  <w15:docId w15:val="{EF537137-7991-4EAB-98A5-ABC5AC7F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0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0C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C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0C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0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F0C3B"/>
  </w:style>
  <w:style w:type="character" w:styleId="Hyperlink">
    <w:name w:val="Hyperlink"/>
    <w:basedOn w:val="DefaultParagraphFont"/>
    <w:uiPriority w:val="99"/>
    <w:unhideWhenUsed/>
    <w:rsid w:val="005F0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8641">
      <w:bodyDiv w:val="1"/>
      <w:marLeft w:val="0"/>
      <w:marRight w:val="0"/>
      <w:marTop w:val="0"/>
      <w:marBottom w:val="0"/>
      <w:divBdr>
        <w:top w:val="none" w:sz="0" w:space="0" w:color="auto"/>
        <w:left w:val="none" w:sz="0" w:space="0" w:color="auto"/>
        <w:bottom w:val="none" w:sz="0" w:space="0" w:color="auto"/>
        <w:right w:val="none" w:sz="0" w:space="0" w:color="auto"/>
      </w:divBdr>
    </w:div>
    <w:div w:id="6031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lbcc-email" TargetMode="External"/><Relationship Id="rId5" Type="http://schemas.openxmlformats.org/officeDocument/2006/relationships/hyperlink" Target="mailto:hamiltj@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Julene Hamilton</dc:creator>
  <cp:keywords/>
  <dc:description/>
  <cp:lastModifiedBy>Julene Hamilton</cp:lastModifiedBy>
  <cp:revision>1</cp:revision>
  <dcterms:created xsi:type="dcterms:W3CDTF">2019-10-01T21:32:00Z</dcterms:created>
  <dcterms:modified xsi:type="dcterms:W3CDTF">2019-10-01T21:37:00Z</dcterms:modified>
</cp:coreProperties>
</file>