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PSY20</w:t>
      </w:r>
      <w:r w:rsidDel="00000000" w:rsidR="00000000" w:rsidRPr="00000000">
        <w:rPr>
          <w:b w:val="1"/>
          <w:sz w:val="24"/>
          <w:szCs w:val="24"/>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GENERAL PSYCHOLOGY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b w:val="1"/>
          <w:sz w:val="24"/>
          <w:szCs w:val="24"/>
          <w:rtl w:val="0"/>
        </w:rPr>
        <w:t xml:space="preserve">CRN #15162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ONLINE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SUMMER 2016</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Darci Dance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Office:  SSH-107,</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E-Mail: </w:t>
      </w:r>
      <w:r w:rsidDel="00000000" w:rsidR="00000000" w:rsidRPr="00000000">
        <w:rPr>
          <w:sz w:val="24"/>
          <w:szCs w:val="24"/>
          <w:rtl w:val="0"/>
        </w:rPr>
        <w:t xml:space="preserve">D</w:t>
      </w:r>
      <w:r w:rsidDel="00000000" w:rsidR="00000000" w:rsidRPr="00000000">
        <w:rPr>
          <w:color w:val="000000"/>
          <w:sz w:val="24"/>
          <w:szCs w:val="24"/>
          <w:u w:val="none"/>
          <w:rtl w:val="0"/>
        </w:rPr>
        <w:t xml:space="preserve">arci.</w:t>
      </w:r>
      <w:r w:rsidDel="00000000" w:rsidR="00000000" w:rsidRPr="00000000">
        <w:rPr>
          <w:sz w:val="24"/>
          <w:szCs w:val="24"/>
          <w:rtl w:val="0"/>
        </w:rPr>
        <w:t xml:space="preserve">D</w:t>
      </w:r>
      <w:r w:rsidDel="00000000" w:rsidR="00000000" w:rsidRPr="00000000">
        <w:rPr>
          <w:color w:val="000000"/>
          <w:sz w:val="24"/>
          <w:szCs w:val="24"/>
          <w:u w:val="none"/>
          <w:rtl w:val="0"/>
        </w:rPr>
        <w:t xml:space="preserve">ance@linnbenton.edu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Required Materials</w:t>
      </w:r>
    </w:p>
    <w:p w:rsidR="00000000" w:rsidDel="00000000" w:rsidP="00000000" w:rsidRDefault="00000000" w:rsidRPr="00000000" w14:paraId="0000000B">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4"/>
          <w:szCs w:val="24"/>
          <w:rtl w:val="0"/>
        </w:rPr>
        <w:t xml:space="preserve">Myers, D (2015). </w:t>
      </w:r>
      <w:r w:rsidDel="00000000" w:rsidR="00000000" w:rsidRPr="00000000">
        <w:rPr>
          <w:sz w:val="24"/>
          <w:szCs w:val="24"/>
          <w:u w:val="single"/>
          <w:rtl w:val="0"/>
        </w:rPr>
        <w:t xml:space="preserve">Psychology, 11th Edition</w:t>
      </w:r>
      <w:r w:rsidDel="00000000" w:rsidR="00000000" w:rsidRPr="00000000">
        <w:rPr>
          <w:sz w:val="24"/>
          <w:szCs w:val="24"/>
          <w:rtl w:val="0"/>
        </w:rPr>
        <w:t xml:space="preserve">. New York, NY:  Worth.</w:t>
      </w:r>
    </w:p>
    <w:p w:rsidR="00000000" w:rsidDel="00000000" w:rsidP="00000000" w:rsidRDefault="00000000" w:rsidRPr="00000000" w14:paraId="0000000C">
      <w:pPr>
        <w:widowControl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LaunchPad Access Code for Psychology: bundled free with purchase of textbook at LBCC bookstore</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reliable computer with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reliable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 access.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There are no required prerequisites for this course.  However, this course does require college-level writing and reading skills.  Student placement at or above the following courses 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strongly recommended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success in this course::</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120</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115</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Being at these levels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especially important in online class.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tested below this levels 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strongly recommend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delay taking this course.  (See </w:t>
      </w:r>
      <w:hyperlink r:id="rId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Tips for Succeeding in This Online Course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further inf</w:t>
      </w:r>
      <w:r w:rsidDel="00000000" w:rsidR="00000000" w:rsidRPr="00000000">
        <w:rPr>
          <w:sz w:val="24"/>
          <w:szCs w:val="24"/>
          <w:rtl w:val="0"/>
        </w:rPr>
        <w:t xml:space="preserve">ormation about online success).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Course Description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PSY201 - General Psychology is an introduction to several of the different sub-fields and methods of study in psychology.  Students should leave this course with an understanding of the biological and cognitive aspects of psychology, including history, methodology, biological foundations of behavior, human development, sensation, perception, learning, memory, language and problem-solving.</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0" w:firstLine="0"/>
        <w:rPr>
          <w:b w:val="1"/>
          <w:sz w:val="24"/>
          <w:szCs w:val="24"/>
          <w:u w:val="single"/>
        </w:rPr>
      </w:pPr>
      <w:r w:rsidDel="00000000" w:rsidR="00000000" w:rsidRPr="00000000">
        <w:rPr>
          <w:b w:val="1"/>
          <w:sz w:val="24"/>
          <w:szCs w:val="24"/>
          <w:u w:val="single"/>
          <w:rtl w:val="0"/>
        </w:rPr>
        <w:t xml:space="preserve">Course Learning Outcomes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As a result of successfully completing this course, you should be able to:</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Describe major facts and theories from the domain of psychology.</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Recognize and articulate the interplay between social, psychological</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and biological forces.</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Apply relevant psychological phenomena to everyday relationships and</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situations.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Combine and synthesize psychological concepts and theories to draw</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reasonable conclusions, develop intelligent skepticism, and critically</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ind w:firstLine="720"/>
        <w:rPr>
          <w:b w:val="1"/>
          <w:sz w:val="24"/>
          <w:szCs w:val="24"/>
          <w:u w:val="single"/>
        </w:rPr>
      </w:pPr>
      <w:r w:rsidDel="00000000" w:rsidR="00000000" w:rsidRPr="00000000">
        <w:rPr>
          <w:sz w:val="24"/>
          <w:szCs w:val="24"/>
          <w:rtl w:val="0"/>
        </w:rPr>
        <w:t xml:space="preserve">analyze information.</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C</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ourse Requirements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There will be 5 learning modules completed during this class (one every two weeks).  There will be 1 activity, 1 response paper, and 1 quiz for each learning module.  See </w:t>
      </w:r>
      <w:hyperlink r:id="rId7">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Deadlines fo</w:t>
        </w:r>
      </w:hyperlink>
      <w:hyperlink r:id="rId8">
        <w:r w:rsidDel="00000000" w:rsidR="00000000" w:rsidRPr="00000000">
          <w:rPr>
            <w:color w:val="1155cc"/>
            <w:sz w:val="24"/>
            <w:szCs w:val="24"/>
            <w:u w:val="single"/>
            <w:rtl w:val="0"/>
          </w:rPr>
          <w:t xml:space="preserve">r Assignments</w:t>
        </w:r>
      </w:hyperlink>
      <w:r w:rsidDel="00000000" w:rsidR="00000000" w:rsidRPr="00000000">
        <w:rPr>
          <w:sz w:val="24"/>
          <w:szCs w:val="24"/>
          <w:rtl w:val="0"/>
        </w:rPr>
        <w:t xml:space="preserve"> for a detailed list of deadlines for each learning module.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Your final grade in this class will be determined by the total points you earn as a percentage of the total points possible (</w:t>
      </w:r>
      <w:r w:rsidDel="00000000" w:rsidR="00000000" w:rsidRPr="00000000">
        <w:rPr>
          <w:sz w:val="24"/>
          <w:szCs w:val="24"/>
          <w:highlight w:val="white"/>
          <w:rtl w:val="0"/>
        </w:rPr>
        <w:t xml:space="preserve">300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90% = A, 80% = B, 70% = C, 60% = D, 59% and below = F.  The specifics of each assignment are discussed below: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Quizzes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There will be 5 quizzes worth </w:t>
      </w:r>
      <w:r w:rsidDel="00000000" w:rsidR="00000000" w:rsidRPr="00000000">
        <w:rPr>
          <w:sz w:val="24"/>
          <w:szCs w:val="24"/>
          <w:highlight w:val="white"/>
          <w:rtl w:val="0"/>
        </w:rPr>
        <w:t xml:space="preserve">30</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points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at the end of each learning module.  The quizzes </w:t>
      </w:r>
      <w:r w:rsidDel="00000000" w:rsidR="00000000" w:rsidRPr="00000000">
        <w:rPr>
          <w:sz w:val="24"/>
          <w:szCs w:val="24"/>
          <w:rtl w:val="0"/>
        </w:rPr>
        <w:t xml:space="preserve">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consist of </w:t>
      </w:r>
      <w:r w:rsidDel="00000000" w:rsidR="00000000" w:rsidRPr="00000000">
        <w:rPr>
          <w:sz w:val="24"/>
          <w:szCs w:val="24"/>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multiple-choice and true-false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questions and you will have </w:t>
      </w:r>
      <w:r w:rsidDel="00000000" w:rsidR="00000000" w:rsidRPr="00000000">
        <w:rPr>
          <w:sz w:val="24"/>
          <w:szCs w:val="24"/>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minutes to complete them.  The quizzes are forced completion and timed, so once you start a quiz, 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finish it.  You cannot save the quiz, exit and come back later to complete it.  Once you have submitted your quiz, your score will immediately be shown.  Feedback on </w:t>
      </w:r>
      <w:r w:rsidDel="00000000" w:rsidR="00000000" w:rsidRPr="00000000">
        <w:rPr>
          <w:sz w:val="24"/>
          <w:szCs w:val="24"/>
          <w:rtl w:val="0"/>
        </w:rPr>
        <w:t xml:space="preserve">wrong answers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not be available until after the deadline for the quiz has passed. Quizzes will be available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no later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than </w:t>
      </w:r>
      <w:r w:rsidDel="00000000" w:rsidR="00000000" w:rsidRPr="00000000">
        <w:rPr>
          <w:sz w:val="24"/>
          <w:szCs w:val="24"/>
          <w:rtl w:val="0"/>
        </w:rPr>
        <w:t xml:space="preserve">Thursday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of the second week of the learning module and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be completed by 11:55 p.m. on the Sunday of the 2nd week of the module (with the exc</w:t>
      </w:r>
      <w:r w:rsidDel="00000000" w:rsidR="00000000" w:rsidRPr="00000000">
        <w:rPr>
          <w:sz w:val="24"/>
          <w:szCs w:val="24"/>
          <w:rtl w:val="0"/>
        </w:rPr>
        <w:t xml:space="preserve">eption of Quiz #5, which must be completed by 11:55 p.m. on Thursday, September 1st.  If by some unforeseen circumstance, I am unable to post a quiz by Thursday, the deadline will be extended.</w:t>
      </w:r>
      <w:r w:rsidDel="00000000" w:rsidR="00000000" w:rsidRPr="00000000">
        <w:rPr>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There are no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 quizzes allowed,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do not wait until right before the deadline.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only exception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this rule is if something happens to your computer or connection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quiz.   If this happens, notify me via e-mail immediately.  In most cases, I can reset your quiz before the deadline, but in the rare instance in which I cannot get to a computer myself, you will be allowed extended time to take the quiz.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There will be one opportunity at the end of the term for those students who missed a quiz to complete a makeup quiz.  The makeup quiz can also be used to </w:t>
      </w:r>
      <w:r w:rsidDel="00000000" w:rsidR="00000000" w:rsidRPr="00000000">
        <w:rPr>
          <w:sz w:val="24"/>
          <w:szCs w:val="24"/>
          <w:highlight w:val="white"/>
          <w:rtl w:val="0"/>
        </w:rPr>
        <w:t xml:space="preserve">replace a low quiz score.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It will be comprehensive and be of similar format as the regular quizzes.   The makeup quiz will be available during the last week of learning module #5 and will be due </w:t>
      </w:r>
      <w:r w:rsidDel="00000000" w:rsidR="00000000" w:rsidRPr="00000000">
        <w:rPr>
          <w:sz w:val="24"/>
          <w:szCs w:val="24"/>
          <w:highlight w:val="white"/>
          <w:rtl w:val="0"/>
        </w:rPr>
        <w:t xml:space="preserve">by 11:55 p.m. on the Thursday of Week 10 (September 1st)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will be one activity for each learning module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(10 points each)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 the course of the term.  The purpose of the activities is for you to learn how to analyze and apply the concepts discussed in the reading (including supplements).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ctivities will be completed at the </w:t>
      </w:r>
      <w:r w:rsidDel="00000000" w:rsidR="00000000" w:rsidRPr="00000000">
        <w:rPr>
          <w:sz w:val="24"/>
          <w:szCs w:val="24"/>
          <w:rtl w:val="0"/>
        </w:rPr>
        <w:t xml:space="preserve">LaunchPad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website for the textbook (access code</w:t>
      </w:r>
      <w:r w:rsidDel="00000000" w:rsidR="00000000" w:rsidRPr="00000000">
        <w:rPr>
          <w:sz w:val="24"/>
          <w:szCs w:val="24"/>
          <w:rtl w:val="0"/>
        </w:rPr>
        <w:t xml:space="preserve"> is needed; see </w:t>
      </w:r>
      <w:hyperlink r:id="rId9">
        <w:r w:rsidDel="00000000" w:rsidR="00000000" w:rsidRPr="00000000">
          <w:rPr>
            <w:color w:val="1155cc"/>
            <w:sz w:val="24"/>
            <w:szCs w:val="24"/>
            <w:u w:val="single"/>
            <w:rtl w:val="0"/>
          </w:rPr>
          <w:t xml:space="preserve">LaunchPad  Access Instructions</w:t>
        </w:r>
      </w:hyperlink>
      <w:r w:rsidDel="00000000" w:rsidR="00000000" w:rsidRPr="00000000">
        <w:rPr>
          <w:sz w:val="24"/>
          <w:szCs w:val="24"/>
          <w:rtl w:val="0"/>
        </w:rPr>
        <w:t xml:space="preserve"> for further information on how to purchase and/or register an access code).  Activities must be completed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11:55 p.m. on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first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Sunday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applicable learning module.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activities will be accepted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makeup for a missed activity by completing the extra credit opportunities provided that are discussed below)</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i w:val="1"/>
          <w:sz w:val="24"/>
          <w:szCs w:val="24"/>
          <w:u w:val="single"/>
        </w:rPr>
      </w:pPr>
      <w:r w:rsidDel="00000000" w:rsidR="00000000" w:rsidRPr="00000000">
        <w:rPr>
          <w:i w:val="1"/>
          <w:sz w:val="24"/>
          <w:szCs w:val="24"/>
          <w:u w:val="single"/>
          <w:rtl w:val="0"/>
        </w:rPr>
        <w:t xml:space="preserve">Essay Papers</w:t>
      </w:r>
      <w:r w:rsidDel="00000000" w:rsidR="00000000" w:rsidRPr="00000000">
        <w:rPr>
          <w:sz w:val="24"/>
          <w:szCs w:val="24"/>
          <w:rtl w:val="0"/>
        </w:rPr>
        <w:t xml:space="preserve">:  There will be one essay paper due for each learning module </w:t>
      </w:r>
      <w:r w:rsidDel="00000000" w:rsidR="00000000" w:rsidRPr="00000000">
        <w:rPr>
          <w:sz w:val="24"/>
          <w:szCs w:val="24"/>
          <w:highlight w:val="white"/>
          <w:rtl w:val="0"/>
        </w:rPr>
        <w:t xml:space="preserve">(20 points each). </w:t>
      </w:r>
      <w:r w:rsidDel="00000000" w:rsidR="00000000" w:rsidRPr="00000000">
        <w:rPr>
          <w:sz w:val="24"/>
          <w:szCs w:val="24"/>
          <w:rtl w:val="0"/>
        </w:rPr>
        <w:t xml:space="preserve">  Essay papers will be written in response to one essay question I pose regarding reading, supplements, webpages I request you visit, etc.   Papers should be in </w:t>
      </w:r>
      <w:r w:rsidDel="00000000" w:rsidR="00000000" w:rsidRPr="00000000">
        <w:rPr>
          <w:b w:val="1"/>
          <w:sz w:val="24"/>
          <w:szCs w:val="24"/>
          <w:rtl w:val="0"/>
        </w:rPr>
        <w:t xml:space="preserve">essay format, </w:t>
      </w:r>
      <w:r w:rsidDel="00000000" w:rsidR="00000000" w:rsidRPr="00000000">
        <w:rPr>
          <w:sz w:val="24"/>
          <w:szCs w:val="24"/>
          <w:rtl w:val="0"/>
        </w:rPr>
        <w:t xml:space="preserve">typed and double-spaced.  There will be a separate link for each paper assignment located in the applicable learning module on Moodle, and specific directions regarding length or other formatting will be contained within the instructions.  In order to get full credit, students’ answers to questions posed must be complete, detailed and thoughtful.  See </w:t>
      </w:r>
      <w:hyperlink r:id="rId10">
        <w:r w:rsidDel="00000000" w:rsidR="00000000" w:rsidRPr="00000000">
          <w:rPr>
            <w:color w:val="1155cc"/>
            <w:sz w:val="24"/>
            <w:szCs w:val="24"/>
            <w:u w:val="single"/>
            <w:rtl w:val="0"/>
          </w:rPr>
          <w:t xml:space="preserve">Essay Paper Grading Criteria</w:t>
        </w:r>
      </w:hyperlink>
      <w:r w:rsidDel="00000000" w:rsidR="00000000" w:rsidRPr="00000000">
        <w:rPr>
          <w:sz w:val="24"/>
          <w:szCs w:val="24"/>
          <w:rtl w:val="0"/>
        </w:rPr>
        <w:t xml:space="preserve"> for more information about the papers and how I evaluate them.  Papers need to be submitted to the Moodle site and are due no later than 11:55 p.m. on the </w:t>
      </w:r>
      <w:r w:rsidDel="00000000" w:rsidR="00000000" w:rsidRPr="00000000">
        <w:rPr>
          <w:b w:val="1"/>
          <w:sz w:val="24"/>
          <w:szCs w:val="24"/>
          <w:highlight w:val="yellow"/>
          <w:rtl w:val="0"/>
        </w:rPr>
        <w:t xml:space="preserve">Saturday</w:t>
      </w:r>
      <w:r w:rsidDel="00000000" w:rsidR="00000000" w:rsidRPr="00000000">
        <w:rPr>
          <w:sz w:val="24"/>
          <w:szCs w:val="24"/>
          <w:rtl w:val="0"/>
        </w:rPr>
        <w:t xml:space="preserve"> of the second week of the applicable learning module (see</w:t>
      </w:r>
      <w:hyperlink r:id="rId11">
        <w:r w:rsidDel="00000000" w:rsidR="00000000" w:rsidRPr="00000000">
          <w:rPr>
            <w:color w:val="1155cc"/>
            <w:sz w:val="24"/>
            <w:szCs w:val="24"/>
            <w:u w:val="single"/>
            <w:rtl w:val="0"/>
          </w:rPr>
          <w:t xml:space="preserve"> Submitting Assignments to Moodle </w:t>
        </w:r>
      </w:hyperlink>
      <w:r w:rsidDel="00000000" w:rsidR="00000000" w:rsidRPr="00000000">
        <w:rPr>
          <w:sz w:val="24"/>
          <w:szCs w:val="24"/>
          <w:rtl w:val="0"/>
        </w:rPr>
        <w:t xml:space="preserve">for directions on how to submit your papers).  The only exception to this is for Essay #5, which is due by Wednesday of the last week of class (see Deadlines for Assignments).  You are allowed to turn </w:t>
      </w:r>
      <w:r w:rsidDel="00000000" w:rsidR="00000000" w:rsidRPr="00000000">
        <w:rPr>
          <w:b w:val="1"/>
          <w:sz w:val="24"/>
          <w:szCs w:val="24"/>
          <w:rtl w:val="0"/>
        </w:rPr>
        <w:t xml:space="preserve">one and only one </w:t>
      </w:r>
      <w:r w:rsidDel="00000000" w:rsidR="00000000" w:rsidRPr="00000000">
        <w:rPr>
          <w:sz w:val="24"/>
          <w:szCs w:val="24"/>
          <w:rtl w:val="0"/>
        </w:rPr>
        <w:t xml:space="preserve">essay paper in late and you will also have </w:t>
      </w:r>
      <w:r w:rsidDel="00000000" w:rsidR="00000000" w:rsidRPr="00000000">
        <w:rPr>
          <w:b w:val="1"/>
          <w:sz w:val="24"/>
          <w:szCs w:val="24"/>
          <w:rtl w:val="0"/>
        </w:rPr>
        <w:t xml:space="preserve">one</w:t>
      </w:r>
      <w:r w:rsidDel="00000000" w:rsidR="00000000" w:rsidRPr="00000000">
        <w:rPr>
          <w:sz w:val="24"/>
          <w:szCs w:val="24"/>
          <w:rtl w:val="0"/>
        </w:rPr>
        <w:t xml:space="preserve"> </w:t>
      </w:r>
      <w:r w:rsidDel="00000000" w:rsidR="00000000" w:rsidRPr="00000000">
        <w:rPr>
          <w:b w:val="1"/>
          <w:sz w:val="24"/>
          <w:szCs w:val="24"/>
          <w:rtl w:val="0"/>
        </w:rPr>
        <w:t xml:space="preserve">and only one </w:t>
      </w:r>
      <w:r w:rsidDel="00000000" w:rsidR="00000000" w:rsidRPr="00000000">
        <w:rPr>
          <w:sz w:val="24"/>
          <w:szCs w:val="24"/>
          <w:rtl w:val="0"/>
        </w:rPr>
        <w:t xml:space="preserve">opportunity to re-write a paper per term.  Late and Re-written essay papers are due by </w:t>
      </w:r>
      <w:r w:rsidDel="00000000" w:rsidR="00000000" w:rsidRPr="00000000">
        <w:rPr>
          <w:b w:val="1"/>
          <w:sz w:val="24"/>
          <w:szCs w:val="24"/>
          <w:rtl w:val="0"/>
        </w:rPr>
        <w:t xml:space="preserve">11:55 p.m. </w:t>
      </w:r>
      <w:r w:rsidDel="00000000" w:rsidR="00000000" w:rsidRPr="00000000">
        <w:rPr>
          <w:sz w:val="24"/>
          <w:szCs w:val="24"/>
          <w:rtl w:val="0"/>
        </w:rPr>
        <w:t xml:space="preserve">two weeks from the original due date (with the exception of Essay Paper #5, which cannot be turned in late OR rewritten).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4"/>
          <w:szCs w:val="24"/>
          <w:highlight w:val="white"/>
          <w:u w:val="singl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1"/>
          <w:smallCaps w:val="0"/>
          <w:strike w:val="0"/>
          <w:color w:val="000000"/>
          <w:sz w:val="24"/>
          <w:szCs w:val="24"/>
          <w:highlight w:val="white"/>
          <w:u w:val="single"/>
          <w:vertAlign w:val="baseline"/>
          <w:rtl w:val="0"/>
        </w:rPr>
        <w:t xml:space="preserve">Extra Credit Discussion Forums</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There will be a maximum of </w:t>
      </w:r>
      <w:r w:rsidDel="00000000" w:rsidR="00000000" w:rsidRPr="00000000">
        <w:rPr>
          <w:sz w:val="24"/>
          <w:szCs w:val="24"/>
          <w:highlight w:val="white"/>
          <w:rtl w:val="0"/>
        </w:rPr>
        <w:t xml:space="preserve">3</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points of extra credit available for each learning module, which means you will have the opportunity to earn </w:t>
      </w:r>
      <w:r w:rsidDel="00000000" w:rsidR="00000000" w:rsidRPr="00000000">
        <w:rPr>
          <w:sz w:val="24"/>
          <w:szCs w:val="24"/>
          <w:highlight w:val="white"/>
          <w:rtl w:val="0"/>
        </w:rPr>
        <w:t xml:space="preserve">1</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5 points total extra credit.  The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main purpose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of the extra credit is to replace missing a</w:t>
      </w:r>
      <w:r w:rsidDel="00000000" w:rsidR="00000000" w:rsidRPr="00000000">
        <w:rPr>
          <w:sz w:val="24"/>
          <w:szCs w:val="24"/>
          <w:highlight w:val="white"/>
          <w:rtl w:val="0"/>
        </w:rPr>
        <w:t xml:space="preserve">ctivities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not to boost your grade.  Making sure you earn all the extra credit possible will ensure that you will not be penalized for missing assignments.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There will be 5 discussion topics assigned (one for each learning module) as extra credit throughout the term.  Discussion for each topic will begin during the beginning of the 2nd week of the learning module.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Postings must be thoughtful and detailed in order for the student to receive the extra credit points.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 student will be able to earn their full </w:t>
      </w:r>
      <w:r w:rsidDel="00000000" w:rsidR="00000000" w:rsidRPr="00000000">
        <w:rPr>
          <w:b w:val="1"/>
          <w:sz w:val="24"/>
          <w:szCs w:val="24"/>
          <w:highlight w:val="white"/>
          <w:rtl w:val="0"/>
        </w:rPr>
        <w:t xml:space="preserve">3</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points of extra credit for each learning module by participating in the discussion forum.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Further instructions on how to post to discussion forums and scoring of postings are available </w:t>
      </w:r>
      <w:r w:rsidDel="00000000" w:rsidR="00000000" w:rsidRPr="00000000">
        <w:rPr>
          <w:sz w:val="24"/>
          <w:szCs w:val="24"/>
          <w:highlight w:val="white"/>
          <w:rtl w:val="0"/>
        </w:rPr>
        <w:t xml:space="preserve">at </w:t>
      </w:r>
      <w:hyperlink r:id="rId12">
        <w:r w:rsidDel="00000000" w:rsidR="00000000" w:rsidRPr="00000000">
          <w:rPr>
            <w:color w:val="1155cc"/>
            <w:sz w:val="24"/>
            <w:szCs w:val="24"/>
            <w:highlight w:val="white"/>
            <w:u w:val="single"/>
            <w:rtl w:val="0"/>
          </w:rPr>
          <w:t xml:space="preserve">How to Post in Discussion Forums</w:t>
        </w:r>
      </w:hyperlink>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highlight w:val="whit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Class Policies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Cheating/Plagiarism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your own work!  Using someone else’s work as your own or using information or ideas without proper citation (which is called plagiarism) can lead to your failing the assignment, test or class.  Bibliographies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in-text citations are required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whenever you use outside sources, including internet sources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otherwise indicated by me).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College Policies</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Students with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Non-Discrimination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14">
        <w:r w:rsidDel="00000000" w:rsidR="00000000" w:rsidRPr="00000000">
          <w:rPr>
            <w:rFonts w:ascii="Arial" w:cs="Arial" w:eastAsia="Arial" w:hAnsi="Arial"/>
            <w:b w:val="0"/>
            <w:i w:val="0"/>
            <w:smallCaps w:val="0"/>
            <w:strike w:val="0"/>
            <w:color w:val="000099"/>
            <w:sz w:val="24"/>
            <w:szCs w:val="24"/>
            <w:u w:val="single"/>
            <w:shd w:fill="auto" w:val="clear"/>
            <w:vertAlign w:val="baseline"/>
            <w:rtl w:val="0"/>
          </w:rPr>
          <w:t xml:space="preserve">http://po.linnbenton.edu/BPsandARs/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Board Policy P1015.</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Drop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Monday, July 4, 2016.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The last day to officially withdraw from this course is </w:t>
      </w:r>
      <w:r w:rsidDel="00000000" w:rsidR="00000000" w:rsidRPr="00000000">
        <w:rPr>
          <w:b w:val="1"/>
          <w:sz w:val="24"/>
          <w:szCs w:val="24"/>
          <w:rtl w:val="0"/>
        </w:rPr>
        <w:t xml:space="preserve">Sunday, August 14, 2016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 appears on the transcript)</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Students who have not accessed the Moodle site by Thursday of the 1st week of classes will automatically be dropped from the course by me and replaced with students on the waitlist.</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Incomplete Grades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eligible for an ‘Incomplete’ grade if you have finished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class work.  If you have an ‘Incomplete,’ all coursework must be finished by the end of the next term.  I can only award an ‘A’, ‘B’, ‘C’, ‘D’, or ‘F’ grade.  In other words, you cannot have an ‘Incomplete’ grade changed to a ‘Y’ grade.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contact me before the end of the term with proper documentation to receive an Incomplete.  I do not give ‘Y’ grades.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0uZqHBcRvd_UHvOZqffRqnJ_2lB-dnmjyxXNQDUd4rA/edit?authkey=CLeX4dsG" TargetMode="External"/><Relationship Id="rId10" Type="http://schemas.openxmlformats.org/officeDocument/2006/relationships/hyperlink" Target="https://docs.google.com/document/d/1Tn0U7iQ9iHL0m2rtpE7DycG5NxLe-5EYbtTmjw5WYzI/edit?authkey=CPKZ9YAH" TargetMode="External"/><Relationship Id="rId13" Type="http://schemas.openxmlformats.org/officeDocument/2006/relationships/hyperlink" Target="http://www.google.com/url?q=http%3A%2F%2Fpo.linnbenton.edu%2FBPsandARs%2F&amp;sa=D&amp;sntz=1&amp;usg=AFQjCNEy-51tsQAo5szFHfemRi5XeOG6fg" TargetMode="External"/><Relationship Id="rId12" Type="http://schemas.openxmlformats.org/officeDocument/2006/relationships/hyperlink" Target="https://docs.google.com/document/d/16ftIMHXA6RIHoL81wN49EDhPULUTGaNrhJmPAFLbJAQ/edit?authkey=CJ-B47k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xu4CXccVnEmZ54BlkydJhOamKogih5ZP8zFRFfxDG8/edit?usp=sharing" TargetMode="External"/><Relationship Id="rId14"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styles" Target="styles.xml"/><Relationship Id="rId6" Type="http://schemas.openxmlformats.org/officeDocument/2006/relationships/hyperlink" Target="https://docs.google.com/document/d/1zwuChtBeAxzrOEC5xGV0WbEmVuHWc4qxv5nMzz9Ju80/edit?authkey=CPb-n_oI" TargetMode="External"/><Relationship Id="rId7" Type="http://schemas.openxmlformats.org/officeDocument/2006/relationships/hyperlink" Target="https://docs.google.com/document/d/1OE0pupwJgr3WbZV1Nra2lj4ynRGkHdWDwKnNyGu6ZmI/edit?usp=sharing" TargetMode="External"/><Relationship Id="rId8" Type="http://schemas.openxmlformats.org/officeDocument/2006/relationships/hyperlink" Target="https://docs.google.com/document/d/1OE0pupwJgr3WbZV1Nra2lj4ynRGkHdWDwKnNyGu6Zm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