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Introduction to Sociology, SOC 204</w:t>
      </w:r>
      <w:r w:rsidDel="00000000" w:rsidR="00000000" w:rsidRPr="00000000">
        <w:rPr>
          <w:rFonts w:ascii="Arial" w:cs="Arial" w:eastAsia="Arial" w:hAnsi="Arial"/>
          <w:color w:val="000000"/>
          <w:sz w:val="24"/>
          <w:szCs w:val="24"/>
          <w:rtl w:val="0"/>
        </w:rPr>
        <w:tab/>
        <w:tab/>
        <w:t xml:space="preserve">Instructor: Arfa Aflatooni, PhD</w:t>
      </w:r>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Spring  2020</w:t>
      </w:r>
      <w:r w:rsidDel="00000000" w:rsidR="00000000" w:rsidRPr="00000000">
        <w:rPr>
          <w:rFonts w:ascii="Arial" w:cs="Arial" w:eastAsia="Arial" w:hAnsi="Arial"/>
          <w:color w:val="000000"/>
          <w:sz w:val="24"/>
          <w:szCs w:val="24"/>
          <w:rtl w:val="0"/>
        </w:rPr>
        <w:tab/>
        <w:tab/>
        <w:tab/>
        <w:tab/>
        <w:tab/>
        <w:tab/>
        <w:t xml:space="preserve">Office: SSH 105</w:t>
        <w:tab/>
      </w:r>
      <w:r w:rsidDel="00000000" w:rsidR="00000000" w:rsidRPr="00000000">
        <w:rPr>
          <w:rtl w:val="0"/>
        </w:rPr>
      </w:r>
    </w:p>
    <w:p w:rsidR="00000000" w:rsidDel="00000000" w:rsidP="00000000" w:rsidRDefault="00000000" w:rsidRPr="00000000" w14:paraId="00000003">
      <w:pPr>
        <w:spacing w:after="0" w:line="240" w:lineRule="auto"/>
        <w:rPr/>
      </w:pPr>
      <w:r w:rsidDel="00000000" w:rsidR="00000000" w:rsidRPr="00000000">
        <w:rPr>
          <w:rFonts w:ascii="Arial" w:cs="Arial" w:eastAsia="Arial" w:hAnsi="Arial"/>
          <w:sz w:val="24"/>
          <w:szCs w:val="24"/>
          <w:rtl w:val="0"/>
        </w:rPr>
        <w:t xml:space="preserve">Online.                                                               </w:t>
      </w:r>
      <w:r w:rsidDel="00000000" w:rsidR="00000000" w:rsidRPr="00000000">
        <w:rPr>
          <w:rFonts w:ascii="Arial" w:cs="Arial" w:eastAsia="Arial" w:hAnsi="Arial"/>
          <w:color w:val="000000"/>
          <w:sz w:val="24"/>
          <w:szCs w:val="24"/>
          <w:rtl w:val="0"/>
        </w:rPr>
        <w:t xml:space="preserve">Email: </w:t>
      </w:r>
      <w:hyperlink r:id="rId6">
        <w:r w:rsidDel="00000000" w:rsidR="00000000" w:rsidRPr="00000000">
          <w:rPr>
            <w:rFonts w:ascii="Arial" w:cs="Arial" w:eastAsia="Arial" w:hAnsi="Arial"/>
            <w:color w:val="1155cc"/>
            <w:sz w:val="24"/>
            <w:szCs w:val="24"/>
            <w:u w:val="single"/>
            <w:rtl w:val="0"/>
          </w:rPr>
          <w:t xml:space="preserve">aflatoa@linnbenton.edu</w:t>
        </w:r>
      </w:hyperlink>
      <w:r w:rsidDel="00000000" w:rsidR="00000000" w:rsidRPr="00000000">
        <w:rPr>
          <w:rtl w:val="0"/>
        </w:rPr>
      </w:r>
    </w:p>
    <w:p w:rsidR="00000000" w:rsidDel="00000000" w:rsidP="00000000" w:rsidRDefault="00000000" w:rsidRPr="00000000" w14:paraId="00000004">
      <w:pPr>
        <w:spacing w:after="0" w:line="240" w:lineRule="auto"/>
        <w:ind w:left="4320" w:firstLine="720"/>
        <w:rPr>
          <w:rFonts w:ascii="Arial" w:cs="Arial" w:eastAsia="Arial" w:hAnsi="Arial"/>
          <w:sz w:val="24"/>
          <w:szCs w:val="24"/>
        </w:rPr>
      </w:pPr>
      <w:hyperlink r:id="rId7">
        <w:r w:rsidDel="00000000" w:rsidR="00000000" w:rsidRPr="00000000">
          <w:rPr>
            <w:rFonts w:ascii="Arial" w:cs="Arial" w:eastAsia="Arial" w:hAnsi="Arial"/>
            <w:color w:val="000000"/>
            <w:sz w:val="24"/>
            <w:szCs w:val="24"/>
            <w:rtl w:val="0"/>
          </w:rPr>
          <w:tab/>
          <w:tab/>
          <w:tab/>
          <w:tab/>
          <w:tab/>
          <w:tab/>
          <w:tab/>
          <w:tab/>
          <w:tab/>
          <w:tab/>
          <w:tab/>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5">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My LBCC Web page: </w:t>
      </w:r>
      <w:hyperlink r:id="rId8">
        <w:r w:rsidDel="00000000" w:rsidR="00000000" w:rsidRPr="00000000">
          <w:rPr>
            <w:rFonts w:ascii="Arial" w:cs="Arial" w:eastAsia="Arial" w:hAnsi="Arial"/>
            <w:color w:val="1155cc"/>
            <w:sz w:val="24"/>
            <w:szCs w:val="24"/>
            <w:u w:val="single"/>
            <w:rtl w:val="0"/>
          </w:rPr>
          <w:t xml:space="preserve">http://cf.linnbenton.edu/artcom/social_science/aflatoa/web.cfm?pgID=86</w:t>
        </w:r>
      </w:hyperlink>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ab/>
        <w:tab/>
        <w:tab/>
      </w: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u w:val="single"/>
          <w:rtl w:val="0"/>
        </w:rPr>
        <w:t xml:space="preserve">Course Description and Objectives</w:t>
      </w: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This course introduces you to the discipline of sociology.  Sociology is the systematic and scientific study of patterns and processes of social life, focusing on all of its major dimensions - economic, political, religious to mention a few.  Sociology studies both individual actors as well as formal and informal organizations that shape our modern social landscape.  The main objective of this class is for you to develop a “sociological imagination" or understanding of how our individual lives are connected to larger historical events and trends.  I have designed the course to give you practice in developing and sharpening your scholarly abilities. </w:t>
      </w: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Course Outcomes </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Explain the meaning of a “sociological perspective” and some of its core concepts—especially culture, structure, and power.</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Apply a sociological perspective to better understand your own personal experiences and their connection to larger social forces.</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Analyze social phenomena to better understand them by using </w:t>
      </w:r>
      <w:r w:rsidDel="00000000" w:rsidR="00000000" w:rsidRPr="00000000">
        <w:rPr>
          <w:rFonts w:ascii="Arial" w:cs="Arial" w:eastAsia="Arial" w:hAnsi="Arial"/>
          <w:sz w:val="24"/>
          <w:szCs w:val="24"/>
          <w:rtl w:val="0"/>
        </w:rPr>
        <w:t xml:space="preserve">sociology</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core concepts and theories.</w:t>
      </w:r>
      <w:r w:rsidDel="00000000" w:rsidR="00000000" w:rsidRPr="00000000">
        <w:rPr>
          <w:rtl w:val="0"/>
        </w:rPr>
      </w:r>
    </w:p>
    <w:p w:rsidR="00000000" w:rsidDel="00000000" w:rsidP="00000000" w:rsidRDefault="00000000" w:rsidRPr="00000000" w14:paraId="0000000E">
      <w:pPr>
        <w:spacing w:after="0" w:line="240" w:lineRule="auto"/>
        <w:rPr>
          <w:rFonts w:ascii="Arial" w:cs="Arial" w:eastAsia="Arial" w:hAnsi="Arial"/>
          <w:b w:val="1"/>
          <w:color w:val="000000"/>
          <w:sz w:val="24"/>
          <w:szCs w:val="24"/>
          <w:u w:val="single"/>
        </w:rPr>
      </w:pP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u w:val="single"/>
          <w:rtl w:val="0"/>
        </w:rPr>
        <w:t xml:space="preserve">Required Textbook on Connect Site</w:t>
      </w:r>
      <w:r w:rsidDel="00000000" w:rsidR="00000000" w:rsidRPr="00000000">
        <w:rPr>
          <w:rtl w:val="0"/>
        </w:rPr>
      </w:r>
    </w:p>
    <w:p w:rsidR="00000000" w:rsidDel="00000000" w:rsidP="00000000" w:rsidRDefault="00000000" w:rsidRPr="00000000" w14:paraId="00000010">
      <w:pPr>
        <w:spacing w:after="0" w:line="240" w:lineRule="auto"/>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Experience Sociology (</w:t>
      </w:r>
      <w:r w:rsidDel="00000000" w:rsidR="00000000" w:rsidRPr="00000000">
        <w:rPr>
          <w:rFonts w:ascii="Arial" w:cs="Arial" w:eastAsia="Arial" w:hAnsi="Arial"/>
          <w:b w:val="1"/>
          <w:sz w:val="24"/>
          <w:szCs w:val="24"/>
          <w:u w:val="single"/>
          <w:rtl w:val="0"/>
        </w:rPr>
        <w:t xml:space="preserve">4</w:t>
      </w:r>
      <w:r w:rsidDel="00000000" w:rsidR="00000000" w:rsidRPr="00000000">
        <w:rPr>
          <w:rFonts w:ascii="Arial" w:cs="Arial" w:eastAsia="Arial" w:hAnsi="Arial"/>
          <w:b w:val="1"/>
          <w:color w:val="000000"/>
          <w:sz w:val="24"/>
          <w:szCs w:val="24"/>
          <w:u w:val="single"/>
          <w:rtl w:val="0"/>
        </w:rPr>
        <w:t xml:space="preserve">rd Edition</w:t>
      </w:r>
      <w:r w:rsidDel="00000000" w:rsidR="00000000" w:rsidRPr="00000000">
        <w:rPr>
          <w:rFonts w:ascii="Arial" w:cs="Arial" w:eastAsia="Arial" w:hAnsi="Arial"/>
          <w:b w:val="1"/>
          <w:color w:val="000000"/>
          <w:sz w:val="24"/>
          <w:szCs w:val="24"/>
          <w:rtl w:val="0"/>
        </w:rPr>
        <w:t xml:space="preserve">), by David Croteau and William Hoynes, Published by McGraw-Hill. You will get access to</w:t>
      </w:r>
      <w:r w:rsidDel="00000000" w:rsidR="00000000" w:rsidRPr="00000000">
        <w:rPr>
          <w:rFonts w:ascii="Arial" w:cs="Arial" w:eastAsia="Arial" w:hAnsi="Arial"/>
          <w:b w:val="1"/>
          <w:sz w:val="24"/>
          <w:szCs w:val="24"/>
          <w:rtl w:val="0"/>
        </w:rPr>
        <w:t xml:space="preserve"> the </w:t>
      </w:r>
      <w:r w:rsidDel="00000000" w:rsidR="00000000" w:rsidRPr="00000000">
        <w:rPr>
          <w:rFonts w:ascii="Arial" w:cs="Arial" w:eastAsia="Arial" w:hAnsi="Arial"/>
          <w:b w:val="1"/>
          <w:color w:val="000000"/>
          <w:sz w:val="24"/>
          <w:szCs w:val="24"/>
          <w:rtl w:val="0"/>
        </w:rPr>
        <w:t xml:space="preserve">e-version of this book when you sign up for this class. We use this book for both Soc 204 and 205 at LBCC. The first nine chapters are covered in Soc 204 and the remaining chapters in Soc 205. A Moodle course shell is created for this course that </w:t>
      </w:r>
      <w:r w:rsidDel="00000000" w:rsidR="00000000" w:rsidRPr="00000000">
        <w:rPr>
          <w:rFonts w:ascii="Arial" w:cs="Arial" w:eastAsia="Arial" w:hAnsi="Arial"/>
          <w:b w:val="1"/>
          <w:sz w:val="24"/>
          <w:szCs w:val="24"/>
          <w:rtl w:val="0"/>
        </w:rPr>
        <w:t xml:space="preserve">gives</w:t>
      </w:r>
      <w:r w:rsidDel="00000000" w:rsidR="00000000" w:rsidRPr="00000000">
        <w:rPr>
          <w:rFonts w:ascii="Arial" w:cs="Arial" w:eastAsia="Arial" w:hAnsi="Arial"/>
          <w:b w:val="1"/>
          <w:color w:val="000000"/>
          <w:sz w:val="24"/>
          <w:szCs w:val="24"/>
          <w:rtl w:val="0"/>
        </w:rPr>
        <w:t xml:space="preserve"> you access to McGraw-Hill Connect site. Please see the attached instructions.</w:t>
      </w: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u w:val="single"/>
          <w:rtl w:val="0"/>
        </w:rPr>
        <w:t xml:space="preserve">Tests</w:t>
      </w: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u w:val="single"/>
          <w:rtl w:val="0"/>
        </w:rPr>
        <w:t xml:space="preserve">There will be three in-class examinations</w:t>
      </w:r>
      <w:r w:rsidDel="00000000" w:rsidR="00000000" w:rsidRPr="00000000">
        <w:rPr>
          <w:rFonts w:ascii="Arial" w:cs="Arial" w:eastAsia="Arial" w:hAnsi="Arial"/>
          <w:color w:val="000000"/>
          <w:sz w:val="24"/>
          <w:szCs w:val="24"/>
          <w:rtl w:val="0"/>
        </w:rPr>
        <w:t xml:space="preserve">. Your exams </w:t>
      </w:r>
      <w:r w:rsidDel="00000000" w:rsidR="00000000" w:rsidRPr="00000000">
        <w:rPr>
          <w:rFonts w:ascii="Arial" w:cs="Arial" w:eastAsia="Arial" w:hAnsi="Arial"/>
          <w:b w:val="1"/>
          <w:color w:val="000000"/>
          <w:sz w:val="24"/>
          <w:szCs w:val="24"/>
          <w:u w:val="single"/>
          <w:rtl w:val="0"/>
        </w:rPr>
        <w:t xml:space="preserve">are not</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b w:val="1"/>
          <w:color w:val="000000"/>
          <w:sz w:val="24"/>
          <w:szCs w:val="24"/>
          <w:u w:val="single"/>
          <w:rtl w:val="0"/>
        </w:rPr>
        <w:t xml:space="preserve">cumulative (including your final).</w:t>
      </w:r>
      <w:r w:rsidDel="00000000" w:rsidR="00000000" w:rsidRPr="00000000">
        <w:rPr>
          <w:rFonts w:ascii="Arial" w:cs="Arial" w:eastAsia="Arial" w:hAnsi="Arial"/>
          <w:color w:val="000000"/>
          <w:sz w:val="24"/>
          <w:szCs w:val="24"/>
          <w:rtl w:val="0"/>
        </w:rPr>
        <w:t xml:space="preserve">  The three exams count for 50% (roughly 17% for each) of your final grade. There will be 25 multiple choice and five essay questions on each examination (each multiple-choice question will be worth two points and each essay answer will be worth ten points), and your tests will cover materials presented in my lectures and the textbook. </w:t>
      </w:r>
      <w:r w:rsidDel="00000000" w:rsidR="00000000" w:rsidRPr="00000000">
        <w:rPr>
          <w:rFonts w:ascii="Arial" w:cs="Arial" w:eastAsia="Arial" w:hAnsi="Arial"/>
          <w:b w:val="1"/>
          <w:color w:val="000000"/>
          <w:sz w:val="24"/>
          <w:szCs w:val="24"/>
          <w:rtl w:val="0"/>
        </w:rPr>
        <w:t xml:space="preserve">You will find </w:t>
      </w:r>
      <w:r w:rsidDel="00000000" w:rsidR="00000000" w:rsidRPr="00000000">
        <w:rPr>
          <w:rFonts w:ascii="Arial" w:cs="Arial" w:eastAsia="Arial" w:hAnsi="Arial"/>
          <w:b w:val="1"/>
          <w:sz w:val="24"/>
          <w:szCs w:val="24"/>
          <w:rtl w:val="0"/>
        </w:rPr>
        <w:t xml:space="preserve">Powerpoint</w:t>
      </w:r>
      <w:r w:rsidDel="00000000" w:rsidR="00000000" w:rsidRPr="00000000">
        <w:rPr>
          <w:rFonts w:ascii="Arial" w:cs="Arial" w:eastAsia="Arial" w:hAnsi="Arial"/>
          <w:b w:val="1"/>
          <w:color w:val="000000"/>
          <w:sz w:val="24"/>
          <w:szCs w:val="24"/>
          <w:rtl w:val="0"/>
        </w:rPr>
        <w:t xml:space="preserve"> slides on your Moodle course shell</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222222"/>
          <w:sz w:val="24"/>
          <w:szCs w:val="24"/>
          <w:highlight w:val="white"/>
          <w:rtl w:val="0"/>
        </w:rPr>
        <w:t xml:space="preserve">These slides do not replace lecture notes.</w:t>
      </w:r>
      <w:r w:rsidDel="00000000" w:rsidR="00000000" w:rsidRPr="00000000">
        <w:rPr>
          <w:rFonts w:ascii="Arial" w:cs="Arial" w:eastAsia="Arial" w:hAnsi="Arial"/>
          <w:color w:val="222222"/>
          <w:sz w:val="24"/>
          <w:szCs w:val="24"/>
          <w:highlight w:val="white"/>
          <w:rtl w:val="0"/>
        </w:rPr>
        <w:t xml:space="preserve"> They contain only a brief outline of lecture and </w:t>
      </w:r>
      <w:r w:rsidDel="00000000" w:rsidR="00000000" w:rsidRPr="00000000">
        <w:rPr>
          <w:rFonts w:ascii="Arial" w:cs="Arial" w:eastAsia="Arial" w:hAnsi="Arial"/>
          <w:b w:val="1"/>
          <w:color w:val="222222"/>
          <w:sz w:val="24"/>
          <w:szCs w:val="24"/>
          <w:highlight w:val="white"/>
          <w:rtl w:val="0"/>
        </w:rPr>
        <w:t xml:space="preserve">will not</w:t>
      </w:r>
      <w:r w:rsidDel="00000000" w:rsidR="00000000" w:rsidRPr="00000000">
        <w:rPr>
          <w:rFonts w:ascii="Arial" w:cs="Arial" w:eastAsia="Arial" w:hAnsi="Arial"/>
          <w:color w:val="222222"/>
          <w:sz w:val="24"/>
          <w:szCs w:val="24"/>
          <w:highlight w:val="white"/>
          <w:rtl w:val="0"/>
        </w:rPr>
        <w:t xml:space="preserve"> include all information covered in class. For example, to preserve active participation, I do not include material generated in your in-class group activities. In addition, I often do class demonstrations that are not included in the slides. </w:t>
      </w:r>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sz w:val="24"/>
          <w:szCs w:val="24"/>
          <w:u w:val="single"/>
        </w:rPr>
      </w:pPr>
      <w:r w:rsidDel="00000000" w:rsidR="00000000" w:rsidRPr="00000000">
        <w:rPr>
          <w:rFonts w:ascii="Arial" w:cs="Arial" w:eastAsia="Arial" w:hAnsi="Arial"/>
          <w:b w:val="1"/>
          <w:color w:val="000000"/>
          <w:sz w:val="24"/>
          <w:szCs w:val="24"/>
          <w:u w:val="single"/>
          <w:rtl w:val="0"/>
        </w:rPr>
        <w:t xml:space="preserve">Connect Activities and Assignments</w:t>
      </w: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You will do about 40% of your homework on </w:t>
      </w:r>
      <w:r w:rsidDel="00000000" w:rsidR="00000000" w:rsidRPr="00000000">
        <w:rPr>
          <w:rFonts w:ascii="Arial" w:cs="Arial" w:eastAsia="Arial" w:hAnsi="Arial"/>
          <w:b w:val="1"/>
          <w:color w:val="000000"/>
          <w:sz w:val="24"/>
          <w:szCs w:val="24"/>
          <w:rtl w:val="0"/>
        </w:rPr>
        <w:t xml:space="preserve">McGraw-Hill Connect </w:t>
      </w:r>
      <w:r w:rsidDel="00000000" w:rsidR="00000000" w:rsidRPr="00000000">
        <w:rPr>
          <w:rFonts w:ascii="Arial" w:cs="Arial" w:eastAsia="Arial" w:hAnsi="Arial"/>
          <w:color w:val="000000"/>
          <w:sz w:val="24"/>
          <w:szCs w:val="24"/>
          <w:rtl w:val="0"/>
        </w:rPr>
        <w:t xml:space="preserve">site (</w:t>
      </w:r>
      <w:r w:rsidDel="00000000" w:rsidR="00000000" w:rsidRPr="00000000">
        <w:rPr>
          <w:rFonts w:ascii="Arial" w:cs="Arial" w:eastAsia="Arial" w:hAnsi="Arial"/>
          <w:sz w:val="24"/>
          <w:szCs w:val="24"/>
          <w:rtl w:val="0"/>
        </w:rPr>
        <w:t xml:space="preserve">use</w:t>
      </w:r>
      <w:r w:rsidDel="00000000" w:rsidR="00000000" w:rsidRPr="00000000">
        <w:rPr>
          <w:rFonts w:ascii="Arial" w:cs="Arial" w:eastAsia="Arial" w:hAnsi="Arial"/>
          <w:b w:val="1"/>
          <w:sz w:val="24"/>
          <w:szCs w:val="24"/>
          <w:rtl w:val="0"/>
        </w:rPr>
        <w:t xml:space="preserve"> Chrome</w:t>
      </w:r>
      <w:r w:rsidDel="00000000" w:rsidR="00000000" w:rsidRPr="00000000">
        <w:rPr>
          <w:rFonts w:ascii="Arial" w:cs="Arial" w:eastAsia="Arial" w:hAnsi="Arial"/>
          <w:sz w:val="24"/>
          <w:szCs w:val="24"/>
          <w:rtl w:val="0"/>
        </w:rPr>
        <w:t xml:space="preserve"> or </w:t>
      </w:r>
      <w:r w:rsidDel="00000000" w:rsidR="00000000" w:rsidRPr="00000000">
        <w:rPr>
          <w:rFonts w:ascii="Arial" w:cs="Arial" w:eastAsia="Arial" w:hAnsi="Arial"/>
          <w:b w:val="1"/>
          <w:sz w:val="24"/>
          <w:szCs w:val="24"/>
          <w:rtl w:val="0"/>
        </w:rPr>
        <w:t xml:space="preserve">Firefox</w:t>
      </w:r>
      <w:r w:rsidDel="00000000" w:rsidR="00000000" w:rsidRPr="00000000">
        <w:rPr>
          <w:rFonts w:ascii="Arial" w:cs="Arial" w:eastAsia="Arial" w:hAnsi="Arial"/>
          <w:sz w:val="24"/>
          <w:szCs w:val="24"/>
          <w:rtl w:val="0"/>
        </w:rPr>
        <w:t xml:space="preserve"> as your browser when you access Connect)</w:t>
      </w:r>
      <w:r w:rsidDel="00000000" w:rsidR="00000000" w:rsidRPr="00000000">
        <w:rPr>
          <w:rFonts w:ascii="Arial" w:cs="Arial" w:eastAsia="Arial" w:hAnsi="Arial"/>
          <w:color w:val="000000"/>
          <w:sz w:val="24"/>
          <w:szCs w:val="24"/>
          <w:rtl w:val="0"/>
        </w:rPr>
        <w:t xml:space="preserve">. With the purchase of your book, you will have access to the Connect site through </w:t>
      </w:r>
      <w:r w:rsidDel="00000000" w:rsidR="00000000" w:rsidRPr="00000000">
        <w:rPr>
          <w:rFonts w:ascii="Arial" w:cs="Arial" w:eastAsia="Arial" w:hAnsi="Arial"/>
          <w:b w:val="1"/>
          <w:color w:val="000000"/>
          <w:sz w:val="24"/>
          <w:szCs w:val="24"/>
          <w:rtl w:val="0"/>
        </w:rPr>
        <w:t xml:space="preserve">Moodle course shell for Introduction to Sociology (Soc 204)</w:t>
      </w:r>
      <w:r w:rsidDel="00000000" w:rsidR="00000000" w:rsidRPr="00000000">
        <w:rPr>
          <w:rFonts w:ascii="Arial" w:cs="Arial" w:eastAsia="Arial" w:hAnsi="Arial"/>
          <w:color w:val="000000"/>
          <w:sz w:val="24"/>
          <w:szCs w:val="24"/>
          <w:rtl w:val="0"/>
        </w:rPr>
        <w:t xml:space="preserve">. I have selected and assigned </w:t>
      </w:r>
      <w:r w:rsidDel="00000000" w:rsidR="00000000" w:rsidRPr="00000000">
        <w:rPr>
          <w:rFonts w:ascii="Arial" w:cs="Arial" w:eastAsia="Arial" w:hAnsi="Arial"/>
          <w:sz w:val="24"/>
          <w:szCs w:val="24"/>
          <w:rtl w:val="0"/>
        </w:rPr>
        <w:t xml:space="preserve">thirteen </w:t>
      </w:r>
      <w:r w:rsidDel="00000000" w:rsidR="00000000" w:rsidRPr="00000000">
        <w:rPr>
          <w:rFonts w:ascii="Arial" w:cs="Arial" w:eastAsia="Arial" w:hAnsi="Arial"/>
          <w:color w:val="000000"/>
          <w:sz w:val="24"/>
          <w:szCs w:val="24"/>
          <w:rtl w:val="0"/>
        </w:rPr>
        <w:t xml:space="preserve">activities/assignments on the Connect site that you will have to complete. You can open the assignments on </w:t>
      </w:r>
      <w:r w:rsidDel="00000000" w:rsidR="00000000" w:rsidRPr="00000000">
        <w:rPr>
          <w:rFonts w:ascii="Arial" w:cs="Arial" w:eastAsia="Arial" w:hAnsi="Arial"/>
          <w:sz w:val="24"/>
          <w:szCs w:val="24"/>
          <w:rtl w:val="0"/>
        </w:rPr>
        <w:t xml:space="preserve">September 30 </w:t>
      </w:r>
      <w:r w:rsidDel="00000000" w:rsidR="00000000" w:rsidRPr="00000000">
        <w:rPr>
          <w:rFonts w:ascii="Arial" w:cs="Arial" w:eastAsia="Arial" w:hAnsi="Arial"/>
          <w:color w:val="000000"/>
          <w:sz w:val="24"/>
          <w:szCs w:val="24"/>
          <w:rtl w:val="0"/>
        </w:rPr>
        <w:t xml:space="preserve">and start working on them, but please note (on the </w:t>
      </w:r>
      <w:r w:rsidDel="00000000" w:rsidR="00000000" w:rsidRPr="00000000">
        <w:rPr>
          <w:rFonts w:ascii="Arial" w:cs="Arial" w:eastAsia="Arial" w:hAnsi="Arial"/>
          <w:b w:val="1"/>
          <w:color w:val="000000"/>
          <w:sz w:val="24"/>
          <w:szCs w:val="24"/>
          <w:rtl w:val="0"/>
        </w:rPr>
        <w:t xml:space="preserve">Connect</w:t>
      </w:r>
      <w:r w:rsidDel="00000000" w:rsidR="00000000" w:rsidRPr="00000000">
        <w:rPr>
          <w:rFonts w:ascii="Arial" w:cs="Arial" w:eastAsia="Arial" w:hAnsi="Arial"/>
          <w:color w:val="000000"/>
          <w:sz w:val="24"/>
          <w:szCs w:val="24"/>
          <w:rtl w:val="0"/>
        </w:rPr>
        <w:t xml:space="preserve"> site) that each assignment has a due date. </w:t>
      </w: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u w:val="single"/>
          <w:rtl w:val="0"/>
        </w:rPr>
        <w:t xml:space="preserve">Attendance and Participation</w:t>
      </w:r>
      <w:r w:rsidDel="00000000" w:rsidR="00000000" w:rsidRPr="00000000">
        <w:rPr>
          <w:rtl w:val="0"/>
        </w:rPr>
      </w:r>
    </w:p>
    <w:p w:rsidR="00000000" w:rsidDel="00000000" w:rsidP="00000000" w:rsidRDefault="00000000" w:rsidRPr="00000000" w14:paraId="00000019">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You are required to attend the class and participate in class discussions and activities. You will </w:t>
      </w:r>
      <w:r w:rsidDel="00000000" w:rsidR="00000000" w:rsidRPr="00000000">
        <w:rPr>
          <w:rFonts w:ascii="Arial" w:cs="Arial" w:eastAsia="Arial" w:hAnsi="Arial"/>
          <w:sz w:val="24"/>
          <w:szCs w:val="24"/>
          <w:rtl w:val="0"/>
        </w:rPr>
        <w:t xml:space="preserve">receive a 10%</w:t>
      </w:r>
      <w:r w:rsidDel="00000000" w:rsidR="00000000" w:rsidRPr="00000000">
        <w:rPr>
          <w:rFonts w:ascii="Arial" w:cs="Arial" w:eastAsia="Arial" w:hAnsi="Arial"/>
          <w:color w:val="000000"/>
          <w:sz w:val="24"/>
          <w:szCs w:val="24"/>
          <w:rtl w:val="0"/>
        </w:rPr>
        <w:t xml:space="preserve"> for attendance and participation. </w:t>
      </w:r>
      <w:r w:rsidDel="00000000" w:rsidR="00000000" w:rsidRPr="00000000">
        <w:rPr>
          <w:rtl w:val="0"/>
        </w:rPr>
      </w:r>
    </w:p>
    <w:p w:rsidR="00000000" w:rsidDel="00000000" w:rsidP="00000000" w:rsidRDefault="00000000" w:rsidRPr="00000000" w14:paraId="0000001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u w:val="single"/>
          <w:rtl w:val="0"/>
        </w:rPr>
        <w:t xml:space="preserve">Breakdown of Your Final Grade</w:t>
      </w:r>
      <w:r w:rsidDel="00000000" w:rsidR="00000000" w:rsidRPr="00000000">
        <w:rPr>
          <w:rtl w:val="0"/>
        </w:rPr>
      </w:r>
    </w:p>
    <w:p w:rsidR="00000000" w:rsidDel="00000000" w:rsidP="00000000" w:rsidRDefault="00000000" w:rsidRPr="00000000" w14:paraId="0000001C">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Exams = 50 %, Connect Activities/Assignments = 40%, Participation and Attendance</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1"/>
          <w:color w:val="000000"/>
          <w:sz w:val="24"/>
          <w:szCs w:val="24"/>
          <w:rtl w:val="0"/>
        </w:rPr>
        <w:t xml:space="preserve"> 10% </w:t>
      </w:r>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u w:val="single"/>
          <w:rtl w:val="0"/>
        </w:rPr>
        <w:t xml:space="preserve">Grading Scale</w:t>
      </w: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A= 90-100 %</w:t>
      </w:r>
      <w:r w:rsidDel="00000000" w:rsidR="00000000" w:rsidRPr="00000000">
        <w:rPr>
          <w:rtl w:val="0"/>
        </w:rPr>
      </w:r>
    </w:p>
    <w:p w:rsidR="00000000" w:rsidDel="00000000" w:rsidP="00000000" w:rsidRDefault="00000000" w:rsidRPr="00000000" w14:paraId="00000020">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B= 80-89 %</w:t>
      </w:r>
      <w:r w:rsidDel="00000000" w:rsidR="00000000" w:rsidRPr="00000000">
        <w:rPr>
          <w:rtl w:val="0"/>
        </w:rPr>
      </w:r>
    </w:p>
    <w:p w:rsidR="00000000" w:rsidDel="00000000" w:rsidP="00000000" w:rsidRDefault="00000000" w:rsidRPr="00000000" w14:paraId="00000021">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C= 70-79 %</w:t>
      </w:r>
      <w:r w:rsidDel="00000000" w:rsidR="00000000" w:rsidRPr="00000000">
        <w:rPr>
          <w:rtl w:val="0"/>
        </w:rPr>
      </w:r>
    </w:p>
    <w:p w:rsidR="00000000" w:rsidDel="00000000" w:rsidP="00000000" w:rsidRDefault="00000000" w:rsidRPr="00000000" w14:paraId="00000022">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D= 60-69%</w:t>
      </w:r>
      <w:r w:rsidDel="00000000" w:rsidR="00000000" w:rsidRPr="00000000">
        <w:rPr>
          <w:rtl w:val="0"/>
        </w:rPr>
      </w:r>
    </w:p>
    <w:p w:rsidR="00000000" w:rsidDel="00000000" w:rsidP="00000000" w:rsidRDefault="00000000" w:rsidRPr="00000000" w14:paraId="00000023">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F=below 59 %</w:t>
      </w:r>
      <w:r w:rsidDel="00000000" w:rsidR="00000000" w:rsidRPr="00000000">
        <w:rPr>
          <w:rtl w:val="0"/>
        </w:rPr>
      </w:r>
    </w:p>
    <w:p w:rsidR="00000000" w:rsidDel="00000000" w:rsidP="00000000" w:rsidRDefault="00000000" w:rsidRPr="00000000" w14:paraId="0000002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u w:val="single"/>
          <w:rtl w:val="0"/>
        </w:rPr>
        <w:t xml:space="preserve">Classroom Environment and Policies</w:t>
      </w:r>
      <w:r w:rsidDel="00000000" w:rsidR="00000000" w:rsidRPr="00000000">
        <w:rPr>
          <w:rtl w:val="0"/>
        </w:rPr>
      </w:r>
    </w:p>
    <w:p w:rsidR="00000000" w:rsidDel="00000000" w:rsidP="00000000" w:rsidRDefault="00000000" w:rsidRPr="00000000" w14:paraId="00000026">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 Come to class prepared to discuss, having finished all reading assignments. </w:t>
      </w:r>
      <w:r w:rsidDel="00000000" w:rsidR="00000000" w:rsidRPr="00000000">
        <w:rPr>
          <w:rtl w:val="0"/>
        </w:rPr>
      </w:r>
    </w:p>
    <w:p w:rsidR="00000000" w:rsidDel="00000000" w:rsidP="00000000" w:rsidRDefault="00000000" w:rsidRPr="00000000" w14:paraId="00000027">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(2) Keep notes of your reactions to works as you read.  Be prepared to share these reactions when called upon.</w:t>
      </w:r>
      <w:r w:rsidDel="00000000" w:rsidR="00000000" w:rsidRPr="00000000">
        <w:rPr>
          <w:rtl w:val="0"/>
        </w:rPr>
      </w:r>
    </w:p>
    <w:p w:rsidR="00000000" w:rsidDel="00000000" w:rsidP="00000000" w:rsidRDefault="00000000" w:rsidRPr="00000000" w14:paraId="00000028">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(3) Pick a passage from the reading assignment you find particularly significant and be prepared to share it with the class.</w:t>
      </w:r>
      <w:r w:rsidDel="00000000" w:rsidR="00000000" w:rsidRPr="00000000">
        <w:rPr>
          <w:rtl w:val="0"/>
        </w:rPr>
      </w:r>
    </w:p>
    <w:p w:rsidR="00000000" w:rsidDel="00000000" w:rsidP="00000000" w:rsidRDefault="00000000" w:rsidRPr="00000000" w14:paraId="00000029">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(4) Come armed with questions.  We learn by thinking critically, questioning, and getting involved.</w:t>
      </w:r>
      <w:r w:rsidDel="00000000" w:rsidR="00000000" w:rsidRPr="00000000">
        <w:rPr>
          <w:rtl w:val="0"/>
        </w:rPr>
      </w:r>
    </w:p>
    <w:p w:rsidR="00000000" w:rsidDel="00000000" w:rsidP="00000000" w:rsidRDefault="00000000" w:rsidRPr="00000000" w14:paraId="0000002A">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(5) You have a responsibility to yourself, to me, and to your colleagues to be active learners.  This class is not just about individual participation. It is a shared experience of inquiry.  You are learning how to learn and how to be an active thinker.</w:t>
      </w: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(6) </w:t>
      </w:r>
      <w:r w:rsidDel="00000000" w:rsidR="00000000" w:rsidRPr="00000000">
        <w:rPr>
          <w:rFonts w:ascii="Arial" w:cs="Arial" w:eastAsia="Arial" w:hAnsi="Arial"/>
          <w:b w:val="1"/>
          <w:color w:val="000000"/>
          <w:sz w:val="24"/>
          <w:szCs w:val="24"/>
          <w:u w:val="single"/>
          <w:rtl w:val="0"/>
        </w:rPr>
        <w:t xml:space="preserve">Be cordial towards and respectful of your fellow students and their opinions.  Do not talk or giggle when class is in session. Do not bring food and beverages to class and be on time. Please turn off your cellular phones </w:t>
      </w:r>
      <w:r w:rsidDel="00000000" w:rsidR="00000000" w:rsidRPr="00000000">
        <w:rPr>
          <w:rFonts w:ascii="Arial" w:cs="Arial" w:eastAsia="Arial" w:hAnsi="Arial"/>
          <w:b w:val="1"/>
          <w:sz w:val="24"/>
          <w:szCs w:val="24"/>
          <w:u w:val="single"/>
          <w:rtl w:val="0"/>
        </w:rPr>
        <w:t xml:space="preserve">while you</w:t>
      </w:r>
      <w:r w:rsidDel="00000000" w:rsidR="00000000" w:rsidRPr="00000000">
        <w:rPr>
          <w:rFonts w:ascii="Arial" w:cs="Arial" w:eastAsia="Arial" w:hAnsi="Arial"/>
          <w:b w:val="1"/>
          <w:color w:val="000000"/>
          <w:sz w:val="24"/>
          <w:szCs w:val="24"/>
          <w:u w:val="single"/>
          <w:rtl w:val="0"/>
        </w:rPr>
        <w:t xml:space="preserve"> are in class.  Please turn off all electronics before class unless they are being used for educational purposes (taking down notes, etc.).</w:t>
      </w:r>
      <w:r w:rsidDel="00000000" w:rsidR="00000000" w:rsidRPr="00000000">
        <w:rPr>
          <w:rtl w:val="0"/>
        </w:rPr>
      </w:r>
    </w:p>
    <w:p w:rsidR="00000000" w:rsidDel="00000000" w:rsidP="00000000" w:rsidRDefault="00000000" w:rsidRPr="00000000" w14:paraId="0000002C">
      <w:pPr>
        <w:spacing w:after="0" w:line="240" w:lineRule="auto"/>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color w:val="000000"/>
          <w:sz w:val="24"/>
          <w:szCs w:val="24"/>
          <w:rtl w:val="0"/>
        </w:rPr>
        <w:t xml:space="preserve">(7) Missed exams and assignments will be counted as zeros. If you are going to miss a test, you have to have a good reason and arrangements will have to make with me prior to the test. Acceptable reasons for missing an exam would include health problems, a death in the family, etc. </w:t>
        <w:br w:type="textWrapping"/>
        <w:t xml:space="preserve">(8) in a class of this nature, interaction and participation are very important.  If you do not follow through with your end of the bargain (i.e., attending class, participating in discussions, keeping up with the reading) it is unlikely our experience together will be completely successful. </w:t>
      </w:r>
      <w:r w:rsidDel="00000000" w:rsidR="00000000" w:rsidRPr="00000000">
        <w:rPr>
          <w:rtl w:val="0"/>
        </w:rPr>
      </w:r>
    </w:p>
    <w:p w:rsidR="00000000" w:rsidDel="00000000" w:rsidP="00000000" w:rsidRDefault="00000000" w:rsidRPr="00000000" w14:paraId="0000002D">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(9) Class policy on plagiarism: Students who use someone else’s work as their own or copy information or ideas from outside sources without proper citations will receive an “F” for their work. Do Your Own Work!</w:t>
      </w:r>
      <w:r w:rsidDel="00000000" w:rsidR="00000000" w:rsidRPr="00000000">
        <w:rPr>
          <w:rtl w:val="0"/>
        </w:rPr>
      </w:r>
    </w:p>
    <w:p w:rsidR="00000000" w:rsidDel="00000000" w:rsidP="00000000" w:rsidRDefault="00000000" w:rsidRPr="00000000" w14:paraId="0000002E">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(10)</w:t>
      </w:r>
      <w:r w:rsidDel="00000000" w:rsidR="00000000" w:rsidRPr="00000000">
        <w:rPr>
          <w:rFonts w:ascii="Arial" w:cs="Arial" w:eastAsia="Arial" w:hAnsi="Arial"/>
          <w:b w:val="1"/>
          <w:color w:val="000000"/>
          <w:sz w:val="24"/>
          <w:szCs w:val="24"/>
          <w:u w:val="single"/>
          <w:rtl w:val="0"/>
        </w:rPr>
        <w:t xml:space="preserve">Have a pen, pencil, and notepad along with your textbook in class at all times. These are the tools of your trade as a student. Do not expect me to provide you with them!</w:t>
      </w:r>
      <w:r w:rsidDel="00000000" w:rsidR="00000000" w:rsidRPr="00000000">
        <w:rPr>
          <w:rtl w:val="0"/>
        </w:rPr>
      </w:r>
    </w:p>
    <w:p w:rsidR="00000000" w:rsidDel="00000000" w:rsidP="00000000" w:rsidRDefault="00000000" w:rsidRPr="00000000" w14:paraId="0000002F">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(11) </w:t>
      </w:r>
      <w:r w:rsidDel="00000000" w:rsidR="00000000" w:rsidRPr="00000000">
        <w:rPr>
          <w:rFonts w:ascii="Arial" w:cs="Arial" w:eastAsia="Arial" w:hAnsi="Arial"/>
          <w:b w:val="1"/>
          <w:color w:val="000000"/>
          <w:sz w:val="24"/>
          <w:szCs w:val="24"/>
          <w:rtl w:val="0"/>
        </w:rPr>
        <w:t xml:space="preserve">One more point of emphasis</w:t>
      </w:r>
      <w:r w:rsidDel="00000000" w:rsidR="00000000" w:rsidRPr="00000000">
        <w:rPr>
          <w:rFonts w:ascii="Arial" w:cs="Arial" w:eastAsia="Arial" w:hAnsi="Arial"/>
          <w:color w:val="000000"/>
          <w:sz w:val="24"/>
          <w:szCs w:val="24"/>
          <w:rtl w:val="0"/>
        </w:rPr>
        <w:t xml:space="preserve">: the syllabus for the course should be understood as a contract between us and I reserve the right to dismiss students from the class who do not uphold the provisions of it. </w:t>
      </w:r>
      <w:r w:rsidDel="00000000" w:rsidR="00000000" w:rsidRPr="00000000">
        <w:rPr>
          <w:rtl w:val="0"/>
        </w:rPr>
      </w:r>
    </w:p>
    <w:p w:rsidR="00000000" w:rsidDel="00000000" w:rsidP="00000000" w:rsidRDefault="00000000" w:rsidRPr="00000000" w14:paraId="0000003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u w:val="single"/>
          <w:rtl w:val="0"/>
        </w:rPr>
        <w:t xml:space="preserve">Course Outline</w:t>
      </w:r>
      <w:r w:rsidDel="00000000" w:rsidR="00000000" w:rsidRPr="00000000">
        <w:rPr>
          <w:rtl w:val="0"/>
        </w:rPr>
      </w:r>
    </w:p>
    <w:p w:rsidR="00000000" w:rsidDel="00000000" w:rsidP="00000000" w:rsidRDefault="00000000" w:rsidRPr="00000000" w14:paraId="00000032">
      <w:pPr>
        <w:spacing w:after="0" w:line="240" w:lineRule="auto"/>
        <w:rPr>
          <w:rFonts w:ascii="Arial" w:cs="Arial" w:eastAsia="Arial" w:hAnsi="Arial"/>
          <w:sz w:val="24"/>
          <w:szCs w:val="24"/>
        </w:rPr>
      </w:pPr>
      <w:r w:rsidDel="00000000" w:rsidR="00000000" w:rsidRPr="00000000">
        <w:rPr>
          <w:rFonts w:ascii="Arial" w:cs="Arial" w:eastAsia="Arial" w:hAnsi="Arial"/>
          <w:b w:val="1"/>
          <w:i w:val="1"/>
          <w:color w:val="000000"/>
          <w:sz w:val="24"/>
          <w:szCs w:val="24"/>
          <w:rtl w:val="0"/>
        </w:rPr>
        <w:t xml:space="preserve">Week 1 </w:t>
      </w:r>
      <w:r w:rsidDel="00000000" w:rsidR="00000000" w:rsidRPr="00000000">
        <w:rPr>
          <w:rtl w:val="0"/>
        </w:rPr>
      </w:r>
    </w:p>
    <w:p w:rsidR="00000000" w:rsidDel="00000000" w:rsidP="00000000" w:rsidRDefault="00000000" w:rsidRPr="00000000" w14:paraId="00000033">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Sociology in a Changing World</w:t>
      </w:r>
      <w:r w:rsidDel="00000000" w:rsidR="00000000" w:rsidRPr="00000000">
        <w:rPr>
          <w:rtl w:val="0"/>
        </w:rPr>
      </w:r>
    </w:p>
    <w:p w:rsidR="00000000" w:rsidDel="00000000" w:rsidP="00000000" w:rsidRDefault="00000000" w:rsidRPr="00000000" w14:paraId="00000034">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Reading: Chapter 1</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3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spacing w:after="0" w:line="240" w:lineRule="auto"/>
        <w:rPr>
          <w:rFonts w:ascii="Arial" w:cs="Arial" w:eastAsia="Arial" w:hAnsi="Arial"/>
          <w:sz w:val="24"/>
          <w:szCs w:val="24"/>
        </w:rPr>
      </w:pPr>
      <w:r w:rsidDel="00000000" w:rsidR="00000000" w:rsidRPr="00000000">
        <w:rPr>
          <w:rFonts w:ascii="Arial" w:cs="Arial" w:eastAsia="Arial" w:hAnsi="Arial"/>
          <w:b w:val="1"/>
          <w:i w:val="1"/>
          <w:color w:val="000000"/>
          <w:sz w:val="24"/>
          <w:szCs w:val="24"/>
          <w:rtl w:val="0"/>
        </w:rPr>
        <w:t xml:space="preserve">Week 2</w:t>
      </w:r>
      <w:r w:rsidDel="00000000" w:rsidR="00000000" w:rsidRPr="00000000">
        <w:rPr>
          <w:rtl w:val="0"/>
        </w:rPr>
      </w:r>
    </w:p>
    <w:p w:rsidR="00000000" w:rsidDel="00000000" w:rsidP="00000000" w:rsidRDefault="00000000" w:rsidRPr="00000000" w14:paraId="00000037">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Understanding the Research Process</w:t>
      </w:r>
      <w:r w:rsidDel="00000000" w:rsidR="00000000" w:rsidRPr="00000000">
        <w:rPr>
          <w:rtl w:val="0"/>
        </w:rPr>
      </w:r>
    </w:p>
    <w:p w:rsidR="00000000" w:rsidDel="00000000" w:rsidP="00000000" w:rsidRDefault="00000000" w:rsidRPr="00000000" w14:paraId="00000038">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Reading: Chapter 2</w:t>
      </w:r>
      <w:r w:rsidDel="00000000" w:rsidR="00000000" w:rsidRPr="00000000">
        <w:rPr>
          <w:rtl w:val="0"/>
        </w:rPr>
      </w:r>
    </w:p>
    <w:p w:rsidR="00000000" w:rsidDel="00000000" w:rsidP="00000000" w:rsidRDefault="00000000" w:rsidRPr="00000000" w14:paraId="0000003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spacing w:after="0" w:line="240" w:lineRule="auto"/>
        <w:rPr>
          <w:rFonts w:ascii="Arial" w:cs="Arial" w:eastAsia="Arial" w:hAnsi="Arial"/>
          <w:sz w:val="24"/>
          <w:szCs w:val="24"/>
        </w:rPr>
      </w:pPr>
      <w:r w:rsidDel="00000000" w:rsidR="00000000" w:rsidRPr="00000000">
        <w:rPr>
          <w:rFonts w:ascii="Arial" w:cs="Arial" w:eastAsia="Arial" w:hAnsi="Arial"/>
          <w:b w:val="1"/>
          <w:i w:val="1"/>
          <w:color w:val="000000"/>
          <w:sz w:val="24"/>
          <w:szCs w:val="24"/>
          <w:rtl w:val="0"/>
        </w:rPr>
        <w:t xml:space="preserve">Week 3</w:t>
      </w:r>
      <w:r w:rsidDel="00000000" w:rsidR="00000000" w:rsidRPr="00000000">
        <w:rPr>
          <w:rtl w:val="0"/>
        </w:rPr>
      </w:r>
    </w:p>
    <w:p w:rsidR="00000000" w:rsidDel="00000000" w:rsidP="00000000" w:rsidRDefault="00000000" w:rsidRPr="00000000" w14:paraId="0000003B">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Culture</w:t>
      </w:r>
      <w:r w:rsidDel="00000000" w:rsidR="00000000" w:rsidRPr="00000000">
        <w:rPr>
          <w:rtl w:val="0"/>
        </w:rPr>
      </w:r>
    </w:p>
    <w:p w:rsidR="00000000" w:rsidDel="00000000" w:rsidP="00000000" w:rsidRDefault="00000000" w:rsidRPr="00000000" w14:paraId="0000003C">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Reading: Chapter 3</w:t>
      </w:r>
      <w:r w:rsidDel="00000000" w:rsidR="00000000" w:rsidRPr="00000000">
        <w:rPr>
          <w:rtl w:val="0"/>
        </w:rPr>
      </w:r>
    </w:p>
    <w:p w:rsidR="00000000" w:rsidDel="00000000" w:rsidP="00000000" w:rsidRDefault="00000000" w:rsidRPr="00000000" w14:paraId="0000003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spacing w:after="0" w:line="240" w:lineRule="auto"/>
        <w:rPr>
          <w:rFonts w:ascii="Arial" w:cs="Arial" w:eastAsia="Arial" w:hAnsi="Arial"/>
          <w:sz w:val="36"/>
          <w:szCs w:val="36"/>
        </w:rPr>
      </w:pPr>
      <w:r w:rsidDel="00000000" w:rsidR="00000000" w:rsidRPr="00000000">
        <w:rPr>
          <w:rFonts w:ascii="Arial" w:cs="Arial" w:eastAsia="Arial" w:hAnsi="Arial"/>
          <w:b w:val="1"/>
          <w:color w:val="000000"/>
          <w:sz w:val="36"/>
          <w:szCs w:val="36"/>
          <w:u w:val="single"/>
          <w:rtl w:val="0"/>
        </w:rPr>
        <w:t xml:space="preserve">Test # 1:</w:t>
      </w:r>
      <w:r w:rsidDel="00000000" w:rsidR="00000000" w:rsidRPr="00000000">
        <w:rPr>
          <w:rFonts w:ascii="Arial" w:cs="Arial" w:eastAsia="Arial" w:hAnsi="Arial"/>
          <w:b w:val="1"/>
          <w:sz w:val="36"/>
          <w:szCs w:val="36"/>
          <w:u w:val="single"/>
          <w:rtl w:val="0"/>
        </w:rPr>
        <w:t xml:space="preserve"> on Moodle April 20-27</w:t>
      </w:r>
      <w:r w:rsidDel="00000000" w:rsidR="00000000" w:rsidRPr="00000000">
        <w:rPr>
          <w:rtl w:val="0"/>
        </w:rPr>
      </w:r>
    </w:p>
    <w:p w:rsidR="00000000" w:rsidDel="00000000" w:rsidP="00000000" w:rsidRDefault="00000000" w:rsidRPr="00000000" w14:paraId="0000003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spacing w:after="0" w:line="240" w:lineRule="auto"/>
        <w:rPr>
          <w:rFonts w:ascii="Arial" w:cs="Arial" w:eastAsia="Arial" w:hAnsi="Arial"/>
          <w:sz w:val="24"/>
          <w:szCs w:val="24"/>
        </w:rPr>
      </w:pPr>
      <w:r w:rsidDel="00000000" w:rsidR="00000000" w:rsidRPr="00000000">
        <w:rPr>
          <w:rFonts w:ascii="Arial" w:cs="Arial" w:eastAsia="Arial" w:hAnsi="Arial"/>
          <w:b w:val="1"/>
          <w:i w:val="1"/>
          <w:color w:val="000000"/>
          <w:sz w:val="24"/>
          <w:szCs w:val="24"/>
          <w:rtl w:val="0"/>
        </w:rPr>
        <w:t xml:space="preserve">Week 4</w:t>
      </w:r>
      <w:r w:rsidDel="00000000" w:rsidR="00000000" w:rsidRPr="00000000">
        <w:rPr>
          <w:rtl w:val="0"/>
        </w:rPr>
      </w:r>
    </w:p>
    <w:p w:rsidR="00000000" w:rsidDel="00000000" w:rsidP="00000000" w:rsidRDefault="00000000" w:rsidRPr="00000000" w14:paraId="00000041">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Social Structure</w:t>
      </w:r>
      <w:r w:rsidDel="00000000" w:rsidR="00000000" w:rsidRPr="00000000">
        <w:rPr>
          <w:rtl w:val="0"/>
        </w:rPr>
      </w:r>
    </w:p>
    <w:p w:rsidR="00000000" w:rsidDel="00000000" w:rsidP="00000000" w:rsidRDefault="00000000" w:rsidRPr="00000000" w14:paraId="00000042">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Reading: Chapter 4</w:t>
      </w:r>
      <w:r w:rsidDel="00000000" w:rsidR="00000000" w:rsidRPr="00000000">
        <w:rPr>
          <w:rtl w:val="0"/>
        </w:rPr>
      </w:r>
    </w:p>
    <w:p w:rsidR="00000000" w:rsidDel="00000000" w:rsidP="00000000" w:rsidRDefault="00000000" w:rsidRPr="00000000" w14:paraId="0000004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spacing w:after="0" w:line="240" w:lineRule="auto"/>
        <w:rPr>
          <w:rFonts w:ascii="Arial" w:cs="Arial" w:eastAsia="Arial" w:hAnsi="Arial"/>
          <w:sz w:val="24"/>
          <w:szCs w:val="24"/>
        </w:rPr>
      </w:pPr>
      <w:r w:rsidDel="00000000" w:rsidR="00000000" w:rsidRPr="00000000">
        <w:rPr>
          <w:rFonts w:ascii="Arial" w:cs="Arial" w:eastAsia="Arial" w:hAnsi="Arial"/>
          <w:b w:val="1"/>
          <w:i w:val="1"/>
          <w:color w:val="000000"/>
          <w:sz w:val="24"/>
          <w:szCs w:val="24"/>
          <w:rtl w:val="0"/>
        </w:rPr>
        <w:t xml:space="preserve">Week 5</w:t>
      </w:r>
      <w:r w:rsidDel="00000000" w:rsidR="00000000" w:rsidRPr="00000000">
        <w:rPr>
          <w:rtl w:val="0"/>
        </w:rPr>
      </w:r>
    </w:p>
    <w:p w:rsidR="00000000" w:rsidDel="00000000" w:rsidP="00000000" w:rsidRDefault="00000000" w:rsidRPr="00000000" w14:paraId="00000045">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Power</w:t>
      </w:r>
      <w:r w:rsidDel="00000000" w:rsidR="00000000" w:rsidRPr="00000000">
        <w:rPr>
          <w:rtl w:val="0"/>
        </w:rPr>
      </w:r>
    </w:p>
    <w:p w:rsidR="00000000" w:rsidDel="00000000" w:rsidP="00000000" w:rsidRDefault="00000000" w:rsidRPr="00000000" w14:paraId="00000046">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Reading: Chapter 5</w:t>
      </w:r>
      <w:r w:rsidDel="00000000" w:rsidR="00000000" w:rsidRPr="00000000">
        <w:rPr>
          <w:rtl w:val="0"/>
        </w:rPr>
      </w:r>
    </w:p>
    <w:p w:rsidR="00000000" w:rsidDel="00000000" w:rsidP="00000000" w:rsidRDefault="00000000" w:rsidRPr="00000000" w14:paraId="0000004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spacing w:after="0" w:line="240" w:lineRule="auto"/>
        <w:rPr>
          <w:rFonts w:ascii="Arial" w:cs="Arial" w:eastAsia="Arial" w:hAnsi="Arial"/>
          <w:sz w:val="24"/>
          <w:szCs w:val="24"/>
        </w:rPr>
      </w:pPr>
      <w:r w:rsidDel="00000000" w:rsidR="00000000" w:rsidRPr="00000000">
        <w:rPr>
          <w:rFonts w:ascii="Arial" w:cs="Arial" w:eastAsia="Arial" w:hAnsi="Arial"/>
          <w:b w:val="1"/>
          <w:i w:val="1"/>
          <w:color w:val="000000"/>
          <w:sz w:val="24"/>
          <w:szCs w:val="24"/>
          <w:rtl w:val="0"/>
        </w:rPr>
        <w:t xml:space="preserve">Week 6</w:t>
      </w:r>
      <w:r w:rsidDel="00000000" w:rsidR="00000000" w:rsidRPr="00000000">
        <w:rPr>
          <w:rtl w:val="0"/>
        </w:rPr>
      </w:r>
    </w:p>
    <w:p w:rsidR="00000000" w:rsidDel="00000000" w:rsidP="00000000" w:rsidRDefault="00000000" w:rsidRPr="00000000" w14:paraId="00000049">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Socialization </w:t>
      </w:r>
      <w:r w:rsidDel="00000000" w:rsidR="00000000" w:rsidRPr="00000000">
        <w:rPr>
          <w:rtl w:val="0"/>
        </w:rPr>
      </w:r>
    </w:p>
    <w:p w:rsidR="00000000" w:rsidDel="00000000" w:rsidP="00000000" w:rsidRDefault="00000000" w:rsidRPr="00000000" w14:paraId="0000004A">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Reading: Chapter 6</w:t>
      </w:r>
      <w:r w:rsidDel="00000000" w:rsidR="00000000" w:rsidRPr="00000000">
        <w:rPr>
          <w:rtl w:val="0"/>
        </w:rPr>
      </w:r>
    </w:p>
    <w:p w:rsidR="00000000" w:rsidDel="00000000" w:rsidP="00000000" w:rsidRDefault="00000000" w:rsidRPr="00000000" w14:paraId="0000004B">
      <w:pPr>
        <w:spacing w:after="0" w:line="240" w:lineRule="auto"/>
        <w:rPr>
          <w:rFonts w:ascii="Arial" w:cs="Arial" w:eastAsia="Arial" w:hAnsi="Arial"/>
          <w:sz w:val="36"/>
          <w:szCs w:val="36"/>
        </w:rPr>
      </w:pPr>
      <w:r w:rsidDel="00000000" w:rsidR="00000000" w:rsidRPr="00000000">
        <w:rPr>
          <w:rFonts w:ascii="Arial" w:cs="Arial" w:eastAsia="Arial" w:hAnsi="Arial"/>
          <w:b w:val="1"/>
          <w:color w:val="000000"/>
          <w:sz w:val="36"/>
          <w:szCs w:val="36"/>
          <w:u w:val="single"/>
          <w:rtl w:val="0"/>
        </w:rPr>
        <w:t xml:space="preserve">Test # 2: </w:t>
      </w:r>
      <w:r w:rsidDel="00000000" w:rsidR="00000000" w:rsidRPr="00000000">
        <w:rPr>
          <w:rFonts w:ascii="Arial" w:cs="Arial" w:eastAsia="Arial" w:hAnsi="Arial"/>
          <w:b w:val="1"/>
          <w:sz w:val="36"/>
          <w:szCs w:val="36"/>
          <w:u w:val="single"/>
          <w:rtl w:val="0"/>
        </w:rPr>
        <w:t xml:space="preserve">On Moodle: May 10-17</w:t>
      </w: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sz w:val="24"/>
          <w:szCs w:val="24"/>
        </w:rPr>
      </w:pPr>
      <w:r w:rsidDel="00000000" w:rsidR="00000000" w:rsidRPr="00000000">
        <w:rPr>
          <w:rFonts w:ascii="Arial" w:cs="Arial" w:eastAsia="Arial" w:hAnsi="Arial"/>
          <w:b w:val="1"/>
          <w:i w:val="1"/>
          <w:color w:val="000000"/>
          <w:sz w:val="24"/>
          <w:szCs w:val="24"/>
          <w:rtl w:val="0"/>
        </w:rPr>
        <w:t xml:space="preserve">Week 7</w:t>
      </w:r>
      <w:r w:rsidDel="00000000" w:rsidR="00000000" w:rsidRPr="00000000">
        <w:rPr>
          <w:rtl w:val="0"/>
        </w:rPr>
      </w:r>
    </w:p>
    <w:p w:rsidR="00000000" w:rsidDel="00000000" w:rsidP="00000000" w:rsidRDefault="00000000" w:rsidRPr="00000000" w14:paraId="0000004F">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Interaction, Groups, and Organizations</w:t>
      </w:r>
      <w:r w:rsidDel="00000000" w:rsidR="00000000" w:rsidRPr="00000000">
        <w:rPr>
          <w:rtl w:val="0"/>
        </w:rPr>
      </w:r>
    </w:p>
    <w:p w:rsidR="00000000" w:rsidDel="00000000" w:rsidP="00000000" w:rsidRDefault="00000000" w:rsidRPr="00000000" w14:paraId="00000050">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Reading: Chapter 7</w:t>
      </w:r>
      <w:r w:rsidDel="00000000" w:rsidR="00000000" w:rsidRPr="00000000">
        <w:rPr>
          <w:rtl w:val="0"/>
        </w:rPr>
      </w:r>
    </w:p>
    <w:p w:rsidR="00000000" w:rsidDel="00000000" w:rsidP="00000000" w:rsidRDefault="00000000" w:rsidRPr="00000000" w14:paraId="0000005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spacing w:after="0" w:line="240" w:lineRule="auto"/>
        <w:rPr>
          <w:rFonts w:ascii="Arial" w:cs="Arial" w:eastAsia="Arial" w:hAnsi="Arial"/>
          <w:sz w:val="24"/>
          <w:szCs w:val="24"/>
        </w:rPr>
      </w:pPr>
      <w:r w:rsidDel="00000000" w:rsidR="00000000" w:rsidRPr="00000000">
        <w:rPr>
          <w:rFonts w:ascii="Arial" w:cs="Arial" w:eastAsia="Arial" w:hAnsi="Arial"/>
          <w:b w:val="1"/>
          <w:i w:val="1"/>
          <w:color w:val="000000"/>
          <w:sz w:val="24"/>
          <w:szCs w:val="24"/>
          <w:rtl w:val="0"/>
        </w:rPr>
        <w:t xml:space="preserve">Week 8 </w:t>
      </w:r>
      <w:r w:rsidDel="00000000" w:rsidR="00000000" w:rsidRPr="00000000">
        <w:rPr>
          <w:rtl w:val="0"/>
        </w:rPr>
      </w:r>
    </w:p>
    <w:p w:rsidR="00000000" w:rsidDel="00000000" w:rsidP="00000000" w:rsidRDefault="00000000" w:rsidRPr="00000000" w14:paraId="00000053">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Deviance and Social Control</w:t>
      </w:r>
      <w:r w:rsidDel="00000000" w:rsidR="00000000" w:rsidRPr="00000000">
        <w:rPr>
          <w:rtl w:val="0"/>
        </w:rPr>
      </w:r>
    </w:p>
    <w:p w:rsidR="00000000" w:rsidDel="00000000" w:rsidP="00000000" w:rsidRDefault="00000000" w:rsidRPr="00000000" w14:paraId="00000054">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Reading Chapter </w:t>
      </w:r>
      <w:r w:rsidDel="00000000" w:rsidR="00000000" w:rsidRPr="00000000">
        <w:rPr>
          <w:rFonts w:ascii="Arial" w:cs="Arial" w:eastAsia="Arial" w:hAnsi="Arial"/>
          <w:b w:val="1"/>
          <w:sz w:val="24"/>
          <w:szCs w:val="24"/>
          <w:rtl w:val="0"/>
        </w:rPr>
        <w:t xml:space="preserve">8</w:t>
      </w:r>
      <w:r w:rsidDel="00000000" w:rsidR="00000000" w:rsidRPr="00000000">
        <w:rPr>
          <w:rtl w:val="0"/>
        </w:rPr>
      </w:r>
    </w:p>
    <w:p w:rsidR="00000000" w:rsidDel="00000000" w:rsidP="00000000" w:rsidRDefault="00000000" w:rsidRPr="00000000" w14:paraId="0000005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spacing w:after="0" w:line="240" w:lineRule="auto"/>
        <w:rPr>
          <w:rFonts w:ascii="Arial" w:cs="Arial" w:eastAsia="Arial" w:hAnsi="Arial"/>
          <w:sz w:val="24"/>
          <w:szCs w:val="24"/>
        </w:rPr>
      </w:pPr>
      <w:r w:rsidDel="00000000" w:rsidR="00000000" w:rsidRPr="00000000">
        <w:rPr>
          <w:rFonts w:ascii="Arial" w:cs="Arial" w:eastAsia="Arial" w:hAnsi="Arial"/>
          <w:b w:val="1"/>
          <w:i w:val="1"/>
          <w:color w:val="000000"/>
          <w:sz w:val="24"/>
          <w:szCs w:val="24"/>
          <w:rtl w:val="0"/>
        </w:rPr>
        <w:t xml:space="preserve">Week 9</w:t>
      </w:r>
      <w:r w:rsidDel="00000000" w:rsidR="00000000" w:rsidRPr="00000000">
        <w:rPr>
          <w:rtl w:val="0"/>
        </w:rPr>
      </w:r>
    </w:p>
    <w:p w:rsidR="00000000" w:rsidDel="00000000" w:rsidP="00000000" w:rsidRDefault="00000000" w:rsidRPr="00000000" w14:paraId="00000057">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Class and Global Inequality</w:t>
      </w:r>
      <w:r w:rsidDel="00000000" w:rsidR="00000000" w:rsidRPr="00000000">
        <w:rPr>
          <w:rtl w:val="0"/>
        </w:rPr>
      </w:r>
    </w:p>
    <w:p w:rsidR="00000000" w:rsidDel="00000000" w:rsidP="00000000" w:rsidRDefault="00000000" w:rsidRPr="00000000" w14:paraId="00000058">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Reading: Chapter 9 </w:t>
      </w:r>
      <w:r w:rsidDel="00000000" w:rsidR="00000000" w:rsidRPr="00000000">
        <w:rPr>
          <w:rtl w:val="0"/>
        </w:rPr>
      </w:r>
    </w:p>
    <w:p w:rsidR="00000000" w:rsidDel="00000000" w:rsidP="00000000" w:rsidRDefault="00000000" w:rsidRPr="00000000" w14:paraId="0000005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spacing w:after="0" w:line="240" w:lineRule="auto"/>
        <w:rPr>
          <w:rFonts w:ascii="Arial" w:cs="Arial" w:eastAsia="Arial" w:hAnsi="Arial"/>
          <w:sz w:val="28"/>
          <w:szCs w:val="28"/>
        </w:rPr>
      </w:pPr>
      <w:r w:rsidDel="00000000" w:rsidR="00000000" w:rsidRPr="00000000">
        <w:rPr>
          <w:rFonts w:ascii="Arial" w:cs="Arial" w:eastAsia="Arial" w:hAnsi="Arial"/>
          <w:b w:val="1"/>
          <w:color w:val="000000"/>
          <w:sz w:val="28"/>
          <w:szCs w:val="28"/>
          <w:rtl w:val="0"/>
        </w:rPr>
        <w:t xml:space="preserve">Final Test:  on </w:t>
      </w:r>
      <w:r w:rsidDel="00000000" w:rsidR="00000000" w:rsidRPr="00000000">
        <w:rPr>
          <w:rFonts w:ascii="Arial" w:cs="Arial" w:eastAsia="Arial" w:hAnsi="Arial"/>
          <w:b w:val="1"/>
          <w:sz w:val="28"/>
          <w:szCs w:val="28"/>
          <w:rtl w:val="0"/>
        </w:rPr>
        <w:t xml:space="preserve">M</w:t>
      </w:r>
      <w:r w:rsidDel="00000000" w:rsidR="00000000" w:rsidRPr="00000000">
        <w:rPr>
          <w:rFonts w:ascii="Arial" w:cs="Arial" w:eastAsia="Arial" w:hAnsi="Arial"/>
          <w:b w:val="1"/>
          <w:color w:val="000000"/>
          <w:sz w:val="28"/>
          <w:szCs w:val="28"/>
          <w:rtl w:val="0"/>
        </w:rPr>
        <w:t xml:space="preserve">oodle  </w:t>
      </w:r>
      <w:r w:rsidDel="00000000" w:rsidR="00000000" w:rsidRPr="00000000">
        <w:rPr>
          <w:rFonts w:ascii="Arial" w:cs="Arial" w:eastAsia="Arial" w:hAnsi="Arial"/>
          <w:b w:val="1"/>
          <w:sz w:val="28"/>
          <w:szCs w:val="28"/>
          <w:rtl w:val="0"/>
        </w:rPr>
        <w:t xml:space="preserve">June 1-10</w:t>
      </w:r>
      <w:r w:rsidDel="00000000" w:rsidR="00000000" w:rsidRPr="00000000">
        <w:rPr>
          <w:rtl w:val="0"/>
        </w:rPr>
      </w:r>
    </w:p>
    <w:p w:rsidR="00000000" w:rsidDel="00000000" w:rsidP="00000000" w:rsidRDefault="00000000" w:rsidRPr="00000000" w14:paraId="0000005B">
      <w:pPr>
        <w:spacing w:after="0" w:line="240" w:lineRule="auto"/>
        <w:ind w:left="720" w:firstLine="72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C">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sz w:val="24"/>
          <w:szCs w:val="24"/>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086475" cy="8658225"/>
            <wp:effectExtent b="0" l="0" r="0" t="0"/>
            <wp:docPr descr="https://lh3.googleusercontent.com/1k9nah2Th-Xh9F0i2oqOT6dmljw70aqvJlfJPKsQtNn3svtR4QRJ7JeLfWLWoprRrrJPxJDGQlR0QN03XnwXJAUoQL3cSlanr-1OnMtpcNwAmlkf9U-HR97-yTlDiCPUIEzjCRZf9ksHNp8sOQ" id="1" name="image1.png"/>
            <a:graphic>
              <a:graphicData uri="http://schemas.openxmlformats.org/drawingml/2006/picture">
                <pic:pic>
                  <pic:nvPicPr>
                    <pic:cNvPr descr="https://lh3.googleusercontent.com/1k9nah2Th-Xh9F0i2oqOT6dmljw70aqvJlfJPKsQtNn3svtR4QRJ7JeLfWLWoprRrrJPxJDGQlR0QN03XnwXJAUoQL3cSlanr-1OnMtpcNwAmlkf9U-HR97-yTlDiCPUIEzjCRZf9ksHNp8sOQ" id="0" name="image1.png"/>
                    <pic:cNvPicPr preferRelativeResize="0"/>
                  </pic:nvPicPr>
                  <pic:blipFill>
                    <a:blip r:embed="rId9"/>
                    <a:srcRect b="0" l="0" r="0" t="0"/>
                    <a:stretch>
                      <a:fillRect/>
                    </a:stretch>
                  </pic:blipFill>
                  <pic:spPr>
                    <a:xfrm>
                      <a:off x="0" y="0"/>
                      <a:ext cx="6086475" cy="8658225"/>
                    </a:xfrm>
                    <a:prstGeom prst="rect"/>
                    <a:ln/>
                  </pic:spPr>
                </pic:pic>
              </a:graphicData>
            </a:graphic>
          </wp:inline>
        </w:drawing>
      </w:r>
      <w:r w:rsidDel="00000000" w:rsidR="00000000" w:rsidRPr="00000000">
        <w:rPr>
          <w:rtl w:val="0"/>
        </w:rPr>
      </w:r>
    </w:p>
    <w:sectPr>
      <w:headerReference r:id="rId1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mailto:aflatoa@linnbenton.edu" TargetMode="External"/><Relationship Id="rId7" Type="http://schemas.openxmlformats.org/officeDocument/2006/relationships/hyperlink" Target="mailto:aflatoa@linnbenton.edu" TargetMode="External"/><Relationship Id="rId8" Type="http://schemas.openxmlformats.org/officeDocument/2006/relationships/hyperlink" Target="http://cf.linnbenton.edu/artcom/social_science/aflatoa/web.cfm?pgID=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