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Writing 121</w:t>
      </w:r>
      <w:r w:rsidDel="00000000" w:rsidR="00000000" w:rsidRPr="00000000">
        <w:rPr>
          <w:rFonts w:ascii="Georgia" w:cs="Georgia" w:eastAsia="Georgia" w:hAnsi="Georgia"/>
          <w:b w:val="1"/>
          <w:sz w:val="20"/>
          <w:szCs w:val="20"/>
          <w:rtl w:val="0"/>
        </w:rPr>
        <w:t xml:space="preserve">Z</w:t>
      </w:r>
      <w:r w:rsidDel="00000000" w:rsidR="00000000" w:rsidRPr="00000000">
        <w:rPr>
          <w:rFonts w:ascii="Georgia" w:cs="Georgia" w:eastAsia="Georgia" w:hAnsi="Georgia"/>
          <w:b w:val="1"/>
          <w:sz w:val="28"/>
          <w:szCs w:val="28"/>
          <w:rtl w:val="0"/>
        </w:rPr>
        <w:t xml:space="preserve">:  Composition I (4 credits)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Instructor:  David Bockoven</w:t>
        <w:tab/>
        <w:tab/>
        <w:tab/>
        <w:tab/>
        <w:tab/>
        <w:t xml:space="preserve">Fall 2023</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(541) 543-3429 (if texting, please id yourself)</w:t>
        <w:tab/>
        <w:tab/>
        <w:t xml:space="preserve">CRN 28384</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e-mail: </w:t>
      </w:r>
      <w:hyperlink r:id="rId6">
        <w:r w:rsidDel="00000000" w:rsidR="00000000" w:rsidRPr="00000000">
          <w:rPr>
            <w:rFonts w:ascii="Georgia" w:cs="Georgia" w:eastAsia="Georgia" w:hAnsi="Georgia"/>
            <w:color w:val="1155cc"/>
            <w:sz w:val="28"/>
            <w:szCs w:val="28"/>
            <w:u w:val="single"/>
            <w:rtl w:val="0"/>
          </w:rPr>
          <w:t xml:space="preserve">bockovd@linnbenton.edu</w:t>
        </w:r>
      </w:hyperlink>
      <w:r w:rsidDel="00000000" w:rsidR="00000000" w:rsidRPr="00000000">
        <w:rPr>
          <w:rFonts w:ascii="Georgia" w:cs="Georgia" w:eastAsia="Georgia" w:hAnsi="Georgia"/>
          <w:sz w:val="28"/>
          <w:szCs w:val="28"/>
          <w:rtl w:val="0"/>
        </w:rPr>
        <w:tab/>
        <w:tab/>
        <w:tab/>
        <w:tab/>
        <w:t xml:space="preserve">In-Person IA-227</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Office Hours: Tu/Th 9-9:50 RCH-203/Zoom</w:t>
        <w:tab/>
        <w:tab/>
        <w:t xml:space="preserve">Tu/Th 10-11:50</w:t>
        <w:tab/>
      </w:r>
    </w:p>
    <w:p w:rsidR="00000000" w:rsidDel="00000000" w:rsidP="00000000" w:rsidRDefault="00000000" w:rsidRPr="00000000" w14:paraId="00000008">
      <w:pPr>
        <w:pageBreakBefore w:val="0"/>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(For a schedule-only version of the syllabus, click </w:t>
      </w:r>
      <w:hyperlink r:id="rId7">
        <w:r w:rsidDel="00000000" w:rsidR="00000000" w:rsidRPr="00000000">
          <w:rPr>
            <w:rFonts w:ascii="Georgia" w:cs="Georgia" w:eastAsia="Georgia" w:hAnsi="Georgia"/>
            <w:color w:val="1155cc"/>
            <w:sz w:val="20"/>
            <w:szCs w:val="20"/>
            <w:u w:val="single"/>
            <w:rtl w:val="0"/>
          </w:rPr>
          <w:t xml:space="preserve">this link</w:t>
        </w:r>
      </w:hyperlink>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09">
      <w:pPr>
        <w:pageBreakBefore w:val="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A">
      <w:pPr>
        <w:spacing w:after="200" w:line="276"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Writing 121 engages students in the study and practice of critical thinking, reading, and writing. </w:t>
      </w:r>
      <w:r w:rsidDel="00000000" w:rsidR="00000000" w:rsidRPr="00000000">
        <w:rPr>
          <w:rFonts w:ascii="Georgia" w:cs="Georgia" w:eastAsia="Georgia" w:hAnsi="Georgia"/>
          <w:sz w:val="20"/>
          <w:szCs w:val="20"/>
          <w:highlight w:val="white"/>
          <w:rtl w:val="0"/>
        </w:rPr>
        <w:t xml:space="preserve">The course focuses on analyzing and composing </w:t>
      </w:r>
      <w:r w:rsidDel="00000000" w:rsidR="00000000" w:rsidRPr="00000000">
        <w:rPr>
          <w:rFonts w:ascii="Georgia" w:cs="Georgia" w:eastAsia="Georgia" w:hAnsi="Georgia"/>
          <w:sz w:val="20"/>
          <w:szCs w:val="20"/>
          <w:rtl w:val="0"/>
        </w:rPr>
        <w:t xml:space="preserve">essays appropriate for a college-level audience </w:t>
      </w:r>
      <w:r w:rsidDel="00000000" w:rsidR="00000000" w:rsidRPr="00000000">
        <w:rPr>
          <w:rFonts w:ascii="Georgia" w:cs="Georgia" w:eastAsia="Georgia" w:hAnsi="Georgia"/>
          <w:sz w:val="20"/>
          <w:szCs w:val="20"/>
          <w:highlight w:val="white"/>
          <w:rtl w:val="0"/>
        </w:rPr>
        <w:t xml:space="preserve">across varied rhetorical situations and in multiple genres. Students will apply key rhetorical concepts flexibly and collaboratively throughout their writing and inquiry processes. </w:t>
      </w:r>
      <w:r w:rsidDel="00000000" w:rsidR="00000000" w:rsidRPr="00000000">
        <w:rPr>
          <w:rFonts w:ascii="Georgia" w:cs="Georgia" w:eastAsia="Georgia" w:hAnsi="Georgia"/>
          <w:sz w:val="20"/>
          <w:szCs w:val="20"/>
          <w:rtl w:val="0"/>
        </w:rPr>
        <w:t xml:space="preserve">Students will improve their writing fluency by focusing on fundamental elements of writing such as thesis, support, organization, basic research/citation, and conventions of language. Class operates on the model of active learning—exercising one's critical reading skills and asking independent questions. </w:t>
      </w:r>
    </w:p>
    <w:p w:rsidR="00000000" w:rsidDel="00000000" w:rsidP="00000000" w:rsidRDefault="00000000" w:rsidRPr="00000000" w14:paraId="0000000B">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Course Outcome Goals</w:t>
      </w:r>
    </w:p>
    <w:p w:rsidR="00000000" w:rsidDel="00000000" w:rsidP="00000000" w:rsidRDefault="00000000" w:rsidRPr="00000000" w14:paraId="0000000C">
      <w:pPr>
        <w:pageBreakBefore w:val="0"/>
        <w:rPr>
          <w:rFonts w:ascii="Georgia" w:cs="Georgia" w:eastAsia="Georgia" w:hAnsi="Georgia"/>
          <w:sz w:val="20"/>
          <w:szCs w:val="20"/>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0"/>
          <w:szCs w:val="20"/>
          <w:rtl w:val="0"/>
        </w:rPr>
        <w:t xml:space="preserve">Upon successful completion of the class, students should be able to:</w:t>
      </w:r>
    </w:p>
    <w:p w:rsidR="00000000" w:rsidDel="00000000" w:rsidP="00000000" w:rsidRDefault="00000000" w:rsidRPr="00000000" w14:paraId="0000000D">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Apply rhetorical concepts through analyzing and composing a variety of texts.</w:t>
      </w:r>
    </w:p>
    <w:p w:rsidR="00000000" w:rsidDel="00000000" w:rsidP="00000000" w:rsidRDefault="00000000" w:rsidRPr="00000000" w14:paraId="0000000E">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Engage texts critically, ethically, and strategically to support writing goals.</w:t>
      </w:r>
    </w:p>
    <w:p w:rsidR="00000000" w:rsidDel="00000000" w:rsidP="00000000" w:rsidRDefault="00000000" w:rsidRPr="00000000" w14:paraId="0000000F">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Develop flexible composing, revising, and editing strategies for a variety of purposes, audiences, writing situations, and genres.</w:t>
      </w:r>
    </w:p>
    <w:p w:rsidR="00000000" w:rsidDel="00000000" w:rsidP="00000000" w:rsidRDefault="00000000" w:rsidRPr="00000000" w14:paraId="00000010">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 on knowledge and skills developed in this course and their potential applications in other writing contexts.</w:t>
      </w:r>
    </w:p>
    <w:p w:rsidR="00000000" w:rsidDel="00000000" w:rsidP="00000000" w:rsidRDefault="00000000" w:rsidRPr="00000000" w14:paraId="00000011">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Recognize when information is needed and locate and evaluate credible sources, focusing on those written for a general audience.</w:t>
      </w:r>
    </w:p>
    <w:p w:rsidR="00000000" w:rsidDel="00000000" w:rsidP="00000000" w:rsidRDefault="00000000" w:rsidRPr="00000000" w14:paraId="00000012">
      <w:pPr>
        <w:numPr>
          <w:ilvl w:val="0"/>
          <w:numId w:val="1"/>
        </w:numPr>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Incorporate source information effectively, using signal phrases and reference pages to differentiate the writer’s words/ideas from source words/ideas.</w:t>
      </w:r>
      <w:r w:rsidDel="00000000" w:rsidR="00000000" w:rsidRPr="00000000">
        <w:rPr>
          <w:rtl w:val="0"/>
        </w:rPr>
      </w:r>
    </w:p>
    <w:p w:rsidR="00000000" w:rsidDel="00000000" w:rsidP="00000000" w:rsidRDefault="00000000" w:rsidRPr="00000000" w14:paraId="00000013">
      <w:pPr>
        <w:pageBreakBefore w:val="0"/>
        <w:spacing w:line="276"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4">
      <w:pPr>
        <w:pageBreakBefore w:val="0"/>
        <w:spacing w:after="200" w:line="276"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To meet these outcome goals, students will practice writing thoughtful expository prose and demonstrating competence in organization, mechanics, and the writing process.  Such competence is reflected in the following skills:  using a variety of writing strategies (narration, definition, comparison and contrast, classification, description, examples, and persuasion) to help focus and develop the main idea; presenting ideas logically; developing a writing style appropriate to the audience, purpose, and situation; reading and critically analyzing the writing of others using summary, paraphrase, and quotations; integrating source material into their own work using lead-in signal phrases and in-text citations; using organizational and transitional strategies to give an essay shape and form; presenting material logically with an introduction which defines the subject and previews the content of the essay, a discussion section which is fully developed, and a conclusion which summarizes and interprets the thesis; using standard grammar, syntax, spelling, and punctuation; and revising and editing their writing effectively.</w:t>
      </w:r>
    </w:p>
    <w:p w:rsidR="00000000" w:rsidDel="00000000" w:rsidP="00000000" w:rsidRDefault="00000000" w:rsidRPr="00000000" w14:paraId="00000015">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Requirements</w:t>
      </w:r>
    </w:p>
    <w:p w:rsidR="00000000" w:rsidDel="00000000" w:rsidP="00000000" w:rsidRDefault="00000000" w:rsidRPr="00000000" w14:paraId="00000016">
      <w:pPr>
        <w:pageBreakBefore w:val="0"/>
        <w:rPr>
          <w:rFonts w:ascii="Georgia" w:cs="Georgia" w:eastAsia="Georgia" w:hAnsi="Georgia"/>
          <w:sz w:val="20"/>
          <w:szCs w:val="20"/>
        </w:rPr>
      </w:pPr>
      <w:r w:rsidDel="00000000" w:rsidR="00000000" w:rsidRPr="00000000">
        <w:rPr>
          <w:rFonts w:ascii="Georgia" w:cs="Georgia" w:eastAsia="Georgia" w:hAnsi="Georgia"/>
          <w:sz w:val="24"/>
          <w:szCs w:val="24"/>
          <w:u w:val="single"/>
          <w:rtl w:val="0"/>
        </w:rPr>
        <w:t xml:space="preserve">Prerequisite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0"/>
          <w:szCs w:val="20"/>
          <w:rtl w:val="0"/>
        </w:rPr>
        <w:t xml:space="preserve">Placement in WR121 is determined by pre-enrollment testing or by passing WR115 with a grade of 'C' or better. Before entering WR121, students are assumed to have basic competence in grammar, mechanics, sentence structure and in developing related ideas in a unified, coherent paragraph and/or short essay.</w:t>
      </w:r>
    </w:p>
    <w:p w:rsidR="00000000" w:rsidDel="00000000" w:rsidP="00000000" w:rsidRDefault="00000000" w:rsidRPr="00000000" w14:paraId="00000017">
      <w:pPr>
        <w:pageBreakBefore w:val="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tab/>
      </w:r>
    </w:p>
    <w:p w:rsidR="00000000" w:rsidDel="00000000" w:rsidP="00000000" w:rsidRDefault="00000000" w:rsidRPr="00000000" w14:paraId="00000019">
      <w:pPr>
        <w:pageBreakBefore w:val="0"/>
        <w:spacing w:after="0" w:line="244.8" w:lineRule="auto"/>
        <w:rPr>
          <w:rFonts w:ascii="Georgia" w:cs="Georgia" w:eastAsia="Georgia" w:hAnsi="Georgia"/>
          <w:sz w:val="20"/>
          <w:szCs w:val="20"/>
        </w:rPr>
      </w:pPr>
      <w:r w:rsidDel="00000000" w:rsidR="00000000" w:rsidRPr="00000000">
        <w:rPr>
          <w:rFonts w:ascii="Georgia" w:cs="Georgia" w:eastAsia="Georgia" w:hAnsi="Georgia"/>
          <w:sz w:val="24"/>
          <w:szCs w:val="24"/>
          <w:u w:val="single"/>
          <w:rtl w:val="0"/>
        </w:rPr>
        <w:t xml:space="preserve">Texts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i w:val="1"/>
          <w:sz w:val="20"/>
          <w:szCs w:val="20"/>
          <w:rtl w:val="0"/>
        </w:rPr>
        <w:t xml:space="preserve">The Little Seagull Handbook,</w:t>
      </w:r>
      <w:r w:rsidDel="00000000" w:rsidR="00000000" w:rsidRPr="00000000">
        <w:rPr>
          <w:rFonts w:ascii="Georgia" w:cs="Georgia" w:eastAsia="Georgia" w:hAnsi="Georgia"/>
          <w:sz w:val="20"/>
          <w:szCs w:val="20"/>
          <w:rtl w:val="0"/>
        </w:rPr>
        <w:t xml:space="preserve"> 3</w:t>
      </w:r>
      <w:r w:rsidDel="00000000" w:rsidR="00000000" w:rsidRPr="00000000">
        <w:rPr>
          <w:rFonts w:ascii="Georgia" w:cs="Georgia" w:eastAsia="Georgia" w:hAnsi="Georgia"/>
          <w:sz w:val="20"/>
          <w:szCs w:val="20"/>
          <w:vertAlign w:val="superscript"/>
          <w:rtl w:val="0"/>
        </w:rPr>
        <w:t xml:space="preserve">rd</w:t>
      </w:r>
      <w:r w:rsidDel="00000000" w:rsidR="00000000" w:rsidRPr="00000000">
        <w:rPr>
          <w:rFonts w:ascii="Georgia" w:cs="Georgia" w:eastAsia="Georgia" w:hAnsi="Georgia"/>
          <w:sz w:val="20"/>
          <w:szCs w:val="20"/>
          <w:rtl w:val="0"/>
        </w:rPr>
        <w:t xml:space="preserve"> ed., Bullock, et al. (PDFs available below)</w:t>
      </w:r>
    </w:p>
    <w:p w:rsidR="00000000" w:rsidDel="00000000" w:rsidP="00000000" w:rsidRDefault="00000000" w:rsidRPr="00000000" w14:paraId="0000001A">
      <w:pPr>
        <w:pageBreakBefore w:val="0"/>
        <w:spacing w:after="20" w:line="244.8"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ab/>
      </w:r>
      <w:hyperlink r:id="rId8">
        <w:r w:rsidDel="00000000" w:rsidR="00000000" w:rsidRPr="00000000">
          <w:rPr>
            <w:rFonts w:ascii="Georgia" w:cs="Georgia" w:eastAsia="Georgia" w:hAnsi="Georgia"/>
            <w:color w:val="1155cc"/>
            <w:sz w:val="20"/>
            <w:szCs w:val="20"/>
            <w:u w:val="single"/>
            <w:rtl w:val="0"/>
          </w:rPr>
          <w:t xml:space="preserve">Course Packet</w:t>
        </w:r>
      </w:hyperlink>
      <w:r w:rsidDel="00000000" w:rsidR="00000000" w:rsidRPr="00000000">
        <w:rPr>
          <w:rFonts w:ascii="Georgia" w:cs="Georgia" w:eastAsia="Georgia" w:hAnsi="Georgia"/>
          <w:sz w:val="20"/>
          <w:szCs w:val="20"/>
          <w:rtl w:val="0"/>
        </w:rPr>
        <w:t xml:space="preserve"> of handouts</w:t>
      </w:r>
      <w:r w:rsidDel="00000000" w:rsidR="00000000" w:rsidRPr="00000000">
        <w:rPr>
          <w:rtl w:val="0"/>
        </w:rPr>
      </w:r>
    </w:p>
    <w:p w:rsidR="00000000" w:rsidDel="00000000" w:rsidP="00000000" w:rsidRDefault="00000000" w:rsidRPr="00000000" w14:paraId="0000001B">
      <w:pPr>
        <w:pageBreakBefore w:val="0"/>
        <w:spacing w:line="244.8"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tab/>
        <w:t xml:space="preserve">Readings (scanned PDFs) available for download through Moodle and links below</w:t>
      </w:r>
    </w:p>
    <w:p w:rsidR="00000000" w:rsidDel="00000000" w:rsidP="00000000" w:rsidRDefault="00000000" w:rsidRPr="00000000" w14:paraId="0000001C">
      <w:pPr>
        <w:pageBreakBefore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1D">
      <w:pPr>
        <w:pageBreakBefore w:val="0"/>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Major Assignments, Point Value and Percentage of Total Final Grade: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01E">
      <w:pPr>
        <w:pageBreakBefore w:val="0"/>
        <w:ind w:left="108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Participation (In-Class Attendance and </w:t>
      </w:r>
      <w:hyperlink r:id="rId9">
        <w:r w:rsidDel="00000000" w:rsidR="00000000" w:rsidRPr="00000000">
          <w:rPr>
            <w:rFonts w:ascii="Georgia" w:cs="Georgia" w:eastAsia="Georgia" w:hAnsi="Georgia"/>
            <w:color w:val="1155cc"/>
            <w:sz w:val="28"/>
            <w:szCs w:val="28"/>
            <w:u w:val="single"/>
            <w:rtl w:val="0"/>
          </w:rPr>
          <w:t xml:space="preserve">In-Class Writing</w:t>
        </w:r>
      </w:hyperlink>
      <w:r w:rsidDel="00000000" w:rsidR="00000000" w:rsidRPr="00000000">
        <w:rPr>
          <w:rFonts w:ascii="Georgia" w:cs="Georgia" w:eastAsia="Georgia" w:hAnsi="Georgia"/>
          <w:sz w:val="28"/>
          <w:szCs w:val="28"/>
          <w:rtl w:val="0"/>
        </w:rPr>
        <w:t xml:space="preserve">) 100 points</w:t>
      </w:r>
    </w:p>
    <w:p w:rsidR="00000000" w:rsidDel="00000000" w:rsidP="00000000" w:rsidRDefault="00000000" w:rsidRPr="00000000" w14:paraId="0000001F">
      <w:pPr>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10">
        <w:r w:rsidDel="00000000" w:rsidR="00000000" w:rsidRPr="00000000">
          <w:rPr>
            <w:rFonts w:ascii="Georgia" w:cs="Georgia" w:eastAsia="Georgia" w:hAnsi="Georgia"/>
            <w:color w:val="1155cc"/>
            <w:sz w:val="28"/>
            <w:szCs w:val="28"/>
            <w:u w:val="single"/>
            <w:rtl w:val="0"/>
          </w:rPr>
          <w:t xml:space="preserve">Two Short (2-4 pages each) Essays</w:t>
        </w:r>
      </w:hyperlink>
      <w:r w:rsidDel="00000000" w:rsidR="00000000" w:rsidRPr="00000000">
        <w:rPr>
          <w:rFonts w:ascii="Georgia" w:cs="Georgia" w:eastAsia="Georgia" w:hAnsi="Georgia"/>
          <w:sz w:val="28"/>
          <w:szCs w:val="28"/>
          <w:rtl w:val="0"/>
        </w:rPr>
        <w:t xml:space="preserve"> (50 points a piece)</w:t>
      </w:r>
    </w:p>
    <w:p w:rsidR="00000000" w:rsidDel="00000000" w:rsidP="00000000" w:rsidRDefault="00000000" w:rsidRPr="00000000" w14:paraId="00000020">
      <w:pPr>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20% </w:t>
      </w:r>
      <w:hyperlink r:id="rId11">
        <w:r w:rsidDel="00000000" w:rsidR="00000000" w:rsidRPr="00000000">
          <w:rPr>
            <w:rFonts w:ascii="Georgia" w:cs="Georgia" w:eastAsia="Georgia" w:hAnsi="Georgia"/>
            <w:color w:val="1155cc"/>
            <w:sz w:val="28"/>
            <w:szCs w:val="28"/>
            <w:u w:val="single"/>
            <w:rtl w:val="0"/>
          </w:rPr>
          <w:t xml:space="preserve">Research Essay</w:t>
        </w:r>
      </w:hyperlink>
      <w:r w:rsidDel="00000000" w:rsidR="00000000" w:rsidRPr="00000000">
        <w:rPr>
          <w:rFonts w:ascii="Georgia" w:cs="Georgia" w:eastAsia="Georgia" w:hAnsi="Georgia"/>
          <w:sz w:val="28"/>
          <w:szCs w:val="28"/>
          <w:rtl w:val="0"/>
        </w:rPr>
        <w:t xml:space="preserve"> (5-7 pages) 100 points</w:t>
      </w:r>
    </w:p>
    <w:p w:rsidR="00000000" w:rsidDel="00000000" w:rsidP="00000000" w:rsidRDefault="00000000" w:rsidRPr="00000000" w14:paraId="00000021">
      <w:pPr>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30% Final Exam (equivalent to 150 points) (</w:t>
      </w:r>
      <w:hyperlink r:id="rId12">
        <w:r w:rsidDel="00000000" w:rsidR="00000000" w:rsidRPr="00000000">
          <w:rPr>
            <w:rFonts w:ascii="Georgia" w:cs="Georgia" w:eastAsia="Georgia" w:hAnsi="Georgia"/>
            <w:color w:val="1155cc"/>
            <w:sz w:val="28"/>
            <w:szCs w:val="28"/>
            <w:u w:val="single"/>
            <w:rtl w:val="0"/>
          </w:rPr>
          <w:t xml:space="preserve">some resources</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22">
      <w:pPr>
        <w:pageBreakBefore w:val="0"/>
        <w:ind w:left="720" w:firstLine="0"/>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10% Peer Review / Practice Final Exam 50 points</w:t>
      </w:r>
    </w:p>
    <w:p w:rsidR="00000000" w:rsidDel="00000000" w:rsidP="00000000" w:rsidRDefault="00000000" w:rsidRPr="00000000" w14:paraId="00000023">
      <w:pPr>
        <w:pageBreakBefore w:val="0"/>
        <w:spacing w:after="20" w:line="247.2" w:lineRule="auto"/>
        <w:ind w:left="720" w:firstLine="0"/>
        <w:rPr>
          <w:rFonts w:ascii="Georgia" w:cs="Georgia" w:eastAsia="Georgia" w:hAnsi="Georgia"/>
          <w:sz w:val="24"/>
          <w:szCs w:val="24"/>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8"/>
          <w:szCs w:val="28"/>
          <w:rtl w:val="0"/>
        </w:rPr>
        <w:t xml:space="preserve">500 Total Points Possible </w:t>
      </w:r>
      <w:r w:rsidDel="00000000" w:rsidR="00000000" w:rsidRPr="00000000">
        <w:rPr>
          <w:rFonts w:ascii="Georgia" w:cs="Georgia" w:eastAsia="Georgia" w:hAnsi="Georgia"/>
          <w:sz w:val="24"/>
          <w:szCs w:val="24"/>
          <w:rtl w:val="0"/>
        </w:rPr>
        <w:t xml:space="preserve">(See </w:t>
      </w:r>
      <w:hyperlink r:id="rId13">
        <w:r w:rsidDel="00000000" w:rsidR="00000000" w:rsidRPr="00000000">
          <w:rPr>
            <w:rFonts w:ascii="Georgia" w:cs="Georgia" w:eastAsia="Georgia" w:hAnsi="Georgia"/>
            <w:color w:val="1155cc"/>
            <w:sz w:val="24"/>
            <w:szCs w:val="24"/>
            <w:u w:val="single"/>
            <w:rtl w:val="0"/>
          </w:rPr>
          <w:t xml:space="preserve">Assignment Log</w:t>
        </w:r>
      </w:hyperlink>
      <w:r w:rsidDel="00000000" w:rsidR="00000000" w:rsidRPr="00000000">
        <w:rPr>
          <w:rFonts w:ascii="Georgia" w:cs="Georgia" w:eastAsia="Georgia" w:hAnsi="Georgia"/>
          <w:sz w:val="24"/>
          <w:szCs w:val="24"/>
          <w:rtl w:val="0"/>
        </w:rPr>
        <w:t xml:space="preserve"> for a list of all assignments)</w:t>
      </w:r>
    </w:p>
    <w:p w:rsidR="00000000" w:rsidDel="00000000" w:rsidP="00000000" w:rsidRDefault="00000000" w:rsidRPr="00000000" w14:paraId="0000002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Policies and Procedures</w:t>
      </w:r>
    </w:p>
    <w:p w:rsidR="00000000" w:rsidDel="00000000" w:rsidP="00000000" w:rsidRDefault="00000000" w:rsidRPr="00000000" w14:paraId="00000026">
      <w:pPr>
        <w:rPr>
          <w:rFonts w:ascii="Georgia" w:cs="Georgia" w:eastAsia="Georgia" w:hAnsi="Georgia"/>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sz w:val="24"/>
          <w:szCs w:val="24"/>
          <w:u w:val="single"/>
          <w:rtl w:val="0"/>
        </w:rPr>
        <w:t xml:space="preserve">In-Person Class Format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Before the COVID pandemic, this was the main way that I used to conduct a class. Then the pandemic hit, and I had (and you probably did too) to adapt to a variety of different class “modalities.” I’ve been back in a physical classroom for a year now, but I am still relearning how to run a class this way. Please share any suggestion you may have on how to make the best use of class time.  </w:t>
      </w:r>
    </w:p>
    <w:p w:rsidR="00000000" w:rsidDel="00000000" w:rsidP="00000000" w:rsidRDefault="00000000" w:rsidRPr="00000000" w14:paraId="00000027">
      <w:pPr>
        <w:ind w:firstLine="720"/>
        <w:rPr>
          <w:rFonts w:ascii="Georgia" w:cs="Georgia" w:eastAsia="Georgia" w:hAnsi="Georgia"/>
        </w:rPr>
      </w:pPr>
      <w:r w:rsidDel="00000000" w:rsidR="00000000" w:rsidRPr="00000000">
        <w:rPr>
          <w:rFonts w:ascii="Georgia" w:cs="Georgia" w:eastAsia="Georgia" w:hAnsi="Georgia"/>
          <w:rtl w:val="0"/>
        </w:rPr>
        <w:t xml:space="preserve">In-person classes will focus primarily on discussion of class readings and preparing up-coming writing assignments. I rarely adopt a pure lecture format for my writing classes. A fairly typical pattern for these meetings will be doing </w:t>
      </w:r>
      <w:hyperlink r:id="rId14">
        <w:r w:rsidDel="00000000" w:rsidR="00000000" w:rsidRPr="00000000">
          <w:rPr>
            <w:rFonts w:ascii="Georgia" w:cs="Georgia" w:eastAsia="Georgia" w:hAnsi="Georgia"/>
            <w:color w:val="1155cc"/>
            <w:u w:val="single"/>
            <w:rtl w:val="0"/>
          </w:rPr>
          <w:t xml:space="preserve">the in-class writing assignment</w:t>
        </w:r>
      </w:hyperlink>
      <w:r w:rsidDel="00000000" w:rsidR="00000000" w:rsidRPr="00000000">
        <w:rPr>
          <w:rFonts w:ascii="Georgia" w:cs="Georgia" w:eastAsia="Georgia" w:hAnsi="Georgia"/>
          <w:rtl w:val="0"/>
        </w:rPr>
        <w:t xml:space="preserve"> and then meeting as a whole class for general discussion or questions. Then I will form students into random groups. Typically, students will have about 15-20 minutes to generate content for the shared class </w:t>
      </w:r>
      <w:hyperlink r:id="rId15">
        <w:r w:rsidDel="00000000" w:rsidR="00000000" w:rsidRPr="00000000">
          <w:rPr>
            <w:rFonts w:ascii="Georgia" w:cs="Georgia" w:eastAsia="Georgia" w:hAnsi="Georgia"/>
            <w:color w:val="1155cc"/>
            <w:u w:val="single"/>
            <w:rtl w:val="0"/>
          </w:rPr>
          <w:t xml:space="preserve">“TQE”</w:t>
        </w:r>
      </w:hyperlink>
      <w:r w:rsidDel="00000000" w:rsidR="00000000" w:rsidRPr="00000000">
        <w:rPr>
          <w:rFonts w:ascii="Georgia" w:cs="Georgia" w:eastAsia="Georgia" w:hAnsi="Georgia"/>
          <w:rtl w:val="0"/>
        </w:rPr>
        <w:t xml:space="preserve"> document to help guide subsequent class discussion on the assigned reading and/or to discuss their upcoming writing assignments. Then, we reconvene as a whole class to conduct a class-wide discussion. We may also do a read-along/think-along activity that I will introduce during class. I plan to post provisional agendas for class meetings each week through the Moodle Announcements forum before Monday. </w:t>
      </w:r>
    </w:p>
    <w:p w:rsidR="00000000" w:rsidDel="00000000" w:rsidP="00000000" w:rsidRDefault="00000000" w:rsidRPr="00000000" w14:paraId="00000028">
      <w:pPr>
        <w:ind w:firstLine="720"/>
        <w:rPr>
          <w:rFonts w:ascii="Georgia" w:cs="Georgia" w:eastAsia="Georgia" w:hAnsi="Georgia"/>
        </w:rPr>
      </w:pPr>
      <w:r w:rsidDel="00000000" w:rsidR="00000000" w:rsidRPr="00000000">
        <w:rPr>
          <w:rFonts w:ascii="Georgia" w:cs="Georgia" w:eastAsia="Georgia" w:hAnsi="Georgia"/>
          <w:rtl w:val="0"/>
        </w:rPr>
        <w:t xml:space="preserve">Just coming to class earns 4 points a week of participation points (2 per class). You have to attend at least half of the class to be eligible to earn these points. (If you come in late or are not able to stay until the end of the class, check with me later to make sure that I recorded your presence.) I give partial credit if you let me know about an absence (you don’t have to provide a reason) up to four absences.  </w:t>
      </w:r>
    </w:p>
    <w:p w:rsidR="00000000" w:rsidDel="00000000" w:rsidP="00000000" w:rsidRDefault="00000000" w:rsidRPr="00000000" w14:paraId="00000029">
      <w:pPr>
        <w:ind w:firstLine="720"/>
        <w:rPr>
          <w:rFonts w:ascii="Georgia" w:cs="Georgia" w:eastAsia="Georgia" w:hAnsi="Georgia"/>
        </w:rPr>
      </w:pPr>
      <w:r w:rsidDel="00000000" w:rsidR="00000000" w:rsidRPr="00000000">
        <w:rPr>
          <w:rFonts w:ascii="Georgia" w:cs="Georgia" w:eastAsia="Georgia" w:hAnsi="Georgia"/>
          <w:rtl w:val="0"/>
        </w:rPr>
        <w:t xml:space="preserve">To be successful in a college class, students must take an active and responsible role in their own learning. It takes discipline to keep current with the class. Please don’t hesitate to contact me if obstacles prevent your full participation in the course. I may be able to help you prioritize which assignments to focus on.</w:t>
      </w:r>
    </w:p>
    <w:p w:rsidR="00000000" w:rsidDel="00000000" w:rsidP="00000000" w:rsidRDefault="00000000" w:rsidRPr="00000000" w14:paraId="0000002A">
      <w:pPr>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2B">
      <w:pPr>
        <w:ind w:firstLine="720"/>
        <w:rPr>
          <w:rFonts w:ascii="Georgia" w:cs="Georgia" w:eastAsia="Georgia" w:hAnsi="Georgia"/>
        </w:rPr>
      </w:pPr>
      <w:r w:rsidDel="00000000" w:rsidR="00000000" w:rsidRPr="00000000">
        <w:rPr>
          <w:rFonts w:ascii="Georgia" w:cs="Georgia" w:eastAsia="Georgia" w:hAnsi="Georgia"/>
          <w:sz w:val="24"/>
          <w:szCs w:val="24"/>
          <w:u w:val="single"/>
          <w:rtl w:val="0"/>
        </w:rPr>
        <w:t xml:space="preserve">Office Hours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I will be holding in-person and online virtual office hours Tuesdays and Thursdays 9-9:50. In-person office hours are held in my office, RCH203, but I should also be logged into the Zoom meeting that I use for office hours during that time if you can’t get to the physical office. </w:t>
      </w:r>
    </w:p>
    <w:p w:rsidR="00000000" w:rsidDel="00000000" w:rsidP="00000000" w:rsidRDefault="00000000" w:rsidRPr="00000000" w14:paraId="0000002C">
      <w:pPr>
        <w:ind w:left="720" w:firstLine="0"/>
        <w:rPr>
          <w:rFonts w:ascii="Georgia" w:cs="Georgia" w:eastAsia="Georgia" w:hAnsi="Georgia"/>
          <w:b w:val="1"/>
          <w:highlight w:val="yellow"/>
        </w:rPr>
      </w:pPr>
      <w:r w:rsidDel="00000000" w:rsidR="00000000" w:rsidRPr="00000000">
        <w:rPr>
          <w:rFonts w:ascii="Georgia" w:cs="Georgia" w:eastAsia="Georgia" w:hAnsi="Georgia"/>
          <w:b w:val="1"/>
          <w:highlight w:val="yellow"/>
          <w:rtl w:val="0"/>
        </w:rPr>
        <w:t xml:space="preserve">To Join Zoom Meeting for office hours</w:t>
      </w:r>
    </w:p>
    <w:p w:rsidR="00000000" w:rsidDel="00000000" w:rsidP="00000000" w:rsidRDefault="00000000" w:rsidRPr="00000000" w14:paraId="0000002D">
      <w:pPr>
        <w:ind w:left="720" w:firstLine="0"/>
        <w:rPr>
          <w:rFonts w:ascii="Georgia" w:cs="Georgia" w:eastAsia="Georgia" w:hAnsi="Georgia"/>
        </w:rPr>
      </w:pPr>
      <w:hyperlink r:id="rId16">
        <w:r w:rsidDel="00000000" w:rsidR="00000000" w:rsidRPr="00000000">
          <w:rPr>
            <w:rFonts w:ascii="Georgia" w:cs="Georgia" w:eastAsia="Georgia" w:hAnsi="Georgia"/>
            <w:color w:val="1155cc"/>
            <w:u w:val="single"/>
            <w:rtl w:val="0"/>
          </w:rPr>
          <w:t xml:space="preserve">https://lanecc.zoom.us/j/98334887450</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2E">
      <w:pPr>
        <w:ind w:left="720" w:firstLine="0"/>
        <w:rPr>
          <w:rFonts w:ascii="Georgia" w:cs="Georgia" w:eastAsia="Georgia" w:hAnsi="Georgia"/>
        </w:rPr>
      </w:pPr>
      <w:r w:rsidDel="00000000" w:rsidR="00000000" w:rsidRPr="00000000">
        <w:rPr>
          <w:rFonts w:ascii="Georgia" w:cs="Georgia" w:eastAsia="Georgia" w:hAnsi="Georgia"/>
          <w:rtl w:val="0"/>
        </w:rPr>
        <w:t xml:space="preserve">   or </w:t>
      </w:r>
    </w:p>
    <w:p w:rsidR="00000000" w:rsidDel="00000000" w:rsidP="00000000" w:rsidRDefault="00000000" w:rsidRPr="00000000" w14:paraId="0000002F">
      <w:pPr>
        <w:ind w:left="720" w:firstLine="0"/>
        <w:rPr>
          <w:rFonts w:ascii="Georgia" w:cs="Georgia" w:eastAsia="Georgia" w:hAnsi="Georgia"/>
        </w:rPr>
      </w:pPr>
      <w:r w:rsidDel="00000000" w:rsidR="00000000" w:rsidRPr="00000000">
        <w:rPr>
          <w:rFonts w:ascii="Georgia" w:cs="Georgia" w:eastAsia="Georgia" w:hAnsi="Georgia"/>
          <w:rtl w:val="0"/>
        </w:rPr>
        <w:t xml:space="preserve">Meeting ID: 983 3488 7450</w:t>
      </w:r>
    </w:p>
    <w:p w:rsidR="00000000" w:rsidDel="00000000" w:rsidP="00000000" w:rsidRDefault="00000000" w:rsidRPr="00000000" w14:paraId="00000030">
      <w:pPr>
        <w:rPr>
          <w:rFonts w:ascii="Georgia" w:cs="Georgia" w:eastAsia="Georgia" w:hAnsi="Georgia"/>
        </w:rPr>
      </w:pPr>
      <w:r w:rsidDel="00000000" w:rsidR="00000000" w:rsidRPr="00000000">
        <w:rPr>
          <w:rFonts w:ascii="Georgia" w:cs="Georgia" w:eastAsia="Georgia" w:hAnsi="Georgia"/>
          <w:rtl w:val="0"/>
        </w:rPr>
        <w:t xml:space="preserve">My Zoom meeting for office hours is set up in a way that I will only be letting in one student at a time. Hopefully, you will not need to wait too long (usually student attendance for office hours is rather sparse). I am also available by appointment if the scheduled office hours conflict with your schedule or if you want to reserve a specific time. Let me know if you’re interested (via email about 48 hours beforehand) so that we can arrange a meeting time. (I’m holding office hours at Lane Community College on Mondays and Wednesdays 10-11, and you could also use the same Zoom link for that time, too.)</w:t>
      </w:r>
    </w:p>
    <w:p w:rsidR="00000000" w:rsidDel="00000000" w:rsidP="00000000" w:rsidRDefault="00000000" w:rsidRPr="00000000" w14:paraId="00000031">
      <w:pPr>
        <w:pageBreakBefore w:val="0"/>
        <w:ind w:firstLine="720"/>
        <w:rPr>
          <w:rFonts w:ascii="Georgia" w:cs="Georgia" w:eastAsia="Georgia" w:hAnsi="Georgia"/>
        </w:rPr>
      </w:pPr>
      <w:r w:rsidDel="00000000" w:rsidR="00000000" w:rsidRPr="00000000">
        <w:rPr>
          <w:rtl w:val="0"/>
        </w:rPr>
      </w:r>
    </w:p>
    <w:p w:rsidR="00000000" w:rsidDel="00000000" w:rsidP="00000000" w:rsidRDefault="00000000" w:rsidRPr="00000000" w14:paraId="00000032">
      <w:pPr>
        <w:pageBreakBefore w:val="0"/>
        <w:ind w:firstLine="720"/>
        <w:rPr>
          <w:rFonts w:ascii="Georgia" w:cs="Georgia" w:eastAsia="Georgia" w:hAnsi="Georgia"/>
          <w:highlight w:val="white"/>
        </w:rPr>
      </w:pPr>
      <w:r w:rsidDel="00000000" w:rsidR="00000000" w:rsidRPr="00000000">
        <w:rPr>
          <w:rFonts w:ascii="Georgia" w:cs="Georgia" w:eastAsia="Georgia" w:hAnsi="Georgia"/>
          <w:sz w:val="24"/>
          <w:szCs w:val="24"/>
          <w:u w:val="single"/>
          <w:rtl w:val="0"/>
        </w:rPr>
        <w:t xml:space="preserve">Reading Assignments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A major emphasis of the class is critical reading. Writing is always grounded in a particular practice of reading.  Your writing takes place in a larger rhetorical context of what others have already written/said about the topic you are interested in.  So what a class like this does is to help sharpen your ability to read a text and then know how to respond back. </w:t>
      </w:r>
      <w:r w:rsidDel="00000000" w:rsidR="00000000" w:rsidRPr="00000000">
        <w:rPr>
          <w:rFonts w:ascii="Georgia" w:cs="Georgia" w:eastAsia="Georgia" w:hAnsi="Georgia"/>
          <w:highlight w:val="white"/>
          <w:rtl w:val="0"/>
        </w:rPr>
        <w:t xml:space="preserve">The specific conceptual focus of the course readings and our discussions in the in-class writing will be different aspects of something often called “Theory.” I have tried different topics and readings through the years that I have been teaching this course (</w:t>
      </w:r>
      <w:hyperlink r:id="rId17">
        <w:r w:rsidDel="00000000" w:rsidR="00000000" w:rsidRPr="00000000">
          <w:rPr>
            <w:rFonts w:ascii="Georgia" w:cs="Georgia" w:eastAsia="Georgia" w:hAnsi="Georgia"/>
            <w:color w:val="1155cc"/>
            <w:highlight w:val="white"/>
            <w:u w:val="single"/>
            <w:rtl w:val="0"/>
          </w:rPr>
          <w:t xml:space="preserve">here’s a link to the version of the course I was teaching previously on “great ideas”</w:t>
        </w:r>
      </w:hyperlink>
      <w:r w:rsidDel="00000000" w:rsidR="00000000" w:rsidRPr="00000000">
        <w:rPr>
          <w:rFonts w:ascii="Georgia" w:cs="Georgia" w:eastAsia="Georgia" w:hAnsi="Georgia"/>
          <w:highlight w:val="white"/>
          <w:rtl w:val="0"/>
        </w:rPr>
        <w:t xml:space="preserve">), but I’ve never found a set of readings/topics that will engage everyone because everyone in the class has slightly different interests. So, I’ve decided to just focus on a set of topics that is of interest to me at least (if no one else). </w:t>
      </w:r>
    </w:p>
    <w:p w:rsidR="00000000" w:rsidDel="00000000" w:rsidP="00000000" w:rsidRDefault="00000000" w:rsidRPr="00000000" w14:paraId="00000033">
      <w:pPr>
        <w:pageBreakBefore w:val="0"/>
        <w:ind w:firstLine="720"/>
        <w:rPr>
          <w:rFonts w:ascii="Georgia" w:cs="Georgia" w:eastAsia="Georgia" w:hAnsi="Georgia"/>
        </w:rPr>
      </w:pPr>
      <w:r w:rsidDel="00000000" w:rsidR="00000000" w:rsidRPr="00000000">
        <w:rPr>
          <w:rFonts w:ascii="Georgia" w:cs="Georgia" w:eastAsia="Georgia" w:hAnsi="Georgia"/>
          <w:highlight w:val="white"/>
          <w:rtl w:val="0"/>
        </w:rPr>
        <w:t xml:space="preserve">“Theory” names an interdisciplinary and critical approach to thinking about one’s underlying methodological assumptions, drawing on continental philosophy, linguistics, psychology, sociology, and other various social theories such as feminism and postcolonialism (often employing words and concepts that may not be initially familiar with the majority’s understanding of common sense). While this body of study started out as a subdiscipline within English departments known as “Literary Theory” (a set of assumptions that govern how a person ought to approach the reading of a literary text), during the past 30-40 years it has morphed into a much wider concept of Cultural Studies more generally. So while I am not expecting that the literary application of these ideas will be directly relevant to students who are not English majors (unfortunately, though, many of the readings I am assigning are still focused primarily on literature), the wider cultural application of what we will be reading and discussing will, I think, have a much broader use. After all, we are all immersed in a world filled with a variety of different “texts” (movies, TV shows, video games, songs, social media posts, news, etc.) Whether one is aware of it or not, one is a reader of a variety of different texts as one navigates their way through life. The different ideas we encounter in this term’s readings should make us better readers of these various phenomena. </w:t>
      </w:r>
      <w:r w:rsidDel="00000000" w:rsidR="00000000" w:rsidRPr="00000000">
        <w:rPr>
          <w:rFonts w:ascii="Georgia" w:cs="Georgia" w:eastAsia="Georgia" w:hAnsi="Georgia"/>
          <w:rtl w:val="0"/>
        </w:rPr>
        <w:t xml:space="preserve">Class readings are available as scanned PDFs through our class Moodle website and links on the syllabus. </w:t>
      </w:r>
      <w:r w:rsidDel="00000000" w:rsidR="00000000" w:rsidRPr="00000000">
        <w:rPr>
          <w:rtl w:val="0"/>
        </w:rPr>
      </w:r>
    </w:p>
    <w:p w:rsidR="00000000" w:rsidDel="00000000" w:rsidP="00000000" w:rsidRDefault="00000000" w:rsidRPr="00000000" w14:paraId="0000003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Papers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rtl w:val="0"/>
        </w:rPr>
        <w:t xml:space="preserve">Late papers and homework will not be accepted if turned in more than a week after the original due date.</w:t>
      </w:r>
      <w:r w:rsidDel="00000000" w:rsidR="00000000" w:rsidRPr="00000000">
        <w:rPr>
          <w:rFonts w:ascii="Georgia" w:cs="Georgia" w:eastAsia="Georgia" w:hAnsi="Georgia"/>
          <w:rtl w:val="0"/>
        </w:rPr>
        <w:t xml:space="preserve">  In other words, I don’t accept paper “dumping” where students turn in more than half of their coursework in the last week of class.  Papers should be typed, double-spaced, carefully proofread, use MLA formatting conventions, and include your name, date, class name, essay description, and my name. (See </w:t>
      </w:r>
      <w:hyperlink r:id="rId18">
        <w:r w:rsidDel="00000000" w:rsidR="00000000" w:rsidRPr="00000000">
          <w:rPr>
            <w:rFonts w:ascii="Georgia" w:cs="Georgia" w:eastAsia="Georgia" w:hAnsi="Georgia"/>
            <w:i w:val="1"/>
            <w:color w:val="1155cc"/>
            <w:u w:val="single"/>
            <w:rtl w:val="0"/>
          </w:rPr>
          <w:t xml:space="preserve">Little Seagull </w:t>
        </w:r>
      </w:hyperlink>
      <w:hyperlink r:id="rId19">
        <w:r w:rsidDel="00000000" w:rsidR="00000000" w:rsidRPr="00000000">
          <w:rPr>
            <w:rFonts w:ascii="Georgia" w:cs="Georgia" w:eastAsia="Georgia" w:hAnsi="Georgia"/>
            <w:color w:val="1155cc"/>
            <w:u w:val="single"/>
            <w:rtl w:val="0"/>
          </w:rPr>
          <w:t xml:space="preserve">pages 158-60</w:t>
        </w:r>
      </w:hyperlink>
      <w:r w:rsidDel="00000000" w:rsidR="00000000" w:rsidRPr="00000000">
        <w:rPr>
          <w:rFonts w:ascii="Georgia" w:cs="Georgia" w:eastAsia="Georgia" w:hAnsi="Georgia"/>
          <w:rtl w:val="0"/>
        </w:rPr>
        <w:t xml:space="preserve"> -- scroll down --for basic manuscript format.) Save </w:t>
      </w:r>
      <w:r w:rsidDel="00000000" w:rsidR="00000000" w:rsidRPr="00000000">
        <w:rPr>
          <w:rFonts w:ascii="Georgia" w:cs="Georgia" w:eastAsia="Georgia" w:hAnsi="Georgia"/>
          <w:b w:val="1"/>
          <w:u w:val="single"/>
          <w:rtl w:val="0"/>
        </w:rPr>
        <w:t xml:space="preserve">all</w:t>
      </w:r>
      <w:r w:rsidDel="00000000" w:rsidR="00000000" w:rsidRPr="00000000">
        <w:rPr>
          <w:rFonts w:ascii="Georgia" w:cs="Georgia" w:eastAsia="Georgia" w:hAnsi="Georgia"/>
          <w:rtl w:val="0"/>
        </w:rPr>
        <w:t xml:space="preserve"> work you do for this class.  Subsequent versions of essays submitted should include previous versions turned in along with peer reviews.  Revisions are almost always appreciated and encouraged, but they should be completed no later than two weeks after being returned and require a separate</w:t>
      </w:r>
      <w:hyperlink r:id="rId20">
        <w:r w:rsidDel="00000000" w:rsidR="00000000" w:rsidRPr="00000000">
          <w:rPr>
            <w:rFonts w:ascii="Georgia" w:cs="Georgia" w:eastAsia="Georgia" w:hAnsi="Georgia"/>
            <w:color w:val="1155cc"/>
            <w:u w:val="single"/>
            <w:rtl w:val="0"/>
          </w:rPr>
          <w:t xml:space="preserve"> self-assessment assignment</w:t>
        </w:r>
      </w:hyperlink>
      <w:r w:rsidDel="00000000" w:rsidR="00000000" w:rsidRPr="00000000">
        <w:rPr>
          <w:rFonts w:ascii="Georgia" w:cs="Georgia" w:eastAsia="Georgia" w:hAnsi="Georgia"/>
          <w:rtl w:val="0"/>
        </w:rPr>
        <w:t xml:space="preserve">.  Work will normally be uploaded into different assignment folders and forums on Moodle, but they may also be turned in as an email attachment.  I can only download attachments in the following formats:  *.doc, *.docx, *.rtf, or *.pdf (</w:t>
      </w:r>
      <w:r w:rsidDel="00000000" w:rsidR="00000000" w:rsidRPr="00000000">
        <w:rPr>
          <w:rFonts w:ascii="Georgia" w:cs="Georgia" w:eastAsia="Georgia" w:hAnsi="Georgia"/>
          <w:b w:val="1"/>
          <w:rtl w:val="0"/>
        </w:rPr>
        <w:t xml:space="preserve">not </w:t>
      </w:r>
      <w:r w:rsidDel="00000000" w:rsidR="00000000" w:rsidRPr="00000000">
        <w:rPr>
          <w:rFonts w:ascii="Georgia" w:cs="Georgia" w:eastAsia="Georgia" w:hAnsi="Georgia"/>
          <w:rtl w:val="0"/>
        </w:rPr>
        <w:t xml:space="preserve">*.wps or pages format).  Make sure both your name and my name appears on the document itself.  If using Google Docs, make sure your Sharing settings are set on “Anyone with the link.”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Students will write a longer Research Essay and two shorter essays.</w:t>
      </w:r>
    </w:p>
    <w:p w:rsidR="00000000" w:rsidDel="00000000" w:rsidP="00000000" w:rsidRDefault="00000000" w:rsidRPr="00000000" w14:paraId="00000036">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7">
      <w:pPr>
        <w:pageBreakBefore w:val="0"/>
        <w:spacing w:line="276" w:lineRule="auto"/>
        <w:rPr>
          <w:rFonts w:ascii="Georgia" w:cs="Georgia" w:eastAsia="Georgia" w:hAnsi="Georgia"/>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Homework/In-Class Work: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The main “homework” assignment (actually conducted during class time) is a </w:t>
      </w:r>
      <w:hyperlink r:id="rId21">
        <w:r w:rsidDel="00000000" w:rsidR="00000000" w:rsidRPr="00000000">
          <w:rPr>
            <w:rFonts w:ascii="Georgia" w:cs="Georgia" w:eastAsia="Georgia" w:hAnsi="Georgia"/>
            <w:color w:val="1155cc"/>
            <w:u w:val="single"/>
            <w:rtl w:val="0"/>
          </w:rPr>
          <w:t xml:space="preserve">peer reviewing workshop</w:t>
        </w:r>
      </w:hyperlink>
      <w:r w:rsidDel="00000000" w:rsidR="00000000" w:rsidRPr="00000000">
        <w:rPr>
          <w:rFonts w:ascii="Georgia" w:cs="Georgia" w:eastAsia="Georgia" w:hAnsi="Georgia"/>
          <w:rtl w:val="0"/>
        </w:rPr>
        <w:t xml:space="preserve"> (20 points) on the Research Essay. There is also a Practice Exam to help prepare you for the Final Exam.</w:t>
      </w:r>
    </w:p>
    <w:p w:rsidR="00000000" w:rsidDel="00000000" w:rsidP="00000000" w:rsidRDefault="00000000" w:rsidRPr="00000000" w14:paraId="00000038">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hyperlink r:id="rId22">
        <w:r w:rsidDel="00000000" w:rsidR="00000000" w:rsidRPr="00000000">
          <w:rPr>
            <w:rFonts w:ascii="Georgia" w:cs="Georgia" w:eastAsia="Georgia" w:hAnsi="Georgia"/>
            <w:color w:val="1155cc"/>
            <w:sz w:val="24"/>
            <w:szCs w:val="24"/>
            <w:u w:val="single"/>
            <w:rtl w:val="0"/>
          </w:rPr>
          <w:t xml:space="preserve">Grading Criteria</w:t>
        </w:r>
      </w:hyperlink>
      <w:r w:rsidDel="00000000" w:rsidR="00000000" w:rsidRPr="00000000">
        <w:rPr>
          <w:rFonts w:ascii="Georgia" w:cs="Georgia" w:eastAsia="Georgia" w:hAnsi="Georgia"/>
          <w:sz w:val="24"/>
          <w:szCs w:val="24"/>
          <w:u w:val="single"/>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When I read student essays, I look for a number of qualities including unity of purpose, specificity of detail, and coherence of progression.  Essays are given a holistic letter grade based on </w:t>
      </w:r>
      <w:r w:rsidDel="00000000" w:rsidR="00000000" w:rsidRPr="00000000">
        <w:rPr>
          <w:rFonts w:ascii="Georgia" w:cs="Georgia" w:eastAsia="Georgia" w:hAnsi="Georgia"/>
          <w:b w:val="1"/>
          <w:rtl w:val="0"/>
        </w:rPr>
        <w:t xml:space="preserve">six criteria:  argument, critical reading, organization, audience, sentence-level writing, and manuscript formatting</w:t>
      </w:r>
      <w:r w:rsidDel="00000000" w:rsidR="00000000" w:rsidRPr="00000000">
        <w:rPr>
          <w:rFonts w:ascii="Georgia" w:cs="Georgia" w:eastAsia="Georgia" w:hAnsi="Georgia"/>
          <w:rtl w:val="0"/>
        </w:rPr>
        <w:t xml:space="preserve">.  “Argument” includes how effectively the paper presents a thesis and supports it through relevant examples.  Students can demonstrate their critical reading skills by how they use details from sources to offer a fresh perspective on the topic that goes beyond a bland summary.  The paper’s organization into paragraphs should follow from the paper’s main purpose (form follows function).  Good papers are often an implicit dialogue between an author and reader—good writers anticipate how a potential audience will relate to a paper.  Students should write in complete sentences that avoid grammatical errors  (especially comma splices!), awkward phrasings, and mistakes in punctuation, but beyond that students should cultivate a personal writing style with an interesting variety of sentence and phrase structures.</w:t>
      </w:r>
    </w:p>
    <w:p w:rsidR="00000000" w:rsidDel="00000000" w:rsidP="00000000" w:rsidRDefault="00000000" w:rsidRPr="00000000" w14:paraId="0000003A">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B">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sz w:val="24"/>
          <w:szCs w:val="24"/>
          <w:u w:val="single"/>
          <w:rtl w:val="0"/>
        </w:rPr>
        <w:t xml:space="preserve">Grading Scale:</w:t>
      </w:r>
      <w:r w:rsidDel="00000000" w:rsidR="00000000" w:rsidRPr="00000000">
        <w:rPr>
          <w:rFonts w:ascii="Georgia" w:cs="Georgia" w:eastAsia="Georgia" w:hAnsi="Georgia"/>
          <w:sz w:val="24"/>
          <w:szCs w:val="24"/>
          <w:rtl w:val="0"/>
        </w:rPr>
        <w:t xml:space="preserve">  Final </w:t>
      </w:r>
      <w:r w:rsidDel="00000000" w:rsidR="00000000" w:rsidRPr="00000000">
        <w:rPr>
          <w:rFonts w:ascii="Georgia" w:cs="Georgia" w:eastAsia="Georgia" w:hAnsi="Georgia"/>
          <w:rtl w:val="0"/>
        </w:rPr>
        <w:t xml:space="preserve">Grades are mostly based on a percentage of the 500 total points possible throughout the quarter (see above for how many points any one assignment is worth).  500-450 points (100-90%) = A; 449-400 points (89-80%) = B; 399-350 points (79-70%) = C; 349-300 points (69-60%) = D; fewer than 300 points will result in a failing grade.</w:t>
      </w:r>
      <w:r w:rsidDel="00000000" w:rsidR="00000000" w:rsidRPr="00000000">
        <w:rPr>
          <w:rFonts w:ascii="Georgia" w:cs="Georgia" w:eastAsia="Georgia" w:hAnsi="Georgia"/>
          <w:sz w:val="24"/>
          <w:szCs w:val="24"/>
          <w:rtl w:val="0"/>
        </w:rPr>
        <w:t xml:space="preserve"> Because of the special status of the Final Exam, final grades will actually be completing using a grading worksheet. (These final calculations will be available to students.)</w:t>
      </w:r>
    </w:p>
    <w:p w:rsidR="00000000" w:rsidDel="00000000" w:rsidP="00000000" w:rsidRDefault="00000000" w:rsidRPr="00000000" w14:paraId="0000003C">
      <w:pPr>
        <w:pageBreakBefore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College Resources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On </w:t>
      </w:r>
      <w:hyperlink r:id="rId23">
        <w:r w:rsidDel="00000000" w:rsidR="00000000" w:rsidRPr="00000000">
          <w:rPr>
            <w:rFonts w:ascii="Georgia" w:cs="Georgia" w:eastAsia="Georgia" w:hAnsi="Georgia"/>
            <w:color w:val="1155cc"/>
            <w:u w:val="single"/>
            <w:rtl w:val="0"/>
          </w:rPr>
          <w:t xml:space="preserve">the Writing Center’s website</w:t>
        </w:r>
      </w:hyperlink>
      <w:r w:rsidDel="00000000" w:rsidR="00000000" w:rsidRPr="00000000">
        <w:rPr>
          <w:rFonts w:ascii="Georgia" w:cs="Georgia" w:eastAsia="Georgia" w:hAnsi="Georgia"/>
          <w:rtl w:val="0"/>
        </w:rPr>
        <w:t xml:space="preserve">, you can use the Zoom video app for both drop-in and scheduled conferences. They are also offering in-person hours (for the first time since 2020!). They also have an </w:t>
      </w:r>
      <w:hyperlink r:id="rId24">
        <w:r w:rsidDel="00000000" w:rsidR="00000000" w:rsidRPr="00000000">
          <w:rPr>
            <w:rFonts w:ascii="Georgia" w:cs="Georgia" w:eastAsia="Georgia" w:hAnsi="Georgia"/>
            <w:color w:val="1155cc"/>
            <w:u w:val="single"/>
            <w:rtl w:val="0"/>
          </w:rPr>
          <w:t xml:space="preserve">Online Writing Lab</w:t>
        </w:r>
      </w:hyperlink>
      <w:r w:rsidDel="00000000" w:rsidR="00000000" w:rsidRPr="00000000">
        <w:rPr>
          <w:rFonts w:ascii="Georgia" w:cs="Georgia" w:eastAsia="Georgia" w:hAnsi="Georgia"/>
          <w:rtl w:val="0"/>
        </w:rPr>
        <w:t xml:space="preserve">, where you can upload essays to get feedback within a few days. </w:t>
      </w:r>
      <w:r w:rsidDel="00000000" w:rsidR="00000000" w:rsidRPr="00000000">
        <w:rPr>
          <w:rFonts w:ascii="Georgia" w:cs="Georgia" w:eastAsia="Georgia" w:hAnsi="Georgia"/>
          <w:rtl w:val="0"/>
        </w:rPr>
        <w:t xml:space="preserve">From initial ideas to final drafts, the LBCC Writing Center can help you take your writing to the next level. For more information, visit them online or in their office WH-138b (downstairs in Willamette Hall in the library by the front windows). </w:t>
      </w:r>
    </w:p>
    <w:p w:rsidR="00000000" w:rsidDel="00000000" w:rsidP="00000000" w:rsidRDefault="00000000" w:rsidRPr="00000000" w14:paraId="0000003E">
      <w:pPr>
        <w:pageBreakBefore w:val="0"/>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F">
      <w:pPr>
        <w:pageBreakBefore w:val="0"/>
        <w:spacing w:line="276" w:lineRule="auto"/>
        <w:rPr>
          <w:rFonts w:ascii="Georgia" w:cs="Georgia" w:eastAsia="Georgia" w:hAnsi="Georgia"/>
        </w:rPr>
      </w:pPr>
      <w:r w:rsidDel="00000000" w:rsidR="00000000" w:rsidRPr="00000000">
        <w:rPr>
          <w:rFonts w:ascii="Georgia" w:cs="Georgia" w:eastAsia="Georgia" w:hAnsi="Georgia"/>
          <w:rtl w:val="0"/>
        </w:rPr>
        <w:tab/>
      </w:r>
      <w:r w:rsidDel="00000000" w:rsidR="00000000" w:rsidRPr="00000000">
        <w:rPr>
          <w:rFonts w:ascii="Georgia" w:cs="Georgia" w:eastAsia="Georgia" w:hAnsi="Georgia"/>
          <w:sz w:val="24"/>
          <w:szCs w:val="24"/>
          <w:u w:val="single"/>
          <w:rtl w:val="0"/>
        </w:rPr>
        <w:t xml:space="preserve">Basic Needs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Georgia" w:cs="Georgia" w:eastAsia="Georgia" w:hAnsi="Georgia"/>
          <w:color w:val="0563c1"/>
          <w:rtl w:val="0"/>
        </w:rPr>
        <w:t xml:space="preserve">resources@linnbenton.edu</w:t>
      </w:r>
      <w:r w:rsidDel="00000000" w:rsidR="00000000" w:rsidRPr="00000000">
        <w:rPr>
          <w:rFonts w:ascii="Georgia" w:cs="Georgia" w:eastAsia="Georgia" w:hAnsi="Georgia"/>
          <w:color w:val="222222"/>
          <w:rtl w:val="0"/>
        </w:rPr>
        <w:t xml:space="preserve"> , or visit us on the web </w:t>
      </w:r>
      <w:hyperlink r:id="rId25">
        <w:r w:rsidDel="00000000" w:rsidR="00000000" w:rsidRPr="00000000">
          <w:rPr>
            <w:rFonts w:ascii="Georgia" w:cs="Georgia" w:eastAsia="Georgia" w:hAnsi="Georgia"/>
            <w:color w:val="0563c1"/>
            <w:u w:val="single"/>
            <w:rtl w:val="0"/>
          </w:rPr>
          <w:t xml:space="preserve">www.linnbenton.edu/RRC</w:t>
        </w:r>
      </w:hyperlink>
      <w:r w:rsidDel="00000000" w:rsidR="00000000" w:rsidRPr="00000000">
        <w:rPr>
          <w:rFonts w:ascii="Georgia" w:cs="Georgia" w:eastAsia="Georgia" w:hAnsi="Georgia"/>
          <w:color w:val="222222"/>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0">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Accommodation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Accessibility Resources, please visit their website at </w:t>
      </w:r>
      <w:hyperlink r:id="rId26">
        <w:r w:rsidDel="00000000" w:rsidR="00000000" w:rsidRPr="00000000">
          <w:rPr>
            <w:rFonts w:ascii="Georgia" w:cs="Georgia" w:eastAsia="Georgia" w:hAnsi="Georgia"/>
            <w:color w:val="1155cc"/>
            <w:u w:val="single"/>
            <w:rtl w:val="0"/>
          </w:rPr>
          <w:t xml:space="preserve">www.linnbenton.edu/accessibilityresources</w:t>
        </w:r>
      </w:hyperlink>
      <w:r w:rsidDel="00000000" w:rsidR="00000000" w:rsidRPr="00000000">
        <w:rPr>
          <w:rFonts w:ascii="Georgia" w:cs="Georgia" w:eastAsia="Georgia" w:hAnsi="Georgia"/>
          <w:rtl w:val="0"/>
        </w:rPr>
        <w:t xml:space="preserve"> for steps on how to apply for services or call (541) 917-4789.</w:t>
      </w:r>
      <w:r w:rsidDel="00000000" w:rsidR="00000000" w:rsidRPr="00000000">
        <w:rPr>
          <w:rFonts w:ascii="Georgia" w:cs="Georgia" w:eastAsia="Georgia" w:hAnsi="Georgia"/>
          <w:color w:val="333333"/>
          <w:rtl w:val="0"/>
        </w:rPr>
        <w:t xml:space="preserve"> </w:t>
      </w:r>
      <w:r w:rsidDel="00000000" w:rsidR="00000000" w:rsidRPr="00000000">
        <w:rPr>
          <w:rFonts w:ascii="Georgia" w:cs="Georgia" w:eastAsia="Georgia" w:hAnsi="Georgia"/>
          <w:rtl w:val="0"/>
        </w:rPr>
        <w:t xml:space="preserve"> </w:t>
      </w:r>
    </w:p>
    <w:p w:rsidR="00000000" w:rsidDel="00000000" w:rsidP="00000000" w:rsidRDefault="00000000" w:rsidRPr="00000000" w14:paraId="00000042">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spacing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Etiquette and Nondiscrimination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One of the goals of this course is to construct a "discourse community," a space in which students feel respected and comfortable expressing their ideas openly.  This means that in class discussion forums basic rules of etiquette should be followed.  No personal attacks will be tolerated.  The LBCC community is enriched by diversity. Everyone has the right to think, learn, and work together in an environment of respect, tolerance, and goodwill. We will work toward creating a community without prejudice, intimidation, or discrimination (related to Board Policy #1015).  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4">
      <w:pPr>
        <w:pageBreakBefore w:val="0"/>
        <w:spacing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pageBreakBefore w:val="0"/>
        <w:spacing w:line="276" w:lineRule="auto"/>
        <w:rPr>
          <w:rFonts w:ascii="Georgia" w:cs="Georgia" w:eastAsia="Georgia" w:hAnsi="Georgia"/>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u w:val="single"/>
          <w:rtl w:val="0"/>
        </w:rPr>
        <w:t xml:space="preserve">Plagiarism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This college punishes incidents of academic dishonesty.  Plagiarism is subject to disciplinary action as described in </w:t>
      </w:r>
      <w:hyperlink r:id="rId27">
        <w:r w:rsidDel="00000000" w:rsidR="00000000" w:rsidRPr="00000000">
          <w:rPr>
            <w:rFonts w:ascii="Georgia" w:cs="Georgia" w:eastAsia="Georgia" w:hAnsi="Georgia"/>
            <w:color w:val="1155cc"/>
            <w:u w:val="single"/>
            <w:rtl w:val="0"/>
          </w:rPr>
          <w:t xml:space="preserve">Student Rights, Responsibilities, and Conduct</w:t>
        </w:r>
      </w:hyperlink>
      <w:r w:rsidDel="00000000" w:rsidR="00000000" w:rsidRPr="00000000">
        <w:rPr>
          <w:rFonts w:ascii="Georgia" w:cs="Georgia" w:eastAsia="Georgia" w:hAnsi="Georgia"/>
          <w:rtl w:val="0"/>
        </w:rPr>
        <w:t xml:space="preserve">.  All work submitted in this course must be your own and be written exclusively for this course.  Students may only seek assistance in writing their papers from authorized sources (me, members of class peer review group, or university-approved tutorial service).  The use of sources (ideas, quotations, paraphrases) must be properly documented.  See me if you have any questions about your use of sources.</w:t>
      </w:r>
    </w:p>
    <w:p w:rsidR="00000000" w:rsidDel="00000000" w:rsidP="00000000" w:rsidRDefault="00000000" w:rsidRPr="00000000" w14:paraId="00000046">
      <w:pPr>
        <w:pageBreakBefore w:val="0"/>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47">
      <w:pPr>
        <w:pageBreakBefore w:val="0"/>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Tentative Schedule</w:t>
      </w:r>
    </w:p>
    <w:p w:rsidR="00000000" w:rsidDel="00000000" w:rsidP="00000000" w:rsidRDefault="00000000" w:rsidRPr="00000000" w14:paraId="00000048">
      <w:pPr>
        <w:pageBreakBefore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complete readings and writing assignments during the week they are listed below; "Seagull" refers to </w:t>
      </w:r>
      <w:r w:rsidDel="00000000" w:rsidR="00000000" w:rsidRPr="00000000">
        <w:rPr>
          <w:rFonts w:ascii="Georgia" w:cs="Georgia" w:eastAsia="Georgia" w:hAnsi="Georgia"/>
          <w:i w:val="1"/>
          <w:sz w:val="24"/>
          <w:szCs w:val="24"/>
          <w:rtl w:val="0"/>
        </w:rPr>
        <w:t xml:space="preserve">The Little Seagull Handbook</w:t>
      </w:r>
      <w:r w:rsidDel="00000000" w:rsidR="00000000" w:rsidRPr="00000000">
        <w:rPr>
          <w:rFonts w:ascii="Georgia" w:cs="Georgia" w:eastAsia="Georgia" w:hAnsi="Georgia"/>
          <w:sz w:val="24"/>
          <w:szCs w:val="24"/>
          <w:rtl w:val="0"/>
        </w:rPr>
        <w:t xml:space="preserve"> (3rd ed)</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please download linked PDF readings on your own.)</w:t>
      </w:r>
    </w:p>
    <w:p w:rsidR="00000000" w:rsidDel="00000000" w:rsidP="00000000" w:rsidRDefault="00000000" w:rsidRPr="00000000" w14:paraId="00000049">
      <w:pPr>
        <w:pageBreakBefore w:val="0"/>
        <w:widowControl w:val="0"/>
        <w:spacing w:line="240" w:lineRule="auto"/>
        <w:rPr>
          <w:rFonts w:ascii="Georgia" w:cs="Georgia" w:eastAsia="Georgia" w:hAnsi="Georgia"/>
          <w:sz w:val="28"/>
          <w:szCs w:val="28"/>
        </w:rPr>
      </w:pPr>
      <w:r w:rsidDel="00000000" w:rsidR="00000000" w:rsidRPr="00000000">
        <w:rPr>
          <w:rtl w:val="0"/>
        </w:rPr>
      </w:r>
    </w:p>
    <w:tbl>
      <w:tblPr>
        <w:tblStyle w:val="Table1"/>
        <w:tblW w:w="1014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5700"/>
        <w:gridCol w:w="3330"/>
        <w:tblGridChange w:id="0">
          <w:tblGrid>
            <w:gridCol w:w="1110"/>
            <w:gridCol w:w="5700"/>
            <w:gridCol w:w="333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A">
            <w:pPr>
              <w:pageBreakBefore w:val="0"/>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ageBreakBefore w:val="0"/>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pageBreakBefore w:val="0"/>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D">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9/25- 10/01</w:t>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pageBreakBefore w:val="0"/>
              <w:tabs>
                <w:tab w:val="left" w:leader="none" w:pos="360"/>
                <w:tab w:val="left" w:leader="none" w:pos="1620"/>
                <w:tab w:val="left" w:leader="none" w:pos="7740"/>
              </w:tabs>
              <w:spacing w:line="240" w:lineRule="auto"/>
              <w:ind w:left="360"/>
              <w:rPr>
                <w:rFonts w:ascii="Georgia" w:cs="Georgia" w:eastAsia="Georgia" w:hAnsi="Georgia"/>
                <w:b w:val="1"/>
                <w:sz w:val="28"/>
                <w:szCs w:val="28"/>
              </w:rPr>
            </w:pPr>
            <w:hyperlink r:id="rId28">
              <w:r w:rsidDel="00000000" w:rsidR="00000000" w:rsidRPr="00000000">
                <w:rPr>
                  <w:rFonts w:ascii="Georgia" w:cs="Georgia" w:eastAsia="Georgia" w:hAnsi="Georgia"/>
                  <w:b w:val="1"/>
                  <w:color w:val="1155cc"/>
                  <w:sz w:val="28"/>
                  <w:szCs w:val="28"/>
                  <w:u w:val="single"/>
                  <w:rtl w:val="0"/>
                </w:rPr>
                <w:t xml:space="preserve">Week One</w:t>
              </w:r>
            </w:hyperlink>
            <w:r w:rsidDel="00000000" w:rsidR="00000000" w:rsidRPr="00000000">
              <w:rPr>
                <w:rFonts w:ascii="Georgia" w:cs="Georgia" w:eastAsia="Georgia" w:hAnsi="Georgia"/>
                <w:b w:val="1"/>
                <w:sz w:val="28"/>
                <w:szCs w:val="28"/>
                <w:rtl w:val="0"/>
              </w:rPr>
              <w:t xml:space="preserve">:  Introductions / Rhetoric / What Is “Theory”?</w:t>
            </w:r>
          </w:p>
          <w:p w:rsidR="00000000" w:rsidDel="00000000" w:rsidP="00000000" w:rsidRDefault="00000000" w:rsidRPr="00000000" w14:paraId="0000004F">
            <w:pPr>
              <w:pageBreakBefore w:val="0"/>
              <w:tabs>
                <w:tab w:val="left" w:leader="none" w:pos="360"/>
                <w:tab w:val="left" w:leader="none" w:pos="1620"/>
                <w:tab w:val="left" w:leader="none" w:pos="7740"/>
              </w:tabs>
              <w:spacing w:line="240" w:lineRule="auto"/>
              <w:ind w:left="360"/>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pageBreakBefore w:val="0"/>
              <w:tabs>
                <w:tab w:val="left" w:leader="none" w:pos="1620"/>
                <w:tab w:val="left" w:leader="none" w:pos="7740"/>
              </w:tabs>
              <w:spacing w:line="240" w:lineRule="auto"/>
              <w:ind w:right="120"/>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1">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9/26</w:t>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Syllabus; </w:t>
            </w:r>
            <w:hyperlink r:id="rId29">
              <w:r w:rsidDel="00000000" w:rsidR="00000000" w:rsidRPr="00000000">
                <w:rPr>
                  <w:rFonts w:ascii="Georgia" w:cs="Georgia" w:eastAsia="Georgia" w:hAnsi="Georgia"/>
                  <w:color w:val="1155cc"/>
                  <w:sz w:val="24"/>
                  <w:szCs w:val="24"/>
                  <w:u w:val="single"/>
                  <w:rtl w:val="0"/>
                </w:rPr>
                <w:t xml:space="preserve">Course Welcome</w:t>
              </w:r>
            </w:hyperlink>
            <w:r w:rsidDel="00000000" w:rsidR="00000000" w:rsidRPr="00000000">
              <w:rPr>
                <w:rFonts w:ascii="Georgia" w:cs="Georgia" w:eastAsia="Georgia" w:hAnsi="Georgia"/>
                <w:sz w:val="24"/>
                <w:szCs w:val="24"/>
                <w:rtl w:val="0"/>
              </w:rPr>
              <w:t xml:space="preserve">; </w:t>
            </w:r>
            <w:hyperlink r:id="rId30">
              <w:r w:rsidDel="00000000" w:rsidR="00000000" w:rsidRPr="00000000">
                <w:rPr>
                  <w:rFonts w:ascii="Georgia" w:cs="Georgia" w:eastAsia="Georgia" w:hAnsi="Georgia"/>
                  <w:color w:val="1155cc"/>
                  <w:sz w:val="24"/>
                  <w:szCs w:val="24"/>
                  <w:u w:val="single"/>
                  <w:rtl w:val="0"/>
                </w:rPr>
                <w:t xml:space="preserve">Big Picture Stuff</w:t>
              </w:r>
            </w:hyperlink>
            <w:r w:rsidDel="00000000" w:rsidR="00000000" w:rsidRPr="00000000">
              <w:rPr>
                <w:rFonts w:ascii="Georgia" w:cs="Georgia" w:eastAsia="Georgia" w:hAnsi="Georgia"/>
                <w:sz w:val="24"/>
                <w:szCs w:val="24"/>
                <w:rtl w:val="0"/>
              </w:rPr>
              <w:t xml:space="preserve"> #1, 2, 9, and 10; pages 11-25 of </w:t>
            </w:r>
            <w:hyperlink r:id="rId31">
              <w:r w:rsidDel="00000000" w:rsidR="00000000" w:rsidRPr="00000000">
                <w:rPr>
                  <w:rFonts w:ascii="Georgia" w:cs="Georgia" w:eastAsia="Georgia" w:hAnsi="Georgia"/>
                  <w:color w:val="1155cc"/>
                  <w:sz w:val="24"/>
                  <w:szCs w:val="24"/>
                  <w:u w:val="single"/>
                  <w:rtl w:val="0"/>
                </w:rPr>
                <w:t xml:space="preserve">Chap. 2 of </w:t>
              </w:r>
            </w:hyperlink>
            <w:hyperlink r:id="rId32">
              <w:r w:rsidDel="00000000" w:rsidR="00000000" w:rsidRPr="00000000">
                <w:rPr>
                  <w:rFonts w:ascii="Georgia" w:cs="Georgia" w:eastAsia="Georgia" w:hAnsi="Georgia"/>
                  <w:i w:val="1"/>
                  <w:color w:val="1155cc"/>
                  <w:sz w:val="24"/>
                  <w:szCs w:val="24"/>
                  <w:u w:val="single"/>
                  <w:rtl w:val="0"/>
                </w:rPr>
                <w:t xml:space="preserve">Little Argument</w:t>
              </w:r>
            </w:hyperlink>
            <w:r w:rsidDel="00000000" w:rsidR="00000000" w:rsidRPr="00000000">
              <w:rPr>
                <w:rtl w:val="0"/>
              </w:rPr>
            </w:r>
          </w:p>
          <w:p w:rsidR="00000000" w:rsidDel="00000000" w:rsidP="00000000" w:rsidRDefault="00000000" w:rsidRPr="00000000" w14:paraId="00000053">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33">
              <w:r w:rsidDel="00000000" w:rsidR="00000000" w:rsidRPr="00000000">
                <w:rPr>
                  <w:rFonts w:ascii="Georgia" w:cs="Georgia" w:eastAsia="Georgia" w:hAnsi="Georgia"/>
                  <w:color w:val="1155cc"/>
                  <w:sz w:val="28"/>
                  <w:szCs w:val="28"/>
                  <w:u w:val="single"/>
                  <w:rtl w:val="0"/>
                </w:rPr>
                <w:t xml:space="preserve">In-Class Writing</w:t>
              </w:r>
            </w:hyperlink>
            <w:r w:rsidDel="00000000" w:rsidR="00000000" w:rsidRPr="00000000">
              <w:rPr>
                <w:rFonts w:ascii="Georgia" w:cs="Georgia" w:eastAsia="Georgia" w:hAnsi="Georgia"/>
                <w:sz w:val="28"/>
                <w:szCs w:val="28"/>
                <w:rtl w:val="0"/>
              </w:rPr>
              <w:t xml:space="preserve"> (ICW)</w:t>
            </w:r>
          </w:p>
          <w:p w:rsidR="00000000" w:rsidDel="00000000" w:rsidP="00000000" w:rsidRDefault="00000000" w:rsidRPr="00000000" w14:paraId="0000005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9/28</w:t>
            </w:r>
          </w:p>
        </w:tc>
        <w:tc>
          <w:tcPr>
            <w:shd w:fill="auto" w:val="clear"/>
            <w:tcMar>
              <w:top w:w="0.0" w:type="dxa"/>
              <w:left w:w="108.0" w:type="dxa"/>
              <w:bottom w:w="0.0" w:type="dxa"/>
              <w:right w:w="108.0" w:type="dxa"/>
            </w:tcMar>
            <w:vAlign w:val="top"/>
          </w:tcPr>
          <w:p w:rsidR="00000000" w:rsidDel="00000000" w:rsidP="00000000" w:rsidRDefault="00000000" w:rsidRPr="00000000" w14:paraId="00000057">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Nealon and Giroux, </w:t>
            </w:r>
            <w:hyperlink r:id="rId34">
              <w:r w:rsidDel="00000000" w:rsidR="00000000" w:rsidRPr="00000000">
                <w:rPr>
                  <w:rFonts w:ascii="Georgia" w:cs="Georgia" w:eastAsia="Georgia" w:hAnsi="Georgia"/>
                  <w:color w:val="1155cc"/>
                  <w:sz w:val="24"/>
                  <w:szCs w:val="24"/>
                  <w:u w:val="single"/>
                  <w:rtl w:val="0"/>
                </w:rPr>
                <w:t xml:space="preserve">“Why Theory?”</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hyperlink r:id="rId35">
              <w:r w:rsidDel="00000000" w:rsidR="00000000" w:rsidRPr="00000000">
                <w:rPr>
                  <w:rFonts w:ascii="Georgia" w:cs="Georgia" w:eastAsia="Georgia" w:hAnsi="Georgia"/>
                  <w:color w:val="1155cc"/>
                  <w:sz w:val="24"/>
                  <w:szCs w:val="24"/>
                  <w:u w:val="single"/>
                  <w:rtl w:val="0"/>
                </w:rPr>
                <w:t xml:space="preserve">Culler, “What Is Theory?”</w:t>
              </w:r>
            </w:hyperlink>
            <w:r w:rsidDel="00000000" w:rsidR="00000000" w:rsidRPr="00000000">
              <w:rPr>
                <w:rFonts w:ascii="Georgia" w:cs="Georgia" w:eastAsia="Georgia" w:hAnsi="Georgia"/>
                <w:sz w:val="24"/>
                <w:szCs w:val="24"/>
                <w:rtl w:val="0"/>
              </w:rPr>
              <w:t xml:space="preserve"> (only pages 1-5 and 14-17); </w:t>
            </w:r>
            <w:hyperlink r:id="rId36">
              <w:r w:rsidDel="00000000" w:rsidR="00000000" w:rsidRPr="00000000">
                <w:rPr>
                  <w:rFonts w:ascii="Georgia" w:cs="Georgia" w:eastAsia="Georgia" w:hAnsi="Georgia"/>
                  <w:color w:val="1155cc"/>
                  <w:sz w:val="24"/>
                  <w:szCs w:val="24"/>
                  <w:u w:val="single"/>
                  <w:rtl w:val="0"/>
                </w:rPr>
                <w:t xml:space="preserve">Short Essay option descriptions</w:t>
              </w:r>
            </w:hyperlink>
            <w:r w:rsidDel="00000000" w:rsidR="00000000" w:rsidRPr="00000000">
              <w:rPr>
                <w:rtl w:val="0"/>
              </w:rPr>
            </w:r>
          </w:p>
          <w:p w:rsidR="00000000" w:rsidDel="00000000" w:rsidP="00000000" w:rsidRDefault="00000000" w:rsidRPr="00000000" w14:paraId="00000058">
            <w:pPr>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pageBreakBefore w:val="0"/>
              <w:tabs>
                <w:tab w:val="left" w:leader="none" w:pos="360"/>
                <w:tab w:val="left" w:leader="none" w:pos="1620"/>
                <w:tab w:val="left" w:leader="none" w:pos="7740"/>
              </w:tabs>
              <w:spacing w:line="240" w:lineRule="auto"/>
              <w:ind w:right="1224"/>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66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A">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Sun. 10/01</w:t>
            </w:r>
          </w:p>
        </w:tc>
        <w:tc>
          <w:tcPr>
            <w:shd w:fill="auto" w:val="clear"/>
            <w:tcMar>
              <w:top w:w="0.0" w:type="dxa"/>
              <w:left w:w="108.0" w:type="dxa"/>
              <w:bottom w:w="0.0" w:type="dxa"/>
              <w:right w:w="108.0" w:type="dxa"/>
            </w:tcMar>
            <w:vAlign w:val="top"/>
          </w:tcPr>
          <w:p w:rsidR="00000000" w:rsidDel="00000000" w:rsidP="00000000" w:rsidRDefault="00000000" w:rsidRPr="00000000" w14:paraId="0000005B">
            <w:pPr>
              <w:pageBreakBefore w:val="0"/>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11:59pm: Last Chance to Drop Class for </w:t>
            </w:r>
          </w:p>
          <w:p w:rsidR="00000000" w:rsidDel="00000000" w:rsidP="00000000" w:rsidRDefault="00000000" w:rsidRPr="00000000" w14:paraId="0000005C">
            <w:pPr>
              <w:pageBreakBefore w:val="0"/>
              <w:widowControl w:val="0"/>
              <w:tabs>
                <w:tab w:val="left" w:leader="none" w:pos="360"/>
                <w:tab w:val="left" w:leader="none" w:pos="1620"/>
                <w:tab w:val="left" w:leader="none" w:pos="7740"/>
              </w:tabs>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Full Refund</w:t>
            </w:r>
          </w:p>
          <w:p w:rsidR="00000000" w:rsidDel="00000000" w:rsidP="00000000" w:rsidRDefault="00000000" w:rsidRPr="00000000" w14:paraId="0000005D">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pageBreakBefore w:val="0"/>
              <w:tabs>
                <w:tab w:val="left" w:leader="none" w:pos="360"/>
                <w:tab w:val="left" w:leader="none" w:pos="1620"/>
                <w:tab w:val="left" w:leader="none" w:pos="7740"/>
              </w:tabs>
              <w:spacing w:line="240" w:lineRule="auto"/>
              <w:ind w:right="1224"/>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F">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60">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2">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10/02-10/08</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tabs>
                <w:tab w:val="left" w:leader="none" w:pos="360"/>
                <w:tab w:val="left" w:leader="none" w:pos="1620"/>
                <w:tab w:val="left" w:leader="none" w:pos="7740"/>
              </w:tabs>
              <w:spacing w:line="240" w:lineRule="auto"/>
              <w:ind w:left="360"/>
              <w:rPr>
                <w:rFonts w:ascii="Georgia" w:cs="Georgia" w:eastAsia="Georgia" w:hAnsi="Georgia"/>
                <w:sz w:val="28"/>
                <w:szCs w:val="28"/>
              </w:rPr>
            </w:pPr>
            <w:hyperlink r:id="rId37">
              <w:r w:rsidDel="00000000" w:rsidR="00000000" w:rsidRPr="00000000">
                <w:rPr>
                  <w:rFonts w:ascii="Georgia" w:cs="Georgia" w:eastAsia="Georgia" w:hAnsi="Georgia"/>
                  <w:b w:val="1"/>
                  <w:color w:val="1155cc"/>
                  <w:sz w:val="28"/>
                  <w:szCs w:val="28"/>
                  <w:u w:val="single"/>
                  <w:rtl w:val="0"/>
                </w:rPr>
                <w:t xml:space="preserve">Week Two</w:t>
              </w:r>
            </w:hyperlink>
            <w:r w:rsidDel="00000000" w:rsidR="00000000" w:rsidRPr="00000000">
              <w:rPr>
                <w:rFonts w:ascii="Georgia" w:cs="Georgia" w:eastAsia="Georgia" w:hAnsi="Georgia"/>
                <w:b w:val="1"/>
                <w:sz w:val="28"/>
                <w:szCs w:val="28"/>
                <w:rtl w:val="0"/>
              </w:rPr>
              <w:t xml:space="preserve">:  Paradigm Shifts / Writing Process / Argument</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rHeight w:val="4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5">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10/03</w:t>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tabs>
                <w:tab w:val="left" w:leader="none" w:pos="7740"/>
              </w:tabs>
              <w:spacing w:line="240" w:lineRule="auto"/>
              <w:rPr>
                <w:rFonts w:ascii="Georgia" w:cs="Georgia" w:eastAsia="Georgia" w:hAnsi="Georgia"/>
                <w:sz w:val="24"/>
                <w:szCs w:val="24"/>
              </w:rPr>
            </w:pPr>
            <w:hyperlink r:id="rId38">
              <w:r w:rsidDel="00000000" w:rsidR="00000000" w:rsidRPr="00000000">
                <w:rPr>
                  <w:rFonts w:ascii="Georgia" w:cs="Georgia" w:eastAsia="Georgia" w:hAnsi="Georgia"/>
                  <w:color w:val="1155cc"/>
                  <w:sz w:val="24"/>
                  <w:szCs w:val="24"/>
                  <w:u w:val="single"/>
                  <w:rtl w:val="0"/>
                </w:rPr>
                <w:t xml:space="preserve">Wikipedia article on paradigm shifts</w:t>
              </w:r>
            </w:hyperlink>
            <w:r w:rsidDel="00000000" w:rsidR="00000000" w:rsidRPr="00000000">
              <w:rPr>
                <w:rFonts w:ascii="Georgia" w:cs="Georgia" w:eastAsia="Georgia" w:hAnsi="Georgia"/>
                <w:sz w:val="24"/>
                <w:szCs w:val="24"/>
                <w:rtl w:val="0"/>
              </w:rPr>
              <w:t xml:space="preserve">; pages 362-63 and 372-74 of </w:t>
            </w:r>
            <w:hyperlink r:id="rId39">
              <w:r w:rsidDel="00000000" w:rsidR="00000000" w:rsidRPr="00000000">
                <w:rPr>
                  <w:rFonts w:ascii="Georgia" w:cs="Georgia" w:eastAsia="Georgia" w:hAnsi="Georgia"/>
                  <w:color w:val="1155cc"/>
                  <w:sz w:val="24"/>
                  <w:szCs w:val="24"/>
                  <w:u w:val="single"/>
                  <w:rtl w:val="0"/>
                </w:rPr>
                <w:t xml:space="preserve">Schulz, “Evidence”</w:t>
              </w:r>
            </w:hyperlink>
            <w:r w:rsidDel="00000000" w:rsidR="00000000" w:rsidRPr="00000000">
              <w:rPr>
                <w:rFonts w:ascii="Georgia" w:cs="Georgia" w:eastAsia="Georgia" w:hAnsi="Georgia"/>
                <w:sz w:val="24"/>
                <w:szCs w:val="24"/>
                <w:rtl w:val="0"/>
              </w:rPr>
              <w:t xml:space="preserve">; Barry, sections from </w:t>
            </w:r>
            <w:hyperlink r:id="rId40">
              <w:r w:rsidDel="00000000" w:rsidR="00000000" w:rsidRPr="00000000">
                <w:rPr>
                  <w:rFonts w:ascii="Georgia" w:cs="Georgia" w:eastAsia="Georgia" w:hAnsi="Georgia"/>
                  <w:color w:val="1155cc"/>
                  <w:sz w:val="24"/>
                  <w:szCs w:val="24"/>
                  <w:u w:val="single"/>
                  <w:rtl w:val="0"/>
                </w:rPr>
                <w:t xml:space="preserve">Chap. One</w:t>
              </w:r>
            </w:hyperlink>
            <w:r w:rsidDel="00000000" w:rsidR="00000000" w:rsidRPr="00000000">
              <w:rPr>
                <w:rFonts w:ascii="Georgia" w:cs="Georgia" w:eastAsia="Georgia" w:hAnsi="Georgia"/>
                <w:sz w:val="24"/>
                <w:szCs w:val="24"/>
                <w:rtl w:val="0"/>
              </w:rPr>
              <w:t xml:space="preserve"> of </w:t>
            </w:r>
            <w:hyperlink r:id="rId41">
              <w:r w:rsidDel="00000000" w:rsidR="00000000" w:rsidRPr="00000000">
                <w:rPr>
                  <w:rFonts w:ascii="Georgia" w:cs="Georgia" w:eastAsia="Georgia" w:hAnsi="Georgia"/>
                  <w:i w:val="1"/>
                  <w:color w:val="1155cc"/>
                  <w:sz w:val="24"/>
                  <w:szCs w:val="24"/>
                  <w:u w:val="single"/>
                  <w:rtl w:val="0"/>
                </w:rPr>
                <w:t xml:space="preserve">Beginning</w:t>
              </w:r>
            </w:hyperlink>
            <w:hyperlink r:id="rId42">
              <w:r w:rsidDel="00000000" w:rsidR="00000000" w:rsidRPr="00000000">
                <w:rPr>
                  <w:rFonts w:ascii="Georgia" w:cs="Georgia" w:eastAsia="Georgia" w:hAnsi="Georgia"/>
                  <w:i w:val="1"/>
                  <w:color w:val="1155cc"/>
                  <w:u w:val="single"/>
                  <w:rtl w:val="0"/>
                </w:rPr>
                <w:t xml:space="preserve"> </w:t>
              </w:r>
            </w:hyperlink>
            <w:hyperlink r:id="rId43">
              <w:r w:rsidDel="00000000" w:rsidR="00000000" w:rsidRPr="00000000">
                <w:rPr>
                  <w:rFonts w:ascii="Georgia" w:cs="Georgia" w:eastAsia="Georgia" w:hAnsi="Georgia"/>
                  <w:i w:val="1"/>
                  <w:color w:val="1155cc"/>
                  <w:sz w:val="24"/>
                  <w:szCs w:val="24"/>
                  <w:u w:val="single"/>
                  <w:rtl w:val="0"/>
                </w:rPr>
                <w:t xml:space="preserve">Theory</w:t>
              </w:r>
            </w:hyperlink>
            <w:r w:rsidDel="00000000" w:rsidR="00000000" w:rsidRPr="00000000">
              <w:rPr>
                <w:rFonts w:ascii="Georgia" w:cs="Georgia" w:eastAsia="Georgia" w:hAnsi="Georgia"/>
                <w:sz w:val="24"/>
                <w:szCs w:val="24"/>
                <w:rtl w:val="0"/>
              </w:rPr>
              <w:t xml:space="preserve"> (16-20, 31-35)</w:t>
            </w:r>
          </w:p>
          <w:p w:rsidR="00000000" w:rsidDel="00000000" w:rsidP="00000000" w:rsidRDefault="00000000" w:rsidRPr="00000000" w14:paraId="00000067">
            <w:pPr>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8">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4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9">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10/05</w:t>
            </w:r>
          </w:p>
        </w:tc>
        <w:tc>
          <w:tcPr>
            <w:shd w:fill="auto" w:val="clear"/>
            <w:tcMar>
              <w:top w:w="0.0" w:type="dxa"/>
              <w:left w:w="108.0" w:type="dxa"/>
              <w:bottom w:w="0.0" w:type="dxa"/>
              <w:right w:w="108.0" w:type="dxa"/>
            </w:tcMar>
            <w:vAlign w:val="top"/>
          </w:tcPr>
          <w:p w:rsidR="00000000" w:rsidDel="00000000" w:rsidP="00000000" w:rsidRDefault="00000000" w:rsidRPr="00000000" w14:paraId="0000006A">
            <w:pPr>
              <w:tabs>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i w:val="1"/>
                <w:sz w:val="24"/>
                <w:szCs w:val="24"/>
                <w:rtl w:val="0"/>
              </w:rPr>
              <w:t xml:space="preserve">Seagull</w:t>
            </w:r>
            <w:r w:rsidDel="00000000" w:rsidR="00000000" w:rsidRPr="00000000">
              <w:rPr>
                <w:rFonts w:ascii="Georgia" w:cs="Georgia" w:eastAsia="Georgia" w:hAnsi="Georgia"/>
                <w:sz w:val="24"/>
                <w:szCs w:val="24"/>
                <w:rtl w:val="0"/>
              </w:rPr>
              <w:t xml:space="preserve"> </w:t>
            </w:r>
            <w:hyperlink r:id="rId44">
              <w:r w:rsidDel="00000000" w:rsidR="00000000" w:rsidRPr="00000000">
                <w:rPr>
                  <w:rFonts w:ascii="Georgia" w:cs="Georgia" w:eastAsia="Georgia" w:hAnsi="Georgia"/>
                  <w:color w:val="1155cc"/>
                  <w:sz w:val="24"/>
                  <w:szCs w:val="24"/>
                  <w:u w:val="single"/>
                  <w:rtl w:val="0"/>
                </w:rPr>
                <w:t xml:space="preserve">2-29, 158-169</w:t>
              </w:r>
            </w:hyperlink>
            <w:r w:rsidDel="00000000" w:rsidR="00000000" w:rsidRPr="00000000">
              <w:rPr>
                <w:rFonts w:ascii="Georgia" w:cs="Georgia" w:eastAsia="Georgia" w:hAnsi="Georgia"/>
                <w:sz w:val="24"/>
                <w:szCs w:val="24"/>
                <w:rtl w:val="0"/>
              </w:rPr>
              <w:t xml:space="preserve">; </w:t>
            </w:r>
            <w:hyperlink r:id="rId45">
              <w:r w:rsidDel="00000000" w:rsidR="00000000" w:rsidRPr="00000000">
                <w:rPr>
                  <w:rFonts w:ascii="Georgia" w:cs="Georgia" w:eastAsia="Georgia" w:hAnsi="Georgia"/>
                  <w:color w:val="1155cc"/>
                  <w:sz w:val="24"/>
                  <w:szCs w:val="24"/>
                  <w:u w:val="single"/>
                  <w:rtl w:val="0"/>
                </w:rPr>
                <w:t xml:space="preserve">“Big Picture” Stuff</w:t>
              </w:r>
            </w:hyperlink>
            <w:r w:rsidDel="00000000" w:rsidR="00000000" w:rsidRPr="00000000">
              <w:rPr>
                <w:rFonts w:ascii="Georgia" w:cs="Georgia" w:eastAsia="Georgia" w:hAnsi="Georgia"/>
                <w:sz w:val="24"/>
                <w:szCs w:val="24"/>
                <w:rtl w:val="0"/>
              </w:rPr>
              <w:t xml:space="preserve"> #8; </w:t>
            </w:r>
            <w:hyperlink r:id="rId46">
              <w:r w:rsidDel="00000000" w:rsidR="00000000" w:rsidRPr="00000000">
                <w:rPr>
                  <w:rFonts w:ascii="Georgia" w:cs="Georgia" w:eastAsia="Georgia" w:hAnsi="Georgia"/>
                  <w:color w:val="1155cc"/>
                  <w:sz w:val="24"/>
                  <w:szCs w:val="24"/>
                  <w:u w:val="single"/>
                  <w:rtl w:val="0"/>
                </w:rPr>
                <w:t xml:space="preserve">“Writing Arguments”</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LB Brief</w:t>
            </w:r>
            <w:r w:rsidDel="00000000" w:rsidR="00000000" w:rsidRPr="00000000">
              <w:rPr>
                <w:rFonts w:ascii="Georgia" w:cs="Georgia" w:eastAsia="Georgia" w:hAnsi="Georgia"/>
                <w:sz w:val="24"/>
                <w:szCs w:val="24"/>
                <w:rtl w:val="0"/>
              </w:rPr>
              <w:t xml:space="preserve"> Chap. 10); </w:t>
            </w:r>
            <w:hyperlink r:id="rId47">
              <w:r w:rsidDel="00000000" w:rsidR="00000000" w:rsidRPr="00000000">
                <w:rPr>
                  <w:rFonts w:ascii="Georgia" w:cs="Georgia" w:eastAsia="Georgia" w:hAnsi="Georgia"/>
                  <w:color w:val="1155cc"/>
                  <w:sz w:val="24"/>
                  <w:szCs w:val="24"/>
                  <w:u w:val="single"/>
                  <w:rtl w:val="0"/>
                </w:rPr>
                <w:t xml:space="preserve">Grading Rubric</w:t>
              </w:r>
            </w:hyperlink>
            <w:r w:rsidDel="00000000" w:rsidR="00000000" w:rsidRPr="00000000">
              <w:rPr>
                <w:rtl w:val="0"/>
              </w:rPr>
            </w:r>
          </w:p>
          <w:p w:rsidR="00000000" w:rsidDel="00000000" w:rsidP="00000000" w:rsidRDefault="00000000" w:rsidRPr="00000000" w14:paraId="0000006B">
            <w:pPr>
              <w:tabs>
                <w:tab w:val="left" w:leader="none" w:pos="7740"/>
              </w:tabs>
              <w:spacing w:line="240" w:lineRule="auto"/>
              <w:rPr>
                <w:rFonts w:ascii="Georgia" w:cs="Georgia" w:eastAsia="Georgia" w:hAnsi="Georgia"/>
                <w:sz w:val="28"/>
                <w:szCs w:val="2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C">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80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D">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10/09-10/15</w:t>
            </w:r>
          </w:p>
        </w:tc>
        <w:tc>
          <w:tcPr>
            <w:shd w:fill="auto" w:val="clear"/>
            <w:tcMar>
              <w:top w:w="0.0" w:type="dxa"/>
              <w:left w:w="108.0" w:type="dxa"/>
              <w:bottom w:w="0.0" w:type="dxa"/>
              <w:right w:w="108.0" w:type="dxa"/>
            </w:tcMar>
            <w:vAlign w:val="top"/>
          </w:tcPr>
          <w:p w:rsidR="00000000" w:rsidDel="00000000" w:rsidP="00000000" w:rsidRDefault="00000000" w:rsidRPr="00000000" w14:paraId="0000006E">
            <w:pPr>
              <w:pageBreakBefore w:val="0"/>
              <w:tabs>
                <w:tab w:val="left" w:leader="none" w:pos="360"/>
                <w:tab w:val="left" w:leader="none" w:pos="1620"/>
                <w:tab w:val="left" w:leader="none" w:pos="7740"/>
              </w:tabs>
              <w:spacing w:line="240" w:lineRule="auto"/>
              <w:ind w:left="360" w:hanging="360"/>
              <w:rPr>
                <w:rFonts w:ascii="Georgia" w:cs="Georgia" w:eastAsia="Georgia" w:hAnsi="Georgia"/>
                <w:b w:val="1"/>
                <w:sz w:val="28"/>
                <w:szCs w:val="28"/>
              </w:rPr>
            </w:pPr>
            <w:hyperlink r:id="rId48">
              <w:r w:rsidDel="00000000" w:rsidR="00000000" w:rsidRPr="00000000">
                <w:rPr>
                  <w:rFonts w:ascii="Georgia" w:cs="Georgia" w:eastAsia="Georgia" w:hAnsi="Georgia"/>
                  <w:b w:val="1"/>
                  <w:color w:val="1155cc"/>
                  <w:sz w:val="28"/>
                  <w:szCs w:val="28"/>
                  <w:u w:val="single"/>
                  <w:rtl w:val="0"/>
                </w:rPr>
                <w:t xml:space="preserve">Week Three</w:t>
              </w:r>
            </w:hyperlink>
            <w:r w:rsidDel="00000000" w:rsidR="00000000" w:rsidRPr="00000000">
              <w:rPr>
                <w:rFonts w:ascii="Georgia" w:cs="Georgia" w:eastAsia="Georgia" w:hAnsi="Georgia"/>
                <w:b w:val="1"/>
                <w:sz w:val="28"/>
                <w:szCs w:val="28"/>
                <w:rtl w:val="0"/>
              </w:rPr>
              <w:t xml:space="preserve">:  Self and Ideology</w:t>
            </w:r>
          </w:p>
        </w:tc>
        <w:tc>
          <w:tcPr>
            <w:shd w:fill="auto" w:val="clear"/>
            <w:tcMar>
              <w:top w:w="0.0" w:type="dxa"/>
              <w:left w:w="108.0" w:type="dxa"/>
              <w:bottom w:w="0.0" w:type="dxa"/>
              <w:right w:w="108.0" w:type="dxa"/>
            </w:tcMar>
            <w:vAlign w:val="top"/>
          </w:tcPr>
          <w:p w:rsidR="00000000" w:rsidDel="00000000" w:rsidP="00000000" w:rsidRDefault="00000000" w:rsidRPr="00000000" w14:paraId="0000006F">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70">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1">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10/10</w:t>
            </w:r>
          </w:p>
        </w:tc>
        <w:tc>
          <w:tcPr>
            <w:shd w:fill="auto" w:val="clear"/>
            <w:tcMar>
              <w:top w:w="0.0" w:type="dxa"/>
              <w:left w:w="108.0" w:type="dxa"/>
              <w:bottom w:w="0.0" w:type="dxa"/>
              <w:right w:w="108.0" w:type="dxa"/>
            </w:tcMar>
            <w:vAlign w:val="top"/>
          </w:tcPr>
          <w:p w:rsidR="00000000" w:rsidDel="00000000" w:rsidP="00000000" w:rsidRDefault="00000000" w:rsidRPr="00000000" w14:paraId="00000072">
            <w:pPr>
              <w:tabs>
                <w:tab w:val="left" w:leader="none" w:pos="7740"/>
              </w:tabs>
              <w:spacing w:line="240" w:lineRule="auto"/>
              <w:rPr>
                <w:rFonts w:ascii="Georgia" w:cs="Georgia" w:eastAsia="Georgia" w:hAnsi="Georgia"/>
                <w:b w:val="1"/>
                <w:sz w:val="28"/>
                <w:szCs w:val="28"/>
              </w:rPr>
            </w:pPr>
            <w:hyperlink r:id="rId49">
              <w:r w:rsidDel="00000000" w:rsidR="00000000" w:rsidRPr="00000000">
                <w:rPr>
                  <w:rFonts w:ascii="Georgia" w:cs="Georgia" w:eastAsia="Georgia" w:hAnsi="Georgia"/>
                  <w:color w:val="1155cc"/>
                  <w:sz w:val="24"/>
                  <w:szCs w:val="24"/>
                  <w:u w:val="single"/>
                  <w:rtl w:val="0"/>
                </w:rPr>
                <w:t xml:space="preserve">Culler chapter on Identity</w:t>
              </w:r>
            </w:hyperlink>
            <w:r w:rsidDel="00000000" w:rsidR="00000000" w:rsidRPr="00000000">
              <w:rPr>
                <w:rtl w:val="0"/>
              </w:rPr>
            </w:r>
          </w:p>
          <w:p w:rsidR="00000000" w:rsidDel="00000000" w:rsidP="00000000" w:rsidRDefault="00000000" w:rsidRPr="00000000" w14:paraId="00000073">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4">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50">
              <w:r w:rsidDel="00000000" w:rsidR="00000000" w:rsidRPr="00000000">
                <w:rPr>
                  <w:rFonts w:ascii="Georgia" w:cs="Georgia" w:eastAsia="Georgia" w:hAnsi="Georgia"/>
                  <w:color w:val="1155cc"/>
                  <w:sz w:val="28"/>
                  <w:szCs w:val="28"/>
                  <w:u w:val="single"/>
                  <w:rtl w:val="0"/>
                </w:rPr>
                <w:t xml:space="preserve">Short Essay</w:t>
              </w:r>
            </w:hyperlink>
            <w:r w:rsidDel="00000000" w:rsidR="00000000" w:rsidRPr="00000000">
              <w:rPr>
                <w:rFonts w:ascii="Georgia" w:cs="Georgia" w:eastAsia="Georgia" w:hAnsi="Georgia"/>
                <w:sz w:val="28"/>
                <w:szCs w:val="28"/>
                <w:rtl w:val="0"/>
              </w:rPr>
              <w:t xml:space="preserve"> #1; ICW. </w:t>
            </w:r>
          </w:p>
          <w:p w:rsidR="00000000" w:rsidDel="00000000" w:rsidP="00000000" w:rsidRDefault="00000000" w:rsidRPr="00000000" w14:paraId="0000007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6">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10/12</w:t>
            </w:r>
          </w:p>
        </w:tc>
        <w:tc>
          <w:tcPr>
            <w:shd w:fill="auto" w:val="clear"/>
            <w:tcMar>
              <w:top w:w="0.0" w:type="dxa"/>
              <w:left w:w="108.0" w:type="dxa"/>
              <w:bottom w:w="0.0" w:type="dxa"/>
              <w:right w:w="108.0" w:type="dxa"/>
            </w:tcMar>
            <w:vAlign w:val="top"/>
          </w:tcPr>
          <w:p w:rsidR="00000000" w:rsidDel="00000000" w:rsidP="00000000" w:rsidRDefault="00000000" w:rsidRPr="00000000" w14:paraId="00000077">
            <w:pPr>
              <w:tabs>
                <w:tab w:val="left" w:leader="none" w:pos="7740"/>
              </w:tabs>
              <w:spacing w:line="240" w:lineRule="auto"/>
              <w:rPr>
                <w:rFonts w:ascii="Georgia" w:cs="Georgia" w:eastAsia="Georgia" w:hAnsi="Georgia"/>
                <w:sz w:val="24"/>
                <w:szCs w:val="24"/>
              </w:rPr>
            </w:pPr>
            <w:hyperlink r:id="rId51">
              <w:r w:rsidDel="00000000" w:rsidR="00000000" w:rsidRPr="00000000">
                <w:rPr>
                  <w:rFonts w:ascii="Georgia" w:cs="Georgia" w:eastAsia="Georgia" w:hAnsi="Georgia"/>
                  <w:color w:val="1155cc"/>
                  <w:sz w:val="24"/>
                  <w:szCs w:val="24"/>
                  <w:u w:val="single"/>
                  <w:rtl w:val="0"/>
                </w:rPr>
                <w:t xml:space="preserve">“Me”</w:t>
              </w:r>
            </w:hyperlink>
            <w:r w:rsidDel="00000000" w:rsidR="00000000" w:rsidRPr="00000000">
              <w:rPr>
                <w:rFonts w:ascii="Georgia" w:cs="Georgia" w:eastAsia="Georgia" w:hAnsi="Georgia"/>
                <w:sz w:val="24"/>
                <w:szCs w:val="24"/>
                <w:rtl w:val="0"/>
              </w:rPr>
              <w:t xml:space="preserve"> and </w:t>
            </w:r>
            <w:hyperlink r:id="rId52">
              <w:r w:rsidDel="00000000" w:rsidR="00000000" w:rsidRPr="00000000">
                <w:rPr>
                  <w:rFonts w:ascii="Georgia" w:cs="Georgia" w:eastAsia="Georgia" w:hAnsi="Georgia"/>
                  <w:color w:val="1155cc"/>
                  <w:sz w:val="24"/>
                  <w:szCs w:val="24"/>
                  <w:u w:val="single"/>
                  <w:rtl w:val="0"/>
                </w:rPr>
                <w:t xml:space="preserve">“Ideology”</w:t>
              </w:r>
            </w:hyperlink>
            <w:r w:rsidDel="00000000" w:rsidR="00000000" w:rsidRPr="00000000">
              <w:rPr>
                <w:rFonts w:ascii="Georgia" w:cs="Georgia" w:eastAsia="Georgia" w:hAnsi="Georgia"/>
                <w:sz w:val="24"/>
                <w:szCs w:val="24"/>
                <w:rtl w:val="0"/>
              </w:rPr>
              <w:t xml:space="preserve"> chapters in Bennett and Royle; </w:t>
            </w:r>
            <w:hyperlink r:id="rId53">
              <w:r w:rsidDel="00000000" w:rsidR="00000000" w:rsidRPr="00000000">
                <w:rPr>
                  <w:rFonts w:ascii="Georgia" w:cs="Georgia" w:eastAsia="Georgia" w:hAnsi="Georgia"/>
                  <w:color w:val="1155cc"/>
                  <w:sz w:val="24"/>
                  <w:szCs w:val="24"/>
                  <w:u w:val="single"/>
                  <w:rtl w:val="0"/>
                </w:rPr>
                <w:t xml:space="preserve">Research Essay description</w:t>
              </w:r>
            </w:hyperlink>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4"/>
                <w:szCs w:val="24"/>
                <w:rtl w:val="0"/>
              </w:rPr>
              <w:t xml:space="preserve">and </w:t>
            </w:r>
            <w:hyperlink r:id="rId54">
              <w:r w:rsidDel="00000000" w:rsidR="00000000" w:rsidRPr="00000000">
                <w:rPr>
                  <w:rFonts w:ascii="Georgia" w:cs="Georgia" w:eastAsia="Georgia" w:hAnsi="Georgia"/>
                  <w:color w:val="1155cc"/>
                  <w:sz w:val="24"/>
                  <w:szCs w:val="24"/>
                  <w:u w:val="single"/>
                  <w:rtl w:val="0"/>
                </w:rPr>
                <w:t xml:space="preserve">Interest Inventory</w:t>
              </w:r>
            </w:hyperlink>
            <w:r w:rsidDel="00000000" w:rsidR="00000000" w:rsidRPr="00000000">
              <w:rPr>
                <w:rtl w:val="0"/>
              </w:rPr>
            </w:r>
          </w:p>
          <w:p w:rsidR="00000000" w:rsidDel="00000000" w:rsidP="00000000" w:rsidRDefault="00000000" w:rsidRPr="00000000" w14:paraId="00000078">
            <w:pPr>
              <w:tabs>
                <w:tab w:val="left" w:leader="none" w:pos="774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10/16-10/22</w:t>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pageBreakBefore w:val="0"/>
              <w:tabs>
                <w:tab w:val="left" w:leader="none" w:pos="360"/>
                <w:tab w:val="left" w:leader="none" w:pos="1620"/>
                <w:tab w:val="left" w:leader="none" w:pos="7740"/>
              </w:tabs>
              <w:spacing w:line="240" w:lineRule="auto"/>
              <w:ind w:left="360" w:hanging="360"/>
              <w:rPr>
                <w:rFonts w:ascii="Georgia" w:cs="Georgia" w:eastAsia="Georgia" w:hAnsi="Georgia"/>
                <w:b w:val="1"/>
                <w:sz w:val="28"/>
                <w:szCs w:val="28"/>
              </w:rPr>
            </w:pPr>
            <w:hyperlink r:id="rId55">
              <w:r w:rsidDel="00000000" w:rsidR="00000000" w:rsidRPr="00000000">
                <w:rPr>
                  <w:rFonts w:ascii="Georgia" w:cs="Georgia" w:eastAsia="Georgia" w:hAnsi="Georgia"/>
                  <w:b w:val="1"/>
                  <w:color w:val="1155cc"/>
                  <w:sz w:val="28"/>
                  <w:szCs w:val="28"/>
                  <w:u w:val="single"/>
                  <w:rtl w:val="0"/>
                </w:rPr>
                <w:t xml:space="preserve">Week Four</w:t>
              </w:r>
            </w:hyperlink>
            <w:r w:rsidDel="00000000" w:rsidR="00000000" w:rsidRPr="00000000">
              <w:rPr>
                <w:rFonts w:ascii="Georgia" w:cs="Georgia" w:eastAsia="Georgia" w:hAnsi="Georgia"/>
                <w:b w:val="1"/>
                <w:sz w:val="28"/>
                <w:szCs w:val="28"/>
                <w:rtl w:val="0"/>
              </w:rPr>
              <w:t xml:space="preserve">:  Race / Research</w:t>
            </w:r>
          </w:p>
          <w:p w:rsidR="00000000" w:rsidDel="00000000" w:rsidP="00000000" w:rsidRDefault="00000000" w:rsidRPr="00000000" w14:paraId="0000007D">
            <w:pPr>
              <w:pageBreakBefore w:val="0"/>
              <w:tabs>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7E">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F">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10/17</w:t>
            </w:r>
          </w:p>
        </w:tc>
        <w:tc>
          <w:tcPr>
            <w:shd w:fill="auto" w:val="clear"/>
            <w:tcMar>
              <w:top w:w="0.0" w:type="dxa"/>
              <w:left w:w="108.0" w:type="dxa"/>
              <w:bottom w:w="0.0" w:type="dxa"/>
              <w:right w:w="108.0" w:type="dxa"/>
            </w:tcMar>
            <w:vAlign w:val="top"/>
          </w:tcPr>
          <w:p w:rsidR="00000000" w:rsidDel="00000000" w:rsidP="00000000" w:rsidRDefault="00000000" w:rsidRPr="00000000" w14:paraId="00000080">
            <w:pPr>
              <w:tabs>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4"/>
                <w:szCs w:val="24"/>
                <w:rtl w:val="0"/>
              </w:rPr>
              <w:t xml:space="preserve">Pages 206-13, 238-42 from </w:t>
            </w:r>
            <w:hyperlink r:id="rId56">
              <w:r w:rsidDel="00000000" w:rsidR="00000000" w:rsidRPr="00000000">
                <w:rPr>
                  <w:rFonts w:ascii="Georgia" w:cs="Georgia" w:eastAsia="Georgia" w:hAnsi="Georgia"/>
                  <w:color w:val="1155cc"/>
                  <w:sz w:val="24"/>
                  <w:szCs w:val="24"/>
                  <w:u w:val="single"/>
                  <w:rtl w:val="0"/>
                </w:rPr>
                <w:t xml:space="preserve">Chapter Eight</w:t>
              </w:r>
            </w:hyperlink>
            <w:r w:rsidDel="00000000" w:rsidR="00000000" w:rsidRPr="00000000">
              <w:rPr>
                <w:rFonts w:ascii="Georgia" w:cs="Georgia" w:eastAsia="Georgia" w:hAnsi="Georgia"/>
                <w:sz w:val="24"/>
                <w:szCs w:val="24"/>
                <w:rtl w:val="0"/>
              </w:rPr>
              <w:t xml:space="preserve"> of </w:t>
            </w:r>
            <w:hyperlink r:id="rId57">
              <w:r w:rsidDel="00000000" w:rsidR="00000000" w:rsidRPr="00000000">
                <w:rPr>
                  <w:rFonts w:ascii="Georgia" w:cs="Georgia" w:eastAsia="Georgia" w:hAnsi="Georgia"/>
                  <w:i w:val="1"/>
                  <w:color w:val="1155cc"/>
                  <w:sz w:val="24"/>
                  <w:szCs w:val="24"/>
                  <w:u w:val="single"/>
                  <w:rtl w:val="0"/>
                </w:rPr>
                <w:t xml:space="preserve">Using Critical Theory</w:t>
              </w:r>
            </w:hyperlink>
            <w:r w:rsidDel="00000000" w:rsidR="00000000" w:rsidRPr="00000000">
              <w:rPr>
                <w:rFonts w:ascii="Georgia" w:cs="Georgia" w:eastAsia="Georgia" w:hAnsi="Georgia"/>
                <w:sz w:val="24"/>
                <w:szCs w:val="24"/>
                <w:rtl w:val="0"/>
              </w:rPr>
              <w:t xml:space="preserve"> by Lois Tyson</w:t>
            </w:r>
            <w:r w:rsidDel="00000000" w:rsidR="00000000" w:rsidRPr="00000000">
              <w:rPr>
                <w:rtl w:val="0"/>
              </w:rPr>
            </w:r>
          </w:p>
          <w:p w:rsidR="00000000" w:rsidDel="00000000" w:rsidP="00000000" w:rsidRDefault="00000000" w:rsidRPr="00000000" w14:paraId="00000081">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3">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10/19</w:t>
            </w:r>
          </w:p>
        </w:tc>
        <w:tc>
          <w:tcPr>
            <w:shd w:fill="auto" w:val="clear"/>
            <w:tcMar>
              <w:top w:w="0.0" w:type="dxa"/>
              <w:left w:w="108.0" w:type="dxa"/>
              <w:bottom w:w="0.0" w:type="dxa"/>
              <w:right w:w="108.0" w:type="dxa"/>
            </w:tcMar>
            <w:vAlign w:val="top"/>
          </w:tcPr>
          <w:p w:rsidR="00000000" w:rsidDel="00000000" w:rsidP="00000000" w:rsidRDefault="00000000" w:rsidRPr="00000000" w14:paraId="00000084">
            <w:pPr>
              <w:tabs>
                <w:tab w:val="left" w:leader="none" w:pos="7740"/>
              </w:tabs>
              <w:spacing w:line="240" w:lineRule="auto"/>
              <w:rPr>
                <w:rFonts w:ascii="Georgia" w:cs="Georgia" w:eastAsia="Georgia" w:hAnsi="Georgia"/>
                <w:sz w:val="24"/>
                <w:szCs w:val="24"/>
              </w:rPr>
            </w:pPr>
            <w:hyperlink r:id="rId58">
              <w:r w:rsidDel="00000000" w:rsidR="00000000" w:rsidRPr="00000000">
                <w:rPr>
                  <w:rFonts w:ascii="Georgia" w:cs="Georgia" w:eastAsia="Georgia" w:hAnsi="Georgia"/>
                  <w:color w:val="1155cc"/>
                  <w:sz w:val="24"/>
                  <w:szCs w:val="24"/>
                  <w:u w:val="single"/>
                  <w:rtl w:val="0"/>
                </w:rPr>
                <w:t xml:space="preserve">duCille, “Multicultural Barbie and the Merchandising of Difference”</w:t>
              </w:r>
            </w:hyperlink>
            <w:r w:rsidDel="00000000" w:rsidR="00000000" w:rsidRPr="00000000">
              <w:rPr>
                <w:sz w:val="24"/>
                <w:szCs w:val="24"/>
                <w:rtl w:val="0"/>
              </w:rPr>
              <w:t xml:space="preserve">; </w:t>
            </w:r>
            <w:hyperlink r:id="rId59">
              <w:r w:rsidDel="00000000" w:rsidR="00000000" w:rsidRPr="00000000">
                <w:rPr>
                  <w:rFonts w:ascii="Georgia" w:cs="Georgia" w:eastAsia="Georgia" w:hAnsi="Georgia"/>
                  <w:i w:val="1"/>
                  <w:color w:val="1155cc"/>
                  <w:sz w:val="24"/>
                  <w:szCs w:val="24"/>
                  <w:u w:val="single"/>
                  <w:rtl w:val="0"/>
                </w:rPr>
                <w:t xml:space="preserve">Seagull</w:t>
              </w:r>
            </w:hyperlink>
            <w:hyperlink r:id="rId60">
              <w:r w:rsidDel="00000000" w:rsidR="00000000" w:rsidRPr="00000000">
                <w:rPr>
                  <w:rFonts w:ascii="Georgia" w:cs="Georgia" w:eastAsia="Georgia" w:hAnsi="Georgia"/>
                  <w:color w:val="1155cc"/>
                  <w:sz w:val="24"/>
                  <w:szCs w:val="24"/>
                  <w:u w:val="single"/>
                  <w:rtl w:val="0"/>
                </w:rPr>
                <w:t xml:space="preserve"> 90-118</w:t>
              </w:r>
            </w:hyperlink>
            <w:r w:rsidDel="00000000" w:rsidR="00000000" w:rsidRPr="00000000">
              <w:rPr>
                <w:rFonts w:ascii="Georgia" w:cs="Georgia" w:eastAsia="Georgia" w:hAnsi="Georgia"/>
                <w:sz w:val="24"/>
                <w:szCs w:val="24"/>
                <w:rtl w:val="0"/>
              </w:rPr>
              <w:t xml:space="preserve">; </w:t>
            </w:r>
            <w:hyperlink r:id="rId61">
              <w:r w:rsidDel="00000000" w:rsidR="00000000" w:rsidRPr="00000000">
                <w:rPr>
                  <w:rFonts w:ascii="Georgia" w:cs="Georgia" w:eastAsia="Georgia" w:hAnsi="Georgia"/>
                  <w:color w:val="1155cc"/>
                  <w:sz w:val="24"/>
                  <w:szCs w:val="24"/>
                  <w:u w:val="single"/>
                  <w:rtl w:val="0"/>
                </w:rPr>
                <w:t xml:space="preserve">“Big Picture” Stuff</w:t>
              </w:r>
            </w:hyperlink>
            <w:r w:rsidDel="00000000" w:rsidR="00000000" w:rsidRPr="00000000">
              <w:rPr>
                <w:rFonts w:ascii="Georgia" w:cs="Georgia" w:eastAsia="Georgia" w:hAnsi="Georgia"/>
                <w:sz w:val="24"/>
                <w:szCs w:val="24"/>
                <w:rtl w:val="0"/>
              </w:rPr>
              <w:t xml:space="preserve"> #5, 6, 7</w:t>
            </w:r>
          </w:p>
          <w:p w:rsidR="00000000" w:rsidDel="00000000" w:rsidP="00000000" w:rsidRDefault="00000000" w:rsidRPr="00000000" w14:paraId="00000085">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6">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7">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10/23-10/29</w:t>
            </w:r>
          </w:p>
        </w:tc>
        <w:tc>
          <w:tcPr>
            <w:shd w:fill="auto" w:val="clear"/>
            <w:tcMar>
              <w:top w:w="0.0" w:type="dxa"/>
              <w:left w:w="108.0" w:type="dxa"/>
              <w:bottom w:w="0.0" w:type="dxa"/>
              <w:right w:w="108.0" w:type="dxa"/>
            </w:tcMar>
            <w:vAlign w:val="top"/>
          </w:tcPr>
          <w:p w:rsidR="00000000" w:rsidDel="00000000" w:rsidP="00000000" w:rsidRDefault="00000000" w:rsidRPr="00000000" w14:paraId="00000088">
            <w:pPr>
              <w:pageBreakBefore w:val="0"/>
              <w:tabs>
                <w:tab w:val="left" w:leader="none" w:pos="360"/>
                <w:tab w:val="left" w:leader="none" w:pos="1620"/>
                <w:tab w:val="left" w:leader="none" w:pos="7740"/>
              </w:tabs>
              <w:spacing w:line="240" w:lineRule="auto"/>
              <w:ind w:left="360" w:hanging="45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hyperlink r:id="rId62">
              <w:r w:rsidDel="00000000" w:rsidR="00000000" w:rsidRPr="00000000">
                <w:rPr>
                  <w:rFonts w:ascii="Georgia" w:cs="Georgia" w:eastAsia="Georgia" w:hAnsi="Georgia"/>
                  <w:b w:val="1"/>
                  <w:color w:val="1155cc"/>
                  <w:sz w:val="28"/>
                  <w:szCs w:val="28"/>
                  <w:u w:val="single"/>
                  <w:rtl w:val="0"/>
                </w:rPr>
                <w:t xml:space="preserve">Week Five</w:t>
              </w:r>
            </w:hyperlink>
            <w:r w:rsidDel="00000000" w:rsidR="00000000" w:rsidRPr="00000000">
              <w:rPr>
                <w:rFonts w:ascii="Georgia" w:cs="Georgia" w:eastAsia="Georgia" w:hAnsi="Georgia"/>
                <w:b w:val="1"/>
                <w:sz w:val="28"/>
                <w:szCs w:val="28"/>
                <w:rtl w:val="0"/>
              </w:rPr>
              <w:t xml:space="preserve">: Gender</w:t>
            </w:r>
          </w:p>
          <w:p w:rsidR="00000000" w:rsidDel="00000000" w:rsidP="00000000" w:rsidRDefault="00000000" w:rsidRPr="00000000" w14:paraId="00000089">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A">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10/24</w:t>
            </w:r>
          </w:p>
        </w:tc>
        <w:tc>
          <w:tcPr>
            <w:shd w:fill="auto" w:val="clear"/>
            <w:tcMar>
              <w:top w:w="0.0" w:type="dxa"/>
              <w:left w:w="108.0" w:type="dxa"/>
              <w:bottom w:w="0.0" w:type="dxa"/>
              <w:right w:w="108.0" w:type="dxa"/>
            </w:tcMar>
            <w:vAlign w:val="top"/>
          </w:tcPr>
          <w:p w:rsidR="00000000" w:rsidDel="00000000" w:rsidP="00000000" w:rsidRDefault="00000000" w:rsidRPr="00000000" w14:paraId="0000008C">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Pages 139-44, 166-69 in </w:t>
            </w:r>
            <w:hyperlink r:id="rId63">
              <w:r w:rsidDel="00000000" w:rsidR="00000000" w:rsidRPr="00000000">
                <w:rPr>
                  <w:rFonts w:ascii="Georgia" w:cs="Georgia" w:eastAsia="Georgia" w:hAnsi="Georgia"/>
                  <w:color w:val="1155cc"/>
                  <w:sz w:val="24"/>
                  <w:szCs w:val="24"/>
                  <w:u w:val="single"/>
                  <w:rtl w:val="0"/>
                </w:rPr>
                <w:t xml:space="preserve">Chapter Six</w:t>
              </w:r>
            </w:hyperlink>
            <w:r w:rsidDel="00000000" w:rsidR="00000000" w:rsidRPr="00000000">
              <w:rPr>
                <w:rFonts w:ascii="Georgia" w:cs="Georgia" w:eastAsia="Georgia" w:hAnsi="Georgia"/>
                <w:sz w:val="24"/>
                <w:szCs w:val="24"/>
                <w:rtl w:val="0"/>
              </w:rPr>
              <w:t xml:space="preserve"> of </w:t>
            </w:r>
            <w:hyperlink r:id="rId64">
              <w:r w:rsidDel="00000000" w:rsidR="00000000" w:rsidRPr="00000000">
                <w:rPr>
                  <w:rFonts w:ascii="Georgia" w:cs="Georgia" w:eastAsia="Georgia" w:hAnsi="Georgia"/>
                  <w:i w:val="1"/>
                  <w:color w:val="1155cc"/>
                  <w:sz w:val="24"/>
                  <w:szCs w:val="24"/>
                  <w:u w:val="single"/>
                  <w:rtl w:val="0"/>
                </w:rPr>
                <w:t xml:space="preserve">Using Critical Theory</w:t>
              </w:r>
            </w:hyperlink>
            <w:r w:rsidDel="00000000" w:rsidR="00000000" w:rsidRPr="00000000">
              <w:rPr>
                <w:rFonts w:ascii="Georgia" w:cs="Georgia" w:eastAsia="Georgia" w:hAnsi="Georgia"/>
                <w:sz w:val="24"/>
                <w:szCs w:val="24"/>
                <w:rtl w:val="0"/>
              </w:rPr>
              <w:t xml:space="preserve"> by Lois Tyson; </w:t>
            </w:r>
            <w:hyperlink r:id="rId65">
              <w:r w:rsidDel="00000000" w:rsidR="00000000" w:rsidRPr="00000000">
                <w:rPr>
                  <w:rFonts w:ascii="Georgia" w:cs="Georgia" w:eastAsia="Georgia" w:hAnsi="Georgia"/>
                  <w:color w:val="1155cc"/>
                  <w:sz w:val="24"/>
                  <w:szCs w:val="24"/>
                  <w:u w:val="single"/>
                  <w:rtl w:val="0"/>
                </w:rPr>
                <w:t xml:space="preserve">“Learning to Be Gendered”</w:t>
              </w:r>
            </w:hyperlink>
            <w:r w:rsidDel="00000000" w:rsidR="00000000" w:rsidRPr="00000000">
              <w:rPr>
                <w:rFonts w:ascii="Georgia" w:cs="Georgia" w:eastAsia="Georgia" w:hAnsi="Georgia"/>
                <w:sz w:val="24"/>
                <w:szCs w:val="24"/>
                <w:rtl w:val="0"/>
              </w:rPr>
              <w:t xml:space="preserve"> by Eckert and McConnell-Ginet; </w:t>
            </w:r>
            <w:hyperlink r:id="rId66">
              <w:r w:rsidDel="00000000" w:rsidR="00000000" w:rsidRPr="00000000">
                <w:rPr>
                  <w:rFonts w:ascii="Georgia" w:cs="Georgia" w:eastAsia="Georgia" w:hAnsi="Georgia"/>
                  <w:color w:val="1155cc"/>
                  <w:sz w:val="24"/>
                  <w:szCs w:val="24"/>
                  <w:u w:val="single"/>
                  <w:rtl w:val="0"/>
                </w:rPr>
                <w:t xml:space="preserve">Pitching the Proposal</w:t>
              </w:r>
            </w:hyperlink>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4"/>
                <w:szCs w:val="24"/>
                <w:rtl w:val="0"/>
              </w:rPr>
              <w:t xml:space="preserve">(during class)</w:t>
            </w:r>
          </w:p>
          <w:p w:rsidR="00000000" w:rsidDel="00000000" w:rsidP="00000000" w:rsidRDefault="00000000" w:rsidRPr="00000000" w14:paraId="0000008D">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67">
              <w:r w:rsidDel="00000000" w:rsidR="00000000" w:rsidRPr="00000000">
                <w:rPr>
                  <w:rFonts w:ascii="Georgia" w:cs="Georgia" w:eastAsia="Georgia" w:hAnsi="Georgia"/>
                  <w:color w:val="1155cc"/>
                  <w:sz w:val="28"/>
                  <w:szCs w:val="28"/>
                  <w:u w:val="single"/>
                  <w:rtl w:val="0"/>
                </w:rPr>
                <w:t xml:space="preserve">Short Essay #2</w:t>
              </w:r>
            </w:hyperlink>
            <w:r w:rsidDel="00000000" w:rsidR="00000000" w:rsidRPr="00000000">
              <w:rPr>
                <w:rFonts w:ascii="Georgia" w:cs="Georgia" w:eastAsia="Georgia" w:hAnsi="Georgia"/>
                <w:sz w:val="28"/>
                <w:szCs w:val="28"/>
                <w:rtl w:val="0"/>
              </w:rPr>
              <w:t xml:space="preserve">; ICW.</w:t>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F">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10/26</w:t>
            </w:r>
          </w:p>
        </w:tc>
        <w:tc>
          <w:tcPr>
            <w:shd w:fill="auto" w:val="clear"/>
            <w:tcMar>
              <w:top w:w="0.0" w:type="dxa"/>
              <w:left w:w="108.0" w:type="dxa"/>
              <w:bottom w:w="0.0" w:type="dxa"/>
              <w:right w:w="108.0" w:type="dxa"/>
            </w:tcMar>
            <w:vAlign w:val="top"/>
          </w:tcPr>
          <w:p w:rsidR="00000000" w:rsidDel="00000000" w:rsidP="00000000" w:rsidRDefault="00000000" w:rsidRPr="00000000" w14:paraId="00000090">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Information Literacy session </w:t>
            </w:r>
          </w:p>
          <w:p w:rsidR="00000000" w:rsidDel="00000000" w:rsidP="00000000" w:rsidRDefault="00000000" w:rsidRPr="00000000" w14:paraId="00000091">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3">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rHeight w:val="620"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4">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10/30-11/05</w:t>
            </w:r>
          </w:p>
        </w:tc>
        <w:tc>
          <w:tcPr>
            <w:shd w:fill="auto" w:val="clear"/>
            <w:tcMar>
              <w:top w:w="0.0" w:type="dxa"/>
              <w:left w:w="108.0" w:type="dxa"/>
              <w:bottom w:w="0.0" w:type="dxa"/>
              <w:right w:w="108.0" w:type="dxa"/>
            </w:tcMar>
            <w:vAlign w:val="top"/>
          </w:tcPr>
          <w:p w:rsidR="00000000" w:rsidDel="00000000" w:rsidP="00000000" w:rsidRDefault="00000000" w:rsidRPr="00000000" w14:paraId="00000095">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hyperlink r:id="rId68">
              <w:r w:rsidDel="00000000" w:rsidR="00000000" w:rsidRPr="00000000">
                <w:rPr>
                  <w:rFonts w:ascii="Georgia" w:cs="Georgia" w:eastAsia="Georgia" w:hAnsi="Georgia"/>
                  <w:b w:val="1"/>
                  <w:color w:val="1155cc"/>
                  <w:sz w:val="28"/>
                  <w:szCs w:val="28"/>
                  <w:u w:val="single"/>
                  <w:rtl w:val="0"/>
                </w:rPr>
                <w:t xml:space="preserve">Week Six</w:t>
              </w:r>
            </w:hyperlink>
            <w:r w:rsidDel="00000000" w:rsidR="00000000" w:rsidRPr="00000000">
              <w:rPr>
                <w:rFonts w:ascii="Georgia" w:cs="Georgia" w:eastAsia="Georgia" w:hAnsi="Georgia"/>
                <w:b w:val="1"/>
                <w:sz w:val="28"/>
                <w:szCs w:val="28"/>
                <w:rtl w:val="0"/>
              </w:rPr>
              <w:t xml:space="preserve">:  Colonialism </w:t>
            </w:r>
            <w:r w:rsidDel="00000000" w:rsidR="00000000" w:rsidRPr="00000000">
              <w:rPr>
                <w:rtl w:val="0"/>
              </w:rPr>
            </w:r>
          </w:p>
          <w:p w:rsidR="00000000" w:rsidDel="00000000" w:rsidP="00000000" w:rsidRDefault="00000000" w:rsidRPr="00000000" w14:paraId="00000096">
            <w:pPr>
              <w:pageBreakBefore w:val="0"/>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7">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8">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10/31</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Pages 245-51, 279-82 in </w:t>
            </w:r>
            <w:hyperlink r:id="rId69">
              <w:r w:rsidDel="00000000" w:rsidR="00000000" w:rsidRPr="00000000">
                <w:rPr>
                  <w:rFonts w:ascii="Georgia" w:cs="Georgia" w:eastAsia="Georgia" w:hAnsi="Georgia"/>
                  <w:color w:val="1155cc"/>
                  <w:sz w:val="24"/>
                  <w:szCs w:val="24"/>
                  <w:u w:val="single"/>
                  <w:rtl w:val="0"/>
                </w:rPr>
                <w:t xml:space="preserve">Chapter Nine</w:t>
              </w:r>
            </w:hyperlink>
            <w:r w:rsidDel="00000000" w:rsidR="00000000" w:rsidRPr="00000000">
              <w:rPr>
                <w:rFonts w:ascii="Georgia" w:cs="Georgia" w:eastAsia="Georgia" w:hAnsi="Georgia"/>
                <w:sz w:val="24"/>
                <w:szCs w:val="24"/>
                <w:rtl w:val="0"/>
              </w:rPr>
              <w:t xml:space="preserve"> of </w:t>
            </w:r>
            <w:hyperlink r:id="rId70">
              <w:r w:rsidDel="00000000" w:rsidR="00000000" w:rsidRPr="00000000">
                <w:rPr>
                  <w:rFonts w:ascii="Georgia" w:cs="Georgia" w:eastAsia="Georgia" w:hAnsi="Georgia"/>
                  <w:i w:val="1"/>
                  <w:color w:val="1155cc"/>
                  <w:sz w:val="24"/>
                  <w:szCs w:val="24"/>
                  <w:u w:val="single"/>
                  <w:rtl w:val="0"/>
                </w:rPr>
                <w:t xml:space="preserve">Using Critical Theory</w:t>
              </w:r>
            </w:hyperlink>
            <w:r w:rsidDel="00000000" w:rsidR="00000000" w:rsidRPr="00000000">
              <w:rPr>
                <w:rFonts w:ascii="Georgia" w:cs="Georgia" w:eastAsia="Georgia" w:hAnsi="Georgia"/>
                <w:sz w:val="24"/>
                <w:szCs w:val="24"/>
                <w:rtl w:val="0"/>
              </w:rPr>
              <w:t xml:space="preserve"> by Lois Tyson; </w:t>
            </w:r>
            <w:hyperlink r:id="rId71">
              <w:r w:rsidDel="00000000" w:rsidR="00000000" w:rsidRPr="00000000">
                <w:rPr>
                  <w:rFonts w:ascii="Georgia" w:cs="Georgia" w:eastAsia="Georgia" w:hAnsi="Georgia"/>
                  <w:color w:val="1155cc"/>
                  <w:sz w:val="24"/>
                  <w:szCs w:val="24"/>
                  <w:u w:val="single"/>
                  <w:rtl w:val="0"/>
                </w:rPr>
                <w:t xml:space="preserve">“The Colony”</w:t>
              </w:r>
            </w:hyperlink>
            <w:r w:rsidDel="00000000" w:rsidR="00000000" w:rsidRPr="00000000">
              <w:rPr>
                <w:rFonts w:ascii="Georgia" w:cs="Georgia" w:eastAsia="Georgia" w:hAnsi="Georgia"/>
                <w:sz w:val="24"/>
                <w:szCs w:val="24"/>
                <w:rtl w:val="0"/>
              </w:rPr>
              <w:t xml:space="preserve"> by Bennett and Royle</w:t>
            </w:r>
          </w:p>
          <w:p w:rsidR="00000000" w:rsidDel="00000000" w:rsidP="00000000" w:rsidRDefault="00000000" w:rsidRPr="00000000" w14:paraId="0000009A">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C">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D">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9E">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0">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11/02</w:t>
            </w:r>
          </w:p>
        </w:tc>
        <w:tc>
          <w:tcPr>
            <w:shd w:fill="auto" w:val="clear"/>
            <w:tcMar>
              <w:top w:w="0.0" w:type="dxa"/>
              <w:left w:w="108.0" w:type="dxa"/>
              <w:bottom w:w="0.0" w:type="dxa"/>
              <w:right w:w="108.0" w:type="dxa"/>
            </w:tcMar>
            <w:vAlign w:val="top"/>
          </w:tcPr>
          <w:p w:rsidR="00000000" w:rsidDel="00000000" w:rsidP="00000000" w:rsidRDefault="00000000" w:rsidRPr="00000000" w14:paraId="000000A1">
            <w:pPr>
              <w:tabs>
                <w:tab w:val="left" w:leader="none" w:pos="360"/>
                <w:tab w:val="left" w:leader="none" w:pos="1620"/>
                <w:tab w:val="left" w:leader="none" w:pos="7740"/>
              </w:tabs>
              <w:ind w:left="0" w:firstLine="0"/>
              <w:rPr>
                <w:rFonts w:ascii="Georgia" w:cs="Georgia" w:eastAsia="Georgia" w:hAnsi="Georgia"/>
                <w:sz w:val="24"/>
                <w:szCs w:val="24"/>
              </w:rPr>
            </w:pPr>
            <w:hyperlink r:id="rId72">
              <w:r w:rsidDel="00000000" w:rsidR="00000000" w:rsidRPr="00000000">
                <w:rPr>
                  <w:rFonts w:ascii="Georgia" w:cs="Georgia" w:eastAsia="Georgia" w:hAnsi="Georgia"/>
                  <w:color w:val="1155cc"/>
                  <w:sz w:val="24"/>
                  <w:szCs w:val="24"/>
                  <w:u w:val="single"/>
                  <w:rtl w:val="0"/>
                </w:rPr>
                <w:t xml:space="preserve">Orwell, “Shooting an Elephant”</w:t>
              </w:r>
            </w:hyperlink>
            <w:r w:rsidDel="00000000" w:rsidR="00000000" w:rsidRPr="00000000">
              <w:rPr>
                <w:rFonts w:ascii="Georgia" w:cs="Georgia" w:eastAsia="Georgia" w:hAnsi="Georgia"/>
                <w:sz w:val="24"/>
                <w:szCs w:val="24"/>
                <w:rtl w:val="0"/>
              </w:rPr>
              <w:t xml:space="preserve">; </w:t>
            </w:r>
            <w:hyperlink r:id="rId73">
              <w:r w:rsidDel="00000000" w:rsidR="00000000" w:rsidRPr="00000000">
                <w:rPr>
                  <w:rFonts w:ascii="Georgia" w:cs="Georgia" w:eastAsia="Georgia" w:hAnsi="Georgia"/>
                  <w:color w:val="1155cc"/>
                  <w:sz w:val="24"/>
                  <w:szCs w:val="24"/>
                  <w:u w:val="single"/>
                  <w:rtl w:val="0"/>
                </w:rPr>
                <w:t xml:space="preserve">Review of “Basic Moves” in writing</w:t>
              </w:r>
            </w:hyperlink>
            <w:r w:rsidDel="00000000" w:rsidR="00000000" w:rsidRPr="00000000">
              <w:rPr>
                <w:rFonts w:ascii="Georgia" w:cs="Georgia" w:eastAsia="Georgia" w:hAnsi="Georgia"/>
                <w:sz w:val="24"/>
                <w:szCs w:val="24"/>
                <w:rtl w:val="0"/>
              </w:rPr>
              <w:t xml:space="preserve">; </w:t>
            </w:r>
            <w:hyperlink r:id="rId74">
              <w:r w:rsidDel="00000000" w:rsidR="00000000" w:rsidRPr="00000000">
                <w:rPr>
                  <w:rFonts w:ascii="Georgia" w:cs="Georgia" w:eastAsia="Georgia" w:hAnsi="Georgia"/>
                  <w:color w:val="1155cc"/>
                  <w:sz w:val="24"/>
                  <w:szCs w:val="24"/>
                  <w:u w:val="single"/>
                  <w:rtl w:val="0"/>
                </w:rPr>
                <w:t xml:space="preserve">Directions for Peer Review Assignment</w:t>
              </w:r>
            </w:hyperlink>
            <w:r w:rsidDel="00000000" w:rsidR="00000000" w:rsidRPr="00000000">
              <w:rPr>
                <w:rFonts w:ascii="Georgia" w:cs="Georgia" w:eastAsia="Georgia" w:hAnsi="Georgia"/>
                <w:sz w:val="24"/>
                <w:szCs w:val="24"/>
                <w:rtl w:val="0"/>
              </w:rPr>
              <w:t xml:space="preserve">; </w:t>
            </w:r>
            <w:hyperlink r:id="rId75">
              <w:r w:rsidDel="00000000" w:rsidR="00000000" w:rsidRPr="00000000">
                <w:rPr>
                  <w:rFonts w:ascii="Georgia" w:cs="Georgia" w:eastAsia="Georgia" w:hAnsi="Georgia"/>
                  <w:color w:val="1155cc"/>
                  <w:sz w:val="24"/>
                  <w:szCs w:val="24"/>
                  <w:u w:val="single"/>
                  <w:rtl w:val="0"/>
                </w:rPr>
                <w:t xml:space="preserve">Grading Criteria</w:t>
              </w:r>
            </w:hyperlink>
            <w:r w:rsidDel="00000000" w:rsidR="00000000" w:rsidRPr="00000000">
              <w:rPr>
                <w:rFonts w:ascii="Georgia" w:cs="Georgia" w:eastAsia="Georgia" w:hAnsi="Georgia"/>
                <w:sz w:val="24"/>
                <w:szCs w:val="24"/>
                <w:rtl w:val="0"/>
              </w:rPr>
              <w:t xml:space="preserve">; </w:t>
            </w:r>
            <w:hyperlink r:id="rId76">
              <w:r w:rsidDel="00000000" w:rsidR="00000000" w:rsidRPr="00000000">
                <w:rPr>
                  <w:rFonts w:ascii="Georgia" w:cs="Georgia" w:eastAsia="Georgia" w:hAnsi="Georgia"/>
                  <w:color w:val="1155cc"/>
                  <w:sz w:val="24"/>
                  <w:szCs w:val="24"/>
                  <w:u w:val="single"/>
                  <w:rtl w:val="0"/>
                </w:rPr>
                <w:t xml:space="preserve">Research Show and Tell activity</w:t>
              </w:r>
            </w:hyperlink>
            <w:r w:rsidDel="00000000" w:rsidR="00000000" w:rsidRPr="00000000">
              <w:rPr>
                <w:rFonts w:ascii="Georgia" w:cs="Georgia" w:eastAsia="Georgia" w:hAnsi="Georgia"/>
                <w:sz w:val="24"/>
                <w:szCs w:val="24"/>
                <w:rtl w:val="0"/>
              </w:rPr>
              <w:t xml:space="preserve"> (in class)</w:t>
            </w:r>
          </w:p>
          <w:p w:rsidR="00000000" w:rsidDel="00000000" w:rsidP="00000000" w:rsidRDefault="00000000" w:rsidRPr="00000000" w14:paraId="000000A2">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4">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11/06-11/12</w:t>
            </w:r>
          </w:p>
        </w:tc>
        <w:tc>
          <w:tcPr>
            <w:shd w:fill="auto" w:val="clear"/>
            <w:tcMar>
              <w:top w:w="0.0" w:type="dxa"/>
              <w:left w:w="108.0" w:type="dxa"/>
              <w:bottom w:w="0.0" w:type="dxa"/>
              <w:right w:w="108.0" w:type="dxa"/>
            </w:tcMar>
            <w:vAlign w:val="top"/>
          </w:tcPr>
          <w:p w:rsidR="00000000" w:rsidDel="00000000" w:rsidP="00000000" w:rsidRDefault="00000000" w:rsidRPr="00000000" w14:paraId="000000A5">
            <w:pPr>
              <w:pageBreakBefore w:val="0"/>
              <w:tabs>
                <w:tab w:val="left" w:leader="none" w:pos="360"/>
                <w:tab w:val="left" w:leader="none" w:pos="1620"/>
                <w:tab w:val="left" w:leader="none" w:pos="7740"/>
              </w:tabs>
              <w:spacing w:line="240" w:lineRule="auto"/>
              <w:ind w:left="360" w:hanging="360"/>
              <w:rPr>
                <w:rFonts w:ascii="Georgia" w:cs="Georgia" w:eastAsia="Georgia" w:hAnsi="Georgia"/>
                <w:b w:val="1"/>
                <w:sz w:val="28"/>
                <w:szCs w:val="28"/>
              </w:rPr>
            </w:pPr>
            <w:hyperlink r:id="rId77">
              <w:r w:rsidDel="00000000" w:rsidR="00000000" w:rsidRPr="00000000">
                <w:rPr>
                  <w:rFonts w:ascii="Georgia" w:cs="Georgia" w:eastAsia="Georgia" w:hAnsi="Georgia"/>
                  <w:b w:val="1"/>
                  <w:color w:val="1155cc"/>
                  <w:sz w:val="28"/>
                  <w:szCs w:val="28"/>
                  <w:u w:val="single"/>
                  <w:rtl w:val="0"/>
                </w:rPr>
                <w:t xml:space="preserve">Week Seven</w:t>
              </w:r>
            </w:hyperlink>
            <w:r w:rsidDel="00000000" w:rsidR="00000000" w:rsidRPr="00000000">
              <w:rPr>
                <w:rFonts w:ascii="Georgia" w:cs="Georgia" w:eastAsia="Georgia" w:hAnsi="Georgia"/>
                <w:b w:val="1"/>
                <w:sz w:val="28"/>
                <w:szCs w:val="28"/>
                <w:rtl w:val="0"/>
              </w:rPr>
              <w:t xml:space="preserve">: Queer Theory </w:t>
            </w:r>
          </w:p>
          <w:p w:rsidR="00000000" w:rsidDel="00000000" w:rsidP="00000000" w:rsidRDefault="00000000" w:rsidRPr="00000000" w14:paraId="000000A6">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7">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8">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9">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11/07</w:t>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Pages 172-78, 199-202 in </w:t>
            </w:r>
            <w:hyperlink r:id="rId78">
              <w:r w:rsidDel="00000000" w:rsidR="00000000" w:rsidRPr="00000000">
                <w:rPr>
                  <w:rFonts w:ascii="Georgia" w:cs="Georgia" w:eastAsia="Georgia" w:hAnsi="Georgia"/>
                  <w:color w:val="1155cc"/>
                  <w:sz w:val="24"/>
                  <w:szCs w:val="24"/>
                  <w:u w:val="single"/>
                  <w:rtl w:val="0"/>
                </w:rPr>
                <w:t xml:space="preserve">Chapter Seven</w:t>
              </w:r>
            </w:hyperlink>
            <w:r w:rsidDel="00000000" w:rsidR="00000000" w:rsidRPr="00000000">
              <w:rPr>
                <w:rFonts w:ascii="Georgia" w:cs="Georgia" w:eastAsia="Georgia" w:hAnsi="Georgia"/>
                <w:sz w:val="24"/>
                <w:szCs w:val="24"/>
                <w:rtl w:val="0"/>
              </w:rPr>
              <w:t xml:space="preserve"> of </w:t>
            </w:r>
            <w:hyperlink r:id="rId79">
              <w:r w:rsidDel="00000000" w:rsidR="00000000" w:rsidRPr="00000000">
                <w:rPr>
                  <w:rFonts w:ascii="Georgia" w:cs="Georgia" w:eastAsia="Georgia" w:hAnsi="Georgia"/>
                  <w:i w:val="1"/>
                  <w:color w:val="1155cc"/>
                  <w:sz w:val="24"/>
                  <w:szCs w:val="24"/>
                  <w:u w:val="single"/>
                  <w:rtl w:val="0"/>
                </w:rPr>
                <w:t xml:space="preserve">Using Critical Theory</w:t>
              </w:r>
            </w:hyperlink>
            <w:r w:rsidDel="00000000" w:rsidR="00000000" w:rsidRPr="00000000">
              <w:rPr>
                <w:rFonts w:ascii="Georgia" w:cs="Georgia" w:eastAsia="Georgia" w:hAnsi="Georgia"/>
                <w:sz w:val="24"/>
                <w:szCs w:val="24"/>
                <w:rtl w:val="0"/>
              </w:rPr>
              <w:t xml:space="preserve"> by Lois Tyson; </w:t>
            </w:r>
            <w:hyperlink r:id="rId80">
              <w:r w:rsidDel="00000000" w:rsidR="00000000" w:rsidRPr="00000000">
                <w:rPr>
                  <w:rFonts w:ascii="Georgia" w:cs="Georgia" w:eastAsia="Georgia" w:hAnsi="Georgia"/>
                  <w:color w:val="1155cc"/>
                  <w:sz w:val="24"/>
                  <w:szCs w:val="24"/>
                  <w:u w:val="single"/>
                  <w:rtl w:val="0"/>
                </w:rPr>
                <w:t xml:space="preserve">“Queer”</w:t>
              </w:r>
            </w:hyperlink>
            <w:r w:rsidDel="00000000" w:rsidR="00000000" w:rsidRPr="00000000">
              <w:rPr>
                <w:rFonts w:ascii="Georgia" w:cs="Georgia" w:eastAsia="Georgia" w:hAnsi="Georgia"/>
                <w:sz w:val="24"/>
                <w:szCs w:val="24"/>
                <w:rtl w:val="0"/>
              </w:rPr>
              <w:t xml:space="preserve"> by Bennett and Royle </w:t>
            </w:r>
          </w:p>
          <w:p w:rsidR="00000000" w:rsidDel="00000000" w:rsidP="00000000" w:rsidRDefault="00000000" w:rsidRPr="00000000" w14:paraId="000000AB">
            <w:pPr>
              <w:tabs>
                <w:tab w:val="left" w:leader="none" w:pos="360"/>
                <w:tab w:val="left" w:leader="none" w:pos="1620"/>
                <w:tab w:val="left" w:leader="none" w:pos="774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D">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11/09</w:t>
            </w:r>
          </w:p>
        </w:tc>
        <w:tc>
          <w:tcPr>
            <w:shd w:fill="auto" w:val="clear"/>
            <w:tcMar>
              <w:top w:w="0.0" w:type="dxa"/>
              <w:left w:w="108.0" w:type="dxa"/>
              <w:bottom w:w="0.0" w:type="dxa"/>
              <w:right w:w="108.0" w:type="dxa"/>
            </w:tcMar>
            <w:vAlign w:val="top"/>
          </w:tcPr>
          <w:p w:rsidR="00000000" w:rsidDel="00000000" w:rsidP="00000000" w:rsidRDefault="00000000" w:rsidRPr="00000000" w14:paraId="000000AE">
            <w:pPr>
              <w:tabs>
                <w:tab w:val="left" w:leader="none" w:pos="7740"/>
              </w:tabs>
              <w:spacing w:line="240" w:lineRule="auto"/>
              <w:rPr>
                <w:rFonts w:ascii="Georgia" w:cs="Georgia" w:eastAsia="Georgia" w:hAnsi="Georgia"/>
                <w:b w:val="1"/>
                <w:sz w:val="28"/>
                <w:szCs w:val="28"/>
              </w:rPr>
            </w:pPr>
            <w:hyperlink r:id="rId81">
              <w:r w:rsidDel="00000000" w:rsidR="00000000" w:rsidRPr="00000000">
                <w:rPr>
                  <w:rFonts w:ascii="Georgia" w:cs="Georgia" w:eastAsia="Georgia" w:hAnsi="Georgia"/>
                  <w:color w:val="1155cc"/>
                  <w:sz w:val="24"/>
                  <w:szCs w:val="24"/>
                  <w:u w:val="single"/>
                  <w:rtl w:val="0"/>
                </w:rPr>
                <w:t xml:space="preserve">“Big Picture” Stuff</w:t>
              </w:r>
            </w:hyperlink>
            <w:r w:rsidDel="00000000" w:rsidR="00000000" w:rsidRPr="00000000">
              <w:rPr>
                <w:rFonts w:ascii="Georgia" w:cs="Georgia" w:eastAsia="Georgia" w:hAnsi="Georgia"/>
                <w:sz w:val="24"/>
                <w:szCs w:val="24"/>
                <w:rtl w:val="0"/>
              </w:rPr>
              <w:t xml:space="preserve"> #3 and 4</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82">
              <w:r w:rsidDel="00000000" w:rsidR="00000000" w:rsidRPr="00000000">
                <w:rPr>
                  <w:rFonts w:ascii="Georgia" w:cs="Georgia" w:eastAsia="Georgia" w:hAnsi="Georgia"/>
                  <w:color w:val="1155cc"/>
                  <w:sz w:val="28"/>
                  <w:szCs w:val="28"/>
                  <w:u w:val="single"/>
                  <w:rtl w:val="0"/>
                </w:rPr>
                <w:t xml:space="preserve">Peer Review</w:t>
              </w:r>
            </w:hyperlink>
            <w:r w:rsidDel="00000000" w:rsidR="00000000" w:rsidRPr="00000000">
              <w:rPr>
                <w:rFonts w:ascii="Georgia" w:cs="Georgia" w:eastAsia="Georgia" w:hAnsi="Georgia"/>
                <w:sz w:val="28"/>
                <w:szCs w:val="28"/>
                <w:rtl w:val="0"/>
              </w:rPr>
              <w:t xml:space="preserve"> on Research Essay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0">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11/13- 11/19</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83">
              <w:r w:rsidDel="00000000" w:rsidR="00000000" w:rsidRPr="00000000">
                <w:rPr>
                  <w:rFonts w:ascii="Georgia" w:cs="Georgia" w:eastAsia="Georgia" w:hAnsi="Georgia"/>
                  <w:b w:val="1"/>
                  <w:color w:val="1155cc"/>
                  <w:sz w:val="28"/>
                  <w:szCs w:val="28"/>
                  <w:u w:val="single"/>
                  <w:rtl w:val="0"/>
                </w:rPr>
                <w:t xml:space="preserve">Week Eight</w:t>
              </w:r>
            </w:hyperlink>
            <w:r w:rsidDel="00000000" w:rsidR="00000000" w:rsidRPr="00000000">
              <w:rPr>
                <w:rFonts w:ascii="Georgia" w:cs="Georgia" w:eastAsia="Georgia" w:hAnsi="Georgia"/>
                <w:b w:val="1"/>
                <w:sz w:val="28"/>
                <w:szCs w:val="28"/>
                <w:rtl w:val="0"/>
              </w:rPr>
              <w:t xml:space="preserve">: Practice Final Exam / Figural Language</w:t>
            </w:r>
          </w:p>
          <w:p w:rsidR="00000000" w:rsidDel="00000000" w:rsidP="00000000" w:rsidRDefault="00000000" w:rsidRPr="00000000" w14:paraId="000000B2">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3">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4">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5">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11/14</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tabs>
                <w:tab w:val="left" w:leader="none" w:pos="360"/>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4"/>
                <w:szCs w:val="24"/>
                <w:rtl w:val="0"/>
              </w:rPr>
              <w:t xml:space="preserve">Target Essay for Practice Exam (no “programmed” class today): </w:t>
            </w:r>
            <w:r w:rsidDel="00000000" w:rsidR="00000000" w:rsidRPr="00000000">
              <w:rPr>
                <w:rFonts w:ascii="Roboto" w:cs="Roboto" w:eastAsia="Roboto" w:hAnsi="Roboto"/>
                <w:color w:val="1d2125"/>
                <w:sz w:val="23"/>
                <w:szCs w:val="23"/>
                <w:highlight w:val="white"/>
                <w:rtl w:val="0"/>
              </w:rPr>
              <w:t xml:space="preserve">(</w:t>
            </w:r>
            <w:hyperlink r:id="rId84">
              <w:r w:rsidDel="00000000" w:rsidR="00000000" w:rsidRPr="00000000">
                <w:rPr>
                  <w:rFonts w:ascii="Georgia" w:cs="Georgia" w:eastAsia="Georgia" w:hAnsi="Georgia"/>
                  <w:color w:val="305aa5"/>
                  <w:sz w:val="23"/>
                  <w:szCs w:val="23"/>
                  <w:highlight w:val="white"/>
                  <w:rtl w:val="0"/>
                </w:rPr>
                <w:t xml:space="preserve">Katie Taylor's "Why Students Learn Better When They Move Their Bodies--Instead of Sitting Still at Their Desks</w:t>
              </w:r>
            </w:hyperlink>
            <w:r w:rsidDel="00000000" w:rsidR="00000000" w:rsidRPr="00000000">
              <w:rPr>
                <w:rFonts w:ascii="Georgia" w:cs="Georgia" w:eastAsia="Georgia" w:hAnsi="Georgia"/>
                <w:color w:val="1d2125"/>
                <w:sz w:val="23"/>
                <w:szCs w:val="23"/>
                <w:highlight w:val="white"/>
                <w:rtl w:val="0"/>
              </w:rPr>
              <w:t xml:space="preserve">"</w:t>
            </w:r>
            <w:r w:rsidDel="00000000" w:rsidR="00000000" w:rsidRPr="00000000">
              <w:rPr>
                <w:rFonts w:ascii="Roboto" w:cs="Roboto" w:eastAsia="Roboto" w:hAnsi="Roboto"/>
                <w:color w:val="1d2125"/>
                <w:sz w:val="23"/>
                <w:szCs w:val="23"/>
                <w:highlight w:val="white"/>
                <w:rtl w:val="0"/>
              </w:rPr>
              <w:t xml:space="preserv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Practice Final Exam (must be completed by midnight, Tues. 11/15)</w:t>
            </w:r>
          </w:p>
          <w:p w:rsidR="00000000" w:rsidDel="00000000" w:rsidP="00000000" w:rsidRDefault="00000000" w:rsidRPr="00000000" w14:paraId="000000B8">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9">
            <w:pPr>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11/16</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tabs>
                <w:tab w:val="left" w:leader="none" w:pos="360"/>
                <w:tab w:val="left" w:leader="none" w:pos="1620"/>
                <w:tab w:val="left" w:leader="none" w:pos="7740"/>
              </w:tabs>
              <w:spacing w:line="240" w:lineRule="auto"/>
              <w:rPr>
                <w:rFonts w:ascii="Georgia" w:cs="Georgia" w:eastAsia="Georgia" w:hAnsi="Georgia"/>
                <w:sz w:val="28"/>
                <w:szCs w:val="28"/>
                <w:u w:val="single"/>
              </w:rPr>
            </w:pPr>
            <w:hyperlink r:id="rId85">
              <w:r w:rsidDel="00000000" w:rsidR="00000000" w:rsidRPr="00000000">
                <w:rPr>
                  <w:rFonts w:ascii="Georgia" w:cs="Georgia" w:eastAsia="Georgia" w:hAnsi="Georgia"/>
                  <w:color w:val="1155cc"/>
                  <w:sz w:val="24"/>
                  <w:szCs w:val="24"/>
                  <w:u w:val="single"/>
                  <w:rtl w:val="0"/>
                </w:rPr>
                <w:t xml:space="preserve">“Figures and Tropes”</w:t>
              </w:r>
            </w:hyperlink>
            <w:r w:rsidDel="00000000" w:rsidR="00000000" w:rsidRPr="00000000">
              <w:rPr>
                <w:rFonts w:ascii="Georgia" w:cs="Georgia" w:eastAsia="Georgia" w:hAnsi="Georgia"/>
                <w:sz w:val="24"/>
                <w:szCs w:val="24"/>
                <w:rtl w:val="0"/>
              </w:rPr>
              <w:t xml:space="preserve"> in Bennett and Royle; </w:t>
            </w:r>
            <w:hyperlink r:id="rId86">
              <w:r w:rsidDel="00000000" w:rsidR="00000000" w:rsidRPr="00000000">
                <w:rPr>
                  <w:rFonts w:ascii="Georgia" w:cs="Georgia" w:eastAsia="Georgia" w:hAnsi="Georgia"/>
                  <w:i w:val="1"/>
                  <w:color w:val="1155cc"/>
                  <w:sz w:val="24"/>
                  <w:szCs w:val="24"/>
                  <w:u w:val="single"/>
                  <w:rtl w:val="0"/>
                </w:rPr>
                <w:t xml:space="preserve">Metaphors We Live By</w:t>
              </w:r>
            </w:hyperlink>
            <w:r w:rsidDel="00000000" w:rsidR="00000000" w:rsidRPr="00000000">
              <w:rPr>
                <w:rFonts w:ascii="Georgia" w:cs="Georgia" w:eastAsia="Georgia" w:hAnsi="Georgia"/>
                <w:sz w:val="24"/>
                <w:szCs w:val="24"/>
                <w:rtl w:val="0"/>
              </w:rPr>
              <w:t xml:space="preserve"> condensation; </w:t>
            </w:r>
            <w:hyperlink r:id="rId87">
              <w:r w:rsidDel="00000000" w:rsidR="00000000" w:rsidRPr="00000000">
                <w:rPr>
                  <w:rFonts w:ascii="Georgia" w:cs="Georgia" w:eastAsia="Georgia" w:hAnsi="Georgia"/>
                  <w:color w:val="1155cc"/>
                  <w:sz w:val="24"/>
                  <w:szCs w:val="24"/>
                  <w:u w:val="single"/>
                  <w:rtl w:val="0"/>
                </w:rPr>
                <w:t xml:space="preserve">Postman, "The Word Weavers/The World Makers"</w:t>
              </w:r>
            </w:hyperlink>
            <w:r w:rsidDel="00000000" w:rsidR="00000000" w:rsidRPr="00000000">
              <w:rPr>
                <w:rtl w:val="0"/>
              </w:rPr>
            </w:r>
          </w:p>
          <w:p w:rsidR="00000000" w:rsidDel="00000000" w:rsidP="00000000" w:rsidRDefault="00000000" w:rsidRPr="00000000" w14:paraId="000000BB">
            <w:pPr>
              <w:tabs>
                <w:tab w:val="left" w:leader="none" w:pos="360"/>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C">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hyperlink r:id="rId88">
              <w:r w:rsidDel="00000000" w:rsidR="00000000" w:rsidRPr="00000000">
                <w:rPr>
                  <w:rFonts w:ascii="Georgia" w:cs="Georgia" w:eastAsia="Georgia" w:hAnsi="Georgia"/>
                  <w:color w:val="1155cc"/>
                  <w:sz w:val="28"/>
                  <w:szCs w:val="28"/>
                  <w:u w:val="single"/>
                  <w:rtl w:val="0"/>
                </w:rPr>
                <w:t xml:space="preserve">Research Essay</w:t>
              </w:r>
            </w:hyperlink>
            <w:r w:rsidDel="00000000" w:rsidR="00000000" w:rsidRPr="00000000">
              <w:rPr>
                <w:rFonts w:ascii="Georgia" w:cs="Georgia" w:eastAsia="Georgia" w:hAnsi="Georgia"/>
                <w:sz w:val="28"/>
                <w:szCs w:val="28"/>
                <w:rtl w:val="0"/>
              </w:rPr>
              <w:t xml:space="preserve"> Due; ICW</w:t>
            </w:r>
          </w:p>
          <w:p w:rsidR="00000000" w:rsidDel="00000000" w:rsidP="00000000" w:rsidRDefault="00000000" w:rsidRPr="00000000" w14:paraId="000000BD">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E">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11/20-</w:t>
            </w:r>
          </w:p>
          <w:p w:rsidR="00000000" w:rsidDel="00000000" w:rsidP="00000000" w:rsidRDefault="00000000" w:rsidRPr="00000000" w14:paraId="000000BF">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11/26</w:t>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pageBreakBefore w:val="0"/>
              <w:tabs>
                <w:tab w:val="left" w:leader="none" w:pos="360"/>
                <w:tab w:val="left" w:leader="none" w:pos="1620"/>
                <w:tab w:val="left" w:leader="none" w:pos="7740"/>
              </w:tabs>
              <w:spacing w:line="240" w:lineRule="auto"/>
              <w:ind w:left="360" w:hanging="360"/>
              <w:rPr>
                <w:rFonts w:ascii="Georgia" w:cs="Georgia" w:eastAsia="Georgia" w:hAnsi="Georgia"/>
                <w:b w:val="1"/>
                <w:sz w:val="28"/>
                <w:szCs w:val="28"/>
              </w:rPr>
            </w:pPr>
            <w:hyperlink r:id="rId89">
              <w:r w:rsidDel="00000000" w:rsidR="00000000" w:rsidRPr="00000000">
                <w:rPr>
                  <w:rFonts w:ascii="Georgia" w:cs="Georgia" w:eastAsia="Georgia" w:hAnsi="Georgia"/>
                  <w:b w:val="1"/>
                  <w:color w:val="1155cc"/>
                  <w:sz w:val="28"/>
                  <w:szCs w:val="28"/>
                  <w:u w:val="single"/>
                  <w:rtl w:val="0"/>
                </w:rPr>
                <w:t xml:space="preserve">Week Nine</w:t>
              </w:r>
            </w:hyperlink>
            <w:r w:rsidDel="00000000" w:rsidR="00000000" w:rsidRPr="00000000">
              <w:rPr>
                <w:rFonts w:ascii="Georgia" w:cs="Georgia" w:eastAsia="Georgia" w:hAnsi="Georgia"/>
                <w:b w:val="1"/>
                <w:sz w:val="28"/>
                <w:szCs w:val="28"/>
                <w:rtl w:val="0"/>
              </w:rPr>
              <w:t xml:space="preserve">: Trauma and Disability Studies</w:t>
            </w:r>
          </w:p>
          <w:p w:rsidR="00000000" w:rsidDel="00000000" w:rsidP="00000000" w:rsidRDefault="00000000" w:rsidRPr="00000000" w14:paraId="000000C1">
            <w:pPr>
              <w:pageBreakBefore w:val="0"/>
              <w:tabs>
                <w:tab w:val="left" w:leader="none" w:pos="360"/>
                <w:tab w:val="left" w:leader="none" w:pos="1620"/>
                <w:tab w:val="left" w:leader="none" w:pos="7740"/>
              </w:tabs>
              <w:spacing w:line="240" w:lineRule="auto"/>
              <w:ind w:left="360" w:hanging="360"/>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3">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11/21</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tabs>
                <w:tab w:val="left" w:leader="none" w:pos="7740"/>
              </w:tabs>
              <w:spacing w:line="240" w:lineRule="auto"/>
              <w:rPr>
                <w:rFonts w:ascii="Georgia" w:cs="Georgia" w:eastAsia="Georgia" w:hAnsi="Georgia"/>
                <w:b w:val="1"/>
                <w:sz w:val="28"/>
                <w:szCs w:val="28"/>
              </w:rPr>
            </w:pPr>
            <w:hyperlink r:id="rId90">
              <w:r w:rsidDel="00000000" w:rsidR="00000000" w:rsidRPr="00000000">
                <w:rPr>
                  <w:rFonts w:ascii="Georgia" w:cs="Georgia" w:eastAsia="Georgia" w:hAnsi="Georgia"/>
                  <w:color w:val="1155cc"/>
                  <w:sz w:val="24"/>
                  <w:szCs w:val="24"/>
                  <w:u w:val="single"/>
                  <w:rtl w:val="0"/>
                </w:rPr>
                <w:t xml:space="preserve">"Wounds"</w:t>
              </w:r>
            </w:hyperlink>
            <w:r w:rsidDel="00000000" w:rsidR="00000000" w:rsidRPr="00000000">
              <w:rPr>
                <w:rFonts w:ascii="Georgia" w:cs="Georgia" w:eastAsia="Georgia" w:hAnsi="Georgia"/>
                <w:sz w:val="24"/>
                <w:szCs w:val="24"/>
                <w:rtl w:val="0"/>
              </w:rPr>
              <w:t xml:space="preserve"> in Bennett and Royle; Castle, pages 209-17 in </w:t>
            </w:r>
            <w:hyperlink r:id="rId91">
              <w:r w:rsidDel="00000000" w:rsidR="00000000" w:rsidRPr="00000000">
                <w:rPr>
                  <w:rFonts w:ascii="Georgia" w:cs="Georgia" w:eastAsia="Georgia" w:hAnsi="Georgia"/>
                  <w:color w:val="1155cc"/>
                  <w:sz w:val="24"/>
                  <w:szCs w:val="24"/>
                  <w:u w:val="single"/>
                  <w:rtl w:val="0"/>
                </w:rPr>
                <w:t xml:space="preserve">this chapter</w:t>
              </w:r>
            </w:hyperlink>
            <w:r w:rsidDel="00000000" w:rsidR="00000000" w:rsidRPr="00000000">
              <w:rPr>
                <w:rFonts w:ascii="Georgia" w:cs="Georgia" w:eastAsia="Georgia" w:hAnsi="Georgia"/>
                <w:sz w:val="24"/>
                <w:szCs w:val="24"/>
                <w:rtl w:val="0"/>
              </w:rPr>
              <w:t xml:space="preserve"> from </w:t>
            </w:r>
            <w:hyperlink r:id="rId92">
              <w:r w:rsidDel="00000000" w:rsidR="00000000" w:rsidRPr="00000000">
                <w:rPr>
                  <w:rFonts w:ascii="Georgia" w:cs="Georgia" w:eastAsia="Georgia" w:hAnsi="Georgia"/>
                  <w:i w:val="1"/>
                  <w:color w:val="1155cc"/>
                  <w:sz w:val="24"/>
                  <w:szCs w:val="24"/>
                  <w:u w:val="single"/>
                  <w:rtl w:val="0"/>
                </w:rPr>
                <w:t xml:space="preserve">The Literary Theory Handbook</w:t>
              </w:r>
            </w:hyperlink>
            <w:r w:rsidDel="00000000" w:rsidR="00000000" w:rsidRPr="00000000">
              <w:rPr>
                <w:rFonts w:ascii="Georgia" w:cs="Georgia" w:eastAsia="Georgia" w:hAnsi="Georgia"/>
                <w:sz w:val="24"/>
                <w:szCs w:val="24"/>
                <w:rtl w:val="0"/>
              </w:rPr>
              <w:t xml:space="preserve">; Parker, pages 367-79 of </w:t>
            </w:r>
            <w:hyperlink r:id="rId93">
              <w:r w:rsidDel="00000000" w:rsidR="00000000" w:rsidRPr="00000000">
                <w:rPr>
                  <w:rFonts w:ascii="Georgia" w:cs="Georgia" w:eastAsia="Georgia" w:hAnsi="Georgia"/>
                  <w:color w:val="1155cc"/>
                  <w:sz w:val="24"/>
                  <w:szCs w:val="24"/>
                  <w:u w:val="single"/>
                  <w:rtl w:val="0"/>
                </w:rPr>
                <w:t xml:space="preserve">Chapter 12</w:t>
              </w:r>
            </w:hyperlink>
            <w:r w:rsidDel="00000000" w:rsidR="00000000" w:rsidRPr="00000000">
              <w:rPr>
                <w:rFonts w:ascii="Georgia" w:cs="Georgia" w:eastAsia="Georgia" w:hAnsi="Georgia"/>
                <w:sz w:val="24"/>
                <w:szCs w:val="24"/>
                <w:rtl w:val="0"/>
              </w:rPr>
              <w:t xml:space="preserve"> -- scroll down -- of </w:t>
            </w:r>
            <w:hyperlink r:id="rId94">
              <w:r w:rsidDel="00000000" w:rsidR="00000000" w:rsidRPr="00000000">
                <w:rPr>
                  <w:rFonts w:ascii="Georgia" w:cs="Georgia" w:eastAsia="Georgia" w:hAnsi="Georgia"/>
                  <w:i w:val="1"/>
                  <w:color w:val="1155cc"/>
                  <w:sz w:val="24"/>
                  <w:szCs w:val="24"/>
                  <w:u w:val="single"/>
                  <w:rtl w:val="0"/>
                </w:rPr>
                <w:t xml:space="preserve">How to Interpret Literature</w:t>
              </w:r>
            </w:hyperlink>
            <w:r w:rsidDel="00000000" w:rsidR="00000000" w:rsidRPr="00000000">
              <w:rPr>
                <w:rtl w:val="0"/>
              </w:rPr>
            </w:r>
          </w:p>
          <w:p w:rsidR="00000000" w:rsidDel="00000000" w:rsidP="00000000" w:rsidRDefault="00000000" w:rsidRPr="00000000" w14:paraId="000000C5">
            <w:pPr>
              <w:tabs>
                <w:tab w:val="left" w:leader="none" w:pos="7740"/>
              </w:tabs>
              <w:spacing w:line="240" w:lineRule="auto"/>
              <w:rPr>
                <w:rFonts w:ascii="Georgia" w:cs="Georgia" w:eastAsia="Georgia" w:hAnsi="Georgia"/>
                <w:b w:val="1"/>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7">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Thurs.11/23</w:t>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widowControl w:val="0"/>
              <w:tabs>
                <w:tab w:val="left" w:leader="none" w:pos="360"/>
                <w:tab w:val="left" w:leader="none" w:pos="1620"/>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Thanksgiving (no classes held)</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A">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11/27-</w:t>
            </w:r>
          </w:p>
          <w:p w:rsidR="00000000" w:rsidDel="00000000" w:rsidP="00000000" w:rsidRDefault="00000000" w:rsidRPr="00000000" w14:paraId="000000CB">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12/03</w:t>
            </w:r>
          </w:p>
        </w:tc>
        <w:tc>
          <w:tcPr>
            <w:shd w:fill="auto" w:val="clear"/>
            <w:tcMar>
              <w:top w:w="0.0" w:type="dxa"/>
              <w:left w:w="108.0" w:type="dxa"/>
              <w:bottom w:w="0.0" w:type="dxa"/>
              <w:right w:w="108.0" w:type="dxa"/>
            </w:tcMar>
            <w:vAlign w:val="top"/>
          </w:tcPr>
          <w:p w:rsidR="00000000" w:rsidDel="00000000" w:rsidP="00000000" w:rsidRDefault="00000000" w:rsidRPr="00000000" w14:paraId="000000CC">
            <w:pPr>
              <w:pageBreakBefore w:val="0"/>
              <w:tabs>
                <w:tab w:val="left" w:leader="none" w:pos="360"/>
                <w:tab w:val="left" w:leader="none" w:pos="1620"/>
                <w:tab w:val="left" w:leader="none" w:pos="7740"/>
              </w:tabs>
              <w:spacing w:line="240" w:lineRule="auto"/>
              <w:rPr>
                <w:rFonts w:ascii="Georgia" w:cs="Georgia" w:eastAsia="Georgia" w:hAnsi="Georgia"/>
                <w:b w:val="1"/>
                <w:sz w:val="28"/>
                <w:szCs w:val="28"/>
              </w:rPr>
            </w:pPr>
            <w:hyperlink r:id="rId95">
              <w:r w:rsidDel="00000000" w:rsidR="00000000" w:rsidRPr="00000000">
                <w:rPr>
                  <w:rFonts w:ascii="Georgia" w:cs="Georgia" w:eastAsia="Georgia" w:hAnsi="Georgia"/>
                  <w:b w:val="1"/>
                  <w:color w:val="1155cc"/>
                  <w:sz w:val="28"/>
                  <w:szCs w:val="28"/>
                  <w:u w:val="single"/>
                  <w:rtl w:val="0"/>
                </w:rPr>
                <w:t xml:space="preserve">Week Ten</w:t>
              </w:r>
            </w:hyperlink>
            <w:r w:rsidDel="00000000" w:rsidR="00000000" w:rsidRPr="00000000">
              <w:rPr>
                <w:rFonts w:ascii="Georgia" w:cs="Georgia" w:eastAsia="Georgia" w:hAnsi="Georgia"/>
                <w:b w:val="1"/>
                <w:sz w:val="28"/>
                <w:szCs w:val="28"/>
                <w:rtl w:val="0"/>
              </w:rPr>
              <w:t xml:space="preserve">:  Ecocriticism</w:t>
            </w:r>
          </w:p>
          <w:p w:rsidR="00000000" w:rsidDel="00000000" w:rsidP="00000000" w:rsidRDefault="00000000" w:rsidRPr="00000000" w14:paraId="000000CD">
            <w:pPr>
              <w:pageBreakBefore w:val="0"/>
              <w:tabs>
                <w:tab w:val="left" w:leader="none" w:pos="7740"/>
              </w:tabs>
              <w:spacing w:line="240" w:lineRule="auto"/>
              <w:rPr>
                <w:rFonts w:ascii="Georgia" w:cs="Georgia" w:eastAsia="Georgia" w:hAnsi="Georgia"/>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F">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0">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Tues. 11/28</w:t>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tabs>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4"/>
                <w:szCs w:val="24"/>
                <w:rtl w:val="0"/>
              </w:rPr>
              <w:t xml:space="preserve">Coupe, </w:t>
            </w:r>
            <w:hyperlink r:id="rId96">
              <w:r w:rsidDel="00000000" w:rsidR="00000000" w:rsidRPr="00000000">
                <w:rPr>
                  <w:rFonts w:ascii="Georgia" w:cs="Georgia" w:eastAsia="Georgia" w:hAnsi="Georgia"/>
                  <w:color w:val="1155cc"/>
                  <w:sz w:val="24"/>
                  <w:szCs w:val="24"/>
                  <w:u w:val="single"/>
                  <w:rtl w:val="0"/>
                </w:rPr>
                <w:t xml:space="preserve">“Green Theory”</w:t>
              </w:r>
            </w:hyperlink>
            <w:r w:rsidDel="00000000" w:rsidR="00000000" w:rsidRPr="00000000">
              <w:rPr>
                <w:rFonts w:ascii="Georgia" w:cs="Georgia" w:eastAsia="Georgia" w:hAnsi="Georgia"/>
                <w:sz w:val="24"/>
                <w:szCs w:val="24"/>
                <w:rtl w:val="0"/>
              </w:rPr>
              <w:t xml:space="preserve"> in </w:t>
            </w:r>
            <w:hyperlink r:id="rId97">
              <w:r w:rsidDel="00000000" w:rsidR="00000000" w:rsidRPr="00000000">
                <w:rPr>
                  <w:rFonts w:ascii="Georgia" w:cs="Georgia" w:eastAsia="Georgia" w:hAnsi="Georgia"/>
                  <w:i w:val="1"/>
                  <w:color w:val="1155cc"/>
                  <w:sz w:val="24"/>
                  <w:szCs w:val="24"/>
                  <w:u w:val="single"/>
                  <w:rtl w:val="0"/>
                </w:rPr>
                <w:t xml:space="preserve">Routledge Companion to Critical and Cultural Theory</w:t>
              </w:r>
            </w:hyperlink>
            <w:r w:rsidDel="00000000" w:rsidR="00000000" w:rsidRPr="00000000">
              <w:rPr>
                <w:rFonts w:ascii="Georgia" w:cs="Georgia" w:eastAsia="Georgia" w:hAnsi="Georgia"/>
                <w:sz w:val="24"/>
                <w:szCs w:val="24"/>
                <w:rtl w:val="0"/>
              </w:rPr>
              <w:t xml:space="preserve">; </w:t>
            </w:r>
            <w:hyperlink r:id="rId98">
              <w:r w:rsidDel="00000000" w:rsidR="00000000" w:rsidRPr="00000000">
                <w:rPr>
                  <w:rFonts w:ascii="Georgia" w:cs="Georgia" w:eastAsia="Georgia" w:hAnsi="Georgia"/>
                  <w:color w:val="1155cc"/>
                  <w:sz w:val="24"/>
                  <w:szCs w:val="24"/>
                  <w:u w:val="single"/>
                  <w:rtl w:val="0"/>
                </w:rPr>
                <w:t xml:space="preserve">“Eco”</w:t>
              </w:r>
            </w:hyperlink>
            <w:r w:rsidDel="00000000" w:rsidR="00000000" w:rsidRPr="00000000">
              <w:rPr>
                <w:rFonts w:ascii="Georgia" w:cs="Georgia" w:eastAsia="Georgia" w:hAnsi="Georgia"/>
                <w:sz w:val="24"/>
                <w:szCs w:val="24"/>
                <w:rtl w:val="0"/>
              </w:rPr>
              <w:t xml:space="preserve"> in Bennett and Royle; Bertens, pages 220-30 in </w:t>
            </w:r>
            <w:hyperlink r:id="rId99">
              <w:r w:rsidDel="00000000" w:rsidR="00000000" w:rsidRPr="00000000">
                <w:rPr>
                  <w:rFonts w:ascii="Georgia" w:cs="Georgia" w:eastAsia="Georgia" w:hAnsi="Georgia"/>
                  <w:color w:val="1155cc"/>
                  <w:sz w:val="24"/>
                  <w:szCs w:val="24"/>
                  <w:u w:val="single"/>
                  <w:rtl w:val="0"/>
                </w:rPr>
                <w:t xml:space="preserve">Chapter 10</w:t>
              </w:r>
            </w:hyperlink>
            <w:r w:rsidDel="00000000" w:rsidR="00000000" w:rsidRPr="00000000">
              <w:rPr>
                <w:rFonts w:ascii="Georgia" w:cs="Georgia" w:eastAsia="Georgia" w:hAnsi="Georgia"/>
                <w:sz w:val="24"/>
                <w:szCs w:val="24"/>
                <w:rtl w:val="0"/>
              </w:rPr>
              <w:t xml:space="preserve"> of </w:t>
            </w:r>
            <w:hyperlink r:id="rId100">
              <w:r w:rsidDel="00000000" w:rsidR="00000000" w:rsidRPr="00000000">
                <w:rPr>
                  <w:rFonts w:ascii="Georgia" w:cs="Georgia" w:eastAsia="Georgia" w:hAnsi="Georgia"/>
                  <w:i w:val="1"/>
                  <w:color w:val="1155cc"/>
                  <w:sz w:val="24"/>
                  <w:szCs w:val="24"/>
                  <w:u w:val="single"/>
                  <w:rtl w:val="0"/>
                </w:rPr>
                <w:t xml:space="preserve">Literary Theory: The Basics</w:t>
              </w:r>
            </w:hyperlink>
            <w:r w:rsidDel="00000000" w:rsidR="00000000" w:rsidRPr="00000000">
              <w:rPr>
                <w:rFonts w:ascii="Georgia" w:cs="Georgia" w:eastAsia="Georgia" w:hAnsi="Georgia"/>
                <w:sz w:val="24"/>
                <w:szCs w:val="24"/>
                <w:rtl w:val="0"/>
              </w:rPr>
              <w:t xml:space="preserve">; Target Essay for Final Exam: </w:t>
            </w:r>
            <w:hyperlink r:id="rId101">
              <w:r w:rsidDel="00000000" w:rsidR="00000000" w:rsidRPr="00000000">
                <w:rPr>
                  <w:rFonts w:ascii="Georgia" w:cs="Georgia" w:eastAsia="Georgia" w:hAnsi="Georgia"/>
                  <w:color w:val="1155cc"/>
                  <w:sz w:val="24"/>
                  <w:szCs w:val="24"/>
                  <w:u w:val="single"/>
                  <w:rtl w:val="0"/>
                </w:rPr>
                <w:t xml:space="preserve">Dochterman, “ ‘Great Resignation’? ‘Quiet Quitting’? If You’re Surprised by America’s Anti-Work Movement, Maybe You Need to Watch More Movies”</w:t>
              </w:r>
            </w:hyperlink>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3">
            <w:pPr>
              <w:tabs>
                <w:tab w:val="left" w:leader="none" w:pos="1620"/>
                <w:tab w:val="left" w:leader="none" w:pos="774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tabs>
                <w:tab w:val="left" w:leader="none" w:pos="360"/>
              </w:tabs>
              <w:spacing w:line="240" w:lineRule="auto"/>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Reading Assignment</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Writing Assignment</w:t>
            </w:r>
            <w:r w:rsidDel="00000000" w:rsidR="00000000" w:rsidRPr="00000000">
              <w:rPr>
                <w:rFonts w:ascii="Georgia" w:cs="Georgia" w:eastAsia="Georgia" w:hAnsi="Georgia"/>
                <w:sz w:val="28"/>
                <w:szCs w:val="28"/>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6">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Thurs. 11/30</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tabs>
                <w:tab w:val="left" w:leader="none" w:pos="7740"/>
              </w:tabs>
              <w:spacing w:line="240" w:lineRule="auto"/>
              <w:rPr>
                <w:rFonts w:ascii="Georgia" w:cs="Georgia" w:eastAsia="Georgia" w:hAnsi="Georgia"/>
                <w:b w:val="1"/>
                <w:sz w:val="28"/>
                <w:szCs w:val="28"/>
              </w:rPr>
            </w:pPr>
            <w:r w:rsidDel="00000000" w:rsidR="00000000" w:rsidRPr="00000000">
              <w:rPr>
                <w:rFonts w:ascii="Georgia" w:cs="Georgia" w:eastAsia="Georgia" w:hAnsi="Georgia"/>
                <w:sz w:val="24"/>
                <w:szCs w:val="24"/>
                <w:rtl w:val="0"/>
              </w:rPr>
              <w:t xml:space="preserve">Rangefinder Essays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ICW</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9">
            <w:pPr>
              <w:pageBreakBefore w:val="0"/>
              <w:tabs>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12/04- 12/06</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Finals Week (no in-person meetings; optional Zoom conferences)</w:t>
            </w:r>
            <w:r w:rsidDel="00000000" w:rsidR="00000000" w:rsidRPr="00000000">
              <w:rPr>
                <w:rtl w:val="0"/>
              </w:rPr>
            </w:r>
          </w:p>
          <w:p w:rsidR="00000000" w:rsidDel="00000000" w:rsidP="00000000" w:rsidRDefault="00000000" w:rsidRPr="00000000" w14:paraId="000000DB">
            <w:pPr>
              <w:pageBreakBefore w:val="0"/>
              <w:tabs>
                <w:tab w:val="left" w:leader="none" w:pos="360"/>
                <w:tab w:val="left" w:leader="none" w:pos="1620"/>
                <w:tab w:val="left" w:leader="none" w:pos="7740"/>
              </w:tabs>
              <w:spacing w:line="240" w:lineRule="auto"/>
              <w:rPr>
                <w:rFonts w:ascii="Georgia" w:cs="Georgia" w:eastAsia="Georgia" w:hAnsi="Georgia"/>
                <w:sz w:val="28"/>
                <w:szCs w:val="2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 Exam</w:t>
            </w:r>
            <w:r w:rsidDel="00000000" w:rsidR="00000000" w:rsidRPr="00000000">
              <w:rPr>
                <w:rFonts w:ascii="Georgia" w:cs="Georgia" w:eastAsia="Georgia" w:hAnsi="Georgia"/>
                <w:sz w:val="28"/>
                <w:szCs w:val="28"/>
                <w:rtl w:val="0"/>
              </w:rPr>
              <w:t xml:space="preserve"> (</w:t>
            </w:r>
            <w:hyperlink r:id="rId102">
              <w:r w:rsidDel="00000000" w:rsidR="00000000" w:rsidRPr="00000000">
                <w:rPr>
                  <w:rFonts w:ascii="Georgia" w:cs="Georgia" w:eastAsia="Georgia" w:hAnsi="Georgia"/>
                  <w:color w:val="1155cc"/>
                  <w:sz w:val="28"/>
                  <w:szCs w:val="28"/>
                  <w:u w:val="single"/>
                  <w:rtl w:val="0"/>
                </w:rPr>
                <w:t xml:space="preserve">some resources</w:t>
              </w:r>
            </w:hyperlink>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0DD">
            <w:pPr>
              <w:pageBreakBefore w:val="0"/>
              <w:tabs>
                <w:tab w:val="left" w:leader="none" w:pos="360"/>
                <w:tab w:val="left" w:leader="none" w:pos="1620"/>
                <w:tab w:val="left" w:leader="none" w:pos="3060"/>
                <w:tab w:val="left" w:leader="none" w:pos="7740"/>
              </w:tabs>
              <w:spacing w:line="240" w:lineRule="auto"/>
              <w:rPr>
                <w:rFonts w:ascii="Georgia" w:cs="Georgia" w:eastAsia="Georgia" w:hAnsi="Georgia"/>
                <w:sz w:val="28"/>
                <w:szCs w:val="28"/>
              </w:rPr>
            </w:pPr>
            <w:r w:rsidDel="00000000" w:rsidR="00000000" w:rsidRPr="00000000">
              <w:rPr>
                <w:rtl w:val="0"/>
              </w:rPr>
            </w:r>
          </w:p>
        </w:tc>
      </w:tr>
    </w:tbl>
    <w:p w:rsidR="00000000" w:rsidDel="00000000" w:rsidP="00000000" w:rsidRDefault="00000000" w:rsidRPr="00000000" w14:paraId="000000DE">
      <w:pPr>
        <w:pageBreakBefore w:val="0"/>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Turn in all final revisions as an e-mail attachment or by Moodle submission by Dec. 7</w:t>
      </w:r>
      <w:r w:rsidDel="00000000" w:rsidR="00000000" w:rsidRPr="00000000">
        <w:rPr>
          <w:rFonts w:ascii="Georgia" w:cs="Georgia" w:eastAsia="Georgia" w:hAnsi="Georgia"/>
          <w:sz w:val="28"/>
          <w:szCs w:val="28"/>
          <w:vertAlign w:val="superscript"/>
          <w:rtl w:val="0"/>
        </w:rPr>
        <w:t xml:space="preserve">th</w:t>
      </w:r>
      <w:r w:rsidDel="00000000" w:rsidR="00000000" w:rsidRPr="00000000">
        <w:rPr>
          <w:rFonts w:ascii="Georgia" w:cs="Georgia" w:eastAsia="Georgia" w:hAnsi="Georgia"/>
          <w:sz w:val="28"/>
          <w:szCs w:val="28"/>
          <w:rtl w:val="0"/>
        </w:rPr>
        <w:t xml:space="preserve"> (Thursday of Finals Week)</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color w:val="373a3c"/>
        </w:rPr>
      </w:pPr>
      <w:r w:rsidDel="00000000" w:rsidR="00000000" w:rsidRPr="00000000">
        <w:rPr>
          <w:rFonts w:ascii="Georgia" w:cs="Georgia" w:eastAsia="Georgia" w:hAnsi="Georgia"/>
          <w:b w:val="1"/>
          <w:sz w:val="28"/>
          <w:szCs w:val="28"/>
          <w:rtl w:val="0"/>
        </w:rPr>
        <w:t xml:space="preserve">Course documents are available on Moodle Website </w:t>
      </w:r>
      <w:r w:rsidDel="00000000" w:rsidR="00000000" w:rsidRPr="00000000">
        <w:rPr>
          <w:rFonts w:ascii="Georgia" w:cs="Georgia" w:eastAsia="Georgia" w:hAnsi="Georgia"/>
          <w:color w:val="373a3c"/>
          <w:rtl w:val="0"/>
        </w:rPr>
        <w:t xml:space="preserve">WR121</w:t>
      </w:r>
      <w:r w:rsidDel="00000000" w:rsidR="00000000" w:rsidRPr="00000000">
        <w:rPr>
          <w:rFonts w:ascii="Georgia" w:cs="Georgia" w:eastAsia="Georgia" w:hAnsi="Georgia"/>
          <w:color w:val="373a3c"/>
          <w:sz w:val="18"/>
          <w:szCs w:val="18"/>
          <w:rtl w:val="0"/>
        </w:rPr>
        <w:t xml:space="preserve">Z</w:t>
      </w:r>
      <w:r w:rsidDel="00000000" w:rsidR="00000000" w:rsidRPr="00000000">
        <w:rPr>
          <w:rFonts w:ascii="Georgia" w:cs="Georgia" w:eastAsia="Georgia" w:hAnsi="Georgia"/>
          <w:color w:val="373a3c"/>
          <w:rtl w:val="0"/>
        </w:rPr>
        <w:t xml:space="preserve">-</w:t>
      </w:r>
      <w:r w:rsidDel="00000000" w:rsidR="00000000" w:rsidRPr="00000000">
        <w:rPr>
          <w:rFonts w:ascii="Georgia" w:cs="Georgia" w:eastAsia="Georgia" w:hAnsi="Georgia"/>
          <w:color w:val="373a3c"/>
          <w:rtl w:val="0"/>
        </w:rPr>
        <w:t xml:space="preserve">20230228384</w:t>
      </w:r>
      <w:r w:rsidDel="00000000" w:rsidR="00000000" w:rsidRPr="00000000">
        <w:rPr>
          <w:rFonts w:ascii="Georgia" w:cs="Georgia" w:eastAsia="Georgia" w:hAnsi="Georgia"/>
          <w:color w:val="373a3c"/>
          <w:rtl w:val="0"/>
        </w:rPr>
        <w:t xml:space="preserve"> - COMPOSITION I</w:t>
      </w:r>
      <w:r w:rsidDel="00000000" w:rsidR="00000000" w:rsidRPr="00000000">
        <w:rPr>
          <w:rtl w:val="0"/>
        </w:rPr>
      </w:r>
    </w:p>
    <w:sectPr>
      <w:footerReference r:id="rId103"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jc w:val="center"/>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0B7ZDfh_6ZARRUmEwa1VKV2RVcm8/view?usp=sharing&amp;resourcekey=0-aLdJl-GbnPABYkq6fWCFuA" TargetMode="External"/><Relationship Id="rId42" Type="http://schemas.openxmlformats.org/officeDocument/2006/relationships/hyperlink" Target="https://drive.google.com/open?id=11jG-pYultzmnHFPmsi6oDxwYFB-XXVKxVJPMNfpMbIk" TargetMode="External"/><Relationship Id="rId41" Type="http://schemas.openxmlformats.org/officeDocument/2006/relationships/hyperlink" Target="https://drive.google.com/open?id=11jG-pYultzmnHFPmsi6oDxwYFB-XXVKxVJPMNfpMbIk" TargetMode="External"/><Relationship Id="rId44" Type="http://schemas.openxmlformats.org/officeDocument/2006/relationships/hyperlink" Target="https://drive.google.com/open?id=1ulD84G7vfDdDk2SFksYpSnuKeptX1hHs" TargetMode="External"/><Relationship Id="rId43" Type="http://schemas.openxmlformats.org/officeDocument/2006/relationships/hyperlink" Target="https://drive.google.com/open?id=11jG-pYultzmnHFPmsi6oDxwYFB-XXVKxVJPMNfpMbIk" TargetMode="External"/><Relationship Id="rId46" Type="http://schemas.openxmlformats.org/officeDocument/2006/relationships/hyperlink" Target="https://drive.google.com/file/d/0B7ZDfh_6ZARRWHRQQ2hTbDgtN2s/view?usp=sharing&amp;resourcekey=0-ndB1yOcUuUY9xWLjDLi5WA" TargetMode="External"/><Relationship Id="rId45" Type="http://schemas.openxmlformats.org/officeDocument/2006/relationships/hyperlink" Target="https://docs.google.com/document/d/1PGxd6RTFDXUkMiF8D5archHpt-8lyRhy7hZI-9O85ew/edit?usp=sharing" TargetMode="External"/><Relationship Id="rId48" Type="http://schemas.openxmlformats.org/officeDocument/2006/relationships/hyperlink" Target="https://docs.google.com/document/d/1eia1XfuAD44tEnfqfoZ4x-rNx6Sda6Y-zYWKaPtPNg4/edit?usp=sharingACuyYvUDbPWBK1hgYxX8/edit?usp=sharingTM-vCfYnjeX7Y58/edit?usp=sharing" TargetMode="External"/><Relationship Id="rId47" Type="http://schemas.openxmlformats.org/officeDocument/2006/relationships/hyperlink" Target="https://docs.google.com/document/d/1RVv5FBzSxEQM5GQBzqqrtth5T4OHy10YS-omC-kJy1k/edit?usp=sharing" TargetMode="External"/><Relationship Id="rId49" Type="http://schemas.openxmlformats.org/officeDocument/2006/relationships/hyperlink" Target="https://drive.google.com/file/d/1RNXG78scyUUuclPHWZfTpjtzOgqS4v3P/view?usp=sharing" TargetMode="External"/><Relationship Id="rId103" Type="http://schemas.openxmlformats.org/officeDocument/2006/relationships/footer" Target="footer1.xml"/><Relationship Id="rId102" Type="http://schemas.openxmlformats.org/officeDocument/2006/relationships/hyperlink" Target="https://docs.google.com/document/d/1RaJMsPHcMc1_jTP8ZTQ_Zl67WVaKYE9Rnm60VZKGvY8/edit?usp=sharing" TargetMode="External"/><Relationship Id="rId101" Type="http://schemas.openxmlformats.org/officeDocument/2006/relationships/hyperlink" Target="https://theconversation.com/great-resignation-quiet-quitting-if-youre-surprised-by-americas-anti-work-movement-maybe-you-need-to-watch-more-movies-191113" TargetMode="External"/><Relationship Id="rId100" Type="http://schemas.openxmlformats.org/officeDocument/2006/relationships/hyperlink" Target="https://docs.google.com/document/d/1EmxeYuFRsDNC_BYHC3oyBlWfwA7DvZNX_qSLbOFz8yM/edit?usp=sharing" TargetMode="External"/><Relationship Id="rId31" Type="http://schemas.openxmlformats.org/officeDocument/2006/relationships/hyperlink" Target="https://drive.google.com/file/d/0B7ZDfh_6ZARRbWNKRnhUdWk1LUk/view?usp=sharing&amp;resourcekey=0-53iJp3uzqkBkxu9_b5ipHw" TargetMode="External"/><Relationship Id="rId30" Type="http://schemas.openxmlformats.org/officeDocument/2006/relationships/hyperlink" Target="https://docs.google.com/document/d/1PGxd6RTFDXUkMiF8D5archHpt-8lyRhy7hZI-9O85ew/edit?usp=sharing" TargetMode="External"/><Relationship Id="rId33" Type="http://schemas.openxmlformats.org/officeDocument/2006/relationships/hyperlink" Target="https://docs.google.com/document/d/1mHWrDF6dcM3vbsxB39M5_33XaOGsYmBEFOCIxTcUbJU/edit?usp=sharing" TargetMode="External"/><Relationship Id="rId32" Type="http://schemas.openxmlformats.org/officeDocument/2006/relationships/hyperlink" Target="https://drive.google.com/file/d/0B7ZDfh_6ZARRbWNKRnhUdWk1LUk/view?usp=sharing&amp;resourcekey=0-53iJp3uzqkBkxu9_b5ipHw" TargetMode="External"/><Relationship Id="rId35" Type="http://schemas.openxmlformats.org/officeDocument/2006/relationships/hyperlink" Target="https://drive.google.com/file/d/1F4VbodMjVfjKGCIiUjV8-SUaxt-1TUpp/view?usp=sharing" TargetMode="External"/><Relationship Id="rId34" Type="http://schemas.openxmlformats.org/officeDocument/2006/relationships/hyperlink" Target="https://drive.google.com/file/d/1NS-6j6izZwUTxeUeE2wb1FxvISraGHmY/view?usp=sharing" TargetMode="External"/><Relationship Id="rId37" Type="http://schemas.openxmlformats.org/officeDocument/2006/relationships/hyperlink" Target="https://docs.google.com/document/d/1Zqip2CAHN6t-KZW_jR0c9VDwF2De4uMDJty0_kqaiuI/edit?usp=sharingQceD65mX7Qf6wIiOLnVYEyJ8g/edit?usp=sharingua7l8dk/edit?usp=sharing" TargetMode="External"/><Relationship Id="rId36" Type="http://schemas.openxmlformats.org/officeDocument/2006/relationships/hyperlink" Target="https://docs.google.com/document/d/1f9-LUtqyAn4XZtOOdY2wDKpw2vDtsRQvqg2CNFfjDC0/edit?usp=sharing" TargetMode="External"/><Relationship Id="rId39" Type="http://schemas.openxmlformats.org/officeDocument/2006/relationships/hyperlink" Target="https://drive.google.com/file/d/0B7ZDfh_6ZARRVGUtTUYzc3hRVWM/view?usp=sharing&amp;resourcekey=0-xLnRTVa4FOBslpyMzYqjJg" TargetMode="External"/><Relationship Id="rId38" Type="http://schemas.openxmlformats.org/officeDocument/2006/relationships/hyperlink" Target="https://en.wikipedia.org/wiki/Paradigm_shift" TargetMode="External"/><Relationship Id="rId20" Type="http://schemas.openxmlformats.org/officeDocument/2006/relationships/hyperlink" Target="https://docs.google.com/document/d/1kyivHvtzIdyl3UR2Y7zsSvcAtjGazhvoia-GMz7uecQ/edit?usp=sharing" TargetMode="External"/><Relationship Id="rId22" Type="http://schemas.openxmlformats.org/officeDocument/2006/relationships/hyperlink" Target="https://docs.google.com/document/d/1RVv5FBzSxEQM5GQBzqqrtth5T4OHy10YS-omC-kJy1k/edit?usp=sharing" TargetMode="External"/><Relationship Id="rId21" Type="http://schemas.openxmlformats.org/officeDocument/2006/relationships/hyperlink" Target="https://docs.google.com/document/d/1NQElLMnrZrfqCVefyOi9mDikQV0j6lVRIEfE7ChemJU/edit?usp=sharingpC3azbnXm-XDHm_B8TdSAtg/edit?usp=sharing" TargetMode="External"/><Relationship Id="rId24" Type="http://schemas.openxmlformats.org/officeDocument/2006/relationships/hyperlink" Target="https://www.linnbenton.edu/student-services/library-tutoring-testing/learning-center/writing-support/online-writing-lab.php" TargetMode="External"/><Relationship Id="rId23" Type="http://schemas.openxmlformats.org/officeDocument/2006/relationships/hyperlink" Target="https://www.linnbenton.edu/student-services/library-tutoring-testing/learning-center/writing-support/" TargetMode="External"/><Relationship Id="rId26" Type="http://schemas.openxmlformats.org/officeDocument/2006/relationships/hyperlink" Target="https://www.linnbenton.edu/student-services/accessibility/index.php" TargetMode="External"/><Relationship Id="rId25" Type="http://schemas.openxmlformats.org/officeDocument/2006/relationships/hyperlink" Target="http://www.linnbenton.edu/RRC" TargetMode="External"/><Relationship Id="rId28" Type="http://schemas.openxmlformats.org/officeDocument/2006/relationships/hyperlink" Target="https://docs.google.com/document/d/19HFbdUfDB5VfSQOYMTfkeisLhVgIa57sRUdKXN-20zg/edit?usp=sharingq68G8l0yukaHgrA/edit?usp=sharingqFE5Fs0SBgvrVFAth8iw/edit?usp=sharing" TargetMode="External"/><Relationship Id="rId27" Type="http://schemas.openxmlformats.org/officeDocument/2006/relationships/hyperlink" Target="https://www.linnbenton.edu/about-lbcc/administration/policies/student-rights-responsibilities-and-conduct.php" TargetMode="External"/><Relationship Id="rId29" Type="http://schemas.openxmlformats.org/officeDocument/2006/relationships/hyperlink" Target="https://docs.google.com/document/d/14K127nMtqUsz0smXM3ox8kflwkzJ7tePZcC2L9fvF2w/edit?usp=sharingg" TargetMode="External"/><Relationship Id="rId95" Type="http://schemas.openxmlformats.org/officeDocument/2006/relationships/hyperlink" Target="https://docs.google.com/document/d/1GAt0tOcoP8qDFQskRvsucvAJFWY_8s7cZjmDHE0zGyU/edit?usp=sharingit?usp=sharingAoatKXf_7CJKBaknRNEXJlWWA/edit?usp=sharing" TargetMode="External"/><Relationship Id="rId94" Type="http://schemas.openxmlformats.org/officeDocument/2006/relationships/hyperlink" Target="https://docs.google.com/document/d/197pehFybQulBrKPP9nUV6dj8AAxibZqhqjmrn7-3aL0/edit?usp=sharing" TargetMode="External"/><Relationship Id="rId97" Type="http://schemas.openxmlformats.org/officeDocument/2006/relationships/hyperlink" Target="https://docs.google.com/document/d/1xJZ9_2y0ABI1pF9lkOdLjRk_Yv0f0cY5Bb2-fHBLH3Q/edit?usp=sharing" TargetMode="External"/><Relationship Id="rId96" Type="http://schemas.openxmlformats.org/officeDocument/2006/relationships/hyperlink" Target="https://drive.google.com/file/d/1csbbwljB_sQw0ZOwj1Y7wRDDW4oMfWRS/view?usp=sharing" TargetMode="External"/><Relationship Id="rId11" Type="http://schemas.openxmlformats.org/officeDocument/2006/relationships/hyperlink" Target="https://docs.google.com/document/d/1ekFXWKREPy6P6W47Cbx6mV5OLm3G_89h3mKwmAdgvqk/edit?usp=sharing" TargetMode="External"/><Relationship Id="rId99" Type="http://schemas.openxmlformats.org/officeDocument/2006/relationships/hyperlink" Target="https://drive.google.com/open?id=13QoVmgLEQTLj5XMcE8lQweb7Y2gn3ZD0" TargetMode="External"/><Relationship Id="rId10" Type="http://schemas.openxmlformats.org/officeDocument/2006/relationships/hyperlink" Target="https://docs.google.com/document/d/1f9-LUtqyAn4XZtOOdY2wDKpw2vDtsRQvqg2CNFfjDC0/edit?usp=sharingNPqjs0GbTfbM/edit?usp=sharing" TargetMode="External"/><Relationship Id="rId98" Type="http://schemas.openxmlformats.org/officeDocument/2006/relationships/hyperlink" Target="https://drive.google.com/file/d/12aH5QQeBmWdqknTx7YJ9nGzPQc1VJlpj/view?usp=sharing" TargetMode="External"/><Relationship Id="rId13" Type="http://schemas.openxmlformats.org/officeDocument/2006/relationships/hyperlink" Target="https://docs.google.com/document/d/1chZ8K7sdy8f2M1B-_LJHPD2KGAaeYD8gnavhQisgKEk/edit?usp=sharingOoGKQpLrych9r4fU9GodIOk-jM/edit?usp=sharing" TargetMode="External"/><Relationship Id="rId12" Type="http://schemas.openxmlformats.org/officeDocument/2006/relationships/hyperlink" Target="https://docs.google.com/document/d/1RaJMsPHcMc1_jTP8ZTQ_Zl67WVaKYE9Rnm60VZKGvY8/edit?usp=sharing" TargetMode="External"/><Relationship Id="rId91" Type="http://schemas.openxmlformats.org/officeDocument/2006/relationships/hyperlink" Target="https://drive.google.com/open?id=1gzI-6MmVicMmNZ1s1wocWvLm6wDFyHxA" TargetMode="External"/><Relationship Id="rId90" Type="http://schemas.openxmlformats.org/officeDocument/2006/relationships/hyperlink" Target="https://drive.google.com/file/d/15s5me2_JCRVvDJERNjEXhYR3QL4O9u0b/view?usp=sharing" TargetMode="External"/><Relationship Id="rId93" Type="http://schemas.openxmlformats.org/officeDocument/2006/relationships/hyperlink" Target="https://drive.google.com/open?id=1Krh3_OTESI14eouWl_B_5MMytGWgoHc-" TargetMode="External"/><Relationship Id="rId92" Type="http://schemas.openxmlformats.org/officeDocument/2006/relationships/hyperlink" Target="https://docs.google.com/document/d/1A9k95COkvI9QVoIjIoWC27WTgAR2yIaZ1wmtXZVsPx4/edit?usp=sharing" TargetMode="External"/><Relationship Id="rId15" Type="http://schemas.openxmlformats.org/officeDocument/2006/relationships/hyperlink" Target="https://www.cultofpedagogy.com/tqe-method/" TargetMode="External"/><Relationship Id="rId14" Type="http://schemas.openxmlformats.org/officeDocument/2006/relationships/hyperlink" Target="https://docs.google.com/document/d/1mHWrDF6dcM3vbsxB39M5_33XaOGsYmBEFOCIxTcUbJU/edit?usp=sharing" TargetMode="External"/><Relationship Id="rId17" Type="http://schemas.openxmlformats.org/officeDocument/2006/relationships/hyperlink" Target="https://docs.google.com/document/d/18YgR58kIPdFa3iEW8D35tqJc9uQVeatbo_uh_LHnvUg/edit?usp=sharing" TargetMode="External"/><Relationship Id="rId16" Type="http://schemas.openxmlformats.org/officeDocument/2006/relationships/hyperlink" Target="https://lanecc.zoom.us/j/98334887450" TargetMode="External"/><Relationship Id="rId19" Type="http://schemas.openxmlformats.org/officeDocument/2006/relationships/hyperlink" Target="https://drive.google.com/open?id=1ulD84G7vfDdDk2SFksYpSnuKeptX1hHs" TargetMode="External"/><Relationship Id="rId18" Type="http://schemas.openxmlformats.org/officeDocument/2006/relationships/hyperlink" Target="https://drive.google.com/open?id=1ulD84G7vfDdDk2SFksYpSnuKeptX1hHs" TargetMode="External"/><Relationship Id="rId84" Type="http://schemas.openxmlformats.org/officeDocument/2006/relationships/hyperlink" Target="https://theconversation.com/why-students-learn-better-when-they-move-their-bodies-instead-of-sitting-still-at-their-desks-165717" TargetMode="External"/><Relationship Id="rId83" Type="http://schemas.openxmlformats.org/officeDocument/2006/relationships/hyperlink" Target="https://docs.google.com/document/d/16csHN7cQZnpdF7zyX_OVBq8OJF8QF0_Z1weCTT_BbI0/edit?usp=sharingvcU-_Y6AvaxhuBF8jhmA/edit?usp=sharingWpk-ch6pL6kI/edit?usp=sharing" TargetMode="External"/><Relationship Id="rId86" Type="http://schemas.openxmlformats.org/officeDocument/2006/relationships/hyperlink" Target="https://drive.google.com/file/d/0B7ZDfh_6ZARRY2E0eDl5cGdxcFk/view?usp=sharing&amp;resourcekey=0-D6kXpPlOF8rwaqRU_cT_6A" TargetMode="External"/><Relationship Id="rId85" Type="http://schemas.openxmlformats.org/officeDocument/2006/relationships/hyperlink" Target="https://drive.google.com/file/d/197_lSLwLdFXhzTrZ1ArAxCpKJTsEVSwo/view?usp=sharing" TargetMode="External"/><Relationship Id="rId88" Type="http://schemas.openxmlformats.org/officeDocument/2006/relationships/hyperlink" Target="https://docs.google.com/document/d/1ekFXWKREPy6P6W47Cbx6mV5OLm3G_89h3mKwmAdgvqk/edit?usp=sharing" TargetMode="External"/><Relationship Id="rId87" Type="http://schemas.openxmlformats.org/officeDocument/2006/relationships/hyperlink" Target="https://drive.google.com/file/d/1AECE5Gb7T4i2EWigUY42T7g7T2qK-Pfo/view?usp=sharing" TargetMode="External"/><Relationship Id="rId89" Type="http://schemas.openxmlformats.org/officeDocument/2006/relationships/hyperlink" Target="https://docs.google.com/document/d/1QN4gG_BH3yTysXw0r6HAscB9QNMnfbikWB9ykeF76D8/edit?usp=sharingjCTGcZq4/edit?usp=sharingGz7EnFIXxlWDWV5DKb4U/edit?usp=sharing" TargetMode="External"/><Relationship Id="rId80" Type="http://schemas.openxmlformats.org/officeDocument/2006/relationships/hyperlink" Target="https://drive.google.com/file/d/1RLBYuS8b7ZwPYeTJZtYUIK26SQxvxp26/view?usp=sharing" TargetMode="External"/><Relationship Id="rId82" Type="http://schemas.openxmlformats.org/officeDocument/2006/relationships/hyperlink" Target="https://docs.google.com/document/d/1NQElLMnrZrfqCVefyOi9mDikQV0j6lVRIEfE7ChemJU/edit?usp=sharing" TargetMode="External"/><Relationship Id="rId81" Type="http://schemas.openxmlformats.org/officeDocument/2006/relationships/hyperlink" Target="https://docs.google.com/document/d/1PGxd6RTFDXUkMiF8D5archHpt-8lyRhy7hZI-9O85e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HWrDF6dcM3vbsxB39M5_33XaOGsYmBEFOCIxTcUbJU/edit?usp=sharing" TargetMode="External"/><Relationship Id="rId5" Type="http://schemas.openxmlformats.org/officeDocument/2006/relationships/styles" Target="styles.xml"/><Relationship Id="rId6" Type="http://schemas.openxmlformats.org/officeDocument/2006/relationships/hyperlink" Target="mailto:bockovd@linnbenton.edu" TargetMode="External"/><Relationship Id="rId7" Type="http://schemas.openxmlformats.org/officeDocument/2006/relationships/hyperlink" Target="https://docs.google.com/document/d/1iCwVDAFveptlvJbKZkglYBbSRA9S4mRLW7cLX79GW7w/edit?usp=sharingx7Hj63hoW2eTM/edit?usp=sharingusp=sharing" TargetMode="External"/><Relationship Id="rId8" Type="http://schemas.openxmlformats.org/officeDocument/2006/relationships/hyperlink" Target="https://docs.google.com/document/d/16tsjAe0aiRgp7BxhHzKAMlBR4oLkUtMnjYYZRzHBYe0/edit?usp=sharingvRc3I8J2HvO7Jf8/edit?usp=sharing" TargetMode="External"/><Relationship Id="rId73" Type="http://schemas.openxmlformats.org/officeDocument/2006/relationships/hyperlink" Target="https://docs.google.com/document/d/1H5o2MIoCTb9mBbTWI8I7A2rYvT_2RQu9QWxAq44RyuQ/edit?usp=sharing" TargetMode="External"/><Relationship Id="rId72" Type="http://schemas.openxmlformats.org/officeDocument/2006/relationships/hyperlink" Target="https://drive.google.com/file/d/1UtUivwdSFN_E5wRc6jz7kXmr7UAjt-sZ/view?usp=sharing" TargetMode="External"/><Relationship Id="rId75" Type="http://schemas.openxmlformats.org/officeDocument/2006/relationships/hyperlink" Target="https://docs.google.com/document/d/1RVv5FBzSxEQM5GQBzqqrtth5T4OHy10YS-omC-kJy1k/edit?usp=sharing" TargetMode="External"/><Relationship Id="rId74" Type="http://schemas.openxmlformats.org/officeDocument/2006/relationships/hyperlink" Target="https://docs.google.com/document/d/1NQElLMnrZrfqCVefyOi9mDikQV0j6lVRIEfE7ChemJU/edit?usp=sharing" TargetMode="External"/><Relationship Id="rId77" Type="http://schemas.openxmlformats.org/officeDocument/2006/relationships/hyperlink" Target="https://docs.google.com/document/d/1EPqjNTDLKjJRsAXRXDErH9wnkv_MJ2HlHbJaQdlWqz8/edit?usp=sharing7Sbvt4EcCzw/edit?usp=sharingc-mT8/edit?usp=sharing" TargetMode="External"/><Relationship Id="rId76" Type="http://schemas.openxmlformats.org/officeDocument/2006/relationships/hyperlink" Target="https://docs.google.com/document/d/1tK0pSybZSY0kKfYCmMzVRl0QMGGAt-RmTFgHPSUtBV8/edit?usp=sharing" TargetMode="External"/><Relationship Id="rId79" Type="http://schemas.openxmlformats.org/officeDocument/2006/relationships/hyperlink" Target="https://docs.google.com/document/d/1no96mBvoQvdF7rh4nz4wteJg3_WHPglSQOH9nJRAGOc/edit?usp=sharing" TargetMode="External"/><Relationship Id="rId78" Type="http://schemas.openxmlformats.org/officeDocument/2006/relationships/hyperlink" Target="https://drive.google.com/open?id=1RCV8ceXXBwj9t_VHjB5EvMbRxUrpToTv" TargetMode="External"/><Relationship Id="rId71" Type="http://schemas.openxmlformats.org/officeDocument/2006/relationships/hyperlink" Target="https://drive.google.com/file/d/1Gr3nOKr7detmLAE_rfzWm0sMCrmp_vVc/view?usp=sharing" TargetMode="External"/><Relationship Id="rId70" Type="http://schemas.openxmlformats.org/officeDocument/2006/relationships/hyperlink" Target="https://docs.google.com/document/d/1no96mBvoQvdF7rh4nz4wteJg3_WHPglSQOH9nJRAGOc/edit?usp=sharing" TargetMode="External"/><Relationship Id="rId62" Type="http://schemas.openxmlformats.org/officeDocument/2006/relationships/hyperlink" Target="https://docs.google.com/document/d/1DvWML0Jy2frfd9bXUQylGYfajbrzM7GWru2o7D9v_b8/edit?usp=sharingLomPJ5YdgGNS6MqVug/edit?usp=sharingHlzogKLOJkrLetU68nM/edit?usp=sharing" TargetMode="External"/><Relationship Id="rId61" Type="http://schemas.openxmlformats.org/officeDocument/2006/relationships/hyperlink" Target="https://docs.google.com/document/d/1PGxd6RTFDXUkMiF8D5archHpt-8lyRhy7hZI-9O85ew/edit?usp=sharing" TargetMode="External"/><Relationship Id="rId64" Type="http://schemas.openxmlformats.org/officeDocument/2006/relationships/hyperlink" Target="https://docs.google.com/document/d/1no96mBvoQvdF7rh4nz4wteJg3_WHPglSQOH9nJRAGOc/edit?usp=sharing" TargetMode="External"/><Relationship Id="rId63" Type="http://schemas.openxmlformats.org/officeDocument/2006/relationships/hyperlink" Target="https://drive.google.com/open?id=1ER2pajZyw1A-3Q0NlgIhb_DlThbQBekR" TargetMode="External"/><Relationship Id="rId66" Type="http://schemas.openxmlformats.org/officeDocument/2006/relationships/hyperlink" Target="https://docs.google.com/document/d/1RAjvd1jsE38FfLLD8gDJFpFZtXo6VFukDxsZ5mjA_vI/edit?usp=sharing" TargetMode="External"/><Relationship Id="rId65" Type="http://schemas.openxmlformats.org/officeDocument/2006/relationships/hyperlink" Target="https://drive.google.com/file/d/0B7ZDfh_6ZARRZWtDby1rXzI0ZUk/view?usp=sharing&amp;resourcekey=0-odCwBWJVd2NgIL5mNSG9wg" TargetMode="External"/><Relationship Id="rId68" Type="http://schemas.openxmlformats.org/officeDocument/2006/relationships/hyperlink" Target="https://docs.google.com/document/d/11aBpPaHQQZqN6-XYDxa0_3KYWVkDT7YO8Ra9JU1I6XI/edit?usp=sharingj19v6dLfhsK_-JCnUzwjFDP0/edit?usp=sharingoUc/edit?usp=sharing" TargetMode="External"/><Relationship Id="rId67" Type="http://schemas.openxmlformats.org/officeDocument/2006/relationships/hyperlink" Target="https://docs.google.com/document/d/1f9-LUtqyAn4XZtOOdY2wDKpw2vDtsRQvqg2CNFfjDC0/edit?usp=sharing" TargetMode="External"/><Relationship Id="rId60" Type="http://schemas.openxmlformats.org/officeDocument/2006/relationships/hyperlink" Target="https://drive.google.com/file/d/1b-qHIsXVim2w38CrfinbLdOwOZsEl2kD/view?usp=sharing" TargetMode="External"/><Relationship Id="rId69" Type="http://schemas.openxmlformats.org/officeDocument/2006/relationships/hyperlink" Target="https://drive.google.com/open?id=1rpJovbslaMj2i_Bt9-c5oOa-2owCiCyc" TargetMode="External"/><Relationship Id="rId51" Type="http://schemas.openxmlformats.org/officeDocument/2006/relationships/hyperlink" Target="https://drive.google.com/file/d/1VoR8I_Hd0NjKCpUbtoqHmBNSeCYnkyby/view?usp=sharing" TargetMode="External"/><Relationship Id="rId50" Type="http://schemas.openxmlformats.org/officeDocument/2006/relationships/hyperlink" Target="https://docs.google.com/document/d/1f9-LUtqyAn4XZtOOdY2wDKpw2vDtsRQvqg2CNFfjDC0/edit?usp=sharingg" TargetMode="External"/><Relationship Id="rId53" Type="http://schemas.openxmlformats.org/officeDocument/2006/relationships/hyperlink" Target="https://docs.google.com/document/d/1ekFXWKREPy6P6W47Cbx6mV5OLm3G_89h3mKwmAdgvqk/edit?usp=sharing" TargetMode="External"/><Relationship Id="rId52" Type="http://schemas.openxmlformats.org/officeDocument/2006/relationships/hyperlink" Target="https://drive.google.com/file/d/1xdsmO50w_sq7fkLpig_iyYItkuqdW99V/view?usp=sharing" TargetMode="External"/><Relationship Id="rId55" Type="http://schemas.openxmlformats.org/officeDocument/2006/relationships/hyperlink" Target="https://docs.google.com/document/d/1VtXDZdUrhtuQp1uYasqOovq0MS0j8_MM7yAkZGBzfj4/edit?usp=sharingNvWT-WhPBrv120/edit?usp=sharingTR3CSFKMFGyTD0CG586UFQTNnlC9lQZUJpj60/edit?usp=sharing" TargetMode="External"/><Relationship Id="rId54" Type="http://schemas.openxmlformats.org/officeDocument/2006/relationships/hyperlink" Target="https://docs.google.com/document/d/11NcJNuJTwCeh9nHOheOapD63VQbVBUIRSC8tE0BE5yg/edit?usp=sharing" TargetMode="External"/><Relationship Id="rId57" Type="http://schemas.openxmlformats.org/officeDocument/2006/relationships/hyperlink" Target="https://docs.google.com/document/d/1no96mBvoQvdF7rh4nz4wteJg3_WHPglSQOH9nJRAGOc/edit?usp=sharing" TargetMode="External"/><Relationship Id="rId56" Type="http://schemas.openxmlformats.org/officeDocument/2006/relationships/hyperlink" Target="https://drive.google.com/open?id=1ljHEcIGBC2y1Q4Pbdpxravltm-O74rZk" TargetMode="External"/><Relationship Id="rId59" Type="http://schemas.openxmlformats.org/officeDocument/2006/relationships/hyperlink" Target="https://drive.google.com/file/d/1b-qHIsXVim2w38CrfinbLdOwOZsEl2kD/view?usp=sharing" TargetMode="External"/><Relationship Id="rId58" Type="http://schemas.openxmlformats.org/officeDocument/2006/relationships/hyperlink" Target="https://drive.google.com/file/d/1Pi3N9GV4BjrTXcCNBYyhIA0z7PGtYxu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