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Merriweather" w:cs="Merriweather" w:eastAsia="Merriweather" w:hAnsi="Merriweather"/>
          <w:vertAlign w:val="baseline"/>
        </w:rPr>
        <w:drawing>
          <wp:inline distB="0" distT="0" distL="114300" distR="114300">
            <wp:extent cx="2174240" cy="616585"/>
            <wp:effectExtent b="0" l="0" r="0" t="0"/>
            <wp:docPr descr="newlogo" id="2" name="image1.png"/>
            <a:graphic>
              <a:graphicData uri="http://schemas.openxmlformats.org/drawingml/2006/picture">
                <pic:pic>
                  <pic:nvPicPr>
                    <pic:cNvPr descr="newlogo" id="0" name="image1.png"/>
                    <pic:cNvPicPr preferRelativeResize="0"/>
                  </pic:nvPicPr>
                  <pic:blipFill>
                    <a:blip r:embed="rId6"/>
                    <a:srcRect b="0" l="0" r="0" t="0"/>
                    <a:stretch>
                      <a:fillRect/>
                    </a:stretch>
                  </pic:blipFill>
                  <pic:spPr>
                    <a:xfrm>
                      <a:off x="0" y="0"/>
                      <a:ext cx="2174240" cy="6165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Sílabus SPN 202</w:t>
        <w:tab/>
        <w:tab/>
        <w:tab/>
        <w:tab/>
        <w:tab/>
        <w:t xml:space="preserve">Lunes y miércoles, 2:30-4:20, BC 246</w:t>
      </w:r>
    </w:p>
    <w:p w:rsidR="00000000" w:rsidDel="00000000" w:rsidP="00000000" w:rsidRDefault="00000000" w:rsidRPr="00000000" w14:paraId="00000003">
      <w:pPr>
        <w:rPr>
          <w:vertAlign w:val="baseline"/>
        </w:rPr>
      </w:pPr>
      <w:r w:rsidDel="00000000" w:rsidR="00000000" w:rsidRPr="00000000">
        <w:rPr>
          <w:vertAlign w:val="baseline"/>
          <w:rtl w:val="0"/>
        </w:rPr>
        <w:t xml:space="preserve">Invierno del 2020</w:t>
        <w:tab/>
        <w:tab/>
        <w:tab/>
        <w:tab/>
        <w:tab/>
        <w:t xml:space="preserve">CRN: 30375</w:t>
        <w:tab/>
        <w:tab/>
      </w:r>
    </w:p>
    <w:p w:rsidR="00000000" w:rsidDel="00000000" w:rsidP="00000000" w:rsidRDefault="00000000" w:rsidRPr="00000000" w14:paraId="00000004">
      <w:pPr>
        <w:rPr>
          <w:vertAlign w:val="baseline"/>
        </w:rPr>
      </w:pPr>
      <w:r w:rsidDel="00000000" w:rsidR="00000000" w:rsidRPr="00000000">
        <w:rPr>
          <w:vertAlign w:val="baseline"/>
          <w:rtl w:val="0"/>
        </w:rPr>
        <w:t xml:space="preserve">_______________________________________________________________________</w:t>
      </w:r>
    </w:p>
    <w:p w:rsidR="00000000" w:rsidDel="00000000" w:rsidP="00000000" w:rsidRDefault="00000000" w:rsidRPr="00000000" w14:paraId="00000005">
      <w:pPr>
        <w:rPr>
          <w:vertAlign w:val="baseline"/>
        </w:rPr>
      </w:pPr>
      <w:r w:rsidDel="00000000" w:rsidR="00000000" w:rsidRPr="00000000">
        <w:rPr>
          <w:vertAlign w:val="baseline"/>
          <w:rtl w:val="0"/>
        </w:rPr>
        <w:t xml:space="preserve">Instructor:</w:t>
        <w:tab/>
        <w:tab/>
        <w:t xml:space="preserve">Brian Keady</w:t>
      </w:r>
    </w:p>
    <w:p w:rsidR="00000000" w:rsidDel="00000000" w:rsidP="00000000" w:rsidRDefault="00000000" w:rsidRPr="00000000" w14:paraId="00000006">
      <w:pPr>
        <w:rPr>
          <w:vertAlign w:val="baseline"/>
        </w:rPr>
      </w:pPr>
      <w:r w:rsidDel="00000000" w:rsidR="00000000" w:rsidRPr="00000000">
        <w:rPr>
          <w:vertAlign w:val="baseline"/>
          <w:rtl w:val="0"/>
        </w:rPr>
        <w:t xml:space="preserve">Oficina y teléfono:</w:t>
        <w:tab/>
        <w:t xml:space="preserve">NSH 115 (Albany Campus), BC 102 A (Benton Center)</w:t>
      </w:r>
    </w:p>
    <w:p w:rsidR="00000000" w:rsidDel="00000000" w:rsidP="00000000" w:rsidRDefault="00000000" w:rsidRPr="00000000" w14:paraId="00000007">
      <w:pPr>
        <w:rPr>
          <w:vertAlign w:val="baseline"/>
        </w:rPr>
      </w:pPr>
      <w:r w:rsidDel="00000000" w:rsidR="00000000" w:rsidRPr="00000000">
        <w:rPr>
          <w:vertAlign w:val="baseline"/>
          <w:rtl w:val="0"/>
        </w:rPr>
        <w:tab/>
        <w:tab/>
        <w:tab/>
        <w:t xml:space="preserve">Tel. 541-917-4579</w:t>
      </w:r>
    </w:p>
    <w:p w:rsidR="00000000" w:rsidDel="00000000" w:rsidP="00000000" w:rsidRDefault="00000000" w:rsidRPr="00000000" w14:paraId="00000008">
      <w:pPr>
        <w:rPr>
          <w:vertAlign w:val="baseline"/>
        </w:rPr>
      </w:pPr>
      <w:r w:rsidDel="00000000" w:rsidR="00000000" w:rsidRPr="00000000">
        <w:rPr>
          <w:vertAlign w:val="baseline"/>
          <w:rtl w:val="0"/>
        </w:rPr>
        <w:t xml:space="preserve">E-mail:</w:t>
        <w:tab/>
        <w:tab/>
      </w:r>
      <w:hyperlink r:id="rId7">
        <w:r w:rsidDel="00000000" w:rsidR="00000000" w:rsidRPr="00000000">
          <w:rPr>
            <w:color w:val="0000ff"/>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9">
      <w:pPr>
        <w:ind w:left="2160" w:hanging="2160"/>
        <w:rPr>
          <w:vertAlign w:val="baseline"/>
        </w:rPr>
      </w:pPr>
      <w:r w:rsidDel="00000000" w:rsidR="00000000" w:rsidRPr="00000000">
        <w:rPr>
          <w:vertAlign w:val="baseline"/>
          <w:rtl w:val="0"/>
        </w:rPr>
        <w:t xml:space="preserve">Página web:</w:t>
        <w:tab/>
      </w:r>
      <w:hyperlink r:id="rId8">
        <w:r w:rsidDel="00000000" w:rsidR="00000000" w:rsidRPr="00000000">
          <w:rPr>
            <w:color w:val="0000ff"/>
            <w:u w:val="single"/>
            <w:vertAlign w:val="baseline"/>
            <w:rtl w:val="0"/>
          </w:rPr>
          <w:t xml:space="preserve">http://www.linnbenton.edu/</w:t>
        </w:r>
      </w:hyperlink>
      <w:r w:rsidDel="00000000" w:rsidR="00000000" w:rsidRPr="00000000">
        <w:rPr>
          <w:vertAlign w:val="baseline"/>
          <w:rtl w:val="0"/>
        </w:rPr>
        <w:t xml:space="preserve"> Click on “Quick Links” in the top right hand corner and scroll down to “Instructor Websites”</w:t>
      </w:r>
    </w:p>
    <w:p w:rsidR="00000000" w:rsidDel="00000000" w:rsidP="00000000" w:rsidRDefault="00000000" w:rsidRPr="00000000" w14:paraId="0000000A">
      <w:pPr>
        <w:rPr>
          <w:vertAlign w:val="baseline"/>
        </w:rPr>
      </w:pPr>
      <w:r w:rsidDel="00000000" w:rsidR="00000000" w:rsidRPr="00000000">
        <w:rPr>
          <w:vertAlign w:val="baseline"/>
          <w:rtl w:val="0"/>
        </w:rPr>
        <w:t xml:space="preserve">Horas de oficina:</w:t>
        <w:tab/>
        <w:t xml:space="preserve">Lunes: 9:00-9:50 (NSH 115) / 1:30-2:15 (BC 102 A)</w:t>
      </w:r>
    </w:p>
    <w:p w:rsidR="00000000" w:rsidDel="00000000" w:rsidP="00000000" w:rsidRDefault="00000000" w:rsidRPr="00000000" w14:paraId="0000000B">
      <w:pPr>
        <w:rPr>
          <w:vertAlign w:val="baseline"/>
        </w:rPr>
      </w:pPr>
      <w:r w:rsidDel="00000000" w:rsidR="00000000" w:rsidRPr="00000000">
        <w:rPr>
          <w:vertAlign w:val="baseline"/>
          <w:rtl w:val="0"/>
        </w:rPr>
        <w:tab/>
        <w:tab/>
        <w:tab/>
        <w:t xml:space="preserve">Martes: 8:30-9:15 (BC 102 A)</w:t>
      </w:r>
    </w:p>
    <w:p w:rsidR="00000000" w:rsidDel="00000000" w:rsidP="00000000" w:rsidRDefault="00000000" w:rsidRPr="00000000" w14:paraId="0000000C">
      <w:pPr>
        <w:rPr>
          <w:vertAlign w:val="baseline"/>
        </w:rPr>
      </w:pPr>
      <w:r w:rsidDel="00000000" w:rsidR="00000000" w:rsidRPr="00000000">
        <w:rPr>
          <w:vertAlign w:val="baseline"/>
          <w:rtl w:val="0"/>
        </w:rPr>
        <w:tab/>
        <w:tab/>
        <w:tab/>
        <w:t xml:space="preserve">Miércoles: 9:00-9:50 (NSH 115) / 1:30-2:15 (BC 102 A)</w:t>
      </w:r>
    </w:p>
    <w:p w:rsidR="00000000" w:rsidDel="00000000" w:rsidP="00000000" w:rsidRDefault="00000000" w:rsidRPr="00000000" w14:paraId="0000000D">
      <w:pPr>
        <w:rPr>
          <w:vertAlign w:val="baseline"/>
        </w:rPr>
      </w:pPr>
      <w:r w:rsidDel="00000000" w:rsidR="00000000" w:rsidRPr="00000000">
        <w:rPr>
          <w:vertAlign w:val="baseline"/>
          <w:rtl w:val="0"/>
        </w:rPr>
        <w:tab/>
        <w:tab/>
        <w:tab/>
        <w:t xml:space="preserve">Jueves: 8:30-9:15 (BC 102 A) </w:t>
      </w:r>
    </w:p>
    <w:p w:rsidR="00000000" w:rsidDel="00000000" w:rsidP="00000000" w:rsidRDefault="00000000" w:rsidRPr="00000000" w14:paraId="0000000E">
      <w:pPr>
        <w:ind w:left="1440" w:firstLine="720"/>
        <w:rPr>
          <w:i w:val="0"/>
          <w:vertAlign w:val="baseline"/>
        </w:rPr>
      </w:pPr>
      <w:r w:rsidDel="00000000" w:rsidR="00000000" w:rsidRPr="00000000">
        <w:rPr>
          <w:i w:val="1"/>
          <w:vertAlign w:val="baseline"/>
          <w:rtl w:val="0"/>
        </w:rPr>
        <w:t xml:space="preserve">O por cita.</w:t>
      </w:r>
      <w:r w:rsidDel="00000000" w:rsidR="00000000" w:rsidRPr="00000000">
        <w:rPr>
          <w:rtl w:val="0"/>
        </w:rPr>
      </w:r>
    </w:p>
    <w:p w:rsidR="00000000" w:rsidDel="00000000" w:rsidP="00000000" w:rsidRDefault="00000000" w:rsidRPr="00000000" w14:paraId="0000000F">
      <w:pPr>
        <w:pStyle w:val="Heading1"/>
        <w:ind w:left="2160" w:hanging="2160"/>
        <w:rPr>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Texto:</w:t>
        <w:tab/>
      </w:r>
      <w:r w:rsidDel="00000000" w:rsidR="00000000" w:rsidRPr="00000000">
        <w:rPr>
          <w:rFonts w:ascii="Times New Roman" w:cs="Times New Roman" w:eastAsia="Times New Roman" w:hAnsi="Times New Roman"/>
          <w:b w:val="1"/>
          <w:i w:val="1"/>
          <w:sz w:val="24"/>
          <w:szCs w:val="24"/>
          <w:vertAlign w:val="baseline"/>
          <w:rtl w:val="0"/>
        </w:rPr>
        <w:t xml:space="preserve">Cengage Unlimited</w:t>
      </w:r>
      <w:r w:rsidDel="00000000" w:rsidR="00000000" w:rsidRPr="00000000">
        <w:rPr>
          <w:rFonts w:ascii="Times New Roman" w:cs="Times New Roman" w:eastAsia="Times New Roman" w:hAnsi="Times New Roman"/>
          <w:b w:val="0"/>
          <w:sz w:val="24"/>
          <w:szCs w:val="24"/>
          <w:vertAlign w:val="baseline"/>
          <w:rtl w:val="0"/>
        </w:rPr>
        <w:t xml:space="preserve"> (enroll and then find our textbook, </w:t>
      </w:r>
      <w:r w:rsidDel="00000000" w:rsidR="00000000" w:rsidRPr="00000000">
        <w:rPr>
          <w:rFonts w:ascii="Times New Roman" w:cs="Times New Roman" w:eastAsia="Times New Roman" w:hAnsi="Times New Roman"/>
          <w:b w:val="0"/>
          <w:i w:val="1"/>
          <w:sz w:val="24"/>
          <w:szCs w:val="24"/>
          <w:vertAlign w:val="baseline"/>
          <w:rtl w:val="0"/>
        </w:rPr>
        <w:t xml:space="preserve">Exploraciones curso intermedio,2nd</w:t>
      </w:r>
      <w:r w:rsidDel="00000000" w:rsidR="00000000" w:rsidRPr="00000000">
        <w:rPr>
          <w:rFonts w:ascii="Times New Roman" w:cs="Times New Roman" w:eastAsia="Times New Roman" w:hAnsi="Times New Roman"/>
          <w:b w:val="0"/>
          <w:i w:val="1"/>
          <w:sz w:val="24"/>
          <w:szCs w:val="24"/>
          <w:vertAlign w:val="superscript"/>
          <w:rtl w:val="0"/>
        </w:rPr>
        <w:t xml:space="preserve">t</w:t>
      </w:r>
      <w:r w:rsidDel="00000000" w:rsidR="00000000" w:rsidRPr="00000000">
        <w:rPr>
          <w:rFonts w:ascii="Times New Roman" w:cs="Times New Roman" w:eastAsia="Times New Roman" w:hAnsi="Times New Roman"/>
          <w:b w:val="0"/>
          <w:i w:val="1"/>
          <w:sz w:val="24"/>
          <w:szCs w:val="24"/>
          <w:vertAlign w:val="baseline"/>
          <w:rtl w:val="0"/>
        </w:rPr>
        <w:t xml:space="preserve"> ed. </w:t>
      </w:r>
      <w:r w:rsidDel="00000000" w:rsidR="00000000" w:rsidRPr="00000000">
        <w:rPr>
          <w:rFonts w:ascii="Times New Roman" w:cs="Times New Roman" w:eastAsia="Times New Roman" w:hAnsi="Times New Roman"/>
          <w:b w:val="0"/>
          <w:sz w:val="24"/>
          <w:szCs w:val="24"/>
          <w:vertAlign w:val="baseline"/>
          <w:rtl w:val="0"/>
        </w:rPr>
        <w:t xml:space="preserve">with MindTap is </w:t>
      </w:r>
      <w:r w:rsidDel="00000000" w:rsidR="00000000" w:rsidRPr="00000000">
        <w:rPr>
          <w:rFonts w:ascii="Times New Roman" w:cs="Times New Roman" w:eastAsia="Times New Roman" w:hAnsi="Times New Roman"/>
          <w:b w:val="1"/>
          <w:sz w:val="24"/>
          <w:szCs w:val="24"/>
          <w:vertAlign w:val="baseline"/>
          <w:rtl w:val="0"/>
        </w:rPr>
        <w:t xml:space="preserve">required</w:t>
      </w:r>
      <w:r w:rsidDel="00000000" w:rsidR="00000000" w:rsidRPr="00000000">
        <w:rPr>
          <w:rFonts w:ascii="Times New Roman" w:cs="Times New Roman" w:eastAsia="Times New Roman" w:hAnsi="Times New Roman"/>
          <w:b w:val="0"/>
          <w:sz w:val="24"/>
          <w:szCs w:val="24"/>
          <w:vertAlign w:val="baseline"/>
          <w:rtl w:val="0"/>
        </w:rPr>
        <w:t xml:space="preserve">). See detailed instructions and purchase options in Moodle or on my instructor website.</w:t>
      </w:r>
      <w:r w:rsidDel="00000000" w:rsidR="00000000" w:rsidRPr="00000000">
        <w:rPr>
          <w:rtl w:val="0"/>
        </w:rPr>
      </w:r>
    </w:p>
    <w:p w:rsidR="00000000" w:rsidDel="00000000" w:rsidP="00000000" w:rsidRDefault="00000000" w:rsidRPr="00000000" w14:paraId="00000010">
      <w:pPr>
        <w:ind w:left="2160" w:hanging="2160"/>
        <w:rPr>
          <w:highlight w:val="white"/>
          <w:vertAlign w:val="baseline"/>
        </w:rPr>
      </w:pPr>
      <w:r w:rsidDel="00000000" w:rsidR="00000000" w:rsidRPr="00000000">
        <w:rPr>
          <w:vertAlign w:val="baseline"/>
          <w:rtl w:val="0"/>
        </w:rPr>
        <w:t xml:space="preserve">Course key: </w:t>
        <w:tab/>
      </w:r>
      <w:r w:rsidDel="00000000" w:rsidR="00000000" w:rsidRPr="00000000">
        <w:rPr>
          <w:rFonts w:ascii="Arial" w:cs="Arial" w:eastAsia="Arial" w:hAnsi="Arial"/>
          <w:color w:val="000000"/>
          <w:highlight w:val="white"/>
          <w:vertAlign w:val="baseline"/>
          <w:rtl w:val="0"/>
        </w:rPr>
        <w:t xml:space="preserve">MTPN-SWWN-SMWG</w:t>
      </w:r>
      <w:r w:rsidDel="00000000" w:rsidR="00000000" w:rsidRPr="00000000">
        <w:rPr>
          <w:rtl w:val="0"/>
        </w:rPr>
      </w:r>
    </w:p>
    <w:p w:rsidR="00000000" w:rsidDel="00000000" w:rsidP="00000000" w:rsidRDefault="00000000" w:rsidRPr="00000000" w14:paraId="00000011">
      <w:pPr>
        <w:pStyle w:val="Heading1"/>
        <w:ind w:left="2160" w:hanging="2160"/>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629275" cy="12700"/>
                <wp:effectExtent b="0" l="0" r="0" t="0"/>
                <wp:wrapNone/>
                <wp:docPr id="1" name=""/>
                <a:graphic>
                  <a:graphicData uri="http://schemas.microsoft.com/office/word/2010/wordprocessingShape">
                    <wps:wsp>
                      <wps:cNvCnPr/>
                      <wps:spPr>
                        <a:xfrm>
                          <a:off x="2531363" y="3780000"/>
                          <a:ext cx="56292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629275"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629275" cy="12700"/>
                        </a:xfrm>
                        <a:prstGeom prst="rect"/>
                        <a:ln/>
                      </pic:spPr>
                    </pic:pic>
                  </a:graphicData>
                </a:graphic>
              </wp:anchor>
            </w:drawing>
          </mc:Fallback>
        </mc:AlternateContent>
      </w:r>
    </w:p>
    <w:p w:rsidR="00000000" w:rsidDel="00000000" w:rsidP="00000000" w:rsidRDefault="00000000" w:rsidRPr="00000000" w14:paraId="00000012">
      <w:pPr>
        <w:rPr>
          <w:b w:val="0"/>
          <w:u w:val="single"/>
          <w:vertAlign w:val="baseline"/>
        </w:rPr>
      </w:pPr>
      <w:r w:rsidDel="00000000" w:rsidR="00000000" w:rsidRPr="00000000">
        <w:rPr>
          <w:b w:val="1"/>
          <w:u w:val="single"/>
          <w:vertAlign w:val="baseline"/>
          <w:rtl w:val="0"/>
        </w:rPr>
        <w:t xml:space="preserve">ACERCA DE LA CLASE</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La clase SPN 201 es en </w:t>
      </w:r>
      <w:r w:rsidDel="00000000" w:rsidR="00000000" w:rsidRPr="00000000">
        <w:rPr>
          <w:b w:val="1"/>
          <w:vertAlign w:val="baseline"/>
          <w:rtl w:val="0"/>
        </w:rPr>
        <w:t xml:space="preserve">español</w:t>
      </w:r>
      <w:r w:rsidDel="00000000" w:rsidR="00000000" w:rsidRPr="00000000">
        <w:rPr>
          <w:vertAlign w:val="baseline"/>
          <w:rtl w:val="0"/>
        </w:rPr>
        <w:t xml:space="preserve">. Podemos hacer algunas explicaciones en inglés, pero en general debes estar preparado para </w:t>
      </w:r>
      <w:r w:rsidDel="00000000" w:rsidR="00000000" w:rsidRPr="00000000">
        <w:rPr>
          <w:b w:val="1"/>
          <w:vertAlign w:val="baseline"/>
          <w:rtl w:val="0"/>
        </w:rPr>
        <w:t xml:space="preserve">escuchar y hablar solamente español</w:t>
      </w:r>
      <w:r w:rsidDel="00000000" w:rsidR="00000000" w:rsidRPr="00000000">
        <w:rPr>
          <w:vertAlign w:val="baseline"/>
          <w:rtl w:val="0"/>
        </w:rPr>
        <w:t xml:space="preserve">. Abajo hay algunos recursos útiles para ayudarte. </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b w:val="1"/>
          <w:i w:val="1"/>
          <w:u w:val="single"/>
          <w:vertAlign w:val="baseline"/>
          <w:rtl w:val="0"/>
        </w:rPr>
        <w:t xml:space="preserve">Exploraciones </w:t>
      </w:r>
      <w:r w:rsidDel="00000000" w:rsidR="00000000" w:rsidRPr="00000000">
        <w:rPr>
          <w:b w:val="1"/>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u w:val="single"/>
          <w:vertAlign w:val="baseline"/>
        </w:rPr>
      </w:pPr>
      <w:r w:rsidDel="00000000" w:rsidR="00000000" w:rsidRPr="00000000">
        <w:rPr>
          <w:b w:val="1"/>
          <w:u w:val="single"/>
          <w:vertAlign w:val="baseline"/>
          <w:rtl w:val="0"/>
        </w:rPr>
        <w:t xml:space="preserve">Moodle</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A">
      <w:pPr>
        <w:pStyle w:val="Heading1"/>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1. Develop and improve narrative skills using additional perfect tenses.</w:t>
      </w:r>
    </w:p>
    <w:p w:rsidR="00000000" w:rsidDel="00000000" w:rsidP="00000000" w:rsidRDefault="00000000" w:rsidRPr="00000000" w14:paraId="0000001C">
      <w:pPr>
        <w:rPr>
          <w:vertAlign w:val="baseline"/>
        </w:rPr>
      </w:pPr>
      <w:r w:rsidDel="00000000" w:rsidR="00000000" w:rsidRPr="00000000">
        <w:rPr>
          <w:vertAlign w:val="baseline"/>
          <w:rtl w:val="0"/>
        </w:rPr>
        <w:t xml:space="preserve">2. Develop an ability to communicate using the subjunctive mood in four more tenses.</w:t>
      </w:r>
    </w:p>
    <w:p w:rsidR="00000000" w:rsidDel="00000000" w:rsidP="00000000" w:rsidRDefault="00000000" w:rsidRPr="00000000" w14:paraId="0000001D">
      <w:pPr>
        <w:rPr>
          <w:vertAlign w:val="baseline"/>
        </w:rPr>
      </w:pPr>
      <w:r w:rsidDel="00000000" w:rsidR="00000000" w:rsidRPr="00000000">
        <w:rPr>
          <w:vertAlign w:val="baseline"/>
          <w:rtl w:val="0"/>
        </w:rPr>
        <w:t xml:space="preserve">3. Examine other cultures and perspectives not explored in SPN 201.</w:t>
      </w:r>
    </w:p>
    <w:p w:rsidR="00000000" w:rsidDel="00000000" w:rsidP="00000000" w:rsidRDefault="00000000" w:rsidRPr="00000000" w14:paraId="0000001E">
      <w:pPr>
        <w:rPr>
          <w:vertAlign w:val="baseline"/>
        </w:rPr>
      </w:pPr>
      <w:r w:rsidDel="00000000" w:rsidR="00000000" w:rsidRPr="00000000">
        <w:rPr>
          <w:vertAlign w:val="baseline"/>
          <w:rtl w:val="0"/>
        </w:rPr>
        <w:t xml:space="preserve">4. Communicate, report and research information in Spanish at the intermediate mid level (as per ACTFL proficiency guidelines).</w:t>
      </w:r>
    </w:p>
    <w:p w:rsidR="00000000" w:rsidDel="00000000" w:rsidP="00000000" w:rsidRDefault="00000000" w:rsidRPr="00000000" w14:paraId="0000001F">
      <w:pPr>
        <w:pStyle w:val="Heading1"/>
        <w:rPr>
          <w:vertAlign w:val="baseline"/>
        </w:rPr>
      </w:pPr>
      <w:r w:rsidDel="00000000" w:rsidR="00000000" w:rsidRPr="00000000">
        <w:rPr>
          <w:b w:val="1"/>
          <w:vertAlign w:val="baseline"/>
          <w:rtl w:val="0"/>
        </w:rPr>
        <w:t xml:space="preserve">Learning Objectives</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1. Increase understanding of the history and cultures of Spain, Latin America and Hispanics in the US.</w:t>
      </w:r>
    </w:p>
    <w:p w:rsidR="00000000" w:rsidDel="00000000" w:rsidP="00000000" w:rsidRDefault="00000000" w:rsidRPr="00000000" w14:paraId="00000021">
      <w:pPr>
        <w:rPr>
          <w:vertAlign w:val="baseline"/>
        </w:rPr>
      </w:pPr>
      <w:r w:rsidDel="00000000" w:rsidR="00000000" w:rsidRPr="00000000">
        <w:rPr>
          <w:vertAlign w:val="baseline"/>
          <w:rtl w:val="0"/>
        </w:rPr>
        <w:t xml:space="preserve">2. Interact effectively in Spanish to communicate opinions in more academic situations.</w:t>
      </w:r>
    </w:p>
    <w:p w:rsidR="00000000" w:rsidDel="00000000" w:rsidP="00000000" w:rsidRDefault="00000000" w:rsidRPr="00000000" w14:paraId="00000022">
      <w:pPr>
        <w:rPr>
          <w:vertAlign w:val="baseline"/>
        </w:rPr>
      </w:pPr>
      <w:r w:rsidDel="00000000" w:rsidR="00000000" w:rsidRPr="00000000">
        <w:rPr>
          <w:vertAlign w:val="baseline"/>
          <w:rtl w:val="0"/>
        </w:rPr>
        <w:t xml:space="preserve">3. Increase proficiency of all skills (reading, writing, speaking and listening).</w:t>
      </w:r>
    </w:p>
    <w:p w:rsidR="00000000" w:rsidDel="00000000" w:rsidP="00000000" w:rsidRDefault="00000000" w:rsidRPr="00000000" w14:paraId="00000023">
      <w:pPr>
        <w:rPr>
          <w:vertAlign w:val="baseline"/>
        </w:rPr>
      </w:pPr>
      <w:r w:rsidDel="00000000" w:rsidR="00000000" w:rsidRPr="00000000">
        <w:rPr>
          <w:vertAlign w:val="baseline"/>
          <w:rtl w:val="0"/>
        </w:rPr>
        <w:t xml:space="preserve">4. Explore authentic texts such as poems, songs, and short stories.</w:t>
      </w:r>
    </w:p>
    <w:p w:rsidR="00000000" w:rsidDel="00000000" w:rsidP="00000000" w:rsidRDefault="00000000" w:rsidRPr="00000000" w14:paraId="00000024">
      <w:pPr>
        <w:pStyle w:val="Heading1"/>
        <w:rPr>
          <w:vertAlign w:val="baseline"/>
        </w:rPr>
      </w:pPr>
      <w:r w:rsidDel="00000000" w:rsidR="00000000" w:rsidRPr="00000000">
        <w:rPr>
          <w:b w:val="1"/>
          <w:vertAlign w:val="baseline"/>
          <w:rtl w:val="0"/>
        </w:rPr>
        <w:t xml:space="preserve">EVALUACION</w:t>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Puedes elegir el sistema de calificación (</w:t>
      </w:r>
      <w:r w:rsidDel="00000000" w:rsidR="00000000" w:rsidRPr="00000000">
        <w:rPr>
          <w:i w:val="1"/>
          <w:vertAlign w:val="baseline"/>
          <w:rtl w:val="0"/>
        </w:rPr>
        <w:t xml:space="preserve">A-F</w:t>
      </w:r>
      <w:r w:rsidDel="00000000" w:rsidR="00000000" w:rsidRPr="00000000">
        <w:rPr>
          <w:vertAlign w:val="baseline"/>
          <w:rtl w:val="0"/>
        </w:rPr>
        <w:t xml:space="preserve">, o </w:t>
      </w:r>
      <w:r w:rsidDel="00000000" w:rsidR="00000000" w:rsidRPr="00000000">
        <w:rPr>
          <w:i w:val="1"/>
          <w:vertAlign w:val="baseline"/>
          <w:rtl w:val="0"/>
        </w:rPr>
        <w:t xml:space="preserve">Pass/Fail</w:t>
      </w:r>
      <w:r w:rsidDel="00000000" w:rsidR="00000000" w:rsidRPr="00000000">
        <w:rPr>
          <w:vertAlign w:val="baseline"/>
          <w:rtl w:val="0"/>
        </w:rPr>
        <w:t xml:space="preserve">). Si tomas la opción de “Pass/Fail” (aprobar/Reprobar) debes notificarlo a la </w:t>
      </w:r>
      <w:r w:rsidDel="00000000" w:rsidR="00000000" w:rsidRPr="00000000">
        <w:rPr>
          <w:b w:val="1"/>
          <w:u w:val="single"/>
          <w:vertAlign w:val="baseline"/>
          <w:rtl w:val="0"/>
        </w:rPr>
        <w:t xml:space="preserve">oficina de inscripciones</w:t>
      </w:r>
      <w:r w:rsidDel="00000000" w:rsidR="00000000" w:rsidRPr="00000000">
        <w:rPr>
          <w:vertAlign w:val="baseline"/>
          <w:rtl w:val="0"/>
        </w:rPr>
        <w:t xml:space="preserve"> antes del final de la semana # 7. Para obtener “Pass” la calificación mínima es “C”, que es también la calificación recomendada para continuar a SPN 202.</w:t>
      </w:r>
    </w:p>
    <w:p w:rsidR="00000000" w:rsidDel="00000000" w:rsidP="00000000" w:rsidRDefault="00000000" w:rsidRPr="00000000" w14:paraId="00000026">
      <w:pPr>
        <w:rPr>
          <w:highlight w:val="yellow"/>
          <w:vertAlign w:val="baseline"/>
        </w:rPr>
      </w:pPr>
      <w:r w:rsidDel="00000000" w:rsidR="00000000" w:rsidRPr="00000000">
        <w:rPr>
          <w:rtl w:val="0"/>
        </w:rPr>
      </w:r>
    </w:p>
    <w:p w:rsidR="00000000" w:rsidDel="00000000" w:rsidP="00000000" w:rsidRDefault="00000000" w:rsidRPr="00000000" w14:paraId="00000027">
      <w:pPr>
        <w:rPr>
          <w:b w:val="0"/>
          <w:vertAlign w:val="baseline"/>
        </w:rPr>
      </w:pPr>
      <w:r w:rsidDel="00000000" w:rsidR="00000000" w:rsidRPr="00000000">
        <w:rPr>
          <w:b w:val="1"/>
          <w:vertAlign w:val="baseline"/>
          <w:rtl w:val="0"/>
        </w:rPr>
        <w:t xml:space="preserve">Evaluación:</w:t>
        <w:tab/>
        <w:tab/>
        <w:tab/>
        <w:tab/>
        <w:t xml:space="preserve">Puntos</w:t>
        <w:tab/>
        <w:tab/>
        <w:tab/>
        <w:tab/>
        <w:t xml:space="preserve"> </w:t>
      </w: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Exámenes (3)  </w:t>
        <w:tab/>
        <w:tab/>
        <w:tab/>
        <w:tab/>
        <w:t xml:space="preserve">300</w:t>
        <w:tab/>
        <w:tab/>
        <w:tab/>
        <w:tab/>
      </w:r>
    </w:p>
    <w:p w:rsidR="00000000" w:rsidDel="00000000" w:rsidP="00000000" w:rsidRDefault="00000000" w:rsidRPr="00000000" w14:paraId="00000029">
      <w:pPr>
        <w:rPr>
          <w:vertAlign w:val="baseline"/>
        </w:rPr>
      </w:pPr>
      <w:r w:rsidDel="00000000" w:rsidR="00000000" w:rsidRPr="00000000">
        <w:rPr>
          <w:vertAlign w:val="baseline"/>
          <w:rtl w:val="0"/>
        </w:rPr>
        <w:t xml:space="preserve">Tareas</w:t>
        <w:tab/>
        <w:tab/>
        <w:tab/>
        <w:tab/>
        <w:tab/>
        <w:tab/>
        <w:t xml:space="preserve">200</w:t>
        <w:tab/>
        <w:tab/>
        <w:tab/>
        <w:tab/>
      </w:r>
    </w:p>
    <w:p w:rsidR="00000000" w:rsidDel="00000000" w:rsidP="00000000" w:rsidRDefault="00000000" w:rsidRPr="00000000" w14:paraId="0000002A">
      <w:pPr>
        <w:rPr>
          <w:vertAlign w:val="baseline"/>
        </w:rPr>
      </w:pPr>
      <w:r w:rsidDel="00000000" w:rsidR="00000000" w:rsidRPr="00000000">
        <w:rPr>
          <w:vertAlign w:val="baseline"/>
          <w:rtl w:val="0"/>
        </w:rPr>
        <w:t xml:space="preserve">Composiciones (3)</w:t>
        <w:tab/>
        <w:tab/>
        <w:tab/>
        <w:tab/>
        <w:t xml:space="preserve">210</w:t>
        <w:tab/>
        <w:tab/>
        <w:tab/>
        <w:tab/>
      </w:r>
    </w:p>
    <w:p w:rsidR="00000000" w:rsidDel="00000000" w:rsidP="00000000" w:rsidRDefault="00000000" w:rsidRPr="00000000" w14:paraId="0000002B">
      <w:pPr>
        <w:rPr>
          <w:vertAlign w:val="baseline"/>
        </w:rPr>
      </w:pPr>
      <w:r w:rsidDel="00000000" w:rsidR="00000000" w:rsidRPr="00000000">
        <w:rPr>
          <w:vertAlign w:val="baseline"/>
          <w:rtl w:val="0"/>
        </w:rPr>
        <w:t xml:space="preserve">Participación</w:t>
        <w:tab/>
        <w:tab/>
        <w:tab/>
        <w:tab/>
        <w:tab/>
        <w:t xml:space="preserve">150</w:t>
      </w:r>
    </w:p>
    <w:p w:rsidR="00000000" w:rsidDel="00000000" w:rsidP="00000000" w:rsidRDefault="00000000" w:rsidRPr="00000000" w14:paraId="0000002C">
      <w:pPr>
        <w:rPr>
          <w:vertAlign w:val="baseline"/>
        </w:rPr>
      </w:pPr>
      <w:r w:rsidDel="00000000" w:rsidR="00000000" w:rsidRPr="00000000">
        <w:rPr>
          <w:vertAlign w:val="baseline"/>
          <w:rtl w:val="0"/>
        </w:rPr>
        <w:t xml:space="preserve">Investigaciones Culturales (3)</w:t>
        <w:tab/>
        <w:tab/>
        <w:t xml:space="preserve">75</w:t>
        <w:tab/>
        <w:tab/>
        <w:tab/>
        <w:tab/>
        <w:t xml:space="preserve">  </w:t>
        <w:tab/>
        <w:tab/>
        <w:tab/>
        <w:tab/>
        <w:t xml:space="preserve"> </w:t>
      </w:r>
    </w:p>
    <w:p w:rsidR="00000000" w:rsidDel="00000000" w:rsidP="00000000" w:rsidRDefault="00000000" w:rsidRPr="00000000" w14:paraId="0000002D">
      <w:pPr>
        <w:rPr>
          <w:vertAlign w:val="baseline"/>
        </w:rPr>
      </w:pPr>
      <w:r w:rsidDel="00000000" w:rsidR="00000000" w:rsidRPr="00000000">
        <w:rPr>
          <w:vertAlign w:val="baseline"/>
          <w:rtl w:val="0"/>
        </w:rPr>
        <w:t xml:space="preserve">Conversaciones</w:t>
        <w:tab/>
        <w:tab/>
        <w:tab/>
        <w:tab/>
        <w:t xml:space="preserve">75</w:t>
        <w:tab/>
        <w:tab/>
        <w:tab/>
        <w:tab/>
        <w:tab/>
        <w:tab/>
        <w:tab/>
        <w:tab/>
        <w:t xml:space="preserve">          </w:t>
      </w:r>
    </w:p>
    <w:p w:rsidR="00000000" w:rsidDel="00000000" w:rsidP="00000000" w:rsidRDefault="00000000" w:rsidRPr="00000000" w14:paraId="0000002E">
      <w:pPr>
        <w:rPr>
          <w:b w:val="0"/>
          <w:vertAlign w:val="baseline"/>
        </w:rPr>
      </w:pPr>
      <w:r w:rsidDel="00000000" w:rsidR="00000000" w:rsidRPr="00000000">
        <w:rPr>
          <w:b w:val="1"/>
          <w:vertAlign w:val="baseline"/>
          <w:rtl w:val="0"/>
        </w:rPr>
        <w:t xml:space="preserve">TOTAL</w:t>
        <w:tab/>
      </w:r>
      <w:r w:rsidDel="00000000" w:rsidR="00000000" w:rsidRPr="00000000">
        <w:rPr>
          <w:vertAlign w:val="baseline"/>
          <w:rtl w:val="0"/>
        </w:rPr>
        <w:tab/>
        <w:tab/>
        <w:tab/>
      </w:r>
      <w:r w:rsidDel="00000000" w:rsidR="00000000" w:rsidRPr="00000000">
        <w:rPr>
          <w:b w:val="1"/>
          <w:vertAlign w:val="baseline"/>
          <w:rtl w:val="0"/>
        </w:rPr>
        <w:t xml:space="preserve">            1010</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 900-1010 puntos; </w:t>
      </w:r>
      <w:r w:rsidDel="00000000" w:rsidR="00000000" w:rsidRPr="00000000">
        <w:rPr>
          <w:b w:val="1"/>
          <w:vertAlign w:val="baseline"/>
          <w:rtl w:val="0"/>
        </w:rPr>
        <w:t xml:space="preserve">B</w:t>
      </w:r>
      <w:r w:rsidDel="00000000" w:rsidR="00000000" w:rsidRPr="00000000">
        <w:rPr>
          <w:vertAlign w:val="baseline"/>
          <w:rtl w:val="0"/>
        </w:rPr>
        <w:t xml:space="preserve">= 800-899 puntos; </w:t>
      </w:r>
      <w:r w:rsidDel="00000000" w:rsidR="00000000" w:rsidRPr="00000000">
        <w:rPr>
          <w:b w:val="1"/>
          <w:vertAlign w:val="baseline"/>
          <w:rtl w:val="0"/>
        </w:rPr>
        <w:t xml:space="preserve">C</w:t>
      </w:r>
      <w:r w:rsidDel="00000000" w:rsidR="00000000" w:rsidRPr="00000000">
        <w:rPr>
          <w:vertAlign w:val="baseline"/>
          <w:rtl w:val="0"/>
        </w:rPr>
        <w:t xml:space="preserve">= 700-799 puntos; </w:t>
      </w:r>
      <w:r w:rsidDel="00000000" w:rsidR="00000000" w:rsidRPr="00000000">
        <w:rPr>
          <w:b w:val="1"/>
          <w:vertAlign w:val="baseline"/>
          <w:rtl w:val="0"/>
        </w:rPr>
        <w:t xml:space="preserve">D</w:t>
      </w:r>
      <w:r w:rsidDel="00000000" w:rsidR="00000000" w:rsidRPr="00000000">
        <w:rPr>
          <w:vertAlign w:val="baseline"/>
          <w:rtl w:val="0"/>
        </w:rPr>
        <w:t xml:space="preserve">=600-699 puntos; </w:t>
      </w:r>
      <w:r w:rsidDel="00000000" w:rsidR="00000000" w:rsidRPr="00000000">
        <w:rPr>
          <w:b w:val="1"/>
          <w:vertAlign w:val="baseline"/>
          <w:rtl w:val="0"/>
        </w:rPr>
        <w:t xml:space="preserve">F</w:t>
      </w:r>
      <w:r w:rsidDel="00000000" w:rsidR="00000000" w:rsidRPr="00000000">
        <w:rPr>
          <w:vertAlign w:val="baseline"/>
          <w:rtl w:val="0"/>
        </w:rPr>
        <w:t xml:space="preserve">= 599-0 puntos.</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pStyle w:val="Heading1"/>
        <w:rPr>
          <w:vertAlign w:val="baseline"/>
        </w:rPr>
      </w:pPr>
      <w:r w:rsidDel="00000000" w:rsidR="00000000" w:rsidRPr="00000000">
        <w:rPr>
          <w:b w:val="1"/>
          <w:vertAlign w:val="baseline"/>
          <w:rtl w:val="0"/>
        </w:rPr>
        <w:t xml:space="preserve">PARTICIPACION</w:t>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Si quieres mejorar tu español y tener éxito en esta clase </w:t>
      </w:r>
      <w:r w:rsidDel="00000000" w:rsidR="00000000" w:rsidRPr="00000000">
        <w:rPr>
          <w:b w:val="1"/>
          <w:vertAlign w:val="baseline"/>
          <w:rtl w:val="0"/>
        </w:rPr>
        <w:t xml:space="preserve">la participación activa es muy importante.</w:t>
      </w:r>
      <w:r w:rsidDel="00000000" w:rsidR="00000000" w:rsidRPr="00000000">
        <w:rPr>
          <w:vertAlign w:val="baseline"/>
          <w:rtl w:val="0"/>
        </w:rPr>
        <w:t xml:space="preserve">  Mi estilo de enseñanza usa muchas actividades de comunicación en grupos y tienes que estar presente y preparado para poder participar.  Para evaluar tu participación pediré actividades de clase y auto-evaluaciones de tu participación.  Participación activa se basa en los siguientes criterios:</w:t>
      </w:r>
    </w:p>
    <w:p w:rsidR="00000000" w:rsidDel="00000000" w:rsidP="00000000" w:rsidRDefault="00000000" w:rsidRPr="00000000" w14:paraId="00000034">
      <w:pPr>
        <w:widowControl w:val="1"/>
        <w:numPr>
          <w:ilvl w:val="0"/>
          <w:numId w:val="1"/>
        </w:numPr>
        <w:ind w:left="720" w:hanging="360"/>
        <w:rPr/>
      </w:pPr>
      <w:r w:rsidDel="00000000" w:rsidR="00000000" w:rsidRPr="00000000">
        <w:rPr>
          <w:vertAlign w:val="baseline"/>
          <w:rtl w:val="0"/>
        </w:rPr>
        <w:t xml:space="preserve">participar en clase con una actitud positiva y constructiva</w:t>
      </w:r>
    </w:p>
    <w:p w:rsidR="00000000" w:rsidDel="00000000" w:rsidP="00000000" w:rsidRDefault="00000000" w:rsidRPr="00000000" w14:paraId="00000035">
      <w:pPr>
        <w:widowControl w:val="1"/>
        <w:numPr>
          <w:ilvl w:val="0"/>
          <w:numId w:val="1"/>
        </w:numPr>
        <w:ind w:left="720" w:hanging="360"/>
        <w:rPr/>
      </w:pPr>
      <w:r w:rsidDel="00000000" w:rsidR="00000000" w:rsidRPr="00000000">
        <w:rPr>
          <w:vertAlign w:val="baseline"/>
          <w:rtl w:val="0"/>
        </w:rPr>
        <w:t xml:space="preserve">respetar a tus compañeros de clase y al instructor</w:t>
      </w:r>
    </w:p>
    <w:p w:rsidR="00000000" w:rsidDel="00000000" w:rsidP="00000000" w:rsidRDefault="00000000" w:rsidRPr="00000000" w14:paraId="00000036">
      <w:pPr>
        <w:widowControl w:val="1"/>
        <w:numPr>
          <w:ilvl w:val="0"/>
          <w:numId w:val="1"/>
        </w:numPr>
        <w:ind w:left="720" w:hanging="360"/>
        <w:rPr/>
      </w:pPr>
      <w:r w:rsidDel="00000000" w:rsidR="00000000" w:rsidRPr="00000000">
        <w:rPr>
          <w:vertAlign w:val="baseline"/>
          <w:rtl w:val="0"/>
        </w:rPr>
        <w:t xml:space="preserve">prepararte antes de venir a la clase y participar en todas las actividades</w:t>
      </w:r>
    </w:p>
    <w:p w:rsidR="00000000" w:rsidDel="00000000" w:rsidP="00000000" w:rsidRDefault="00000000" w:rsidRPr="00000000" w14:paraId="00000037">
      <w:pPr>
        <w:widowControl w:val="1"/>
        <w:numPr>
          <w:ilvl w:val="0"/>
          <w:numId w:val="1"/>
        </w:numPr>
        <w:ind w:left="720" w:hanging="360"/>
        <w:rPr/>
      </w:pPr>
      <w:r w:rsidDel="00000000" w:rsidR="00000000" w:rsidRPr="00000000">
        <w:rPr>
          <w:vertAlign w:val="baseline"/>
          <w:rtl w:val="0"/>
        </w:rPr>
        <w:t xml:space="preserve">hablar en español y evitar el inglés</w:t>
      </w:r>
    </w:p>
    <w:p w:rsidR="00000000" w:rsidDel="00000000" w:rsidP="00000000" w:rsidRDefault="00000000" w:rsidRPr="00000000" w14:paraId="00000038">
      <w:pPr>
        <w:widowControl w:val="1"/>
        <w:numPr>
          <w:ilvl w:val="0"/>
          <w:numId w:val="1"/>
        </w:numPr>
        <w:ind w:left="720" w:hanging="360"/>
        <w:rPr/>
      </w:pPr>
      <w:r w:rsidDel="00000000" w:rsidR="00000000" w:rsidRPr="00000000">
        <w:rPr>
          <w:vertAlign w:val="baseline"/>
          <w:rtl w:val="0"/>
        </w:rPr>
        <w:t xml:space="preserve">llegar a clase a tiempo y quedarte hasta que termine la clase</w:t>
      </w:r>
    </w:p>
    <w:p w:rsidR="00000000" w:rsidDel="00000000" w:rsidP="00000000" w:rsidRDefault="00000000" w:rsidRPr="00000000" w14:paraId="00000039">
      <w:pPr>
        <w:widowControl w:val="1"/>
        <w:numPr>
          <w:ilvl w:val="0"/>
          <w:numId w:val="1"/>
        </w:numPr>
        <w:ind w:left="720" w:hanging="360"/>
        <w:rPr/>
      </w:pPr>
      <w:r w:rsidDel="00000000" w:rsidR="00000000" w:rsidRPr="00000000">
        <w:rPr>
          <w:vertAlign w:val="baseline"/>
          <w:rtl w:val="0"/>
        </w:rPr>
        <w:t xml:space="preserve">apagar tus teléfonos celulares</w:t>
      </w:r>
    </w:p>
    <w:p w:rsidR="00000000" w:rsidDel="00000000" w:rsidP="00000000" w:rsidRDefault="00000000" w:rsidRPr="00000000" w14:paraId="0000003A">
      <w:pPr>
        <w:rPr>
          <w:b w:val="0"/>
          <w:u w:val="single"/>
          <w:vertAlign w:val="baseline"/>
        </w:rPr>
      </w:pPr>
      <w:r w:rsidDel="00000000" w:rsidR="00000000" w:rsidRPr="00000000">
        <w:rPr>
          <w:rtl w:val="0"/>
        </w:rPr>
      </w:r>
    </w:p>
    <w:p w:rsidR="00000000" w:rsidDel="00000000" w:rsidP="00000000" w:rsidRDefault="00000000" w:rsidRPr="00000000" w14:paraId="0000003B">
      <w:pPr>
        <w:pStyle w:val="Heading1"/>
        <w:rPr>
          <w:vertAlign w:val="baseline"/>
        </w:rPr>
      </w:pPr>
      <w:r w:rsidDel="00000000" w:rsidR="00000000" w:rsidRPr="00000000">
        <w:rPr>
          <w:b w:val="1"/>
          <w:vertAlign w:val="baseline"/>
          <w:rtl w:val="0"/>
        </w:rPr>
        <w:t xml:space="preserve">TAREAS</w:t>
      </w: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vertAlign w:val="baseline"/>
          <w:rtl w:val="0"/>
        </w:rPr>
        <w:t xml:space="preserve">Tienes que hacer las tareas por internet en MindTap.</w:t>
      </w:r>
      <w:r w:rsidDel="00000000" w:rsidR="00000000" w:rsidRPr="00000000">
        <w:rPr>
          <w:rFonts w:ascii="ZapfHumnst BT" w:cs="ZapfHumnst BT" w:eastAsia="ZapfHumnst BT" w:hAnsi="ZapfHumnst BT"/>
          <w:vertAlign w:val="baseline"/>
          <w:rtl w:val="0"/>
        </w:rPr>
        <w:t xml:space="preserve"> </w:t>
      </w:r>
      <w:r w:rsidDel="00000000" w:rsidR="00000000" w:rsidRPr="00000000">
        <w:rPr>
          <w:vertAlign w:val="baseline"/>
          <w:rtl w:val="0"/>
        </w:rPr>
        <w:t xml:space="preserve">Las tareas son muy importantes para mejorar tus habilidades (</w:t>
      </w:r>
      <w:r w:rsidDel="00000000" w:rsidR="00000000" w:rsidRPr="00000000">
        <w:rPr>
          <w:i w:val="1"/>
          <w:vertAlign w:val="baseline"/>
          <w:rtl w:val="0"/>
        </w:rPr>
        <w:t xml:space="preserve">skills</w:t>
      </w:r>
      <w:r w:rsidDel="00000000" w:rsidR="00000000" w:rsidRPr="00000000">
        <w:rPr>
          <w:vertAlign w:val="baseline"/>
          <w:rtl w:val="0"/>
        </w:rPr>
        <w:t xml:space="preserve">). Necesitas hacer la tarea antes de las 11:59 de la noche en el día asignado. Puedes recibir la mitad de los puntos por tareas que entregas menos de una semana tarde.</w:t>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pStyle w:val="Heading1"/>
        <w:rPr>
          <w:vertAlign w:val="baseline"/>
        </w:rPr>
      </w:pPr>
      <w:r w:rsidDel="00000000" w:rsidR="00000000" w:rsidRPr="00000000">
        <w:rPr>
          <w:b w:val="1"/>
          <w:vertAlign w:val="baseline"/>
          <w:rtl w:val="0"/>
        </w:rPr>
        <w:t xml:space="preserve">EXAMENES</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Hay tres exámenes este trimestre (uno por capítulo). Puedes ver un guía de estudios para cada Examen en Moodle. Si tienes una </w:t>
      </w:r>
      <w:r w:rsidDel="00000000" w:rsidR="00000000" w:rsidRPr="00000000">
        <w:rPr>
          <w:u w:val="single"/>
          <w:vertAlign w:val="baseline"/>
          <w:rtl w:val="0"/>
        </w:rPr>
        <w:t xml:space="preserve">emergencia</w:t>
      </w:r>
      <w:r w:rsidDel="00000000" w:rsidR="00000000" w:rsidRPr="00000000">
        <w:rPr>
          <w:vertAlign w:val="baseline"/>
          <w:rtl w:val="0"/>
        </w:rPr>
        <w:t xml:space="preserve"> y es imposible asistir el día de un examen, dímelo con anticipación (</w:t>
      </w:r>
      <w:r w:rsidDel="00000000" w:rsidR="00000000" w:rsidRPr="00000000">
        <w:rPr>
          <w:i w:val="1"/>
          <w:vertAlign w:val="baseline"/>
          <w:rtl w:val="0"/>
        </w:rPr>
        <w:t xml:space="preserve">in advance</w:t>
      </w:r>
      <w:r w:rsidDel="00000000" w:rsidR="00000000" w:rsidRPr="00000000">
        <w:rPr>
          <w:vertAlign w:val="baseline"/>
          <w:rtl w:val="0"/>
        </w:rPr>
        <w:t xml:space="preserve">). </w:t>
      </w:r>
    </w:p>
    <w:p w:rsidR="00000000" w:rsidDel="00000000" w:rsidP="00000000" w:rsidRDefault="00000000" w:rsidRPr="00000000" w14:paraId="00000041">
      <w:pPr>
        <w:rPr>
          <w:b w:val="0"/>
          <w:u w:val="single"/>
          <w:vertAlign w:val="baseline"/>
        </w:rPr>
      </w:pPr>
      <w:r w:rsidDel="00000000" w:rsidR="00000000" w:rsidRPr="00000000">
        <w:rPr>
          <w:rtl w:val="0"/>
        </w:rPr>
      </w:r>
    </w:p>
    <w:p w:rsidR="00000000" w:rsidDel="00000000" w:rsidP="00000000" w:rsidRDefault="00000000" w:rsidRPr="00000000" w14:paraId="00000042">
      <w:pPr>
        <w:pStyle w:val="Heading1"/>
        <w:rPr>
          <w:vertAlign w:val="baseline"/>
        </w:rPr>
      </w:pPr>
      <w:r w:rsidDel="00000000" w:rsidR="00000000" w:rsidRPr="00000000">
        <w:rPr>
          <w:b w:val="1"/>
          <w:vertAlign w:val="baseline"/>
          <w:rtl w:val="0"/>
        </w:rPr>
        <w:t xml:space="preserve">COMPOSICIONES</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Vas a escribir TRES composiciones durante el curso. </w:t>
      </w:r>
      <w:r w:rsidDel="00000000" w:rsidR="00000000" w:rsidRPr="00000000">
        <w:rPr>
          <w:b w:val="1"/>
          <w:vertAlign w:val="baseline"/>
          <w:rtl w:val="0"/>
        </w:rPr>
        <w:t xml:space="preserve">Las fechas de entrega están en el calendario, pero aceptaré cada versión hasta una semana tarde por crédito completo.</w:t>
      </w:r>
      <w:r w:rsidDel="00000000" w:rsidR="00000000" w:rsidRPr="00000000">
        <w:rPr>
          <w:vertAlign w:val="baseline"/>
          <w:rtl w:val="0"/>
        </w:rPr>
        <w:t xml:space="preserve"> Cada composición debe estar escrita </w:t>
      </w:r>
      <w:r w:rsidDel="00000000" w:rsidR="00000000" w:rsidRPr="00000000">
        <w:rPr>
          <w:b w:val="1"/>
          <w:u w:val="single"/>
          <w:vertAlign w:val="baseline"/>
          <w:rtl w:val="0"/>
        </w:rPr>
        <w:t xml:space="preserve">a máquina </w:t>
      </w:r>
      <w:r w:rsidDel="00000000" w:rsidR="00000000" w:rsidRPr="00000000">
        <w:rPr>
          <w:b w:val="1"/>
          <w:i w:val="1"/>
          <w:vertAlign w:val="baseline"/>
          <w:rtl w:val="0"/>
        </w:rPr>
        <w:t xml:space="preserve">(typed</w:t>
      </w:r>
      <w:r w:rsidDel="00000000" w:rsidR="00000000" w:rsidRPr="00000000">
        <w:rPr>
          <w:i w:val="1"/>
          <w:vertAlign w:val="baseline"/>
          <w:rtl w:val="0"/>
        </w:rPr>
        <w:t xml:space="preserve">),</w:t>
      </w:r>
      <w:r w:rsidDel="00000000" w:rsidR="00000000" w:rsidRPr="00000000">
        <w:rPr>
          <w:vertAlign w:val="baseline"/>
          <w:rtl w:val="0"/>
        </w:rPr>
        <w:t xml:space="preserve"> a doble espacio, fuente (</w:t>
      </w:r>
      <w:r w:rsidDel="00000000" w:rsidR="00000000" w:rsidRPr="00000000">
        <w:rPr>
          <w:i w:val="1"/>
          <w:vertAlign w:val="baseline"/>
          <w:rtl w:val="0"/>
        </w:rPr>
        <w:t xml:space="preserve">font</w:t>
      </w:r>
      <w:r w:rsidDel="00000000" w:rsidR="00000000" w:rsidRPr="00000000">
        <w:rPr>
          <w:vertAlign w:val="baseline"/>
          <w:rtl w:val="0"/>
        </w:rPr>
        <w:t xml:space="preserve">) tamaño 12. Puedes ver los temas para las composiciones en Moodle.</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i w:val="0"/>
          <w:vertAlign w:val="baseline"/>
        </w:rPr>
      </w:pPr>
      <w:r w:rsidDel="00000000" w:rsidR="00000000" w:rsidRPr="00000000">
        <w:rPr>
          <w:vertAlign w:val="baseline"/>
          <w:rtl w:val="0"/>
        </w:rPr>
        <w:t xml:space="preserve">Each composción needs </w:t>
      </w:r>
      <w:r w:rsidDel="00000000" w:rsidR="00000000" w:rsidRPr="00000000">
        <w:rPr>
          <w:b w:val="1"/>
          <w:vertAlign w:val="baseline"/>
          <w:rtl w:val="0"/>
        </w:rPr>
        <w:t xml:space="preserve">2 drafts.  </w:t>
      </w:r>
      <w:r w:rsidDel="00000000" w:rsidR="00000000" w:rsidRPr="00000000">
        <w:rPr>
          <w:vertAlign w:val="baseline"/>
          <w:rtl w:val="0"/>
        </w:rPr>
        <w:t xml:space="preserve">A complete (sufficient words, on topic) rough draft will earn you 10 points and the final draft will be graded out of 60 points. (If you don’t turn in a rough draft, the highest possible grade you can earn will be 60/70).  I will write comments, suggestions and annotations on your first draft</w:t>
      </w:r>
      <w:r w:rsidDel="00000000" w:rsidR="00000000" w:rsidRPr="00000000">
        <w:rPr>
          <w:i w:val="1"/>
          <w:vertAlign w:val="baseline"/>
          <w:rtl w:val="0"/>
        </w:rPr>
        <w:t xml:space="preserve">. Then, you must re-write the composition making the necessary changes and turn it in again.</w:t>
      </w:r>
      <w:r w:rsidDel="00000000" w:rsidR="00000000" w:rsidRPr="00000000">
        <w:rPr>
          <w:rtl w:val="0"/>
        </w:rPr>
      </w:r>
    </w:p>
    <w:p w:rsidR="00000000" w:rsidDel="00000000" w:rsidP="00000000" w:rsidRDefault="00000000" w:rsidRPr="00000000" w14:paraId="00000046">
      <w:pPr>
        <w:rPr>
          <w:b w:val="0"/>
          <w:u w:val="single"/>
          <w:vertAlign w:val="baseline"/>
        </w:rPr>
      </w:pPr>
      <w:r w:rsidDel="00000000" w:rsidR="00000000" w:rsidRPr="00000000">
        <w:rPr>
          <w:rtl w:val="0"/>
        </w:rPr>
      </w:r>
    </w:p>
    <w:p w:rsidR="00000000" w:rsidDel="00000000" w:rsidP="00000000" w:rsidRDefault="00000000" w:rsidRPr="00000000" w14:paraId="00000047">
      <w:pPr>
        <w:pStyle w:val="Heading1"/>
        <w:rPr>
          <w:vertAlign w:val="baseline"/>
        </w:rPr>
      </w:pPr>
      <w:r w:rsidDel="00000000" w:rsidR="00000000" w:rsidRPr="00000000">
        <w:rPr>
          <w:b w:val="1"/>
          <w:vertAlign w:val="baseline"/>
          <w:rtl w:val="0"/>
        </w:rPr>
        <w:t xml:space="preserve">INVESTIGACIONES CULTURALES</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estudiante tendrá la oportunidad de expandir su conocimiento sobre temas culturales del mundo hispanohablante por lecturas e investigaciones culturales que vamos a compartir con el resto de la clase. Puedes ver los temas en Moodle.</w:t>
      </w:r>
    </w:p>
    <w:p w:rsidR="00000000" w:rsidDel="00000000" w:rsidP="00000000" w:rsidRDefault="00000000" w:rsidRPr="00000000" w14:paraId="00000049">
      <w:pPr>
        <w:rPr>
          <w:b w:val="0"/>
          <w:u w:val="single"/>
          <w:vertAlign w:val="baseline"/>
        </w:rPr>
      </w:pPr>
      <w:r w:rsidDel="00000000" w:rsidR="00000000" w:rsidRPr="00000000">
        <w:rPr>
          <w:rtl w:val="0"/>
        </w:rPr>
      </w:r>
    </w:p>
    <w:p w:rsidR="00000000" w:rsidDel="00000000" w:rsidP="00000000" w:rsidRDefault="00000000" w:rsidRPr="00000000" w14:paraId="0000004A">
      <w:pPr>
        <w:pStyle w:val="Heading1"/>
        <w:rPr>
          <w:vertAlign w:val="baseline"/>
        </w:rPr>
      </w:pPr>
      <w:r w:rsidDel="00000000" w:rsidR="00000000" w:rsidRPr="00000000">
        <w:rPr>
          <w:b w:val="1"/>
          <w:vertAlign w:val="baseline"/>
          <w:rtl w:val="0"/>
        </w:rPr>
        <w:t xml:space="preserve">CONVERSACIONES</w:t>
      </w: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vertAlign w:val="baseline"/>
          <w:rtl w:val="0"/>
        </w:rPr>
        <w:t xml:space="preserve">Las conversaciones tomarán lugar durante la semana de exámenes finales. Te daré más información sobre este examen posteriormente.</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pStyle w:val="Heading1"/>
        <w:rPr>
          <w:vertAlign w:val="baseline"/>
        </w:rPr>
      </w:pPr>
      <w:r w:rsidDel="00000000" w:rsidR="00000000" w:rsidRPr="00000000">
        <w:rPr>
          <w:b w:val="1"/>
          <w:vertAlign w:val="baseline"/>
          <w:rtl w:val="0"/>
        </w:rPr>
        <w:t xml:space="preserve">ÉTICA Y DESHONESTIDAD ACADÉMICA</w:t>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Todos tus trabajos escritos deben estar escritos por ti.</w:t>
      </w:r>
      <w:r w:rsidDel="00000000" w:rsidR="00000000" w:rsidRPr="00000000">
        <w:rPr>
          <w:b w:val="1"/>
          <w:vertAlign w:val="baseline"/>
          <w:rtl w:val="0"/>
        </w:rPr>
        <w:t xml:space="preserve"> </w:t>
      </w:r>
      <w:r w:rsidDel="00000000" w:rsidR="00000000" w:rsidRPr="00000000">
        <w:rPr>
          <w:vertAlign w:val="baseline"/>
          <w:rtl w:val="0"/>
        </w:rPr>
        <w:t xml:space="preserve">Puedes recibir ayuda de otras personas para mejorar, pero sólo tú debes escribir tus textos.</w:t>
      </w:r>
      <w:r w:rsidDel="00000000" w:rsidR="00000000" w:rsidRPr="00000000">
        <w:rPr>
          <w:b w:val="1"/>
          <w:vertAlign w:val="baseline"/>
          <w:rtl w:val="0"/>
        </w:rPr>
        <w:t xml:space="preserve"> </w:t>
      </w:r>
      <w:r w:rsidDel="00000000" w:rsidR="00000000" w:rsidRPr="00000000">
        <w:rPr>
          <w:vertAlign w:val="baseline"/>
          <w:rtl w:val="0"/>
        </w:rPr>
        <w:t xml:space="preserve">Si incluyes palabras de otras personas, usa comillas (</w:t>
      </w:r>
      <w:r w:rsidDel="00000000" w:rsidR="00000000" w:rsidRPr="00000000">
        <w:rPr>
          <w:i w:val="1"/>
          <w:vertAlign w:val="baseline"/>
          <w:rtl w:val="0"/>
        </w:rPr>
        <w:t xml:space="preserve">quotation marks</w:t>
      </w:r>
      <w:r w:rsidDel="00000000" w:rsidR="00000000" w:rsidRPr="00000000">
        <w:rPr>
          <w:vertAlign w:val="baseline"/>
          <w:rtl w:val="0"/>
        </w:rPr>
        <w:t xml:space="preserve">) y cita al autor (</w:t>
      </w:r>
      <w:r w:rsidDel="00000000" w:rsidR="00000000" w:rsidRPr="00000000">
        <w:rPr>
          <w:i w:val="1"/>
          <w:vertAlign w:val="baseline"/>
          <w:rtl w:val="0"/>
        </w:rPr>
        <w:t xml:space="preserve">quote the author</w:t>
      </w:r>
      <w:r w:rsidDel="00000000" w:rsidR="00000000" w:rsidRPr="00000000">
        <w:rPr>
          <w:vertAlign w:val="baseline"/>
          <w:rtl w:val="0"/>
        </w:rPr>
        <w:t xml:space="preserve">). Es necesario incluír bibliografía también si hay investigación.</w:t>
      </w:r>
    </w:p>
    <w:p w:rsidR="00000000" w:rsidDel="00000000" w:rsidP="00000000" w:rsidRDefault="00000000" w:rsidRPr="00000000" w14:paraId="0000004F">
      <w:pPr>
        <w:rPr>
          <w:b w:val="0"/>
          <w:u w:val="single"/>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vertAlign w:val="baseline"/>
          <w:rtl w:val="0"/>
        </w:rPr>
        <w:t xml:space="preserve">Está prohibido el uso de traductores electrónicos. Son inútiles (</w:t>
      </w:r>
      <w:r w:rsidDel="00000000" w:rsidR="00000000" w:rsidRPr="00000000">
        <w:rPr>
          <w:i w:val="1"/>
          <w:vertAlign w:val="baseline"/>
          <w:rtl w:val="0"/>
        </w:rPr>
        <w:t xml:space="preserve">useless</w:t>
      </w:r>
      <w:r w:rsidDel="00000000" w:rsidR="00000000" w:rsidRPr="00000000">
        <w:rPr>
          <w:vertAlign w:val="baseline"/>
          <w:rtl w:val="0"/>
        </w:rPr>
        <w:t xml:space="preserve">) y fáciles de detectar. Además, no te ayudan a mejorar tu español. Los estudiantes que usen traductores electrónicos recibirán cero puntos automáticamente en la actividad.</w:t>
      </w:r>
    </w:p>
    <w:p w:rsidR="00000000" w:rsidDel="00000000" w:rsidP="00000000" w:rsidRDefault="00000000" w:rsidRPr="00000000" w14:paraId="00000051">
      <w:pPr>
        <w:pStyle w:val="Heading1"/>
        <w:rPr>
          <w:vertAlign w:val="baseline"/>
        </w:rPr>
      </w:pPr>
      <w:r w:rsidDel="00000000" w:rsidR="00000000" w:rsidRPr="00000000">
        <w:rPr>
          <w:b w:val="1"/>
          <w:vertAlign w:val="baseline"/>
          <w:rtl w:val="0"/>
        </w:rPr>
        <w:t xml:space="preserve">ACCESSIBILTY RESOURCES</w:t>
      </w:r>
      <w:r w:rsidDel="00000000" w:rsidR="00000000" w:rsidRPr="00000000">
        <w:rPr>
          <w:rtl w:val="0"/>
        </w:rPr>
      </w:r>
    </w:p>
    <w:p w:rsidR="00000000" w:rsidDel="00000000" w:rsidP="00000000" w:rsidRDefault="00000000" w:rsidRPr="00000000" w14:paraId="00000052">
      <w:pPr>
        <w:rPr>
          <w:shd w:fill="f8f8f8" w:val="clear"/>
          <w:vertAlign w:val="baseline"/>
        </w:rPr>
      </w:pPr>
      <w:r w:rsidDel="00000000" w:rsidR="00000000" w:rsidRPr="00000000">
        <w:rPr>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b w:val="1"/>
            <w:color w:val="0000ff"/>
            <w:u w:val="single"/>
            <w:shd w:fill="f8f8f8" w:val="clear"/>
            <w:vertAlign w:val="baseline"/>
            <w:rtl w:val="0"/>
          </w:rPr>
          <w:t xml:space="preserve">CFAR Website</w:t>
        </w:r>
      </w:hyperlink>
      <w:r w:rsidDel="00000000" w:rsidR="00000000" w:rsidRPr="00000000">
        <w:rPr>
          <w:shd w:fill="f8f8f8" w:val="clear"/>
          <w:vertAlign w:val="baseline"/>
          <w:rtl w:val="0"/>
        </w:rPr>
        <w:t xml:space="preserve"> for steps on how to apply for services or call </w:t>
      </w:r>
      <w:hyperlink r:id="rId11">
        <w:r w:rsidDel="00000000" w:rsidR="00000000" w:rsidRPr="00000000">
          <w:rPr>
            <w:color w:val="0000ff"/>
            <w:u w:val="single"/>
            <w:shd w:fill="f8f8f8" w:val="clear"/>
            <w:vertAlign w:val="baseline"/>
            <w:rtl w:val="0"/>
          </w:rPr>
          <w:t xml:space="preserve">(541) 917-4789</w:t>
        </w:r>
      </w:hyperlink>
      <w:r w:rsidDel="00000000" w:rsidR="00000000" w:rsidRPr="00000000">
        <w:rPr>
          <w:shd w:fill="f8f8f8" w:val="clear"/>
          <w:vertAlign w:val="baseline"/>
          <w:rtl w:val="0"/>
        </w:rPr>
        <w:t xml:space="preserve">.</w:t>
      </w:r>
    </w:p>
    <w:p w:rsidR="00000000" w:rsidDel="00000000" w:rsidP="00000000" w:rsidRDefault="00000000" w:rsidRPr="00000000" w14:paraId="00000053">
      <w:pPr>
        <w:pStyle w:val="Heading1"/>
        <w:rPr>
          <w:vertAlign w:val="baseline"/>
        </w:rPr>
      </w:pPr>
      <w:r w:rsidDel="00000000" w:rsidR="00000000" w:rsidRPr="00000000">
        <w:rPr>
          <w:b w:val="1"/>
          <w:vertAlign w:val="baseline"/>
          <w:rtl w:val="0"/>
        </w:rPr>
        <w:t xml:space="preserve">STATEMENT OF INCLUSION</w:t>
      </w:r>
      <w:r w:rsidDel="00000000" w:rsidR="00000000" w:rsidRPr="00000000">
        <w:rPr>
          <w:rtl w:val="0"/>
        </w:rPr>
      </w:r>
    </w:p>
    <w:p w:rsidR="00000000" w:rsidDel="00000000" w:rsidP="00000000" w:rsidRDefault="00000000" w:rsidRPr="00000000" w14:paraId="00000054">
      <w:pPr>
        <w:rPr>
          <w:u w:val="single"/>
          <w:vertAlign w:val="baseline"/>
        </w:rPr>
      </w:pPr>
      <w:r w:rsidDel="00000000" w:rsidR="00000000" w:rsidRPr="00000000">
        <w:rPr>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55">
      <w:pPr>
        <w:pStyle w:val="Heading1"/>
        <w:rPr>
          <w:vertAlign w:val="baseline"/>
        </w:rPr>
      </w:pPr>
      <w:r w:rsidDel="00000000" w:rsidR="00000000" w:rsidRPr="00000000">
        <w:rPr>
          <w:b w:val="1"/>
          <w:vertAlign w:val="baseline"/>
          <w:rtl w:val="0"/>
        </w:rPr>
        <w:t xml:space="preserve">TUTORES Y OTROS RECURSOS EN EL CAMPUS </w:t>
      </w: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vertAlign w:val="baseline"/>
          <w:rtl w:val="0"/>
        </w:rPr>
        <w:t xml:space="preserve">Es posible obtener la ayuda de </w:t>
      </w:r>
      <w:r w:rsidDel="00000000" w:rsidR="00000000" w:rsidRPr="00000000">
        <w:rPr>
          <w:b w:val="1"/>
          <w:vertAlign w:val="baseline"/>
          <w:rtl w:val="0"/>
        </w:rPr>
        <w:t xml:space="preserve">tutores</w:t>
      </w:r>
      <w:r w:rsidDel="00000000" w:rsidR="00000000" w:rsidRPr="00000000">
        <w:rPr>
          <w:vertAlign w:val="baseline"/>
          <w:rtl w:val="0"/>
        </w:rPr>
        <w:t xml:space="preserve"> mediante una cita en el </w:t>
      </w:r>
      <w:r w:rsidDel="00000000" w:rsidR="00000000" w:rsidRPr="00000000">
        <w:rPr>
          <w:i w:val="1"/>
          <w:vertAlign w:val="baseline"/>
          <w:rtl w:val="0"/>
        </w:rPr>
        <w:t xml:space="preserve">Learning Center</w:t>
      </w:r>
      <w:r w:rsidDel="00000000" w:rsidR="00000000" w:rsidRPr="00000000">
        <w:rPr>
          <w:vertAlign w:val="baseline"/>
          <w:rtl w:val="0"/>
        </w:rPr>
        <w:t xml:space="preserve">. Además, en la biblioteca hay copias de CD-ROMS para practicar español, videos y libros de cuentos para niños y literatura simplificada  (en reserva). Es posible llevar estos libros a casa. Leer es una forma excelente de aprender un idioma y de incrementar tu vocabulario. Otro recurso excelente es el </w:t>
      </w:r>
      <w:r w:rsidDel="00000000" w:rsidR="00000000" w:rsidRPr="00000000">
        <w:rPr>
          <w:b w:val="1"/>
          <w:i w:val="1"/>
          <w:vertAlign w:val="baseline"/>
          <w:rtl w:val="0"/>
        </w:rPr>
        <w:t xml:space="preserve">Centro Multicultural</w:t>
      </w:r>
      <w:r w:rsidDel="00000000" w:rsidR="00000000" w:rsidRPr="00000000">
        <w:rPr>
          <w:vertAlign w:val="baseline"/>
          <w:rtl w:val="0"/>
        </w:rPr>
        <w:t xml:space="preserve">: ¡Visítalo para encontrar amigos de otras culturas!</w:t>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pStyle w:val="Heading1"/>
        <w:rPr>
          <w:vertAlign w:val="baseline"/>
        </w:rPr>
      </w:pPr>
      <w:r w:rsidDel="00000000" w:rsidR="00000000" w:rsidRPr="00000000">
        <w:rPr>
          <w:b w:val="1"/>
          <w:vertAlign w:val="baseline"/>
          <w:rtl w:val="0"/>
        </w:rPr>
        <w:t xml:space="preserve">INCLEMENT WEATHER POLICY</w:t>
      </w: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vertAlign w:val="baseline"/>
          <w:rtl w:val="0"/>
        </w:rPr>
        <w:t xml:space="preserve">If there happens to be snow and/or ice this term, you can check the Linn-Benton website to see if the college is closed.  If the college is not closed, you can check Moodle to see if I have cancelled class because of unsafe driving conditions (I live in Eugene) and I will provide an alternative assignment via Moodle for class that day.  If the college is open but you feel unsafe to drive, please notify me of your absence and I can provide you with an alternative assignment.</w:t>
      </w:r>
    </w:p>
    <w:p w:rsidR="00000000" w:rsidDel="00000000" w:rsidP="00000000" w:rsidRDefault="00000000" w:rsidRPr="00000000" w14:paraId="0000005A">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5B">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5C">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5D">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5E">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5F">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0">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1">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2">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3">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4">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5">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6">
      <w:pPr>
        <w:rPr>
          <w:b w:val="0"/>
          <w:sz w:val="32"/>
          <w:szCs w:val="32"/>
          <w:u w:val="single"/>
          <w:vertAlign w:val="baseline"/>
        </w:rPr>
      </w:pPr>
      <w:r w:rsidDel="00000000" w:rsidR="00000000" w:rsidRPr="00000000">
        <w:rPr>
          <w:rtl w:val="0"/>
        </w:rPr>
      </w:r>
    </w:p>
    <w:p w:rsidR="00000000" w:rsidDel="00000000" w:rsidP="00000000" w:rsidRDefault="00000000" w:rsidRPr="00000000" w14:paraId="00000067">
      <w:pPr>
        <w:rPr>
          <w:b w:val="0"/>
          <w:sz w:val="32"/>
          <w:szCs w:val="32"/>
          <w:u w:val="single"/>
          <w:vertAlign w:val="baseline"/>
        </w:rPr>
      </w:pPr>
      <w:r w:rsidDel="00000000" w:rsidR="00000000" w:rsidRPr="00000000">
        <w:rPr>
          <w:rtl w:val="0"/>
        </w:rPr>
      </w:r>
    </w:p>
    <w:p w:rsidR="00000000" w:rsidDel="00000000" w:rsidP="00000000" w:rsidRDefault="00000000" w:rsidRPr="00000000" w14:paraId="00000068">
      <w:pPr>
        <w:rPr>
          <w:b w:val="0"/>
          <w:sz w:val="32"/>
          <w:szCs w:val="32"/>
          <w:u w:val="single"/>
          <w:vertAlign w:val="baseline"/>
        </w:rPr>
      </w:pPr>
      <w:r w:rsidDel="00000000" w:rsidR="00000000" w:rsidRPr="00000000">
        <w:rPr>
          <w:rtl w:val="0"/>
        </w:rPr>
      </w:r>
    </w:p>
    <w:p w:rsidR="00000000" w:rsidDel="00000000" w:rsidP="00000000" w:rsidRDefault="00000000" w:rsidRPr="00000000" w14:paraId="00000069">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A">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B">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C">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D">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06E">
      <w:pPr>
        <w:rPr>
          <w:b w:val="0"/>
          <w:u w:val="single"/>
          <w:vertAlign w:val="baseline"/>
        </w:rPr>
      </w:pPr>
      <w:r w:rsidDel="00000000" w:rsidR="00000000" w:rsidRPr="00000000">
        <w:rPr>
          <w:rtl w:val="0"/>
        </w:rPr>
      </w:r>
    </w:p>
    <w:p w:rsidR="00000000" w:rsidDel="00000000" w:rsidP="00000000" w:rsidRDefault="00000000" w:rsidRPr="00000000" w14:paraId="0000006F">
      <w:pPr>
        <w:ind w:left="1418" w:firstLine="709"/>
        <w:rPr>
          <w:b w:val="0"/>
          <w:color w:val="000000"/>
          <w:vertAlign w:val="baseline"/>
        </w:rPr>
      </w:pPr>
      <w:r w:rsidDel="00000000" w:rsidR="00000000" w:rsidRPr="00000000">
        <w:rPr>
          <w:rtl w:val="0"/>
        </w:rPr>
      </w:r>
    </w:p>
    <w:p w:rsidR="00000000" w:rsidDel="00000000" w:rsidP="00000000" w:rsidRDefault="00000000" w:rsidRPr="00000000" w14:paraId="00000070">
      <w:pPr>
        <w:rPr>
          <w:b w:val="0"/>
          <w:color w:val="000000"/>
          <w:vertAlign w:val="baseline"/>
        </w:rPr>
      </w:pPr>
      <w:r w:rsidDel="00000000" w:rsidR="00000000" w:rsidRPr="00000000">
        <w:rPr>
          <w:b w:val="1"/>
          <w:color w:val="000000"/>
          <w:vertAlign w:val="baseline"/>
          <w:rtl w:val="0"/>
        </w:rPr>
        <w:t xml:space="preserve">Calendar of new topics covered in class, homework dates, and assessment dates</w:t>
      </w:r>
      <w:r w:rsidDel="00000000" w:rsidR="00000000" w:rsidRPr="00000000">
        <w:rPr>
          <w:rtl w:val="0"/>
        </w:rPr>
      </w:r>
    </w:p>
    <w:tbl>
      <w:tblPr>
        <w:tblStyle w:val="Table1"/>
        <w:tblW w:w="10530.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980"/>
        <w:gridCol w:w="2250"/>
        <w:gridCol w:w="1620"/>
        <w:gridCol w:w="2430"/>
        <w:tblGridChange w:id="0">
          <w:tblGrid>
            <w:gridCol w:w="2250"/>
            <w:gridCol w:w="1980"/>
            <w:gridCol w:w="2250"/>
            <w:gridCol w:w="1620"/>
            <w:gridCol w:w="2430"/>
          </w:tblGrid>
        </w:tblGridChange>
      </w:tblGrid>
      <w:tr>
        <w:tc>
          <w:tcPr>
            <w:vAlign w:val="top"/>
          </w:tcPr>
          <w:p w:rsidR="00000000" w:rsidDel="00000000" w:rsidP="00000000" w:rsidRDefault="00000000" w:rsidRPr="00000000" w14:paraId="00000071">
            <w:pPr>
              <w:rPr>
                <w:b w:val="0"/>
                <w:color w:val="000000"/>
                <w:u w:val="single"/>
                <w:vertAlign w:val="baseline"/>
              </w:rPr>
            </w:pPr>
            <w:r w:rsidDel="00000000" w:rsidR="00000000" w:rsidRPr="00000000">
              <w:rPr>
                <w:b w:val="1"/>
                <w:color w:val="000000"/>
                <w:u w:val="single"/>
                <w:vertAlign w:val="baseline"/>
                <w:rtl w:val="0"/>
              </w:rPr>
              <w:t xml:space="preserve">1/6</w:t>
            </w: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vertAlign w:val="baseline"/>
                <w:rtl w:val="0"/>
              </w:rPr>
              <w:t xml:space="preserve">Sílabus</w:t>
            </w:r>
          </w:p>
          <w:p w:rsidR="00000000" w:rsidDel="00000000" w:rsidP="00000000" w:rsidRDefault="00000000" w:rsidRPr="00000000" w14:paraId="00000073">
            <w:pPr>
              <w:rPr>
                <w:vertAlign w:val="baseline"/>
              </w:rPr>
            </w:pPr>
            <w:r w:rsidDel="00000000" w:rsidR="00000000" w:rsidRPr="00000000">
              <w:rPr>
                <w:vertAlign w:val="baseline"/>
                <w:rtl w:val="0"/>
              </w:rPr>
              <w:t xml:space="preserve">Repaso</w:t>
            </w:r>
          </w:p>
          <w:p w:rsidR="00000000" w:rsidDel="00000000" w:rsidP="00000000" w:rsidRDefault="00000000" w:rsidRPr="00000000" w14:paraId="00000074">
            <w:pPr>
              <w:rPr>
                <w:vertAlign w:val="baseline"/>
              </w:rPr>
            </w:pPr>
            <w:r w:rsidDel="00000000" w:rsidR="00000000" w:rsidRPr="00000000">
              <w:rPr>
                <w:vertAlign w:val="baseline"/>
                <w:rtl w:val="0"/>
              </w:rPr>
              <w:t xml:space="preserve">Vocabulario: Líderes del presente y del pasado</w:t>
            </w:r>
          </w:p>
          <w:p w:rsidR="00000000" w:rsidDel="00000000" w:rsidP="00000000" w:rsidRDefault="00000000" w:rsidRPr="00000000" w14:paraId="00000075">
            <w:pPr>
              <w:rPr>
                <w:vertAlign w:val="baseline"/>
              </w:rPr>
            </w:pPr>
            <w:r w:rsidDel="00000000" w:rsidR="00000000" w:rsidRPr="00000000">
              <w:rPr>
                <w:rtl w:val="0"/>
              </w:rPr>
            </w:r>
          </w:p>
        </w:tc>
        <w:tc>
          <w:tcPr>
            <w:vAlign w:val="top"/>
          </w:tcPr>
          <w:p w:rsidR="00000000" w:rsidDel="00000000" w:rsidP="00000000" w:rsidRDefault="00000000" w:rsidRPr="00000000" w14:paraId="00000076">
            <w:pPr>
              <w:rPr>
                <w:b w:val="0"/>
                <w:color w:val="000000"/>
                <w:u w:val="single"/>
                <w:vertAlign w:val="baseline"/>
              </w:rPr>
            </w:pPr>
            <w:r w:rsidDel="00000000" w:rsidR="00000000" w:rsidRPr="00000000">
              <w:rPr>
                <w:b w:val="1"/>
                <w:color w:val="000000"/>
                <w:u w:val="single"/>
                <w:vertAlign w:val="baseline"/>
                <w:rtl w:val="0"/>
              </w:rPr>
              <w:t xml:space="preserve">1/7</w:t>
            </w:r>
            <w:r w:rsidDel="00000000" w:rsidR="00000000" w:rsidRPr="00000000">
              <w:rPr>
                <w:rtl w:val="0"/>
              </w:rPr>
            </w:r>
          </w:p>
          <w:p w:rsidR="00000000" w:rsidDel="00000000" w:rsidP="00000000" w:rsidRDefault="00000000" w:rsidRPr="00000000" w14:paraId="00000077">
            <w:pPr>
              <w:rPr>
                <w:color w:val="000000"/>
                <w:vertAlign w:val="baseline"/>
              </w:rPr>
            </w:pPr>
            <w:r w:rsidDel="00000000" w:rsidR="00000000" w:rsidRPr="00000000">
              <w:rPr>
                <w:vertAlign w:val="baseline"/>
                <w:rtl w:val="0"/>
              </w:rPr>
              <w:t xml:space="preserve">Homework due in MindTap</w:t>
            </w:r>
            <w:r w:rsidDel="00000000" w:rsidR="00000000" w:rsidRPr="00000000">
              <w:rPr>
                <w:color w:val="000000"/>
                <w:vertAlign w:val="baseline"/>
                <w:rtl w:val="0"/>
              </w:rPr>
              <w:t xml:space="preserve"> </w:t>
            </w:r>
          </w:p>
        </w:tc>
        <w:tc>
          <w:tcPr>
            <w:vAlign w:val="top"/>
          </w:tcPr>
          <w:p w:rsidR="00000000" w:rsidDel="00000000" w:rsidP="00000000" w:rsidRDefault="00000000" w:rsidRPr="00000000" w14:paraId="00000078">
            <w:pPr>
              <w:rPr>
                <w:b w:val="0"/>
                <w:color w:val="000000"/>
                <w:u w:val="single"/>
                <w:vertAlign w:val="baseline"/>
              </w:rPr>
            </w:pPr>
            <w:r w:rsidDel="00000000" w:rsidR="00000000" w:rsidRPr="00000000">
              <w:rPr>
                <w:b w:val="1"/>
                <w:color w:val="000000"/>
                <w:u w:val="single"/>
                <w:vertAlign w:val="baseline"/>
                <w:rtl w:val="0"/>
              </w:rPr>
              <w:t xml:space="preserve">1/8</w:t>
            </w: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vertAlign w:val="baseline"/>
                <w:rtl w:val="0"/>
              </w:rPr>
              <w:t xml:space="preserve">Pretérito v. el imperfecto</w:t>
            </w:r>
          </w:p>
        </w:tc>
        <w:tc>
          <w:tcPr>
            <w:vAlign w:val="top"/>
          </w:tcPr>
          <w:p w:rsidR="00000000" w:rsidDel="00000000" w:rsidP="00000000" w:rsidRDefault="00000000" w:rsidRPr="00000000" w14:paraId="0000007A">
            <w:pPr>
              <w:rPr>
                <w:b w:val="0"/>
                <w:color w:val="000000"/>
                <w:u w:val="single"/>
                <w:vertAlign w:val="baseline"/>
              </w:rPr>
            </w:pPr>
            <w:r w:rsidDel="00000000" w:rsidR="00000000" w:rsidRPr="00000000">
              <w:rPr>
                <w:b w:val="1"/>
                <w:color w:val="000000"/>
                <w:u w:val="single"/>
                <w:vertAlign w:val="baseline"/>
                <w:rtl w:val="0"/>
              </w:rPr>
              <w:t xml:space="preserve">1/9</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C">
            <w:pPr>
              <w:rPr>
                <w:b w:val="0"/>
                <w:color w:val="000000"/>
                <w:u w:val="single"/>
                <w:vertAlign w:val="baseline"/>
              </w:rPr>
            </w:pPr>
            <w:r w:rsidDel="00000000" w:rsidR="00000000" w:rsidRPr="00000000">
              <w:rPr>
                <w:b w:val="1"/>
                <w:color w:val="000000"/>
                <w:u w:val="single"/>
                <w:vertAlign w:val="baseline"/>
                <w:rtl w:val="0"/>
              </w:rPr>
              <w:t xml:space="preserve">1/10</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 Homework due in MindTap</w:t>
            </w:r>
          </w:p>
        </w:tc>
      </w:tr>
      <w:tr>
        <w:tc>
          <w:tcPr>
            <w:vAlign w:val="top"/>
          </w:tcPr>
          <w:p w:rsidR="00000000" w:rsidDel="00000000" w:rsidP="00000000" w:rsidRDefault="00000000" w:rsidRPr="00000000" w14:paraId="0000007E">
            <w:pPr>
              <w:rPr>
                <w:b w:val="0"/>
                <w:color w:val="000000"/>
                <w:u w:val="single"/>
                <w:vertAlign w:val="baseline"/>
              </w:rPr>
            </w:pPr>
            <w:r w:rsidDel="00000000" w:rsidR="00000000" w:rsidRPr="00000000">
              <w:rPr>
                <w:b w:val="1"/>
                <w:color w:val="000000"/>
                <w:u w:val="single"/>
                <w:vertAlign w:val="baseline"/>
                <w:rtl w:val="0"/>
              </w:rPr>
              <w:t xml:space="preserve">1/13</w:t>
            </w: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 xml:space="preserve">El imperfecto del subjuntivo</w:t>
            </w:r>
          </w:p>
        </w:tc>
        <w:tc>
          <w:tcPr>
            <w:vAlign w:val="top"/>
          </w:tcPr>
          <w:p w:rsidR="00000000" w:rsidDel="00000000" w:rsidP="00000000" w:rsidRDefault="00000000" w:rsidRPr="00000000" w14:paraId="00000080">
            <w:pPr>
              <w:rPr>
                <w:b w:val="0"/>
                <w:color w:val="000000"/>
                <w:u w:val="single"/>
                <w:vertAlign w:val="baseline"/>
              </w:rPr>
            </w:pPr>
            <w:r w:rsidDel="00000000" w:rsidR="00000000" w:rsidRPr="00000000">
              <w:rPr>
                <w:b w:val="1"/>
                <w:color w:val="000000"/>
                <w:u w:val="single"/>
                <w:vertAlign w:val="baseline"/>
                <w:rtl w:val="0"/>
              </w:rPr>
              <w:t xml:space="preserve">1/14</w:t>
            </w: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82">
            <w:pPr>
              <w:rPr>
                <w:b w:val="0"/>
                <w:color w:val="000000"/>
                <w:u w:val="single"/>
                <w:vertAlign w:val="baseline"/>
              </w:rPr>
            </w:pPr>
            <w:r w:rsidDel="00000000" w:rsidR="00000000" w:rsidRPr="00000000">
              <w:rPr>
                <w:b w:val="1"/>
                <w:color w:val="000000"/>
                <w:u w:val="single"/>
                <w:vertAlign w:val="baseline"/>
                <w:rtl w:val="0"/>
              </w:rPr>
              <w:t xml:space="preserve">1/15</w:t>
            </w:r>
            <w:r w:rsidDel="00000000" w:rsidR="00000000" w:rsidRPr="00000000">
              <w:rPr>
                <w:rtl w:val="0"/>
              </w:rPr>
            </w:r>
          </w:p>
          <w:p w:rsidR="00000000" w:rsidDel="00000000" w:rsidP="00000000" w:rsidRDefault="00000000" w:rsidRPr="00000000" w14:paraId="00000083">
            <w:pPr>
              <w:rPr>
                <w:b w:val="0"/>
                <w:vertAlign w:val="baseline"/>
              </w:rPr>
            </w:pPr>
            <w:r w:rsidDel="00000000" w:rsidR="00000000" w:rsidRPr="00000000">
              <w:rPr>
                <w:b w:val="1"/>
                <w:vertAlign w:val="baseline"/>
                <w:rtl w:val="0"/>
              </w:rPr>
              <w:t xml:space="preserve">Investigación </w:t>
            </w:r>
            <w:r w:rsidDel="00000000" w:rsidR="00000000" w:rsidRPr="00000000">
              <w:rPr>
                <w:rtl w:val="0"/>
              </w:rPr>
            </w:r>
          </w:p>
          <w:p w:rsidR="00000000" w:rsidDel="00000000" w:rsidP="00000000" w:rsidRDefault="00000000" w:rsidRPr="00000000" w14:paraId="00000084">
            <w:pPr>
              <w:rPr>
                <w:b w:val="0"/>
                <w:vertAlign w:val="baseline"/>
              </w:rPr>
            </w:pPr>
            <w:r w:rsidDel="00000000" w:rsidR="00000000" w:rsidRPr="00000000">
              <w:rPr>
                <w:b w:val="1"/>
                <w:vertAlign w:val="baseline"/>
                <w:rtl w:val="0"/>
              </w:rPr>
              <w:t xml:space="preserve">Cultural #1</w:t>
            </w:r>
            <w:r w:rsidDel="00000000" w:rsidR="00000000" w:rsidRPr="00000000">
              <w:rPr>
                <w:rtl w:val="0"/>
              </w:rPr>
            </w:r>
          </w:p>
          <w:p w:rsidR="00000000" w:rsidDel="00000000" w:rsidP="00000000" w:rsidRDefault="00000000" w:rsidRPr="00000000" w14:paraId="00000085">
            <w:pPr>
              <w:rPr>
                <w:b w:val="0"/>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 xml:space="preserve">El subjuntivo con los adjetivos</w:t>
            </w:r>
          </w:p>
          <w:p w:rsidR="00000000" w:rsidDel="00000000" w:rsidP="00000000" w:rsidRDefault="00000000" w:rsidRPr="00000000" w14:paraId="00000087">
            <w:pPr>
              <w:rPr>
                <w:vertAlign w:val="baseline"/>
              </w:rPr>
            </w:pPr>
            <w:r w:rsidDel="00000000" w:rsidR="00000000" w:rsidRPr="00000000">
              <w:rPr>
                <w:rtl w:val="0"/>
              </w:rPr>
            </w:r>
          </w:p>
        </w:tc>
        <w:tc>
          <w:tcPr>
            <w:vAlign w:val="top"/>
          </w:tcPr>
          <w:p w:rsidR="00000000" w:rsidDel="00000000" w:rsidP="00000000" w:rsidRDefault="00000000" w:rsidRPr="00000000" w14:paraId="00000088">
            <w:pPr>
              <w:rPr>
                <w:b w:val="0"/>
                <w:color w:val="000000"/>
                <w:u w:val="single"/>
                <w:vertAlign w:val="baseline"/>
              </w:rPr>
            </w:pPr>
            <w:r w:rsidDel="00000000" w:rsidR="00000000" w:rsidRPr="00000000">
              <w:rPr>
                <w:b w:val="1"/>
                <w:color w:val="000000"/>
                <w:u w:val="single"/>
                <w:vertAlign w:val="baseline"/>
                <w:rtl w:val="0"/>
              </w:rPr>
              <w:t xml:space="preserve">1/16</w:t>
            </w: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rtl w:val="0"/>
              </w:rPr>
            </w:r>
          </w:p>
        </w:tc>
        <w:tc>
          <w:tcPr>
            <w:vAlign w:val="top"/>
          </w:tcPr>
          <w:p w:rsidR="00000000" w:rsidDel="00000000" w:rsidP="00000000" w:rsidRDefault="00000000" w:rsidRPr="00000000" w14:paraId="0000008A">
            <w:pPr>
              <w:rPr>
                <w:b w:val="0"/>
                <w:color w:val="000000"/>
                <w:u w:val="single"/>
                <w:vertAlign w:val="baseline"/>
              </w:rPr>
            </w:pPr>
            <w:r w:rsidDel="00000000" w:rsidR="00000000" w:rsidRPr="00000000">
              <w:rPr>
                <w:b w:val="1"/>
                <w:color w:val="000000"/>
                <w:u w:val="single"/>
                <w:vertAlign w:val="baseline"/>
                <w:rtl w:val="0"/>
              </w:rPr>
              <w:t xml:space="preserve">1/17</w:t>
            </w: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8C">
            <w:pPr>
              <w:rPr>
                <w:b w:val="0"/>
                <w:color w:val="000000"/>
                <w:u w:val="single"/>
                <w:vertAlign w:val="baseline"/>
              </w:rPr>
            </w:pPr>
            <w:r w:rsidDel="00000000" w:rsidR="00000000" w:rsidRPr="00000000">
              <w:rPr>
                <w:b w:val="1"/>
                <w:color w:val="000000"/>
                <w:u w:val="single"/>
                <w:vertAlign w:val="baseline"/>
                <w:rtl w:val="0"/>
              </w:rPr>
              <w:t xml:space="preserve">1/20</w:t>
            </w:r>
            <w:r w:rsidDel="00000000" w:rsidR="00000000" w:rsidRPr="00000000">
              <w:rPr>
                <w:rtl w:val="0"/>
              </w:rPr>
            </w:r>
          </w:p>
          <w:p w:rsidR="00000000" w:rsidDel="00000000" w:rsidP="00000000" w:rsidRDefault="00000000" w:rsidRPr="00000000" w14:paraId="0000008D">
            <w:pPr>
              <w:rPr>
                <w:b w:val="0"/>
                <w:vertAlign w:val="baseline"/>
              </w:rPr>
            </w:pPr>
            <w:r w:rsidDel="00000000" w:rsidR="00000000" w:rsidRPr="00000000">
              <w:rPr>
                <w:b w:val="1"/>
                <w:vertAlign w:val="baseline"/>
                <w:rtl w:val="0"/>
              </w:rPr>
              <w:t xml:space="preserve">MLK Holiday</w:t>
            </w:r>
            <w:r w:rsidDel="00000000" w:rsidR="00000000" w:rsidRPr="00000000">
              <w:rPr>
                <w:rtl w:val="0"/>
              </w:rPr>
            </w:r>
          </w:p>
        </w:tc>
        <w:tc>
          <w:tcPr>
            <w:vAlign w:val="top"/>
          </w:tcPr>
          <w:p w:rsidR="00000000" w:rsidDel="00000000" w:rsidP="00000000" w:rsidRDefault="00000000" w:rsidRPr="00000000" w14:paraId="0000008E">
            <w:pPr>
              <w:rPr>
                <w:b w:val="0"/>
                <w:color w:val="000000"/>
                <w:u w:val="single"/>
                <w:vertAlign w:val="baseline"/>
              </w:rPr>
            </w:pPr>
            <w:r w:rsidDel="00000000" w:rsidR="00000000" w:rsidRPr="00000000">
              <w:rPr>
                <w:b w:val="1"/>
                <w:color w:val="000000"/>
                <w:u w:val="single"/>
                <w:vertAlign w:val="baseline"/>
                <w:rtl w:val="0"/>
              </w:rPr>
              <w:t xml:space="preserve">1/21</w:t>
            </w: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90">
            <w:pPr>
              <w:rPr>
                <w:b w:val="0"/>
                <w:color w:val="000000"/>
                <w:u w:val="single"/>
                <w:vertAlign w:val="baseline"/>
              </w:rPr>
            </w:pPr>
            <w:r w:rsidDel="00000000" w:rsidR="00000000" w:rsidRPr="00000000">
              <w:rPr>
                <w:b w:val="1"/>
                <w:color w:val="000000"/>
                <w:u w:val="single"/>
                <w:vertAlign w:val="baseline"/>
                <w:rtl w:val="0"/>
              </w:rPr>
              <w:t xml:space="preserve">1/22</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Composición #1 (borrador)</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Repaso para el Examen #1</w:t>
            </w:r>
          </w:p>
          <w:p w:rsidR="00000000" w:rsidDel="00000000" w:rsidP="00000000" w:rsidRDefault="00000000" w:rsidRPr="00000000" w14:paraId="00000094">
            <w:pPr>
              <w:rPr>
                <w:vertAlign w:val="baseline"/>
              </w:rPr>
            </w:pPr>
            <w:r w:rsidDel="00000000" w:rsidR="00000000" w:rsidRPr="00000000">
              <w:rPr>
                <w:rtl w:val="0"/>
              </w:rPr>
            </w:r>
          </w:p>
        </w:tc>
        <w:tc>
          <w:tcPr>
            <w:vAlign w:val="top"/>
          </w:tcPr>
          <w:p w:rsidR="00000000" w:rsidDel="00000000" w:rsidP="00000000" w:rsidRDefault="00000000" w:rsidRPr="00000000" w14:paraId="00000095">
            <w:pPr>
              <w:rPr>
                <w:b w:val="0"/>
                <w:color w:val="000000"/>
                <w:u w:val="single"/>
                <w:vertAlign w:val="baseline"/>
              </w:rPr>
            </w:pPr>
            <w:r w:rsidDel="00000000" w:rsidR="00000000" w:rsidRPr="00000000">
              <w:rPr>
                <w:b w:val="1"/>
                <w:color w:val="000000"/>
                <w:u w:val="single"/>
                <w:vertAlign w:val="baseline"/>
                <w:rtl w:val="0"/>
              </w:rPr>
              <w:t xml:space="preserve">1/23</w:t>
            </w: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rtl w:val="0"/>
              </w:rPr>
            </w:r>
          </w:p>
        </w:tc>
        <w:tc>
          <w:tcPr>
            <w:vAlign w:val="top"/>
          </w:tcPr>
          <w:p w:rsidR="00000000" w:rsidDel="00000000" w:rsidP="00000000" w:rsidRDefault="00000000" w:rsidRPr="00000000" w14:paraId="00000097">
            <w:pPr>
              <w:rPr>
                <w:b w:val="0"/>
                <w:color w:val="000000"/>
                <w:u w:val="single"/>
                <w:vertAlign w:val="baseline"/>
              </w:rPr>
            </w:pPr>
            <w:r w:rsidDel="00000000" w:rsidR="00000000" w:rsidRPr="00000000">
              <w:rPr>
                <w:b w:val="1"/>
                <w:color w:val="000000"/>
                <w:u w:val="single"/>
                <w:vertAlign w:val="baseline"/>
                <w:rtl w:val="0"/>
              </w:rPr>
              <w:t xml:space="preserve">1/24</w:t>
            </w: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99">
            <w:pPr>
              <w:rPr>
                <w:b w:val="0"/>
                <w:color w:val="000000"/>
                <w:u w:val="single"/>
                <w:vertAlign w:val="baseline"/>
              </w:rPr>
            </w:pPr>
            <w:r w:rsidDel="00000000" w:rsidR="00000000" w:rsidRPr="00000000">
              <w:rPr>
                <w:b w:val="1"/>
                <w:color w:val="000000"/>
                <w:u w:val="single"/>
                <w:vertAlign w:val="baseline"/>
                <w:rtl w:val="0"/>
              </w:rPr>
              <w:t xml:space="preserve">1/27</w:t>
            </w:r>
            <w:r w:rsidDel="00000000" w:rsidR="00000000" w:rsidRPr="00000000">
              <w:rPr>
                <w:rtl w:val="0"/>
              </w:rPr>
            </w:r>
          </w:p>
          <w:p w:rsidR="00000000" w:rsidDel="00000000" w:rsidP="00000000" w:rsidRDefault="00000000" w:rsidRPr="00000000" w14:paraId="0000009A">
            <w:pPr>
              <w:rPr>
                <w:b w:val="0"/>
                <w:vertAlign w:val="baseline"/>
              </w:rPr>
            </w:pPr>
            <w:r w:rsidDel="00000000" w:rsidR="00000000" w:rsidRPr="00000000">
              <w:rPr>
                <w:b w:val="1"/>
                <w:vertAlign w:val="baseline"/>
                <w:rtl w:val="0"/>
              </w:rPr>
              <w:t xml:space="preserve">Examen #1</w:t>
            </w:r>
            <w:r w:rsidDel="00000000" w:rsidR="00000000" w:rsidRPr="00000000">
              <w:rPr>
                <w:rtl w:val="0"/>
              </w:rPr>
            </w:r>
          </w:p>
          <w:p w:rsidR="00000000" w:rsidDel="00000000" w:rsidP="00000000" w:rsidRDefault="00000000" w:rsidRPr="00000000" w14:paraId="0000009B">
            <w:pPr>
              <w:rPr>
                <w:b w:val="0"/>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vertAlign w:val="baseline"/>
                <w:rtl w:val="0"/>
              </w:rPr>
              <w:t xml:space="preserve">Vocabulario: Sociedades en transición</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F">
            <w:pPr>
              <w:rPr>
                <w:b w:val="0"/>
                <w:color w:val="000000"/>
                <w:u w:val="single"/>
                <w:vertAlign w:val="baseline"/>
              </w:rPr>
            </w:pPr>
            <w:r w:rsidDel="00000000" w:rsidR="00000000" w:rsidRPr="00000000">
              <w:rPr>
                <w:b w:val="1"/>
                <w:color w:val="000000"/>
                <w:u w:val="single"/>
                <w:vertAlign w:val="baseline"/>
                <w:rtl w:val="0"/>
              </w:rPr>
              <w:t xml:space="preserve">1/28</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2">
            <w:pPr>
              <w:rPr>
                <w:b w:val="0"/>
                <w:color w:val="000000"/>
                <w:u w:val="single"/>
                <w:vertAlign w:val="baseline"/>
              </w:rPr>
            </w:pPr>
            <w:r w:rsidDel="00000000" w:rsidR="00000000" w:rsidRPr="00000000">
              <w:rPr>
                <w:b w:val="1"/>
                <w:color w:val="000000"/>
                <w:u w:val="single"/>
                <w:vertAlign w:val="baseline"/>
                <w:rtl w:val="0"/>
              </w:rPr>
              <w:t xml:space="preserve">1/29</w:t>
            </w:r>
            <w:r w:rsidDel="00000000" w:rsidR="00000000" w:rsidRPr="00000000">
              <w:rPr>
                <w:rtl w:val="0"/>
              </w:rPr>
            </w:r>
          </w:p>
          <w:p w:rsidR="00000000" w:rsidDel="00000000" w:rsidP="00000000" w:rsidRDefault="00000000" w:rsidRPr="00000000" w14:paraId="000000A3">
            <w:pPr>
              <w:rPr>
                <w:b w:val="0"/>
                <w:vertAlign w:val="baseline"/>
              </w:rPr>
            </w:pPr>
            <w:r w:rsidDel="00000000" w:rsidR="00000000" w:rsidRPr="00000000">
              <w:rPr>
                <w:b w:val="1"/>
                <w:vertAlign w:val="baseline"/>
                <w:rtl w:val="0"/>
              </w:rPr>
              <w:t xml:space="preserve">Composición #1 (final)</w:t>
            </w:r>
            <w:r w:rsidDel="00000000" w:rsidR="00000000" w:rsidRPr="00000000">
              <w:rPr>
                <w:rtl w:val="0"/>
              </w:rPr>
            </w:r>
          </w:p>
          <w:p w:rsidR="00000000" w:rsidDel="00000000" w:rsidP="00000000" w:rsidRDefault="00000000" w:rsidRPr="00000000" w14:paraId="000000A4">
            <w:pPr>
              <w:rPr>
                <w:b w:val="0"/>
                <w:vertAlign w:val="baseline"/>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vertAlign w:val="baseline"/>
                <w:rtl w:val="0"/>
              </w:rPr>
              <w:t xml:space="preserve">El presente perfecto</w:t>
            </w:r>
          </w:p>
          <w:p w:rsidR="00000000" w:rsidDel="00000000" w:rsidP="00000000" w:rsidRDefault="00000000" w:rsidRPr="00000000" w14:paraId="000000A6">
            <w:pPr>
              <w:rPr>
                <w:vertAlign w:val="baseline"/>
              </w:rPr>
            </w:pPr>
            <w:r w:rsidDel="00000000" w:rsidR="00000000" w:rsidRPr="00000000">
              <w:rPr>
                <w:rtl w:val="0"/>
              </w:rPr>
            </w:r>
          </w:p>
        </w:tc>
        <w:tc>
          <w:tcPr>
            <w:vAlign w:val="top"/>
          </w:tcPr>
          <w:p w:rsidR="00000000" w:rsidDel="00000000" w:rsidP="00000000" w:rsidRDefault="00000000" w:rsidRPr="00000000" w14:paraId="000000A7">
            <w:pPr>
              <w:rPr>
                <w:b w:val="0"/>
                <w:color w:val="000000"/>
                <w:u w:val="single"/>
                <w:vertAlign w:val="baseline"/>
              </w:rPr>
            </w:pPr>
            <w:r w:rsidDel="00000000" w:rsidR="00000000" w:rsidRPr="00000000">
              <w:rPr>
                <w:b w:val="1"/>
                <w:color w:val="000000"/>
                <w:u w:val="single"/>
                <w:vertAlign w:val="baseline"/>
                <w:rtl w:val="0"/>
              </w:rPr>
              <w:t xml:space="preserve">1/30</w:t>
            </w:r>
            <w:r w:rsidDel="00000000" w:rsidR="00000000" w:rsidRPr="00000000">
              <w:rPr>
                <w:rtl w:val="0"/>
              </w:rPr>
            </w:r>
          </w:p>
          <w:p w:rsidR="00000000" w:rsidDel="00000000" w:rsidP="00000000" w:rsidRDefault="00000000" w:rsidRPr="00000000" w14:paraId="000000A8">
            <w:pPr>
              <w:rPr>
                <w:b w:val="0"/>
                <w:vertAlign w:val="baseline"/>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rtl w:val="0"/>
              </w:rPr>
            </w:r>
          </w:p>
        </w:tc>
        <w:tc>
          <w:tcPr>
            <w:vAlign w:val="top"/>
          </w:tcPr>
          <w:p w:rsidR="00000000" w:rsidDel="00000000" w:rsidP="00000000" w:rsidRDefault="00000000" w:rsidRPr="00000000" w14:paraId="000000AA">
            <w:pPr>
              <w:rPr>
                <w:b w:val="0"/>
                <w:color w:val="000000"/>
                <w:u w:val="single"/>
                <w:vertAlign w:val="baseline"/>
              </w:rPr>
            </w:pPr>
            <w:r w:rsidDel="00000000" w:rsidR="00000000" w:rsidRPr="00000000">
              <w:rPr>
                <w:b w:val="1"/>
                <w:color w:val="000000"/>
                <w:u w:val="single"/>
                <w:vertAlign w:val="baseline"/>
                <w:rtl w:val="0"/>
              </w:rPr>
              <w:t xml:space="preserve">1/31</w:t>
            </w: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AC">
            <w:pPr>
              <w:rPr>
                <w:b w:val="0"/>
                <w:color w:val="000000"/>
                <w:u w:val="single"/>
                <w:vertAlign w:val="baseline"/>
              </w:rPr>
            </w:pPr>
            <w:r w:rsidDel="00000000" w:rsidR="00000000" w:rsidRPr="00000000">
              <w:rPr>
                <w:b w:val="1"/>
                <w:color w:val="000000"/>
                <w:u w:val="single"/>
                <w:vertAlign w:val="baseline"/>
                <w:rtl w:val="0"/>
              </w:rPr>
              <w:t xml:space="preserve">2/3</w:t>
            </w: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vertAlign w:val="baseline"/>
                <w:rtl w:val="0"/>
              </w:rPr>
              <w:t xml:space="preserve">El presente perfecto del subjuntivo</w:t>
            </w:r>
          </w:p>
          <w:p w:rsidR="00000000" w:rsidDel="00000000" w:rsidP="00000000" w:rsidRDefault="00000000" w:rsidRPr="00000000" w14:paraId="000000AE">
            <w:pPr>
              <w:rPr>
                <w:vertAlign w:val="baseline"/>
              </w:rPr>
            </w:pPr>
            <w:r w:rsidDel="00000000" w:rsidR="00000000" w:rsidRPr="00000000">
              <w:rPr>
                <w:rtl w:val="0"/>
              </w:rPr>
            </w:r>
          </w:p>
        </w:tc>
        <w:tc>
          <w:tcPr>
            <w:vAlign w:val="top"/>
          </w:tcPr>
          <w:p w:rsidR="00000000" w:rsidDel="00000000" w:rsidP="00000000" w:rsidRDefault="00000000" w:rsidRPr="00000000" w14:paraId="000000AF">
            <w:pPr>
              <w:rPr>
                <w:b w:val="0"/>
                <w:color w:val="000000"/>
                <w:u w:val="single"/>
                <w:vertAlign w:val="baseline"/>
              </w:rPr>
            </w:pPr>
            <w:r w:rsidDel="00000000" w:rsidR="00000000" w:rsidRPr="00000000">
              <w:rPr>
                <w:b w:val="1"/>
                <w:color w:val="000000"/>
                <w:u w:val="single"/>
                <w:vertAlign w:val="baseline"/>
                <w:rtl w:val="0"/>
              </w:rPr>
              <w:t xml:space="preserve">2/4</w:t>
            </w: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B1">
            <w:pPr>
              <w:rPr>
                <w:b w:val="0"/>
                <w:color w:val="000000"/>
                <w:u w:val="single"/>
                <w:vertAlign w:val="baseline"/>
              </w:rPr>
            </w:pPr>
            <w:r w:rsidDel="00000000" w:rsidR="00000000" w:rsidRPr="00000000">
              <w:rPr>
                <w:b w:val="1"/>
                <w:color w:val="000000"/>
                <w:u w:val="single"/>
                <w:vertAlign w:val="baseline"/>
                <w:rtl w:val="0"/>
              </w:rPr>
              <w:t xml:space="preserve">2/5</w:t>
            </w:r>
            <w:r w:rsidDel="00000000" w:rsidR="00000000" w:rsidRPr="00000000">
              <w:rPr>
                <w:rtl w:val="0"/>
              </w:rPr>
            </w:r>
          </w:p>
          <w:p w:rsidR="00000000" w:rsidDel="00000000" w:rsidP="00000000" w:rsidRDefault="00000000" w:rsidRPr="00000000" w14:paraId="000000B2">
            <w:pPr>
              <w:rPr>
                <w:b w:val="0"/>
                <w:vertAlign w:val="baseline"/>
              </w:rPr>
            </w:pPr>
            <w:r w:rsidDel="00000000" w:rsidR="00000000" w:rsidRPr="00000000">
              <w:rPr>
                <w:b w:val="1"/>
                <w:vertAlign w:val="baseline"/>
                <w:rtl w:val="0"/>
              </w:rPr>
              <w:t xml:space="preserve">Investigación </w:t>
            </w:r>
            <w:r w:rsidDel="00000000" w:rsidR="00000000" w:rsidRPr="00000000">
              <w:rPr>
                <w:rtl w:val="0"/>
              </w:rPr>
            </w:r>
          </w:p>
          <w:p w:rsidR="00000000" w:rsidDel="00000000" w:rsidP="00000000" w:rsidRDefault="00000000" w:rsidRPr="00000000" w14:paraId="000000B3">
            <w:pPr>
              <w:rPr>
                <w:b w:val="0"/>
                <w:vertAlign w:val="baseline"/>
              </w:rPr>
            </w:pPr>
            <w:r w:rsidDel="00000000" w:rsidR="00000000" w:rsidRPr="00000000">
              <w:rPr>
                <w:b w:val="1"/>
                <w:vertAlign w:val="baseline"/>
                <w:rtl w:val="0"/>
              </w:rPr>
              <w:t xml:space="preserve">Cultural #2</w:t>
            </w:r>
            <w:r w:rsidDel="00000000" w:rsidR="00000000" w:rsidRPr="00000000">
              <w:rPr>
                <w:rtl w:val="0"/>
              </w:rPr>
            </w:r>
          </w:p>
          <w:p w:rsidR="00000000" w:rsidDel="00000000" w:rsidP="00000000" w:rsidRDefault="00000000" w:rsidRPr="00000000" w14:paraId="000000B4">
            <w:pPr>
              <w:rPr>
                <w:b w:val="0"/>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rtl w:val="0"/>
              </w:rPr>
            </w:r>
          </w:p>
        </w:tc>
        <w:tc>
          <w:tcPr>
            <w:vAlign w:val="top"/>
          </w:tcPr>
          <w:p w:rsidR="00000000" w:rsidDel="00000000" w:rsidP="00000000" w:rsidRDefault="00000000" w:rsidRPr="00000000" w14:paraId="000000B6">
            <w:pPr>
              <w:rPr>
                <w:b w:val="0"/>
                <w:color w:val="000000"/>
                <w:u w:val="single"/>
                <w:vertAlign w:val="baseline"/>
              </w:rPr>
            </w:pPr>
            <w:r w:rsidDel="00000000" w:rsidR="00000000" w:rsidRPr="00000000">
              <w:rPr>
                <w:b w:val="1"/>
                <w:color w:val="000000"/>
                <w:u w:val="single"/>
                <w:vertAlign w:val="baseline"/>
                <w:rtl w:val="0"/>
              </w:rPr>
              <w:t xml:space="preserve">2/6</w:t>
            </w:r>
            <w:r w:rsidDel="00000000" w:rsidR="00000000" w:rsidRPr="00000000">
              <w:rPr>
                <w:rtl w:val="0"/>
              </w:rPr>
            </w:r>
          </w:p>
          <w:p w:rsidR="00000000" w:rsidDel="00000000" w:rsidP="00000000" w:rsidRDefault="00000000" w:rsidRPr="00000000" w14:paraId="000000B7">
            <w:pPr>
              <w:rPr>
                <w:b w:val="0"/>
                <w:vertAlign w:val="baseline"/>
              </w:rPr>
            </w:pP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rtl w:val="0"/>
              </w:rPr>
            </w:r>
          </w:p>
        </w:tc>
        <w:tc>
          <w:tcPr>
            <w:vAlign w:val="top"/>
          </w:tcPr>
          <w:p w:rsidR="00000000" w:rsidDel="00000000" w:rsidP="00000000" w:rsidRDefault="00000000" w:rsidRPr="00000000" w14:paraId="000000B9">
            <w:pPr>
              <w:rPr>
                <w:b w:val="0"/>
                <w:color w:val="000000"/>
                <w:u w:val="single"/>
                <w:vertAlign w:val="baseline"/>
              </w:rPr>
            </w:pPr>
            <w:r w:rsidDel="00000000" w:rsidR="00000000" w:rsidRPr="00000000">
              <w:rPr>
                <w:b w:val="1"/>
                <w:color w:val="000000"/>
                <w:u w:val="single"/>
                <w:vertAlign w:val="baseline"/>
                <w:rtl w:val="0"/>
              </w:rPr>
              <w:t xml:space="preserve">2/7</w:t>
            </w: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vertAlign w:val="baseline"/>
                <w:rtl w:val="0"/>
              </w:rPr>
              <w:t xml:space="preserve">Homework due in MindTap</w:t>
            </w:r>
          </w:p>
          <w:p w:rsidR="00000000" w:rsidDel="00000000" w:rsidP="00000000" w:rsidRDefault="00000000" w:rsidRPr="00000000" w14:paraId="000000BB">
            <w:pPr>
              <w:rPr>
                <w:vertAlign w:val="baseline"/>
              </w:rPr>
            </w:pPr>
            <w:r w:rsidDel="00000000" w:rsidR="00000000" w:rsidRPr="00000000">
              <w:rPr>
                <w:rtl w:val="0"/>
              </w:rPr>
            </w:r>
          </w:p>
        </w:tc>
      </w:tr>
      <w:tr>
        <w:tc>
          <w:tcPr>
            <w:vAlign w:val="top"/>
          </w:tcPr>
          <w:p w:rsidR="00000000" w:rsidDel="00000000" w:rsidP="00000000" w:rsidRDefault="00000000" w:rsidRPr="00000000" w14:paraId="000000BC">
            <w:pPr>
              <w:rPr>
                <w:b w:val="0"/>
                <w:color w:val="000000"/>
                <w:u w:val="single"/>
                <w:vertAlign w:val="baseline"/>
              </w:rPr>
            </w:pPr>
            <w:r w:rsidDel="00000000" w:rsidR="00000000" w:rsidRPr="00000000">
              <w:rPr>
                <w:b w:val="1"/>
                <w:color w:val="000000"/>
                <w:u w:val="single"/>
                <w:vertAlign w:val="baseline"/>
                <w:rtl w:val="0"/>
              </w:rPr>
              <w:t xml:space="preserve">2/10</w:t>
            </w:r>
            <w:r w:rsidDel="00000000" w:rsidR="00000000" w:rsidRPr="00000000">
              <w:rPr>
                <w:rtl w:val="0"/>
              </w:rPr>
            </w:r>
          </w:p>
          <w:p w:rsidR="00000000" w:rsidDel="00000000" w:rsidP="00000000" w:rsidRDefault="00000000" w:rsidRPr="00000000" w14:paraId="000000BD">
            <w:pPr>
              <w:rPr>
                <w:vertAlign w:val="baseline"/>
              </w:rPr>
            </w:pPr>
            <w:r w:rsidDel="00000000" w:rsidR="00000000" w:rsidRPr="00000000">
              <w:rPr>
                <w:vertAlign w:val="baseline"/>
                <w:rtl w:val="0"/>
              </w:rPr>
              <w:t xml:space="preserve">El subjuntivo con las cláusulas adverbiales</w:t>
            </w:r>
          </w:p>
        </w:tc>
        <w:tc>
          <w:tcPr>
            <w:vAlign w:val="top"/>
          </w:tcPr>
          <w:p w:rsidR="00000000" w:rsidDel="00000000" w:rsidP="00000000" w:rsidRDefault="00000000" w:rsidRPr="00000000" w14:paraId="000000BE">
            <w:pPr>
              <w:rPr>
                <w:b w:val="0"/>
                <w:color w:val="000000"/>
                <w:u w:val="single"/>
                <w:vertAlign w:val="baseline"/>
              </w:rPr>
            </w:pPr>
            <w:r w:rsidDel="00000000" w:rsidR="00000000" w:rsidRPr="00000000">
              <w:rPr>
                <w:b w:val="1"/>
                <w:color w:val="000000"/>
                <w:u w:val="single"/>
                <w:vertAlign w:val="baseline"/>
                <w:rtl w:val="0"/>
              </w:rPr>
              <w:t xml:space="preserve">2/11</w:t>
            </w:r>
            <w:r w:rsidDel="00000000" w:rsidR="00000000" w:rsidRPr="00000000">
              <w:rPr>
                <w:rtl w:val="0"/>
              </w:rPr>
            </w:r>
          </w:p>
          <w:p w:rsidR="00000000" w:rsidDel="00000000" w:rsidP="00000000" w:rsidRDefault="00000000" w:rsidRPr="00000000" w14:paraId="000000BF">
            <w:pPr>
              <w:rPr>
                <w:vertAlign w:val="baseline"/>
              </w:rPr>
            </w:pPr>
            <w:r w:rsidDel="00000000" w:rsidR="00000000" w:rsidRPr="00000000">
              <w:rPr>
                <w:vertAlign w:val="baseline"/>
                <w:rtl w:val="0"/>
              </w:rPr>
              <w:t xml:space="preserve">Homework due in MindTap</w:t>
            </w:r>
          </w:p>
          <w:p w:rsidR="00000000" w:rsidDel="00000000" w:rsidP="00000000" w:rsidRDefault="00000000" w:rsidRPr="00000000" w14:paraId="000000C0">
            <w:pPr>
              <w:rPr>
                <w:vertAlign w:val="baseline"/>
              </w:rPr>
            </w:pPr>
            <w:r w:rsidDel="00000000" w:rsidR="00000000" w:rsidRPr="00000000">
              <w:rPr>
                <w:rtl w:val="0"/>
              </w:rPr>
            </w:r>
          </w:p>
        </w:tc>
        <w:tc>
          <w:tcPr>
            <w:vAlign w:val="top"/>
          </w:tcPr>
          <w:p w:rsidR="00000000" w:rsidDel="00000000" w:rsidP="00000000" w:rsidRDefault="00000000" w:rsidRPr="00000000" w14:paraId="000000C1">
            <w:pPr>
              <w:rPr>
                <w:b w:val="0"/>
                <w:color w:val="000000"/>
                <w:u w:val="single"/>
                <w:vertAlign w:val="baseline"/>
              </w:rPr>
            </w:pPr>
            <w:r w:rsidDel="00000000" w:rsidR="00000000" w:rsidRPr="00000000">
              <w:rPr>
                <w:b w:val="1"/>
                <w:color w:val="000000"/>
                <w:u w:val="single"/>
                <w:vertAlign w:val="baseline"/>
                <w:rtl w:val="0"/>
              </w:rPr>
              <w:t xml:space="preserve">2/12</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Composición #2 (borrador) </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Repaso para el Examen #2</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8">
            <w:pPr>
              <w:rPr>
                <w:b w:val="0"/>
                <w:color w:val="000000"/>
                <w:u w:val="single"/>
                <w:vertAlign w:val="baseline"/>
              </w:rPr>
            </w:pPr>
            <w:r w:rsidDel="00000000" w:rsidR="00000000" w:rsidRPr="00000000">
              <w:rPr>
                <w:b w:val="1"/>
                <w:color w:val="000000"/>
                <w:u w:val="single"/>
                <w:vertAlign w:val="baseline"/>
                <w:rtl w:val="0"/>
              </w:rPr>
              <w:t xml:space="preserve">2/13</w:t>
            </w:r>
            <w:r w:rsidDel="00000000" w:rsidR="00000000" w:rsidRPr="00000000">
              <w:rPr>
                <w:rtl w:val="0"/>
              </w:rPr>
            </w:r>
          </w:p>
          <w:p w:rsidR="00000000" w:rsidDel="00000000" w:rsidP="00000000" w:rsidRDefault="00000000" w:rsidRPr="00000000" w14:paraId="000000C9">
            <w:pPr>
              <w:rPr>
                <w:vertAlign w:val="baseline"/>
              </w:rPr>
            </w:pPr>
            <w:r w:rsidDel="00000000" w:rsidR="00000000" w:rsidRPr="00000000">
              <w:rPr>
                <w:rtl w:val="0"/>
              </w:rPr>
            </w:r>
          </w:p>
          <w:p w:rsidR="00000000" w:rsidDel="00000000" w:rsidP="00000000" w:rsidRDefault="00000000" w:rsidRPr="00000000" w14:paraId="000000CA">
            <w:pPr>
              <w:rPr>
                <w:vertAlign w:val="baseline"/>
              </w:rPr>
            </w:pPr>
            <w:r w:rsidDel="00000000" w:rsidR="00000000" w:rsidRPr="00000000">
              <w:rPr>
                <w:rtl w:val="0"/>
              </w:rPr>
            </w:r>
          </w:p>
        </w:tc>
        <w:tc>
          <w:tcPr>
            <w:vAlign w:val="top"/>
          </w:tcPr>
          <w:p w:rsidR="00000000" w:rsidDel="00000000" w:rsidP="00000000" w:rsidRDefault="00000000" w:rsidRPr="00000000" w14:paraId="000000CB">
            <w:pPr>
              <w:rPr>
                <w:b w:val="0"/>
                <w:color w:val="000000"/>
                <w:u w:val="single"/>
                <w:vertAlign w:val="baseline"/>
              </w:rPr>
            </w:pPr>
            <w:r w:rsidDel="00000000" w:rsidR="00000000" w:rsidRPr="00000000">
              <w:rPr>
                <w:b w:val="1"/>
                <w:color w:val="000000"/>
                <w:u w:val="single"/>
                <w:vertAlign w:val="baseline"/>
                <w:rtl w:val="0"/>
              </w:rPr>
              <w:t xml:space="preserve">2/14</w:t>
            </w: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CD">
            <w:pPr>
              <w:rPr>
                <w:b w:val="0"/>
                <w:color w:val="000000"/>
                <w:u w:val="single"/>
                <w:vertAlign w:val="baseline"/>
              </w:rPr>
            </w:pPr>
            <w:r w:rsidDel="00000000" w:rsidR="00000000" w:rsidRPr="00000000">
              <w:rPr>
                <w:b w:val="1"/>
                <w:color w:val="000000"/>
                <w:u w:val="single"/>
                <w:vertAlign w:val="baseline"/>
                <w:rtl w:val="0"/>
              </w:rPr>
              <w:t xml:space="preserve">2/17</w:t>
            </w:r>
            <w:r w:rsidDel="00000000" w:rsidR="00000000" w:rsidRPr="00000000">
              <w:rPr>
                <w:rtl w:val="0"/>
              </w:rPr>
            </w:r>
          </w:p>
          <w:p w:rsidR="00000000" w:rsidDel="00000000" w:rsidP="00000000" w:rsidRDefault="00000000" w:rsidRPr="00000000" w14:paraId="000000CE">
            <w:pPr>
              <w:rPr>
                <w:b w:val="0"/>
                <w:vertAlign w:val="baseline"/>
              </w:rPr>
            </w:pPr>
            <w:r w:rsidDel="00000000" w:rsidR="00000000" w:rsidRPr="00000000">
              <w:rPr>
                <w:b w:val="1"/>
                <w:vertAlign w:val="baseline"/>
                <w:rtl w:val="0"/>
              </w:rPr>
              <w:t xml:space="preserve">Presidents’ Day holiday</w:t>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rPr>
                <w:vertAlign w:val="baseline"/>
              </w:rPr>
            </w:pPr>
            <w:r w:rsidDel="00000000" w:rsidR="00000000" w:rsidRPr="00000000">
              <w:rPr>
                <w:rtl w:val="0"/>
              </w:rPr>
            </w:r>
          </w:p>
        </w:tc>
        <w:tc>
          <w:tcPr>
            <w:vAlign w:val="top"/>
          </w:tcPr>
          <w:p w:rsidR="00000000" w:rsidDel="00000000" w:rsidP="00000000" w:rsidRDefault="00000000" w:rsidRPr="00000000" w14:paraId="000000D2">
            <w:pPr>
              <w:rPr>
                <w:b w:val="0"/>
                <w:color w:val="000000"/>
                <w:u w:val="single"/>
                <w:vertAlign w:val="baseline"/>
              </w:rPr>
            </w:pPr>
            <w:r w:rsidDel="00000000" w:rsidR="00000000" w:rsidRPr="00000000">
              <w:rPr>
                <w:b w:val="1"/>
                <w:color w:val="000000"/>
                <w:u w:val="single"/>
                <w:vertAlign w:val="baseline"/>
                <w:rtl w:val="0"/>
              </w:rPr>
              <w:t xml:space="preserve">2/18</w:t>
            </w: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rtl w:val="0"/>
              </w:rPr>
            </w:r>
          </w:p>
        </w:tc>
        <w:tc>
          <w:tcPr>
            <w:vAlign w:val="top"/>
          </w:tcPr>
          <w:p w:rsidR="00000000" w:rsidDel="00000000" w:rsidP="00000000" w:rsidRDefault="00000000" w:rsidRPr="00000000" w14:paraId="000000D4">
            <w:pPr>
              <w:rPr>
                <w:b w:val="0"/>
                <w:color w:val="000000"/>
                <w:u w:val="single"/>
                <w:vertAlign w:val="baseline"/>
              </w:rPr>
            </w:pPr>
            <w:r w:rsidDel="00000000" w:rsidR="00000000" w:rsidRPr="00000000">
              <w:rPr>
                <w:b w:val="1"/>
                <w:color w:val="000000"/>
                <w:u w:val="single"/>
                <w:vertAlign w:val="baseline"/>
                <w:rtl w:val="0"/>
              </w:rPr>
              <w:t xml:space="preserve">2/19</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Examen #2</w:t>
            </w:r>
            <w:r w:rsidDel="00000000" w:rsidR="00000000" w:rsidRPr="00000000">
              <w:rPr>
                <w:rtl w:val="0"/>
              </w:rPr>
            </w:r>
          </w:p>
          <w:p w:rsidR="00000000" w:rsidDel="00000000" w:rsidP="00000000" w:rsidRDefault="00000000" w:rsidRPr="00000000" w14:paraId="000000D6">
            <w:pPr>
              <w:rPr>
                <w:vertAlign w:val="baseline"/>
              </w:rPr>
            </w:pPr>
            <w:r w:rsidDel="00000000" w:rsidR="00000000" w:rsidRPr="00000000">
              <w:rPr>
                <w:rtl w:val="0"/>
              </w:rPr>
            </w:r>
          </w:p>
          <w:p w:rsidR="00000000" w:rsidDel="00000000" w:rsidP="00000000" w:rsidRDefault="00000000" w:rsidRPr="00000000" w14:paraId="000000D7">
            <w:pPr>
              <w:rPr>
                <w:vertAlign w:val="baseline"/>
              </w:rPr>
            </w:pPr>
            <w:r w:rsidDel="00000000" w:rsidR="00000000" w:rsidRPr="00000000">
              <w:rPr>
                <w:vertAlign w:val="baseline"/>
                <w:rtl w:val="0"/>
              </w:rPr>
              <w:t xml:space="preserve">Vocabulario: Entretenimiento...</w:t>
            </w:r>
          </w:p>
          <w:p w:rsidR="00000000" w:rsidDel="00000000" w:rsidP="00000000" w:rsidRDefault="00000000" w:rsidRPr="00000000" w14:paraId="000000D8">
            <w:pPr>
              <w:rPr>
                <w:vertAlign w:val="baseline"/>
              </w:rPr>
            </w:pPr>
            <w:r w:rsidDel="00000000" w:rsidR="00000000" w:rsidRPr="00000000">
              <w:rPr>
                <w:vertAlign w:val="baseline"/>
                <w:rtl w:val="0"/>
              </w:rPr>
              <w:t xml:space="preserve">¡de película!</w:t>
            </w:r>
          </w:p>
          <w:p w:rsidR="00000000" w:rsidDel="00000000" w:rsidP="00000000" w:rsidRDefault="00000000" w:rsidRPr="00000000" w14:paraId="000000D9">
            <w:pPr>
              <w:rPr>
                <w:vertAlign w:val="baseline"/>
              </w:rPr>
            </w:pPr>
            <w:r w:rsidDel="00000000" w:rsidR="00000000" w:rsidRPr="00000000">
              <w:rPr>
                <w:rtl w:val="0"/>
              </w:rPr>
            </w:r>
          </w:p>
        </w:tc>
        <w:tc>
          <w:tcPr>
            <w:vAlign w:val="top"/>
          </w:tcPr>
          <w:p w:rsidR="00000000" w:rsidDel="00000000" w:rsidP="00000000" w:rsidRDefault="00000000" w:rsidRPr="00000000" w14:paraId="000000DA">
            <w:pPr>
              <w:rPr>
                <w:b w:val="0"/>
                <w:color w:val="000000"/>
                <w:u w:val="single"/>
                <w:vertAlign w:val="baseline"/>
              </w:rPr>
            </w:pPr>
            <w:r w:rsidDel="00000000" w:rsidR="00000000" w:rsidRPr="00000000">
              <w:rPr>
                <w:b w:val="1"/>
                <w:color w:val="000000"/>
                <w:u w:val="single"/>
                <w:vertAlign w:val="baseline"/>
                <w:rtl w:val="0"/>
              </w:rPr>
              <w:t xml:space="preserve">2/20</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rPr>
                <w:b w:val="0"/>
                <w:color w:val="000000"/>
                <w:u w:val="single"/>
                <w:vertAlign w:val="baseline"/>
              </w:rPr>
            </w:pPr>
            <w:r w:rsidDel="00000000" w:rsidR="00000000" w:rsidRPr="00000000">
              <w:rPr>
                <w:b w:val="1"/>
                <w:color w:val="000000"/>
                <w:u w:val="single"/>
                <w:vertAlign w:val="baseline"/>
                <w:rtl w:val="0"/>
              </w:rPr>
              <w:t xml:space="preserve">2/21</w:t>
            </w:r>
            <w:r w:rsidDel="00000000" w:rsidR="00000000" w:rsidRPr="00000000">
              <w:rPr>
                <w:rtl w:val="0"/>
              </w:rPr>
            </w:r>
          </w:p>
          <w:p w:rsidR="00000000" w:rsidDel="00000000" w:rsidP="00000000" w:rsidRDefault="00000000" w:rsidRPr="00000000" w14:paraId="000000DD">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DE">
            <w:pPr>
              <w:rPr>
                <w:b w:val="0"/>
                <w:color w:val="000000"/>
                <w:u w:val="single"/>
                <w:vertAlign w:val="baseline"/>
              </w:rPr>
            </w:pPr>
            <w:r w:rsidDel="00000000" w:rsidR="00000000" w:rsidRPr="00000000">
              <w:rPr>
                <w:b w:val="1"/>
                <w:color w:val="000000"/>
                <w:u w:val="single"/>
                <w:vertAlign w:val="baseline"/>
                <w:rtl w:val="0"/>
              </w:rPr>
              <w:t xml:space="preserve">2/24</w:t>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Composición #2 (final) </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pluscuamperfecto</w:t>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rPr>
                <w:b w:val="0"/>
                <w:color w:val="000000"/>
                <w:u w:val="single"/>
                <w:vertAlign w:val="baseline"/>
              </w:rPr>
            </w:pPr>
            <w:r w:rsidDel="00000000" w:rsidR="00000000" w:rsidRPr="00000000">
              <w:rPr>
                <w:b w:val="1"/>
                <w:color w:val="000000"/>
                <w:u w:val="single"/>
                <w:vertAlign w:val="baseline"/>
                <w:rtl w:val="0"/>
              </w:rPr>
              <w:t xml:space="preserve">2/25</w:t>
            </w: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7">
            <w:pPr>
              <w:rPr>
                <w:b w:val="0"/>
                <w:color w:val="000000"/>
                <w:u w:val="single"/>
                <w:vertAlign w:val="baseline"/>
              </w:rPr>
            </w:pPr>
            <w:r w:rsidDel="00000000" w:rsidR="00000000" w:rsidRPr="00000000">
              <w:rPr>
                <w:b w:val="1"/>
                <w:color w:val="000000"/>
                <w:u w:val="single"/>
                <w:vertAlign w:val="baseline"/>
                <w:rtl w:val="0"/>
              </w:rPr>
              <w:t xml:space="preserve">2/26</w:t>
            </w:r>
            <w:r w:rsidDel="00000000" w:rsidR="00000000" w:rsidRPr="00000000">
              <w:rPr>
                <w:rtl w:val="0"/>
              </w:rPr>
            </w:r>
          </w:p>
          <w:p w:rsidR="00000000" w:rsidDel="00000000" w:rsidP="00000000" w:rsidRDefault="00000000" w:rsidRPr="00000000" w14:paraId="000000E8">
            <w:pPr>
              <w:rPr>
                <w:color w:val="000000"/>
                <w:vertAlign w:val="baseline"/>
              </w:rPr>
            </w:pPr>
            <w:r w:rsidDel="00000000" w:rsidR="00000000" w:rsidRPr="00000000">
              <w:rPr>
                <w:color w:val="000000"/>
                <w:vertAlign w:val="baseline"/>
                <w:rtl w:val="0"/>
              </w:rPr>
              <w:t xml:space="preserve">El pluscuamperfecto del subjuntivo</w:t>
            </w:r>
          </w:p>
        </w:tc>
        <w:tc>
          <w:tcPr>
            <w:vAlign w:val="top"/>
          </w:tcPr>
          <w:p w:rsidR="00000000" w:rsidDel="00000000" w:rsidP="00000000" w:rsidRDefault="00000000" w:rsidRPr="00000000" w14:paraId="000000E9">
            <w:pPr>
              <w:rPr>
                <w:b w:val="0"/>
                <w:color w:val="000000"/>
                <w:u w:val="single"/>
                <w:vertAlign w:val="baseline"/>
              </w:rPr>
            </w:pPr>
            <w:r w:rsidDel="00000000" w:rsidR="00000000" w:rsidRPr="00000000">
              <w:rPr>
                <w:b w:val="1"/>
                <w:color w:val="000000"/>
                <w:u w:val="single"/>
                <w:vertAlign w:val="baseline"/>
                <w:rtl w:val="0"/>
              </w:rPr>
              <w:t xml:space="preserve">2/27</w:t>
            </w: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B">
            <w:pPr>
              <w:rPr>
                <w:b w:val="0"/>
                <w:color w:val="000000"/>
                <w:u w:val="single"/>
                <w:vertAlign w:val="baseline"/>
              </w:rPr>
            </w:pPr>
            <w:r w:rsidDel="00000000" w:rsidR="00000000" w:rsidRPr="00000000">
              <w:rPr>
                <w:b w:val="1"/>
                <w:color w:val="000000"/>
                <w:u w:val="single"/>
                <w:vertAlign w:val="baseline"/>
                <w:rtl w:val="0"/>
              </w:rPr>
              <w:t xml:space="preserve">2/28</w:t>
            </w:r>
            <w:r w:rsidDel="00000000" w:rsidR="00000000" w:rsidRPr="00000000">
              <w:rPr>
                <w:rtl w:val="0"/>
              </w:rPr>
            </w:r>
          </w:p>
          <w:p w:rsidR="00000000" w:rsidDel="00000000" w:rsidP="00000000" w:rsidRDefault="00000000" w:rsidRPr="00000000" w14:paraId="000000EC">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ED">
            <w:pPr>
              <w:rPr>
                <w:b w:val="0"/>
                <w:color w:val="000000"/>
                <w:u w:val="single"/>
                <w:vertAlign w:val="baseline"/>
              </w:rPr>
            </w:pPr>
            <w:r w:rsidDel="00000000" w:rsidR="00000000" w:rsidRPr="00000000">
              <w:rPr>
                <w:b w:val="1"/>
                <w:color w:val="000000"/>
                <w:u w:val="single"/>
                <w:vertAlign w:val="baseline"/>
                <w:rtl w:val="0"/>
              </w:rPr>
              <w:t xml:space="preserve">3/2</w:t>
            </w:r>
            <w:r w:rsidDel="00000000" w:rsidR="00000000" w:rsidRPr="00000000">
              <w:rPr>
                <w:rtl w:val="0"/>
              </w:rPr>
            </w:r>
          </w:p>
          <w:p w:rsidR="00000000" w:rsidDel="00000000" w:rsidP="00000000" w:rsidRDefault="00000000" w:rsidRPr="00000000" w14:paraId="000000EE">
            <w:pPr>
              <w:rPr>
                <w:b w:val="0"/>
                <w:vertAlign w:val="baseline"/>
              </w:rPr>
            </w:pPr>
            <w:r w:rsidDel="00000000" w:rsidR="00000000" w:rsidRPr="00000000">
              <w:rPr>
                <w:b w:val="1"/>
                <w:vertAlign w:val="baseline"/>
                <w:rtl w:val="0"/>
              </w:rPr>
              <w:t xml:space="preserve">Investigación </w:t>
            </w:r>
            <w:r w:rsidDel="00000000" w:rsidR="00000000" w:rsidRPr="00000000">
              <w:rPr>
                <w:rtl w:val="0"/>
              </w:rPr>
            </w:r>
          </w:p>
          <w:p w:rsidR="00000000" w:rsidDel="00000000" w:rsidP="00000000" w:rsidRDefault="00000000" w:rsidRPr="00000000" w14:paraId="000000EF">
            <w:pPr>
              <w:rPr>
                <w:b w:val="0"/>
                <w:vertAlign w:val="baseline"/>
              </w:rPr>
            </w:pPr>
            <w:r w:rsidDel="00000000" w:rsidR="00000000" w:rsidRPr="00000000">
              <w:rPr>
                <w:b w:val="1"/>
                <w:vertAlign w:val="baseline"/>
                <w:rtl w:val="0"/>
              </w:rPr>
              <w:t xml:space="preserve">Cultural #3</w:t>
            </w:r>
            <w:r w:rsidDel="00000000" w:rsidR="00000000" w:rsidRPr="00000000">
              <w:rPr>
                <w:rtl w:val="0"/>
              </w:rPr>
            </w:r>
          </w:p>
          <w:p w:rsidR="00000000" w:rsidDel="00000000" w:rsidP="00000000" w:rsidRDefault="00000000" w:rsidRPr="00000000" w14:paraId="000000F0">
            <w:pPr>
              <w:rPr>
                <w:vertAlign w:val="baseline"/>
              </w:rPr>
            </w:pPr>
            <w:r w:rsidDel="00000000" w:rsidR="00000000" w:rsidRPr="00000000">
              <w:rPr>
                <w:rtl w:val="0"/>
              </w:rPr>
            </w:r>
          </w:p>
          <w:p w:rsidR="00000000" w:rsidDel="00000000" w:rsidP="00000000" w:rsidRDefault="00000000" w:rsidRPr="00000000" w14:paraId="000000F1">
            <w:pPr>
              <w:rPr>
                <w:vertAlign w:val="baseline"/>
              </w:rPr>
            </w:pPr>
            <w:r w:rsidDel="00000000" w:rsidR="00000000" w:rsidRPr="00000000">
              <w:rPr>
                <w:rtl w:val="0"/>
              </w:rPr>
            </w:r>
          </w:p>
        </w:tc>
        <w:tc>
          <w:tcPr>
            <w:vAlign w:val="top"/>
          </w:tcPr>
          <w:p w:rsidR="00000000" w:rsidDel="00000000" w:rsidP="00000000" w:rsidRDefault="00000000" w:rsidRPr="00000000" w14:paraId="000000F2">
            <w:pPr>
              <w:rPr>
                <w:b w:val="0"/>
                <w:color w:val="000000"/>
                <w:u w:val="single"/>
                <w:vertAlign w:val="baseline"/>
              </w:rPr>
            </w:pPr>
            <w:r w:rsidDel="00000000" w:rsidR="00000000" w:rsidRPr="00000000">
              <w:rPr>
                <w:b w:val="1"/>
                <w:color w:val="000000"/>
                <w:u w:val="single"/>
                <w:vertAlign w:val="baseline"/>
                <w:rtl w:val="0"/>
              </w:rPr>
              <w:t xml:space="preserve">3/3</w:t>
            </w: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rPr>
                <w:b w:val="0"/>
                <w:color w:val="000000"/>
                <w:u w:val="single"/>
                <w:vertAlign w:val="baseline"/>
              </w:rPr>
            </w:pPr>
            <w:r w:rsidDel="00000000" w:rsidR="00000000" w:rsidRPr="00000000">
              <w:rPr>
                <w:b w:val="1"/>
                <w:color w:val="000000"/>
                <w:u w:val="single"/>
                <w:vertAlign w:val="baseline"/>
                <w:rtl w:val="0"/>
              </w:rPr>
              <w:t xml:space="preserve">3/4</w:t>
            </w:r>
            <w:r w:rsidDel="00000000" w:rsidR="00000000" w:rsidRPr="00000000">
              <w:rPr>
                <w:rtl w:val="0"/>
              </w:rPr>
            </w:r>
          </w:p>
          <w:p w:rsidR="00000000" w:rsidDel="00000000" w:rsidP="00000000" w:rsidRDefault="00000000" w:rsidRPr="00000000" w14:paraId="000000F6">
            <w:pPr>
              <w:rPr>
                <w:b w:val="0"/>
                <w:vertAlign w:val="baseline"/>
              </w:rPr>
            </w:pPr>
            <w:r w:rsidDel="00000000" w:rsidR="00000000" w:rsidRPr="00000000">
              <w:rPr>
                <w:b w:val="1"/>
                <w:vertAlign w:val="baseline"/>
                <w:rtl w:val="0"/>
              </w:rPr>
              <w:t xml:space="preserve">Composición #3 (borrador)</w:t>
            </w: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estilo indirecto</w:t>
            </w:r>
          </w:p>
        </w:tc>
        <w:tc>
          <w:tcPr>
            <w:vAlign w:val="top"/>
          </w:tcPr>
          <w:p w:rsidR="00000000" w:rsidDel="00000000" w:rsidP="00000000" w:rsidRDefault="00000000" w:rsidRPr="00000000" w14:paraId="000000F9">
            <w:pPr>
              <w:rPr>
                <w:b w:val="0"/>
                <w:color w:val="000000"/>
                <w:u w:val="single"/>
                <w:vertAlign w:val="baseline"/>
              </w:rPr>
            </w:pPr>
            <w:r w:rsidDel="00000000" w:rsidR="00000000" w:rsidRPr="00000000">
              <w:rPr>
                <w:b w:val="1"/>
                <w:color w:val="000000"/>
                <w:u w:val="single"/>
                <w:vertAlign w:val="baseline"/>
                <w:rtl w:val="0"/>
              </w:rPr>
              <w:t xml:space="preserve">3/5</w:t>
            </w:r>
            <w:r w:rsidDel="00000000" w:rsidR="00000000" w:rsidRPr="00000000">
              <w:rPr>
                <w:rtl w:val="0"/>
              </w:rPr>
            </w:r>
          </w:p>
          <w:p w:rsidR="00000000" w:rsidDel="00000000" w:rsidP="00000000" w:rsidRDefault="00000000" w:rsidRPr="00000000" w14:paraId="000000FA">
            <w:pPr>
              <w:rPr>
                <w:vertAlign w:val="baseline"/>
              </w:rPr>
            </w:pPr>
            <w:r w:rsidDel="00000000" w:rsidR="00000000" w:rsidRPr="00000000">
              <w:rPr>
                <w:rtl w:val="0"/>
              </w:rPr>
            </w:r>
          </w:p>
        </w:tc>
        <w:tc>
          <w:tcPr>
            <w:vAlign w:val="top"/>
          </w:tcPr>
          <w:p w:rsidR="00000000" w:rsidDel="00000000" w:rsidP="00000000" w:rsidRDefault="00000000" w:rsidRPr="00000000" w14:paraId="000000FB">
            <w:pPr>
              <w:rPr>
                <w:b w:val="0"/>
                <w:color w:val="000000"/>
                <w:u w:val="single"/>
                <w:vertAlign w:val="baseline"/>
              </w:rPr>
            </w:pPr>
            <w:r w:rsidDel="00000000" w:rsidR="00000000" w:rsidRPr="00000000">
              <w:rPr>
                <w:b w:val="1"/>
                <w:color w:val="000000"/>
                <w:u w:val="single"/>
                <w:vertAlign w:val="baseline"/>
                <w:rtl w:val="0"/>
              </w:rPr>
              <w:t xml:space="preserve">3/6</w:t>
            </w: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FD">
            <w:pPr>
              <w:rPr>
                <w:b w:val="0"/>
                <w:color w:val="000000"/>
                <w:u w:val="single"/>
                <w:vertAlign w:val="baseline"/>
              </w:rPr>
            </w:pPr>
            <w:r w:rsidDel="00000000" w:rsidR="00000000" w:rsidRPr="00000000">
              <w:rPr>
                <w:b w:val="1"/>
                <w:color w:val="000000"/>
                <w:u w:val="single"/>
                <w:vertAlign w:val="baseline"/>
                <w:rtl w:val="0"/>
              </w:rPr>
              <w:t xml:space="preserve">3/9</w:t>
            </w:r>
            <w:r w:rsidDel="00000000" w:rsidR="00000000" w:rsidRPr="00000000">
              <w:rPr>
                <w:rtl w:val="0"/>
              </w:rPr>
            </w:r>
          </w:p>
          <w:p w:rsidR="00000000" w:rsidDel="00000000" w:rsidP="00000000" w:rsidRDefault="00000000" w:rsidRPr="00000000" w14:paraId="000000FE">
            <w:pPr>
              <w:rPr>
                <w:vertAlign w:val="baseline"/>
              </w:rPr>
            </w:pPr>
            <w:r w:rsidDel="00000000" w:rsidR="00000000" w:rsidRPr="00000000">
              <w:rPr>
                <w:vertAlign w:val="baseline"/>
                <w:rtl w:val="0"/>
              </w:rPr>
              <w:t xml:space="preserve">Repaso para el Examen #3</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0">
            <w:pPr>
              <w:rPr>
                <w:b w:val="0"/>
                <w:color w:val="000000"/>
                <w:u w:val="single"/>
                <w:vertAlign w:val="baseline"/>
              </w:rPr>
            </w:pPr>
            <w:r w:rsidDel="00000000" w:rsidR="00000000" w:rsidRPr="00000000">
              <w:rPr>
                <w:b w:val="1"/>
                <w:color w:val="000000"/>
                <w:u w:val="single"/>
                <w:vertAlign w:val="baseline"/>
                <w:rtl w:val="0"/>
              </w:rPr>
              <w:t xml:space="preserve">3/10</w:t>
            </w: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2">
            <w:pPr>
              <w:rPr>
                <w:b w:val="0"/>
                <w:color w:val="000000"/>
                <w:u w:val="single"/>
                <w:vertAlign w:val="baseline"/>
              </w:rPr>
            </w:pPr>
            <w:r w:rsidDel="00000000" w:rsidR="00000000" w:rsidRPr="00000000">
              <w:rPr>
                <w:b w:val="1"/>
                <w:color w:val="000000"/>
                <w:u w:val="single"/>
                <w:vertAlign w:val="baseline"/>
                <w:rtl w:val="0"/>
              </w:rPr>
              <w:t xml:space="preserve">3/11</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Examen #3 </w:t>
            </w:r>
            <w:r w:rsidDel="00000000" w:rsidR="00000000" w:rsidRPr="00000000">
              <w:rPr>
                <w:rtl w:val="0"/>
              </w:rPr>
            </w:r>
          </w:p>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vertAlign w:val="baseline"/>
                <w:rtl w:val="0"/>
              </w:rPr>
              <w:t xml:space="preserve">Fiesta de conversación</w:t>
            </w:r>
          </w:p>
          <w:p w:rsidR="00000000" w:rsidDel="00000000" w:rsidP="00000000" w:rsidRDefault="00000000" w:rsidRPr="00000000" w14:paraId="00000106">
            <w:pPr>
              <w:rPr>
                <w:vertAlign w:val="baseline"/>
              </w:rPr>
            </w:pPr>
            <w:r w:rsidDel="00000000" w:rsidR="00000000" w:rsidRPr="00000000">
              <w:rPr>
                <w:rtl w:val="0"/>
              </w:rPr>
            </w:r>
          </w:p>
        </w:tc>
        <w:tc>
          <w:tcPr>
            <w:vAlign w:val="top"/>
          </w:tcPr>
          <w:p w:rsidR="00000000" w:rsidDel="00000000" w:rsidP="00000000" w:rsidRDefault="00000000" w:rsidRPr="00000000" w14:paraId="00000107">
            <w:pPr>
              <w:rPr>
                <w:b w:val="0"/>
                <w:color w:val="000000"/>
                <w:u w:val="single"/>
                <w:vertAlign w:val="baseline"/>
              </w:rPr>
            </w:pPr>
            <w:r w:rsidDel="00000000" w:rsidR="00000000" w:rsidRPr="00000000">
              <w:rPr>
                <w:b w:val="1"/>
                <w:color w:val="000000"/>
                <w:u w:val="single"/>
                <w:vertAlign w:val="baseline"/>
                <w:rtl w:val="0"/>
              </w:rPr>
              <w:t xml:space="preserve">3/12</w:t>
            </w:r>
            <w:r w:rsidDel="00000000" w:rsidR="00000000" w:rsidRPr="00000000">
              <w:rPr>
                <w:rtl w:val="0"/>
              </w:rPr>
            </w:r>
          </w:p>
          <w:p w:rsidR="00000000" w:rsidDel="00000000" w:rsidP="00000000" w:rsidRDefault="00000000" w:rsidRPr="00000000" w14:paraId="00000108">
            <w:pPr>
              <w:rPr>
                <w:b w:val="0"/>
                <w:vertAlign w:val="baseline"/>
              </w:rPr>
            </w:pP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rtl w:val="0"/>
              </w:rPr>
            </w:r>
          </w:p>
          <w:p w:rsidR="00000000" w:rsidDel="00000000" w:rsidP="00000000" w:rsidRDefault="00000000" w:rsidRPr="00000000" w14:paraId="0000010A">
            <w:pPr>
              <w:rPr>
                <w:vertAlign w:val="baseline"/>
              </w:rPr>
            </w:pPr>
            <w:r w:rsidDel="00000000" w:rsidR="00000000" w:rsidRPr="00000000">
              <w:rPr>
                <w:rtl w:val="0"/>
              </w:rPr>
            </w:r>
          </w:p>
          <w:p w:rsidR="00000000" w:rsidDel="00000000" w:rsidP="00000000" w:rsidRDefault="00000000" w:rsidRPr="00000000" w14:paraId="0000010B">
            <w:pPr>
              <w:rPr>
                <w:b w:val="0"/>
                <w:color w:val="000000"/>
                <w:u w:val="single"/>
                <w:vertAlign w:val="baseline"/>
              </w:rPr>
            </w:pPr>
            <w:r w:rsidDel="00000000" w:rsidR="00000000" w:rsidRPr="00000000">
              <w:rPr>
                <w:rtl w:val="0"/>
              </w:rPr>
            </w:r>
          </w:p>
        </w:tc>
        <w:tc>
          <w:tcPr>
            <w:vAlign w:val="top"/>
          </w:tcPr>
          <w:p w:rsidR="00000000" w:rsidDel="00000000" w:rsidP="00000000" w:rsidRDefault="00000000" w:rsidRPr="00000000" w14:paraId="0000010C">
            <w:pPr>
              <w:rPr>
                <w:b w:val="0"/>
                <w:color w:val="000000"/>
                <w:u w:val="single"/>
                <w:vertAlign w:val="baseline"/>
              </w:rPr>
            </w:pPr>
            <w:r w:rsidDel="00000000" w:rsidR="00000000" w:rsidRPr="00000000">
              <w:rPr>
                <w:b w:val="1"/>
                <w:color w:val="000000"/>
                <w:u w:val="single"/>
                <w:vertAlign w:val="baseline"/>
                <w:rtl w:val="0"/>
              </w:rPr>
              <w:t xml:space="preserve">3/13</w:t>
            </w:r>
            <w:r w:rsidDel="00000000" w:rsidR="00000000" w:rsidRPr="00000000">
              <w:rPr>
                <w:rtl w:val="0"/>
              </w:rPr>
            </w:r>
          </w:p>
          <w:p w:rsidR="00000000" w:rsidDel="00000000" w:rsidP="00000000" w:rsidRDefault="00000000" w:rsidRPr="00000000" w14:paraId="0000010D">
            <w:pPr>
              <w:rPr>
                <w:vertAlign w:val="baseline"/>
              </w:rPr>
            </w:pPr>
            <w:r w:rsidDel="00000000" w:rsidR="00000000" w:rsidRPr="00000000">
              <w:rPr>
                <w:rtl w:val="0"/>
              </w:rPr>
            </w:r>
          </w:p>
        </w:tc>
      </w:tr>
      <w:tr>
        <w:tc>
          <w:tcPr>
            <w:vAlign w:val="top"/>
          </w:tcPr>
          <w:p w:rsidR="00000000" w:rsidDel="00000000" w:rsidP="00000000" w:rsidRDefault="00000000" w:rsidRPr="00000000" w14:paraId="0000010E">
            <w:pPr>
              <w:rPr>
                <w:b w:val="0"/>
                <w:color w:val="000000"/>
                <w:u w:val="single"/>
                <w:vertAlign w:val="baseline"/>
              </w:rPr>
            </w:pPr>
            <w:r w:rsidDel="00000000" w:rsidR="00000000" w:rsidRPr="00000000">
              <w:rPr>
                <w:b w:val="1"/>
                <w:color w:val="000000"/>
                <w:u w:val="single"/>
                <w:vertAlign w:val="baseline"/>
                <w:rtl w:val="0"/>
              </w:rPr>
              <w:t xml:space="preserve">3/16</w:t>
            </w:r>
            <w:r w:rsidDel="00000000" w:rsidR="00000000" w:rsidRPr="00000000">
              <w:rPr>
                <w:rtl w:val="0"/>
              </w:rPr>
            </w:r>
          </w:p>
          <w:p w:rsidR="00000000" w:rsidDel="00000000" w:rsidP="00000000" w:rsidRDefault="00000000" w:rsidRPr="00000000" w14:paraId="0000010F">
            <w:pPr>
              <w:rPr>
                <w:vertAlign w:val="baseline"/>
              </w:rPr>
            </w:pPr>
            <w:r w:rsidDel="00000000" w:rsidR="00000000" w:rsidRPr="00000000">
              <w:rPr>
                <w:rtl w:val="0"/>
              </w:rPr>
            </w:r>
          </w:p>
        </w:tc>
        <w:tc>
          <w:tcPr>
            <w:vAlign w:val="top"/>
          </w:tcPr>
          <w:p w:rsidR="00000000" w:rsidDel="00000000" w:rsidP="00000000" w:rsidRDefault="00000000" w:rsidRPr="00000000" w14:paraId="00000110">
            <w:pPr>
              <w:rPr>
                <w:b w:val="0"/>
                <w:color w:val="000000"/>
                <w:u w:val="single"/>
                <w:vertAlign w:val="baseline"/>
              </w:rPr>
            </w:pPr>
            <w:r w:rsidDel="00000000" w:rsidR="00000000" w:rsidRPr="00000000">
              <w:rPr>
                <w:b w:val="1"/>
                <w:color w:val="000000"/>
                <w:u w:val="single"/>
                <w:vertAlign w:val="baseline"/>
                <w:rtl w:val="0"/>
              </w:rPr>
              <w:t xml:space="preserve">3/17</w:t>
            </w:r>
            <w:r w:rsidDel="00000000" w:rsidR="00000000" w:rsidRPr="00000000">
              <w:rPr>
                <w:rtl w:val="0"/>
              </w:rPr>
            </w:r>
          </w:p>
          <w:p w:rsidR="00000000" w:rsidDel="00000000" w:rsidP="00000000" w:rsidRDefault="00000000" w:rsidRPr="00000000" w14:paraId="00000111">
            <w:pPr>
              <w:rPr>
                <w:vertAlign w:val="baseline"/>
              </w:rPr>
            </w:pPr>
            <w:r w:rsidDel="00000000" w:rsidR="00000000" w:rsidRPr="00000000">
              <w:rPr>
                <w:rtl w:val="0"/>
              </w:rPr>
            </w:r>
          </w:p>
        </w:tc>
        <w:tc>
          <w:tcPr>
            <w:vAlign w:val="top"/>
          </w:tcPr>
          <w:p w:rsidR="00000000" w:rsidDel="00000000" w:rsidP="00000000" w:rsidRDefault="00000000" w:rsidRPr="00000000" w14:paraId="00000112">
            <w:pPr>
              <w:rPr>
                <w:b w:val="0"/>
                <w:color w:val="000000"/>
                <w:u w:val="single"/>
                <w:vertAlign w:val="baseline"/>
              </w:rPr>
            </w:pPr>
            <w:r w:rsidDel="00000000" w:rsidR="00000000" w:rsidRPr="00000000">
              <w:rPr>
                <w:b w:val="1"/>
                <w:color w:val="000000"/>
                <w:u w:val="single"/>
                <w:vertAlign w:val="baseline"/>
                <w:rtl w:val="0"/>
              </w:rPr>
              <w:t xml:space="preserve">3/18</w:t>
            </w:r>
            <w:r w:rsidDel="00000000" w:rsidR="00000000" w:rsidRPr="00000000">
              <w:rPr>
                <w:rtl w:val="0"/>
              </w:rPr>
            </w:r>
          </w:p>
          <w:p w:rsidR="00000000" w:rsidDel="00000000" w:rsidP="00000000" w:rsidRDefault="00000000" w:rsidRPr="00000000" w14:paraId="00000113">
            <w:pPr>
              <w:rPr>
                <w:b w:val="0"/>
                <w:vertAlign w:val="baseline"/>
              </w:rPr>
            </w:pPr>
            <w:r w:rsidDel="00000000" w:rsidR="00000000" w:rsidRPr="00000000">
              <w:rPr>
                <w:b w:val="1"/>
                <w:vertAlign w:val="baseline"/>
                <w:rtl w:val="0"/>
              </w:rPr>
              <w:t xml:space="preserve">Conversaciones</w:t>
            </w:r>
            <w:r w:rsidDel="00000000" w:rsidR="00000000" w:rsidRPr="00000000">
              <w:rPr>
                <w:rtl w:val="0"/>
              </w:rPr>
            </w:r>
          </w:p>
          <w:p w:rsidR="00000000" w:rsidDel="00000000" w:rsidP="00000000" w:rsidRDefault="00000000" w:rsidRPr="00000000" w14:paraId="00000114">
            <w:pPr>
              <w:rPr>
                <w:b w:val="0"/>
                <w:vertAlign w:val="baseline"/>
              </w:rPr>
            </w:pPr>
            <w:r w:rsidDel="00000000" w:rsidR="00000000" w:rsidRPr="00000000">
              <w:rPr>
                <w:b w:val="1"/>
                <w:vertAlign w:val="baseline"/>
                <w:rtl w:val="0"/>
              </w:rPr>
              <w:t xml:space="preserve">(3:00-4:50)</w:t>
            </w:r>
            <w:r w:rsidDel="00000000" w:rsidR="00000000" w:rsidRPr="00000000">
              <w:rPr>
                <w:rtl w:val="0"/>
              </w:rPr>
            </w:r>
          </w:p>
          <w:p w:rsidR="00000000" w:rsidDel="00000000" w:rsidP="00000000" w:rsidRDefault="00000000" w:rsidRPr="00000000" w14:paraId="00000115">
            <w:pPr>
              <w:rPr>
                <w:b w:val="0"/>
                <w:vertAlign w:val="baseline"/>
              </w:rPr>
            </w:pPr>
            <w:r w:rsidDel="00000000" w:rsidR="00000000" w:rsidRPr="00000000">
              <w:rPr>
                <w:rtl w:val="0"/>
              </w:rPr>
            </w:r>
          </w:p>
          <w:p w:rsidR="00000000" w:rsidDel="00000000" w:rsidP="00000000" w:rsidRDefault="00000000" w:rsidRPr="00000000" w14:paraId="00000116">
            <w:pPr>
              <w:rPr>
                <w:b w:val="0"/>
                <w:vertAlign w:val="baseline"/>
              </w:rPr>
            </w:pPr>
            <w:r w:rsidDel="00000000" w:rsidR="00000000" w:rsidRPr="00000000">
              <w:rPr>
                <w:b w:val="1"/>
                <w:vertAlign w:val="baseline"/>
                <w:rtl w:val="0"/>
              </w:rPr>
              <w:t xml:space="preserve">Composición #3 (final)</w:t>
            </w:r>
            <w:r w:rsidDel="00000000" w:rsidR="00000000" w:rsidRPr="00000000">
              <w:rPr>
                <w:rtl w:val="0"/>
              </w:rPr>
            </w:r>
          </w:p>
          <w:p w:rsidR="00000000" w:rsidDel="00000000" w:rsidP="00000000" w:rsidRDefault="00000000" w:rsidRPr="00000000" w14:paraId="00000117">
            <w:pPr>
              <w:rPr>
                <w:b w:val="0"/>
                <w:vertAlign w:val="baseline"/>
              </w:rPr>
            </w:pPr>
            <w:r w:rsidDel="00000000" w:rsidR="00000000" w:rsidRPr="00000000">
              <w:rPr>
                <w:rtl w:val="0"/>
              </w:rPr>
            </w:r>
          </w:p>
        </w:tc>
        <w:tc>
          <w:tcPr>
            <w:vAlign w:val="top"/>
          </w:tcPr>
          <w:p w:rsidR="00000000" w:rsidDel="00000000" w:rsidP="00000000" w:rsidRDefault="00000000" w:rsidRPr="00000000" w14:paraId="00000118">
            <w:pPr>
              <w:rPr>
                <w:vertAlign w:val="baseline"/>
              </w:rPr>
            </w:pPr>
            <w:r w:rsidDel="00000000" w:rsidR="00000000" w:rsidRPr="00000000">
              <w:rPr>
                <w:rtl w:val="0"/>
              </w:rPr>
            </w:r>
          </w:p>
        </w:tc>
        <w:tc>
          <w:tcPr>
            <w:vAlign w:val="top"/>
          </w:tcPr>
          <w:p w:rsidR="00000000" w:rsidDel="00000000" w:rsidP="00000000" w:rsidRDefault="00000000" w:rsidRPr="00000000" w14:paraId="00000119">
            <w:pPr>
              <w:rPr>
                <w:vertAlign w:val="baseline"/>
              </w:rPr>
            </w:pPr>
            <w:r w:rsidDel="00000000" w:rsidR="00000000" w:rsidRPr="00000000">
              <w:rPr>
                <w:rtl w:val="0"/>
              </w:rPr>
            </w:r>
          </w:p>
        </w:tc>
      </w:tr>
    </w:tbl>
    <w:p w:rsidR="00000000" w:rsidDel="00000000" w:rsidP="00000000" w:rsidRDefault="00000000" w:rsidRPr="00000000" w14:paraId="0000011A">
      <w:pPr>
        <w:rPr>
          <w:b w:val="0"/>
          <w:sz w:val="32"/>
          <w:szCs w:val="32"/>
          <w:u w:val="single"/>
          <w:vertAlign w:val="baseline"/>
        </w:rPr>
      </w:pPr>
      <w:r w:rsidDel="00000000" w:rsidR="00000000" w:rsidRPr="00000000">
        <w:rPr>
          <w:rtl w:val="0"/>
        </w:rPr>
      </w:r>
    </w:p>
    <w:sectPr>
      <w:pgSz w:h="15840" w:w="12240"/>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Arial"/>
  <w:font w:name="Courier New"/>
  <w:font w:name="ZapfHumnst BT"/>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ZapfHumnst BT" w:cs="ZapfHumnst BT" w:eastAsia="ZapfHumnst BT" w:hAnsi="ZapfHumnst BT"/>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widowControl w:val="0"/>
      <w:spacing w:after="60" w:before="240"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widowControl w:val="0"/>
      <w:spacing w:after="60" w:before="240" w:lineRule="auto"/>
      <w:ind w:left="720" w:hanging="720"/>
    </w:pPr>
    <w:rPr>
      <w:rFonts w:ascii="Cambria" w:cs="Cambria" w:eastAsia="Cambria" w:hAnsi="Cambria"/>
      <w:b w:val="1"/>
      <w:sz w:val="26"/>
      <w:szCs w:val="26"/>
      <w:vertAlign w:val="baseline"/>
    </w:rPr>
  </w:style>
  <w:style w:type="paragraph" w:styleId="Heading4">
    <w:name w:val="heading 4"/>
    <w:basedOn w:val="Normal"/>
    <w:next w:val="Normal"/>
    <w:pPr>
      <w:keepNext w:val="1"/>
      <w:widowControl w:val="0"/>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https://www.linnbenton.edu/cfar"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