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02" w:rsidRDefault="00392BE8">
      <w:pPr>
        <w:pStyle w:val="Title"/>
        <w:widowControl w:val="0"/>
        <w:rPr>
          <w:rFonts w:ascii="Arial" w:eastAsia="Arial" w:hAnsi="Arial" w:cs="Arial"/>
        </w:rPr>
      </w:pPr>
      <w:bookmarkStart w:id="0" w:name="_GoBack"/>
      <w:bookmarkEnd w:id="0"/>
      <w:r>
        <w:rPr>
          <w:rFonts w:ascii="Arial" w:eastAsia="Arial" w:hAnsi="Arial" w:cs="Arial"/>
        </w:rPr>
        <w:t>Modern American Literature Syllabus</w:t>
      </w:r>
    </w:p>
    <w:p w:rsidR="00B64002" w:rsidRDefault="00392BE8">
      <w:pPr>
        <w:pStyle w:val="Heading1"/>
        <w:keepNext w:val="0"/>
        <w:keepLines w:val="0"/>
        <w:widowControl w:val="0"/>
      </w:pPr>
      <w:r>
        <w:t>General Information</w:t>
      </w:r>
    </w:p>
    <w:p w:rsidR="00B64002" w:rsidRDefault="00392BE8">
      <w:pPr>
        <w:pStyle w:val="Heading2"/>
        <w:keepNext w:val="0"/>
        <w:keepLines w:val="0"/>
        <w:widowControl w:val="0"/>
      </w:pPr>
      <w:r>
        <w:t>Instructor Information and Availability</w:t>
      </w:r>
    </w:p>
    <w:p w:rsidR="00B64002" w:rsidRDefault="00392BE8">
      <w:pPr>
        <w:widowControl w:val="0"/>
      </w:pPr>
      <w:r>
        <w:t>Tristan Striker</w:t>
      </w:r>
    </w:p>
    <w:p w:rsidR="00B64002" w:rsidRDefault="00392BE8">
      <w:pPr>
        <w:widowControl w:val="0"/>
      </w:pPr>
      <w:r>
        <w:t xml:space="preserve">Phone number: 4574 </w:t>
      </w:r>
    </w:p>
    <w:p w:rsidR="00B64002" w:rsidRDefault="00392BE8">
      <w:pPr>
        <w:widowControl w:val="0"/>
      </w:pPr>
      <w:r>
        <w:t>E-mail: striket@linnbenton.edu</w:t>
      </w:r>
    </w:p>
    <w:p w:rsidR="00B64002" w:rsidRDefault="00392BE8">
      <w:pPr>
        <w:widowControl w:val="0"/>
      </w:pPr>
      <w:r>
        <w:t xml:space="preserve">Office Hours: Monday, Wednesday, and Friday 11-12 </w:t>
      </w:r>
    </w:p>
    <w:p w:rsidR="00B64002" w:rsidRDefault="00392BE8">
      <w:pPr>
        <w:widowControl w:val="0"/>
      </w:pPr>
      <w:r>
        <w:t>Office Location: North Santiam Hall 214</w:t>
      </w:r>
    </w:p>
    <w:p w:rsidR="00B64002" w:rsidRDefault="00392BE8">
      <w:pPr>
        <w:pStyle w:val="Heading2"/>
        <w:keepNext w:val="0"/>
        <w:keepLines w:val="0"/>
        <w:widowControl w:val="0"/>
      </w:pPr>
      <w:r>
        <w:t>Course Information</w:t>
      </w:r>
    </w:p>
    <w:p w:rsidR="00B64002" w:rsidRDefault="00392BE8">
      <w:pPr>
        <w:widowControl w:val="0"/>
      </w:pPr>
      <w:r>
        <w:t>Course name: ENG 255 Modern American Literature</w:t>
      </w:r>
    </w:p>
    <w:p w:rsidR="00B64002" w:rsidRDefault="00392BE8">
      <w:pPr>
        <w:widowControl w:val="0"/>
      </w:pPr>
      <w:r>
        <w:t>CRN: 40927</w:t>
      </w:r>
    </w:p>
    <w:p w:rsidR="00B64002" w:rsidRDefault="00392BE8">
      <w:pPr>
        <w:widowControl w:val="0"/>
      </w:pPr>
      <w:r>
        <w:t>Scheduled time/days: Tues and Thurs 10-11:50</w:t>
      </w:r>
    </w:p>
    <w:p w:rsidR="00B64002" w:rsidRDefault="00392BE8">
      <w:pPr>
        <w:widowControl w:val="0"/>
      </w:pPr>
      <w:r>
        <w:t xml:space="preserve">Number of credits: </w:t>
      </w:r>
      <w:proofErr w:type="gramStart"/>
      <w:r>
        <w:t>4</w:t>
      </w:r>
      <w:proofErr w:type="gramEnd"/>
    </w:p>
    <w:p w:rsidR="00B64002" w:rsidRDefault="00392BE8">
      <w:pPr>
        <w:widowControl w:val="0"/>
      </w:pPr>
      <w:r>
        <w:t>Classroom(s): North Santiam Hall 207</w:t>
      </w:r>
    </w:p>
    <w:p w:rsidR="00B64002" w:rsidRDefault="00392BE8">
      <w:pPr>
        <w:pStyle w:val="Heading3"/>
        <w:keepNext w:val="0"/>
        <w:keepLines w:val="0"/>
        <w:widowControl w:val="0"/>
      </w:pPr>
      <w:r>
        <w:t>Prerequisites:</w:t>
      </w:r>
    </w:p>
    <w:p w:rsidR="00B64002" w:rsidRDefault="00392BE8">
      <w:pPr>
        <w:widowControl w:val="0"/>
      </w:pPr>
      <w:r>
        <w:t>A C or better in WR121.</w:t>
      </w:r>
    </w:p>
    <w:p w:rsidR="00B64002" w:rsidRDefault="00392BE8">
      <w:pPr>
        <w:pStyle w:val="Heading2"/>
        <w:keepNext w:val="0"/>
        <w:keepLines w:val="0"/>
        <w:widowControl w:val="0"/>
      </w:pPr>
      <w:r>
        <w:t>Course Materials</w:t>
      </w:r>
    </w:p>
    <w:p w:rsidR="00B64002" w:rsidRDefault="00392BE8">
      <w:pPr>
        <w:widowControl w:val="0"/>
        <w:rPr>
          <w:i/>
        </w:rPr>
      </w:pPr>
      <w:r>
        <w:t xml:space="preserve">Required (in order </w:t>
      </w:r>
      <w:r>
        <w:t>of when we will read them):</w:t>
      </w:r>
    </w:p>
    <w:p w:rsidR="00B64002" w:rsidRDefault="00392BE8">
      <w:pPr>
        <w:widowControl w:val="0"/>
        <w:numPr>
          <w:ilvl w:val="0"/>
          <w:numId w:val="5"/>
        </w:numPr>
        <w:pBdr>
          <w:top w:val="nil"/>
          <w:left w:val="nil"/>
          <w:bottom w:val="nil"/>
          <w:right w:val="nil"/>
          <w:between w:val="nil"/>
        </w:pBdr>
        <w:rPr>
          <w:i/>
        </w:rPr>
      </w:pPr>
      <w:r>
        <w:t>Luther Standing Bear’s</w:t>
      </w:r>
      <w:r>
        <w:rPr>
          <w:i/>
        </w:rPr>
        <w:t xml:space="preserve"> Land of the Spotted Eagle</w:t>
      </w:r>
    </w:p>
    <w:p w:rsidR="00B64002" w:rsidRDefault="00392BE8">
      <w:pPr>
        <w:widowControl w:val="0"/>
        <w:numPr>
          <w:ilvl w:val="0"/>
          <w:numId w:val="5"/>
        </w:numPr>
        <w:pBdr>
          <w:top w:val="nil"/>
          <w:left w:val="nil"/>
          <w:bottom w:val="nil"/>
          <w:right w:val="nil"/>
          <w:between w:val="nil"/>
        </w:pBdr>
        <w:rPr>
          <w:i/>
        </w:rPr>
      </w:pPr>
      <w:proofErr w:type="spellStart"/>
      <w:r>
        <w:t>Nella</w:t>
      </w:r>
      <w:proofErr w:type="spellEnd"/>
      <w:r>
        <w:t xml:space="preserve"> Larsen’s</w:t>
      </w:r>
      <w:r>
        <w:rPr>
          <w:i/>
        </w:rPr>
        <w:t xml:space="preserve"> Passing</w:t>
      </w:r>
    </w:p>
    <w:p w:rsidR="00B64002" w:rsidRDefault="00392BE8">
      <w:pPr>
        <w:widowControl w:val="0"/>
        <w:numPr>
          <w:ilvl w:val="0"/>
          <w:numId w:val="5"/>
        </w:numPr>
        <w:pBdr>
          <w:top w:val="nil"/>
          <w:left w:val="nil"/>
          <w:bottom w:val="nil"/>
          <w:right w:val="nil"/>
          <w:between w:val="nil"/>
        </w:pBdr>
        <w:rPr>
          <w:i/>
        </w:rPr>
      </w:pPr>
      <w:r>
        <w:t xml:space="preserve">Ruth </w:t>
      </w:r>
      <w:proofErr w:type="spellStart"/>
      <w:r>
        <w:t>Ozeki’s</w:t>
      </w:r>
      <w:proofErr w:type="spellEnd"/>
      <w:r>
        <w:rPr>
          <w:i/>
        </w:rPr>
        <w:t xml:space="preserve"> A Tale for the Time Being</w:t>
      </w:r>
    </w:p>
    <w:p w:rsidR="00B64002" w:rsidRDefault="00392BE8">
      <w:pPr>
        <w:widowControl w:val="0"/>
        <w:pBdr>
          <w:top w:val="nil"/>
          <w:left w:val="nil"/>
          <w:bottom w:val="nil"/>
          <w:right w:val="nil"/>
          <w:between w:val="nil"/>
        </w:pBdr>
        <w:rPr>
          <w:i/>
        </w:rPr>
      </w:pPr>
      <w:r>
        <w:rPr>
          <w:i/>
        </w:rPr>
        <w:t xml:space="preserve">All other materials </w:t>
      </w:r>
      <w:proofErr w:type="gramStart"/>
      <w:r>
        <w:rPr>
          <w:i/>
        </w:rPr>
        <w:t>will be made</w:t>
      </w:r>
      <w:proofErr w:type="gramEnd"/>
      <w:r>
        <w:rPr>
          <w:i/>
        </w:rPr>
        <w:t xml:space="preserve"> available on our Moodle Page</w:t>
      </w:r>
    </w:p>
    <w:p w:rsidR="00B64002" w:rsidRDefault="00B64002">
      <w:pPr>
        <w:widowControl w:val="0"/>
        <w:pBdr>
          <w:top w:val="nil"/>
          <w:left w:val="nil"/>
          <w:bottom w:val="nil"/>
          <w:right w:val="nil"/>
          <w:between w:val="nil"/>
        </w:pBdr>
        <w:rPr>
          <w:i/>
        </w:rPr>
      </w:pPr>
    </w:p>
    <w:p w:rsidR="00B64002" w:rsidRDefault="00392BE8">
      <w:pPr>
        <w:widowControl w:val="0"/>
        <w:pBdr>
          <w:top w:val="nil"/>
          <w:left w:val="nil"/>
          <w:bottom w:val="nil"/>
          <w:right w:val="nil"/>
          <w:between w:val="nil"/>
        </w:pBdr>
        <w:rPr>
          <w:b/>
          <w:sz w:val="28"/>
          <w:szCs w:val="28"/>
        </w:rPr>
      </w:pPr>
      <w:r>
        <w:rPr>
          <w:b/>
          <w:sz w:val="28"/>
          <w:szCs w:val="28"/>
        </w:rPr>
        <w:t>Course-Specific Requirements</w:t>
      </w:r>
    </w:p>
    <w:p w:rsidR="00B64002" w:rsidRDefault="00392BE8">
      <w:pPr>
        <w:widowControl w:val="0"/>
      </w:pPr>
      <w:r>
        <w:t>Your presence and a high tolerance for puns and bad jokes.</w:t>
      </w:r>
    </w:p>
    <w:p w:rsidR="00B64002" w:rsidRDefault="00392BE8">
      <w:pPr>
        <w:pStyle w:val="Heading2"/>
        <w:keepNext w:val="0"/>
        <w:keepLines w:val="0"/>
        <w:widowControl w:val="0"/>
      </w:pPr>
      <w:r>
        <w:t>Course Description</w:t>
      </w:r>
    </w:p>
    <w:p w:rsidR="00B64002" w:rsidRDefault="00392BE8">
      <w:r>
        <w:rPr>
          <w:highlight w:val="white"/>
        </w:rPr>
        <w:t>Focuses on a century and a half of fiction, poetry, drama, and essays (The Literature of an Expanding Nation: 1865-1912, The Literature of a New Century: 1912-1946 and The Litera</w:t>
      </w:r>
      <w:r>
        <w:rPr>
          <w:highlight w:val="white"/>
        </w:rPr>
        <w:t xml:space="preserve">ture Since Mid-Century: 1945-Present). Questions how "American Literature" </w:t>
      </w:r>
      <w:proofErr w:type="gramStart"/>
      <w:r>
        <w:rPr>
          <w:highlight w:val="white"/>
        </w:rPr>
        <w:t>has been defined</w:t>
      </w:r>
      <w:proofErr w:type="gramEnd"/>
      <w:r>
        <w:rPr>
          <w:highlight w:val="white"/>
        </w:rPr>
        <w:t xml:space="preserve"> and how those definitions have been challenged and changed over the last century. Emphasis on long recognized "major" authors as well as "minority" ones. Exploratio</w:t>
      </w:r>
      <w:r>
        <w:rPr>
          <w:highlight w:val="white"/>
        </w:rPr>
        <w:t>n of the literature in relation to literary and historical movements as well as on its own merit. ENG 255 provides an understanding of and appreciation for American culture as expressed in literature.</w:t>
      </w:r>
      <w:r>
        <w:t xml:space="preserve"> </w:t>
      </w:r>
    </w:p>
    <w:p w:rsidR="00B64002" w:rsidRDefault="00392BE8">
      <w:pPr>
        <w:pStyle w:val="Heading2"/>
        <w:keepNext w:val="0"/>
        <w:keepLines w:val="0"/>
        <w:widowControl w:val="0"/>
      </w:pPr>
      <w:r>
        <w:t>ENG 255 Student Learning Outcomes</w:t>
      </w:r>
    </w:p>
    <w:p w:rsidR="00B64002" w:rsidRDefault="00392BE8">
      <w:pPr>
        <w:numPr>
          <w:ilvl w:val="0"/>
          <w:numId w:val="6"/>
        </w:numPr>
        <w:spacing w:line="240" w:lineRule="auto"/>
      </w:pPr>
      <w:r>
        <w:lastRenderedPageBreak/>
        <w:t xml:space="preserve">Describe how Modern </w:t>
      </w:r>
      <w:r>
        <w:t>American Literature (19</w:t>
      </w:r>
      <w:r>
        <w:rPr>
          <w:vertAlign w:val="superscript"/>
        </w:rPr>
        <w:t>th</w:t>
      </w:r>
      <w:r>
        <w:t xml:space="preserve"> century to now) explores the human condition.  </w:t>
      </w:r>
    </w:p>
    <w:p w:rsidR="00B64002" w:rsidRDefault="00392BE8">
      <w:pPr>
        <w:numPr>
          <w:ilvl w:val="0"/>
          <w:numId w:val="6"/>
        </w:numPr>
        <w:spacing w:line="240" w:lineRule="auto"/>
      </w:pPr>
      <w:r>
        <w:t xml:space="preserve">Demonstrate an understanding of the dynamic diversity of </w:t>
      </w:r>
      <w:proofErr w:type="gramStart"/>
      <w:r>
        <w:t>cultures which</w:t>
      </w:r>
      <w:proofErr w:type="gramEnd"/>
      <w:r>
        <w:t xml:space="preserve"> contributes to American Literature.  </w:t>
      </w:r>
    </w:p>
    <w:p w:rsidR="00B64002" w:rsidRDefault="00392BE8">
      <w:pPr>
        <w:numPr>
          <w:ilvl w:val="0"/>
          <w:numId w:val="6"/>
        </w:numPr>
        <w:spacing w:line="240" w:lineRule="auto"/>
      </w:pPr>
      <w:r>
        <w:t>Interpret Modern American Literature through critical reading.</w:t>
      </w:r>
    </w:p>
    <w:p w:rsidR="00B64002" w:rsidRDefault="00392BE8">
      <w:pPr>
        <w:numPr>
          <w:ilvl w:val="0"/>
          <w:numId w:val="6"/>
        </w:numPr>
        <w:spacing w:line="240" w:lineRule="auto"/>
      </w:pPr>
      <w:r>
        <w:t>Participa</w:t>
      </w:r>
      <w:r>
        <w:t>te in activities that encourage personal awareness, growth, and/or creativity through the experience of Modern American Literature.</w:t>
      </w:r>
    </w:p>
    <w:p w:rsidR="00B64002" w:rsidRDefault="00392BE8">
      <w:pPr>
        <w:numPr>
          <w:ilvl w:val="0"/>
          <w:numId w:val="6"/>
        </w:numPr>
        <w:spacing w:line="240" w:lineRule="auto"/>
      </w:pPr>
      <w:r>
        <w:t>Write and speak effectively about your own and others’ ideas regarding Modern American Literature.</w:t>
      </w:r>
    </w:p>
    <w:p w:rsidR="00B64002" w:rsidRDefault="00B64002"/>
    <w:p w:rsidR="00B64002" w:rsidRDefault="00392BE8">
      <w:pPr>
        <w:pStyle w:val="Heading1"/>
        <w:keepNext w:val="0"/>
        <w:keepLines w:val="0"/>
        <w:widowControl w:val="0"/>
      </w:pPr>
      <w:r>
        <w:t>Class Policies</w:t>
      </w:r>
    </w:p>
    <w:p w:rsidR="00B64002" w:rsidRDefault="00392BE8">
      <w:pPr>
        <w:pStyle w:val="Heading2"/>
        <w:keepNext w:val="0"/>
        <w:keepLines w:val="0"/>
        <w:widowControl w:val="0"/>
      </w:pPr>
      <w:r>
        <w:t xml:space="preserve">Behavior </w:t>
      </w:r>
      <w:r>
        <w:t>and Expectations</w:t>
      </w:r>
    </w:p>
    <w:p w:rsidR="00B64002" w:rsidRDefault="00392BE8">
      <w:pPr>
        <w:widowControl w:val="0"/>
      </w:pPr>
      <w:r>
        <w:t xml:space="preserve">You </w:t>
      </w:r>
      <w:proofErr w:type="gramStart"/>
      <w:r>
        <w:t>are held</w:t>
      </w:r>
      <w:proofErr w:type="gramEnd"/>
      <w:r>
        <w:t xml:space="preserve">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rsidR="00B64002" w:rsidRDefault="00B64002">
      <w:pPr>
        <w:widowControl w:val="0"/>
      </w:pPr>
    </w:p>
    <w:p w:rsidR="00B64002" w:rsidRDefault="00392BE8">
      <w:pPr>
        <w:pStyle w:val="Heading3"/>
        <w:keepNext w:val="0"/>
        <w:keepLines w:val="0"/>
        <w:widowControl w:val="0"/>
      </w:pPr>
      <w:r>
        <w:t>Guidelines for communication</w:t>
      </w:r>
    </w:p>
    <w:p w:rsidR="00B64002" w:rsidRDefault="00392BE8">
      <w:pPr>
        <w:widowControl w:val="0"/>
        <w:numPr>
          <w:ilvl w:val="0"/>
          <w:numId w:val="2"/>
        </w:numPr>
        <w:pBdr>
          <w:top w:val="nil"/>
          <w:left w:val="nil"/>
          <w:bottom w:val="nil"/>
          <w:right w:val="nil"/>
          <w:between w:val="nil"/>
        </w:pBdr>
        <w:rPr>
          <w:color w:val="000000"/>
        </w:rPr>
      </w:pPr>
      <w:r>
        <w:rPr>
          <w:color w:val="000000"/>
        </w:rPr>
        <w:t>Stay focused on the conversation. Refer back to texts we are reading in class to make your points.</w:t>
      </w:r>
    </w:p>
    <w:p w:rsidR="00B64002" w:rsidRDefault="00392BE8">
      <w:pPr>
        <w:widowControl w:val="0"/>
        <w:numPr>
          <w:ilvl w:val="0"/>
          <w:numId w:val="2"/>
        </w:numPr>
        <w:pBdr>
          <w:top w:val="nil"/>
          <w:left w:val="nil"/>
          <w:bottom w:val="nil"/>
          <w:right w:val="nil"/>
          <w:between w:val="nil"/>
        </w:pBdr>
        <w:rPr>
          <w:color w:val="000000"/>
        </w:rPr>
      </w:pPr>
      <w:r>
        <w:rPr>
          <w:color w:val="000000"/>
        </w:rPr>
        <w:t>Engage ideas instead of attacking each other.</w:t>
      </w:r>
    </w:p>
    <w:p w:rsidR="00B64002" w:rsidRDefault="00392BE8">
      <w:pPr>
        <w:widowControl w:val="0"/>
        <w:numPr>
          <w:ilvl w:val="0"/>
          <w:numId w:val="2"/>
        </w:numPr>
        <w:pBdr>
          <w:top w:val="nil"/>
          <w:left w:val="nil"/>
          <w:bottom w:val="nil"/>
          <w:right w:val="nil"/>
          <w:between w:val="nil"/>
        </w:pBdr>
        <w:rPr>
          <w:color w:val="000000"/>
        </w:rPr>
      </w:pPr>
      <w:r>
        <w:rPr>
          <w:color w:val="000000"/>
        </w:rPr>
        <w:t xml:space="preserve">If you start feeling defensive, attacked, or put on the spot, try asking yourself why you feel that way. Share </w:t>
      </w:r>
      <w:r>
        <w:rPr>
          <w:color w:val="000000"/>
        </w:rPr>
        <w:t xml:space="preserve">your feelings with the class. </w:t>
      </w:r>
    </w:p>
    <w:p w:rsidR="00B64002" w:rsidRDefault="00392BE8">
      <w:pPr>
        <w:pStyle w:val="Heading3"/>
        <w:keepNext w:val="0"/>
        <w:keepLines w:val="0"/>
        <w:widowControl w:val="0"/>
      </w:pPr>
      <w:r>
        <w:t>Use of cell phones</w:t>
      </w:r>
    </w:p>
    <w:p w:rsidR="00B64002" w:rsidRDefault="00392BE8">
      <w:pPr>
        <w:widowControl w:val="0"/>
      </w:pPr>
      <w:r>
        <w:t xml:space="preserve">Please put away your cell phones until class is finished. See it as a test to determine if screens and electronic devices really are addictive. </w:t>
      </w:r>
    </w:p>
    <w:p w:rsidR="00B64002" w:rsidRDefault="00392BE8">
      <w:pPr>
        <w:pStyle w:val="Heading2"/>
        <w:keepNext w:val="0"/>
        <w:keepLines w:val="0"/>
        <w:widowControl w:val="0"/>
      </w:pPr>
      <w:r>
        <w:t>Attendance/Tardiness Policy</w:t>
      </w:r>
    </w:p>
    <w:p w:rsidR="00B64002" w:rsidRDefault="00392BE8">
      <w:pPr>
        <w:widowControl w:val="0"/>
      </w:pPr>
      <w:r>
        <w:t>I expect you to be on time and to</w:t>
      </w:r>
      <w:r>
        <w:t xml:space="preserve"> attend every class. Attendance is worth 10 points out of 100 for the course. I understand that life happens. You have two (2) </w:t>
      </w:r>
      <w:proofErr w:type="gramStart"/>
      <w:r>
        <w:t>freebies,</w:t>
      </w:r>
      <w:proofErr w:type="gramEnd"/>
      <w:r>
        <w:t xml:space="preserve"> or absences that will not count against your final grade. My policy is simple:</w:t>
      </w:r>
    </w:p>
    <w:p w:rsidR="00B64002" w:rsidRDefault="00392BE8">
      <w:pPr>
        <w:widowControl w:val="0"/>
        <w:numPr>
          <w:ilvl w:val="0"/>
          <w:numId w:val="4"/>
        </w:numPr>
        <w:pBdr>
          <w:top w:val="nil"/>
          <w:left w:val="nil"/>
          <w:bottom w:val="nil"/>
          <w:right w:val="nil"/>
          <w:between w:val="nil"/>
        </w:pBdr>
        <w:rPr>
          <w:color w:val="000000"/>
        </w:rPr>
      </w:pPr>
      <w:r>
        <w:rPr>
          <w:color w:val="000000"/>
        </w:rPr>
        <w:t>Each absence is worth two (2) points. Th</w:t>
      </w:r>
      <w:r>
        <w:rPr>
          <w:color w:val="000000"/>
        </w:rPr>
        <w:t xml:space="preserve">is means that each time you are absent beyond the two freebies, you will lose two points.  </w:t>
      </w:r>
    </w:p>
    <w:p w:rsidR="00B64002" w:rsidRDefault="00392BE8">
      <w:pPr>
        <w:widowControl w:val="0"/>
        <w:numPr>
          <w:ilvl w:val="0"/>
          <w:numId w:val="4"/>
        </w:numPr>
        <w:pBdr>
          <w:top w:val="nil"/>
          <w:left w:val="nil"/>
          <w:bottom w:val="nil"/>
          <w:right w:val="nil"/>
          <w:between w:val="nil"/>
        </w:pBdr>
        <w:rPr>
          <w:color w:val="000000"/>
        </w:rPr>
      </w:pPr>
      <w:r>
        <w:rPr>
          <w:color w:val="000000"/>
        </w:rPr>
        <w:t xml:space="preserve">Every two </w:t>
      </w:r>
      <w:proofErr w:type="spellStart"/>
      <w:r>
        <w:rPr>
          <w:color w:val="000000"/>
        </w:rPr>
        <w:t>tardies</w:t>
      </w:r>
      <w:proofErr w:type="spellEnd"/>
      <w:r>
        <w:rPr>
          <w:color w:val="000000"/>
        </w:rPr>
        <w:t xml:space="preserve">, or every two times you are late to class, will count as one absence. </w:t>
      </w:r>
      <w:proofErr w:type="gramStart"/>
      <w:r>
        <w:rPr>
          <w:color w:val="000000"/>
        </w:rPr>
        <w:t>So</w:t>
      </w:r>
      <w:proofErr w:type="gramEnd"/>
      <w:r>
        <w:rPr>
          <w:color w:val="000000"/>
        </w:rPr>
        <w:t>, if you are tardy four times, that counts as two absences.</w:t>
      </w:r>
    </w:p>
    <w:p w:rsidR="00B64002" w:rsidRDefault="00392BE8">
      <w:pPr>
        <w:pStyle w:val="Heading2"/>
        <w:keepNext w:val="0"/>
        <w:keepLines w:val="0"/>
        <w:widowControl w:val="0"/>
      </w:pPr>
      <w:r>
        <w:t>Grading</w:t>
      </w:r>
    </w:p>
    <w:p w:rsidR="00B64002" w:rsidRDefault="00392BE8">
      <w:pPr>
        <w:widowControl w:val="0"/>
      </w:pPr>
      <w:proofErr w:type="gramStart"/>
      <w:r>
        <w:t>Here’s</w:t>
      </w:r>
      <w:proofErr w:type="gramEnd"/>
      <w:r>
        <w:t xml:space="preserve"> how the class breaks down (out of 100 points):</w:t>
      </w:r>
    </w:p>
    <w:p w:rsidR="00B64002" w:rsidRDefault="00B64002">
      <w:pPr>
        <w:widowControl w:val="0"/>
      </w:pPr>
    </w:p>
    <w:p w:rsidR="00B64002" w:rsidRDefault="00392BE8">
      <w:pPr>
        <w:widowControl w:val="0"/>
        <w:numPr>
          <w:ilvl w:val="0"/>
          <w:numId w:val="1"/>
        </w:numPr>
        <w:pBdr>
          <w:top w:val="nil"/>
          <w:left w:val="nil"/>
          <w:bottom w:val="nil"/>
          <w:right w:val="nil"/>
          <w:between w:val="nil"/>
        </w:pBdr>
      </w:pPr>
      <w:r>
        <w:rPr>
          <w:color w:val="000000"/>
        </w:rPr>
        <w:t>Response Papers (4)- 20 points (5 points each)</w:t>
      </w:r>
    </w:p>
    <w:p w:rsidR="00B64002" w:rsidRDefault="00392BE8">
      <w:pPr>
        <w:widowControl w:val="0"/>
        <w:numPr>
          <w:ilvl w:val="0"/>
          <w:numId w:val="1"/>
        </w:numPr>
        <w:pBdr>
          <w:top w:val="nil"/>
          <w:left w:val="nil"/>
          <w:bottom w:val="nil"/>
          <w:right w:val="nil"/>
          <w:between w:val="nil"/>
        </w:pBdr>
      </w:pPr>
      <w:r>
        <w:rPr>
          <w:color w:val="000000"/>
        </w:rPr>
        <w:t>Paper 1 (Close R</w:t>
      </w:r>
      <w:r>
        <w:t>eading)</w:t>
      </w:r>
      <w:r>
        <w:rPr>
          <w:color w:val="000000"/>
        </w:rPr>
        <w:t xml:space="preserve">- 15 points </w:t>
      </w:r>
    </w:p>
    <w:p w:rsidR="00B64002" w:rsidRDefault="00392BE8">
      <w:pPr>
        <w:widowControl w:val="0"/>
        <w:numPr>
          <w:ilvl w:val="0"/>
          <w:numId w:val="1"/>
        </w:numPr>
        <w:pBdr>
          <w:top w:val="nil"/>
          <w:left w:val="nil"/>
          <w:bottom w:val="nil"/>
          <w:right w:val="nil"/>
          <w:between w:val="nil"/>
        </w:pBdr>
      </w:pPr>
      <w:r>
        <w:rPr>
          <w:color w:val="000000"/>
        </w:rPr>
        <w:lastRenderedPageBreak/>
        <w:t>Paper 2 (Research)- 25 points</w:t>
      </w:r>
    </w:p>
    <w:p w:rsidR="00B64002" w:rsidRDefault="00392BE8">
      <w:pPr>
        <w:widowControl w:val="0"/>
        <w:numPr>
          <w:ilvl w:val="0"/>
          <w:numId w:val="1"/>
        </w:numPr>
        <w:pBdr>
          <w:top w:val="nil"/>
          <w:left w:val="nil"/>
          <w:bottom w:val="nil"/>
          <w:right w:val="nil"/>
          <w:between w:val="nil"/>
        </w:pBdr>
      </w:pPr>
      <w:r>
        <w:rPr>
          <w:color w:val="000000"/>
        </w:rPr>
        <w:t>Final Creative Project- 20 points</w:t>
      </w:r>
    </w:p>
    <w:p w:rsidR="00B64002" w:rsidRDefault="00392BE8">
      <w:pPr>
        <w:widowControl w:val="0"/>
        <w:numPr>
          <w:ilvl w:val="0"/>
          <w:numId w:val="1"/>
        </w:numPr>
        <w:pBdr>
          <w:top w:val="nil"/>
          <w:left w:val="nil"/>
          <w:bottom w:val="nil"/>
          <w:right w:val="nil"/>
          <w:between w:val="nil"/>
        </w:pBdr>
      </w:pPr>
      <w:r>
        <w:rPr>
          <w:color w:val="000000"/>
        </w:rPr>
        <w:t>Attendance- 10 points</w:t>
      </w:r>
    </w:p>
    <w:p w:rsidR="00B64002" w:rsidRDefault="00392BE8">
      <w:pPr>
        <w:widowControl w:val="0"/>
        <w:numPr>
          <w:ilvl w:val="0"/>
          <w:numId w:val="1"/>
        </w:numPr>
        <w:pBdr>
          <w:top w:val="nil"/>
          <w:left w:val="nil"/>
          <w:bottom w:val="nil"/>
          <w:right w:val="nil"/>
          <w:between w:val="nil"/>
        </w:pBdr>
      </w:pPr>
      <w:r>
        <w:rPr>
          <w:color w:val="000000"/>
        </w:rPr>
        <w:t xml:space="preserve">In-class </w:t>
      </w:r>
      <w:r>
        <w:t>Discussion Questions</w:t>
      </w:r>
      <w:r>
        <w:rPr>
          <w:color w:val="000000"/>
        </w:rPr>
        <w:t>- 10 points</w:t>
      </w:r>
    </w:p>
    <w:p w:rsidR="00B64002" w:rsidRDefault="00B64002">
      <w:pPr>
        <w:widowControl w:val="0"/>
      </w:pPr>
    </w:p>
    <w:p w:rsidR="00B64002" w:rsidRDefault="00392BE8">
      <w:pPr>
        <w:widowControl w:val="0"/>
      </w:pPr>
      <w:r>
        <w:t>Final Grade Calculation:</w:t>
      </w:r>
    </w:p>
    <w:p w:rsidR="00B64002" w:rsidRDefault="00B64002">
      <w:pPr>
        <w:widowControl w:val="0"/>
      </w:pPr>
    </w:p>
    <w:tbl>
      <w:tblPr>
        <w:tblStyle w:val="a"/>
        <w:tblW w:w="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B64002">
        <w:tc>
          <w:tcPr>
            <w:tcW w:w="1777" w:type="dxa"/>
          </w:tcPr>
          <w:p w:rsidR="00B64002" w:rsidRDefault="00392BE8">
            <w:pPr>
              <w:pStyle w:val="Heading3"/>
              <w:outlineLvl w:val="2"/>
            </w:pPr>
            <w:bookmarkStart w:id="1" w:name="gjdgxs" w:colFirst="0" w:colLast="0"/>
            <w:bookmarkEnd w:id="1"/>
            <w:r>
              <w:t>Letter Grade</w:t>
            </w:r>
          </w:p>
        </w:tc>
        <w:tc>
          <w:tcPr>
            <w:tcW w:w="1644" w:type="dxa"/>
          </w:tcPr>
          <w:p w:rsidR="00B64002" w:rsidRDefault="00392BE8">
            <w:pPr>
              <w:pStyle w:val="Heading3"/>
              <w:outlineLvl w:val="2"/>
            </w:pPr>
            <w:r>
              <w:t>Percentage</w:t>
            </w:r>
          </w:p>
        </w:tc>
        <w:tc>
          <w:tcPr>
            <w:tcW w:w="2027" w:type="dxa"/>
            <w:tcMar>
              <w:left w:w="144" w:type="dxa"/>
              <w:right w:w="115" w:type="dxa"/>
            </w:tcMar>
          </w:tcPr>
          <w:p w:rsidR="00B64002" w:rsidRDefault="00392BE8">
            <w:pPr>
              <w:pStyle w:val="Heading3"/>
              <w:outlineLvl w:val="2"/>
            </w:pPr>
            <w:r>
              <w:t>Performance</w:t>
            </w:r>
          </w:p>
        </w:tc>
      </w:tr>
      <w:tr w:rsidR="00B64002">
        <w:tc>
          <w:tcPr>
            <w:tcW w:w="1777" w:type="dxa"/>
          </w:tcPr>
          <w:p w:rsidR="00B64002" w:rsidRDefault="00392BE8">
            <w:pPr>
              <w:keepNext/>
              <w:keepLines/>
              <w:jc w:val="center"/>
            </w:pPr>
            <w:r>
              <w:t>A</w:t>
            </w:r>
          </w:p>
        </w:tc>
        <w:tc>
          <w:tcPr>
            <w:tcW w:w="1644" w:type="dxa"/>
          </w:tcPr>
          <w:p w:rsidR="00B64002" w:rsidRDefault="00392BE8">
            <w:pPr>
              <w:keepNext/>
              <w:keepLines/>
              <w:jc w:val="center"/>
            </w:pPr>
            <w:r>
              <w:t>90-100%</w:t>
            </w:r>
          </w:p>
        </w:tc>
        <w:tc>
          <w:tcPr>
            <w:tcW w:w="2027" w:type="dxa"/>
            <w:tcMar>
              <w:left w:w="144" w:type="dxa"/>
              <w:right w:w="115" w:type="dxa"/>
            </w:tcMar>
          </w:tcPr>
          <w:p w:rsidR="00B64002" w:rsidRDefault="00392BE8">
            <w:pPr>
              <w:keepNext/>
              <w:keepLines/>
            </w:pPr>
            <w:r>
              <w:t>Excellent Work</w:t>
            </w:r>
          </w:p>
        </w:tc>
      </w:tr>
      <w:tr w:rsidR="00B64002">
        <w:tc>
          <w:tcPr>
            <w:tcW w:w="1777" w:type="dxa"/>
          </w:tcPr>
          <w:p w:rsidR="00B64002" w:rsidRDefault="00392BE8">
            <w:pPr>
              <w:keepNext/>
              <w:keepLines/>
              <w:jc w:val="center"/>
            </w:pPr>
            <w:r>
              <w:t>B</w:t>
            </w:r>
          </w:p>
        </w:tc>
        <w:tc>
          <w:tcPr>
            <w:tcW w:w="1644" w:type="dxa"/>
          </w:tcPr>
          <w:p w:rsidR="00B64002" w:rsidRDefault="00392BE8">
            <w:pPr>
              <w:keepNext/>
              <w:keepLines/>
              <w:jc w:val="center"/>
            </w:pPr>
            <w:r>
              <w:t>80-89%</w:t>
            </w:r>
          </w:p>
        </w:tc>
        <w:tc>
          <w:tcPr>
            <w:tcW w:w="2027" w:type="dxa"/>
            <w:tcMar>
              <w:left w:w="144" w:type="dxa"/>
              <w:right w:w="115" w:type="dxa"/>
            </w:tcMar>
          </w:tcPr>
          <w:p w:rsidR="00B64002" w:rsidRDefault="00392BE8">
            <w:pPr>
              <w:keepNext/>
              <w:keepLines/>
            </w:pPr>
            <w:r>
              <w:t>Good Work</w:t>
            </w:r>
          </w:p>
        </w:tc>
      </w:tr>
      <w:tr w:rsidR="00B64002">
        <w:tc>
          <w:tcPr>
            <w:tcW w:w="1777" w:type="dxa"/>
          </w:tcPr>
          <w:p w:rsidR="00B64002" w:rsidRDefault="00392BE8">
            <w:pPr>
              <w:keepNext/>
              <w:keepLines/>
              <w:jc w:val="center"/>
            </w:pPr>
            <w:r>
              <w:t>C</w:t>
            </w:r>
          </w:p>
        </w:tc>
        <w:tc>
          <w:tcPr>
            <w:tcW w:w="1644" w:type="dxa"/>
          </w:tcPr>
          <w:p w:rsidR="00B64002" w:rsidRDefault="00392BE8">
            <w:pPr>
              <w:keepNext/>
              <w:keepLines/>
              <w:jc w:val="center"/>
            </w:pPr>
            <w:r>
              <w:t>70-79%</w:t>
            </w:r>
          </w:p>
        </w:tc>
        <w:tc>
          <w:tcPr>
            <w:tcW w:w="2027" w:type="dxa"/>
            <w:tcMar>
              <w:left w:w="144" w:type="dxa"/>
              <w:right w:w="115" w:type="dxa"/>
            </w:tcMar>
          </w:tcPr>
          <w:p w:rsidR="00B64002" w:rsidRDefault="00392BE8">
            <w:pPr>
              <w:keepNext/>
              <w:keepLines/>
            </w:pPr>
            <w:r>
              <w:t>Average Work</w:t>
            </w:r>
          </w:p>
        </w:tc>
      </w:tr>
      <w:tr w:rsidR="00B64002">
        <w:tc>
          <w:tcPr>
            <w:tcW w:w="1777" w:type="dxa"/>
          </w:tcPr>
          <w:p w:rsidR="00B64002" w:rsidRDefault="00392BE8">
            <w:pPr>
              <w:keepNext/>
              <w:keepLines/>
              <w:jc w:val="center"/>
            </w:pPr>
            <w:r>
              <w:t>D</w:t>
            </w:r>
          </w:p>
        </w:tc>
        <w:tc>
          <w:tcPr>
            <w:tcW w:w="1644" w:type="dxa"/>
          </w:tcPr>
          <w:p w:rsidR="00B64002" w:rsidRDefault="00392BE8">
            <w:pPr>
              <w:keepNext/>
              <w:keepLines/>
              <w:jc w:val="center"/>
            </w:pPr>
            <w:r>
              <w:t>60-69%</w:t>
            </w:r>
          </w:p>
        </w:tc>
        <w:tc>
          <w:tcPr>
            <w:tcW w:w="2027" w:type="dxa"/>
            <w:tcMar>
              <w:left w:w="144" w:type="dxa"/>
              <w:right w:w="115" w:type="dxa"/>
            </w:tcMar>
          </w:tcPr>
          <w:p w:rsidR="00B64002" w:rsidRDefault="00392BE8">
            <w:pPr>
              <w:keepNext/>
              <w:keepLines/>
            </w:pPr>
            <w:r>
              <w:t>Poor Work</w:t>
            </w:r>
          </w:p>
        </w:tc>
      </w:tr>
      <w:tr w:rsidR="00B64002">
        <w:tc>
          <w:tcPr>
            <w:tcW w:w="1777" w:type="dxa"/>
          </w:tcPr>
          <w:p w:rsidR="00B64002" w:rsidRDefault="00392BE8">
            <w:pPr>
              <w:keepNext/>
              <w:keepLines/>
              <w:jc w:val="center"/>
            </w:pPr>
            <w:r>
              <w:t>F</w:t>
            </w:r>
          </w:p>
        </w:tc>
        <w:tc>
          <w:tcPr>
            <w:tcW w:w="1644" w:type="dxa"/>
          </w:tcPr>
          <w:p w:rsidR="00B64002" w:rsidRDefault="00392BE8">
            <w:pPr>
              <w:keepNext/>
              <w:keepLines/>
              <w:jc w:val="center"/>
            </w:pPr>
            <w:r>
              <w:t>0-59%</w:t>
            </w:r>
          </w:p>
        </w:tc>
        <w:tc>
          <w:tcPr>
            <w:tcW w:w="2027" w:type="dxa"/>
            <w:tcMar>
              <w:left w:w="144" w:type="dxa"/>
              <w:right w:w="115" w:type="dxa"/>
            </w:tcMar>
          </w:tcPr>
          <w:p w:rsidR="00B64002" w:rsidRDefault="00392BE8">
            <w:pPr>
              <w:keepNext/>
              <w:keepLines/>
            </w:pPr>
            <w:r>
              <w:t>Failing Work</w:t>
            </w:r>
          </w:p>
        </w:tc>
      </w:tr>
    </w:tbl>
    <w:p w:rsidR="00B64002" w:rsidRDefault="00B64002">
      <w:pPr>
        <w:widowControl w:val="0"/>
      </w:pPr>
    </w:p>
    <w:p w:rsidR="00B64002" w:rsidRDefault="00B64002"/>
    <w:p w:rsidR="00B64002" w:rsidRDefault="00B64002"/>
    <w:p w:rsidR="00B64002" w:rsidRDefault="00B64002"/>
    <w:p w:rsidR="00B64002" w:rsidRDefault="00B64002">
      <w:pPr>
        <w:widowControl w:val="0"/>
      </w:pPr>
    </w:p>
    <w:p w:rsidR="00B64002" w:rsidRDefault="00B64002">
      <w:pPr>
        <w:widowControl w:val="0"/>
      </w:pPr>
    </w:p>
    <w:p w:rsidR="00B64002" w:rsidRDefault="00392BE8">
      <w:pPr>
        <w:widowControl w:val="0"/>
      </w:pPr>
      <w:r>
        <w:br/>
      </w:r>
    </w:p>
    <w:p w:rsidR="00B64002" w:rsidRDefault="00392BE8">
      <w:pPr>
        <w:pStyle w:val="Heading3"/>
        <w:keepNext w:val="0"/>
        <w:keepLines w:val="0"/>
        <w:widowControl w:val="0"/>
      </w:pPr>
      <w:r>
        <w:t>Late Assignment Policy</w:t>
      </w:r>
    </w:p>
    <w:p w:rsidR="00B64002" w:rsidRDefault="00392BE8">
      <w:pPr>
        <w:widowControl w:val="0"/>
      </w:pPr>
      <w:r>
        <w:t>Because of how short quarters are, I cannot and will not accept late papers. However, do not hesitate to contact me if you are feeling overwhelmed or something happens. It is always better to let me know than to not hand anything in.</w:t>
      </w:r>
    </w:p>
    <w:p w:rsidR="00B64002" w:rsidRDefault="00392BE8">
      <w:pPr>
        <w:pStyle w:val="Heading1"/>
        <w:keepNext w:val="0"/>
        <w:keepLines w:val="0"/>
        <w:widowControl w:val="0"/>
      </w:pPr>
      <w:r>
        <w:t>College Policies</w:t>
      </w:r>
    </w:p>
    <w:p w:rsidR="00B64002" w:rsidRDefault="00392BE8">
      <w:pPr>
        <w:pStyle w:val="Heading2"/>
        <w:keepNext w:val="0"/>
        <w:keepLines w:val="0"/>
        <w:widowControl w:val="0"/>
      </w:pPr>
      <w:r>
        <w:t xml:space="preserve">LBCC </w:t>
      </w:r>
      <w:r>
        <w:t>Email and Course Communications</w:t>
      </w:r>
    </w:p>
    <w:p w:rsidR="00B64002" w:rsidRDefault="00392BE8">
      <w:pPr>
        <w:widowControl w:val="0"/>
      </w:pPr>
      <w:r>
        <w:t>You are responsible for all communications sent via Moodle and to your LBCC email account.  You are required to use your LBCC provided email account for all email communications at the College.  You may access your LBCC stud</w:t>
      </w:r>
      <w:r>
        <w:t>ent email account through Student Email and your Moodle account through Moodle.</w:t>
      </w:r>
    </w:p>
    <w:p w:rsidR="00B64002" w:rsidRDefault="00392BE8">
      <w:pPr>
        <w:pStyle w:val="Heading2"/>
      </w:pPr>
      <w:r>
        <w:t>Disability and Access Statement</w:t>
      </w:r>
    </w:p>
    <w:p w:rsidR="00B64002" w:rsidRDefault="00392BE8">
      <w:pPr>
        <w:widowControl w:val="0"/>
      </w:pPr>
      <w:r>
        <w:t xml:space="preserve">LBCC is committed to inclusiveness and equal access to higher education. </w:t>
      </w:r>
      <w:proofErr w:type="gramStart"/>
      <w:r>
        <w:t>If you have approved accommodations through the Center for Accessibility Resources (CFAR) and would like to use your accommodations in the class,</w:t>
      </w:r>
      <w:proofErr w:type="gramEnd"/>
      <w:r>
        <w:t xml:space="preserve"> please talk to your instructor as soo</w:t>
      </w:r>
      <w:r>
        <w:t xml:space="preserve">n as possible to discuss your needs. If you believe you may need accommodations but </w:t>
      </w:r>
      <w:proofErr w:type="gramStart"/>
      <w:r>
        <w:t>are not yet registered</w:t>
      </w:r>
      <w:proofErr w:type="gramEnd"/>
      <w:r>
        <w:t xml:space="preserve"> with CFAR, please visit the </w:t>
      </w:r>
      <w:hyperlink r:id="rId6">
        <w:r>
          <w:rPr>
            <w:color w:val="0563C1"/>
            <w:u w:val="single"/>
          </w:rPr>
          <w:t>CFAR Website</w:t>
        </w:r>
      </w:hyperlink>
      <w:r>
        <w:t> for steps on how to apply for services or call 541-917-47</w:t>
      </w:r>
      <w:r>
        <w:t>89. </w:t>
      </w:r>
    </w:p>
    <w:p w:rsidR="00B64002" w:rsidRDefault="00392BE8">
      <w:pPr>
        <w:pStyle w:val="Heading2"/>
      </w:pPr>
      <w:r>
        <w:lastRenderedPageBreak/>
        <w:t>Statement of Inclusion</w:t>
      </w:r>
    </w:p>
    <w:p w:rsidR="00B64002" w:rsidRDefault="00392BE8">
      <w:pPr>
        <w:widowControl w:val="0"/>
      </w:pPr>
      <w:r>
        <w:t>To promote academic excellence and learning environments that encourage multiple perspectives and the free exchange of ideas, all courses at LBCC will provide students the opportunity to interact with values, opinions, and/or be</w:t>
      </w:r>
      <w:r>
        <w:t xml:space="preserve">liefs different </w:t>
      </w:r>
      <w:proofErr w:type="gramStart"/>
      <w:r>
        <w:t>than</w:t>
      </w:r>
      <w:proofErr w:type="gramEnd"/>
      <w:r>
        <w:t xml:space="preserve"> their own in safe, positive and nurturing learning environments. LBCC is committed to producing culturally literate individuals capable of interacting, collaborating and </w:t>
      </w:r>
      <w:proofErr w:type="gramStart"/>
      <w:r>
        <w:t>problem-solving</w:t>
      </w:r>
      <w:proofErr w:type="gramEnd"/>
      <w:r>
        <w:t xml:space="preserve"> in an ever-changing community and diverse workfor</w:t>
      </w:r>
      <w:r>
        <w:t>ce.</w:t>
      </w:r>
    </w:p>
    <w:p w:rsidR="00B64002" w:rsidRDefault="00392BE8">
      <w:pPr>
        <w:pStyle w:val="Heading2"/>
      </w:pPr>
      <w:r>
        <w:t>Title IX Reporting Policy</w:t>
      </w:r>
    </w:p>
    <w:p w:rsidR="00B64002" w:rsidRDefault="00392BE8">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w:t>
      </w:r>
      <w:r>
        <w:t xml:space="preserve">nator, or you may make an appointment to speak confidentially to our Advising and Career Center by calling 541-917-4780. </w:t>
      </w:r>
    </w:p>
    <w:p w:rsidR="00B64002" w:rsidRDefault="00B64002">
      <w:pPr>
        <w:widowControl w:val="0"/>
      </w:pPr>
    </w:p>
    <w:p w:rsidR="00B64002" w:rsidRDefault="00B64002">
      <w:pPr>
        <w:widowControl w:val="0"/>
      </w:pPr>
    </w:p>
    <w:p w:rsidR="00B64002" w:rsidRDefault="00B64002">
      <w:pPr>
        <w:widowControl w:val="0"/>
      </w:pPr>
    </w:p>
    <w:p w:rsidR="00B64002" w:rsidRDefault="00392BE8">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rsidR="00B64002" w:rsidRDefault="00392BE8">
      <w:pPr>
        <w:shd w:val="clear" w:color="auto" w:fill="FFFFFF"/>
      </w:pPr>
      <w:r>
        <w:rPr>
          <w:color w:val="000000"/>
        </w:rPr>
        <w:t>In</w:t>
      </w:r>
      <w:r>
        <w:rPr>
          <w:color w:val="000000"/>
        </w:rPr>
        <w:t xml:space="preserve">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rsidR="00B64002" w:rsidRDefault="00B64002">
      <w:pPr>
        <w:shd w:val="clear" w:color="auto" w:fill="FFFFFF"/>
        <w:rPr>
          <w:rFonts w:ascii="Verdana" w:eastAsia="Verdana" w:hAnsi="Verdana" w:cs="Verdana"/>
          <w:color w:val="222222"/>
        </w:rPr>
      </w:pPr>
    </w:p>
    <w:p w:rsidR="00B64002" w:rsidRDefault="00392BE8">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They provide escorts for safety when needed. Visit them to learn more.</w:t>
      </w:r>
    </w:p>
    <w:p w:rsidR="00B64002" w:rsidRDefault="00392BE8">
      <w:pPr>
        <w:pStyle w:val="Heading1"/>
        <w:keepNext w:val="0"/>
        <w:keepLines w:val="0"/>
        <w:widowControl w:val="0"/>
      </w:pPr>
      <w:r>
        <w:t>Campus Resources</w:t>
      </w:r>
    </w:p>
    <w:p w:rsidR="00B64002" w:rsidRDefault="00392BE8">
      <w:pPr>
        <w:pStyle w:val="Heading2"/>
        <w:keepNext w:val="0"/>
        <w:keepLines w:val="0"/>
        <w:widowControl w:val="0"/>
      </w:pPr>
      <w:r>
        <w:t>Learning Center</w:t>
      </w:r>
    </w:p>
    <w:p w:rsidR="00B64002" w:rsidRDefault="00392BE8">
      <w:pPr>
        <w:widowControl w:val="0"/>
      </w:pPr>
      <w:r>
        <w:t xml:space="preserve">This is an amazing </w:t>
      </w:r>
      <w:r>
        <w:t>resource. You should go here for all of your classes. For this class, you can go to the Writing Center for help with your writing assignments. I strongly encourage all of you to use this resource as much as you can. Many studies have shown that students wh</w:t>
      </w:r>
      <w:r>
        <w:t xml:space="preserve">o use the Writing Center perform better on their assignments. Did I mention that </w:t>
      </w:r>
      <w:proofErr w:type="gramStart"/>
      <w:r>
        <w:t>it’s</w:t>
      </w:r>
      <w:proofErr w:type="gramEnd"/>
      <w:r>
        <w:t xml:space="preserve"> free?</w:t>
      </w:r>
    </w:p>
    <w:p w:rsidR="00B64002" w:rsidRDefault="00392BE8">
      <w:pPr>
        <w:pStyle w:val="Heading2"/>
        <w:keepNext w:val="0"/>
        <w:keepLines w:val="0"/>
        <w:widowControl w:val="0"/>
      </w:pPr>
      <w:r>
        <w:t>Library</w:t>
      </w:r>
    </w:p>
    <w:p w:rsidR="00B64002" w:rsidRDefault="00392BE8">
      <w:pPr>
        <w:widowControl w:val="0"/>
      </w:pPr>
      <w:r>
        <w:t xml:space="preserve">The library is your best friend. We have excellent librarians here who </w:t>
      </w:r>
      <w:proofErr w:type="gramStart"/>
      <w:r>
        <w:t>are trained</w:t>
      </w:r>
      <w:proofErr w:type="gramEnd"/>
      <w:r>
        <w:t xml:space="preserve"> in helping you with your research projects. You can use the library onlin</w:t>
      </w:r>
      <w:r>
        <w:t xml:space="preserve">e or in person. Either way, use it! It is such a wonderful place. Why </w:t>
      </w:r>
      <w:proofErr w:type="gramStart"/>
      <w:r>
        <w:t>wouldn’t</w:t>
      </w:r>
      <w:proofErr w:type="gramEnd"/>
      <w:r>
        <w:t xml:space="preserve"> you want to go? </w:t>
      </w:r>
    </w:p>
    <w:p w:rsidR="00B64002" w:rsidRDefault="00392BE8">
      <w:pPr>
        <w:pStyle w:val="Heading2"/>
        <w:keepNext w:val="0"/>
        <w:keepLines w:val="0"/>
        <w:widowControl w:val="0"/>
      </w:pPr>
      <w:r>
        <w:lastRenderedPageBreak/>
        <w:t>Me</w:t>
      </w:r>
    </w:p>
    <w:p w:rsidR="00B64002" w:rsidRDefault="00392BE8">
      <w:pPr>
        <w:widowControl w:val="0"/>
      </w:pPr>
      <w:r>
        <w:t>Seriously? Seriously. I am here for you. I want you to succeed. I am not a gatekeeper. I am not here to see whether you make the cut. I am here to do whateve</w:t>
      </w:r>
      <w:r>
        <w:t>r I can to get you where you want to go. We are in this together, so please remember that I would LOVE to help you succeed in this class beyond our given class time. Use my office hours or let me know if there is a better time for you. We can make it work.</w:t>
      </w:r>
    </w:p>
    <w:p w:rsidR="00B64002" w:rsidRDefault="00392BE8">
      <w:pPr>
        <w:pStyle w:val="Heading1"/>
        <w:keepNext w:val="0"/>
        <w:keepLines w:val="0"/>
        <w:widowControl w:val="0"/>
      </w:pPr>
      <w:r>
        <w:t>Tips for Success in This Class</w:t>
      </w:r>
    </w:p>
    <w:p w:rsidR="00B64002" w:rsidRDefault="00392BE8">
      <w:pPr>
        <w:widowControl w:val="0"/>
        <w:numPr>
          <w:ilvl w:val="0"/>
          <w:numId w:val="3"/>
        </w:numPr>
        <w:pBdr>
          <w:top w:val="nil"/>
          <w:left w:val="nil"/>
          <w:bottom w:val="nil"/>
          <w:right w:val="nil"/>
          <w:between w:val="nil"/>
        </w:pBdr>
        <w:rPr>
          <w:color w:val="000000"/>
        </w:rPr>
      </w:pPr>
      <w:r>
        <w:rPr>
          <w:color w:val="000000"/>
        </w:rPr>
        <w:t xml:space="preserve">Hand in your assignments, even if they </w:t>
      </w:r>
      <w:proofErr w:type="gramStart"/>
      <w:r>
        <w:rPr>
          <w:color w:val="000000"/>
        </w:rPr>
        <w:t>aren’t</w:t>
      </w:r>
      <w:proofErr w:type="gramEnd"/>
      <w:r>
        <w:rPr>
          <w:color w:val="000000"/>
        </w:rPr>
        <w:t xml:space="preserve"> finished. </w:t>
      </w:r>
    </w:p>
    <w:p w:rsidR="00B64002" w:rsidRDefault="00392BE8">
      <w:pPr>
        <w:widowControl w:val="0"/>
        <w:numPr>
          <w:ilvl w:val="0"/>
          <w:numId w:val="3"/>
        </w:numPr>
        <w:pBdr>
          <w:top w:val="nil"/>
          <w:left w:val="nil"/>
          <w:bottom w:val="nil"/>
          <w:right w:val="nil"/>
          <w:between w:val="nil"/>
        </w:pBdr>
        <w:rPr>
          <w:color w:val="000000"/>
        </w:rPr>
      </w:pPr>
      <w:r>
        <w:rPr>
          <w:color w:val="000000"/>
        </w:rPr>
        <w:t>Take on the mindset that you are coming to class on time every day. Treat our class like a professional environment.</w:t>
      </w:r>
    </w:p>
    <w:p w:rsidR="00B64002" w:rsidRDefault="00392BE8">
      <w:pPr>
        <w:widowControl w:val="0"/>
        <w:numPr>
          <w:ilvl w:val="0"/>
          <w:numId w:val="3"/>
        </w:numPr>
        <w:pBdr>
          <w:top w:val="nil"/>
          <w:left w:val="nil"/>
          <w:bottom w:val="nil"/>
          <w:right w:val="nil"/>
          <w:between w:val="nil"/>
        </w:pBdr>
        <w:rPr>
          <w:color w:val="000000"/>
        </w:rPr>
      </w:pPr>
      <w:r>
        <w:rPr>
          <w:color w:val="000000"/>
        </w:rPr>
        <w:t xml:space="preserve">Come to office hours or communicate with me in some other way. Do this as often as you want </w:t>
      </w:r>
      <w:proofErr w:type="gramStart"/>
      <w:r>
        <w:rPr>
          <w:color w:val="000000"/>
        </w:rPr>
        <w:t>to.</w:t>
      </w:r>
      <w:proofErr w:type="gramEnd"/>
      <w:r>
        <w:rPr>
          <w:color w:val="000000"/>
        </w:rPr>
        <w:t xml:space="preserve"> The relationships you build with your instructors here are vital to your success.</w:t>
      </w:r>
    </w:p>
    <w:p w:rsidR="00B64002" w:rsidRDefault="00392BE8">
      <w:pPr>
        <w:widowControl w:val="0"/>
        <w:numPr>
          <w:ilvl w:val="0"/>
          <w:numId w:val="3"/>
        </w:numPr>
        <w:pBdr>
          <w:top w:val="nil"/>
          <w:left w:val="nil"/>
          <w:bottom w:val="nil"/>
          <w:right w:val="nil"/>
          <w:between w:val="nil"/>
        </w:pBdr>
        <w:rPr>
          <w:color w:val="000000"/>
        </w:rPr>
      </w:pPr>
      <w:r>
        <w:rPr>
          <w:color w:val="000000"/>
        </w:rPr>
        <w:t>Make friends and build a community here! Your classmates are perhaps your most</w:t>
      </w:r>
      <w:r>
        <w:rPr>
          <w:color w:val="000000"/>
        </w:rPr>
        <w:t xml:space="preserve"> valuable resource (even more valuable than me, and </w:t>
      </w:r>
      <w:proofErr w:type="gramStart"/>
      <w:r>
        <w:rPr>
          <w:color w:val="000000"/>
        </w:rPr>
        <w:t>that’s</w:t>
      </w:r>
      <w:proofErr w:type="gramEnd"/>
      <w:r>
        <w:rPr>
          <w:color w:val="000000"/>
        </w:rPr>
        <w:t xml:space="preserve"> saying something). </w:t>
      </w:r>
    </w:p>
    <w:p w:rsidR="00B64002" w:rsidRDefault="00392BE8">
      <w:pPr>
        <w:pStyle w:val="Heading1"/>
        <w:keepNext w:val="0"/>
        <w:keepLines w:val="0"/>
        <w:widowControl w:val="0"/>
      </w:pPr>
      <w:r>
        <w:t>Changes to the Syllabus</w:t>
      </w:r>
    </w:p>
    <w:p w:rsidR="00B64002" w:rsidRDefault="00392BE8">
      <w:pPr>
        <w:widowControl w:val="0"/>
      </w:pPr>
      <w:r>
        <w:t xml:space="preserve">I reserve the right to change the contents of this syllabus due to unforeseen circumstances. You </w:t>
      </w:r>
      <w:proofErr w:type="gramStart"/>
      <w:r>
        <w:t>will be given</w:t>
      </w:r>
      <w:proofErr w:type="gramEnd"/>
      <w:r>
        <w:t xml:space="preserve"> notice of relevant changes in class, throu</w:t>
      </w:r>
      <w:r>
        <w:t>gh a Moodle Announcement, or through LBCC e-mail.</w:t>
      </w:r>
    </w:p>
    <w:p w:rsidR="00B64002" w:rsidRDefault="00B64002">
      <w:pPr>
        <w:widowControl w:val="0"/>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1: </w:t>
      </w:r>
      <w:r>
        <w:rPr>
          <w:b/>
        </w:rPr>
        <w:t>Reconstruction and Restoration (Twain)</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 xml:space="preserve">Tuesday: Read: </w:t>
      </w:r>
    </w:p>
    <w:p w:rsidR="00B64002" w:rsidRDefault="00B64002"/>
    <w:p w:rsidR="00B64002" w:rsidRDefault="00392BE8">
      <w:pPr>
        <w:rPr>
          <w:sz w:val="22"/>
          <w:szCs w:val="22"/>
        </w:rPr>
      </w:pPr>
      <w:r>
        <w:rPr>
          <w:sz w:val="22"/>
          <w:szCs w:val="22"/>
        </w:rPr>
        <w:t xml:space="preserve">Mark </w:t>
      </w:r>
      <w:proofErr w:type="gramStart"/>
      <w:r>
        <w:rPr>
          <w:sz w:val="22"/>
          <w:szCs w:val="22"/>
        </w:rPr>
        <w:t>Twain’s</w:t>
      </w:r>
      <w:proofErr w:type="gramEnd"/>
      <w:r>
        <w:rPr>
          <w:sz w:val="22"/>
          <w:szCs w:val="22"/>
        </w:rPr>
        <w:t xml:space="preserve"> </w:t>
      </w:r>
      <w:hyperlink r:id="rId13">
        <w:proofErr w:type="spellStart"/>
        <w:r>
          <w:rPr>
            <w:color w:val="1155CC"/>
            <w:sz w:val="22"/>
            <w:szCs w:val="22"/>
            <w:u w:val="single"/>
          </w:rPr>
          <w:t>Puddin’head</w:t>
        </w:r>
        <w:proofErr w:type="spellEnd"/>
        <w:r>
          <w:rPr>
            <w:color w:val="1155CC"/>
            <w:sz w:val="22"/>
            <w:szCs w:val="22"/>
            <w:u w:val="single"/>
          </w:rPr>
          <w:t xml:space="preserve"> Wilson</w:t>
        </w:r>
      </w:hyperlink>
      <w:r>
        <w:rPr>
          <w:sz w:val="22"/>
          <w:szCs w:val="22"/>
        </w:rPr>
        <w:t xml:space="preserve"> (Whisper to the Reader-Chapter V)</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hyperlink r:id="rId14">
        <w:proofErr w:type="spellStart"/>
        <w:r>
          <w:rPr>
            <w:color w:val="1155CC"/>
            <w:u w:val="single"/>
          </w:rPr>
          <w:t>Puddin’head</w:t>
        </w:r>
        <w:proofErr w:type="spellEnd"/>
        <w:r>
          <w:rPr>
            <w:color w:val="1155CC"/>
            <w:u w:val="single"/>
          </w:rPr>
          <w:t xml:space="preserve"> Wilson</w:t>
        </w:r>
      </w:hyperlink>
      <w:r>
        <w:t xml:space="preserve"> (Chapters VI-X)</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2: </w:t>
      </w:r>
      <w:r>
        <w:rPr>
          <w:b/>
        </w:rPr>
        <w:t>Reconstruction and Restoration (Twain Cont’d)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rPr>
          <w:sz w:val="22"/>
          <w:szCs w:val="22"/>
        </w:rPr>
      </w:pPr>
      <w:hyperlink r:id="rId15">
        <w:proofErr w:type="spellStart"/>
        <w:r>
          <w:rPr>
            <w:color w:val="1155CC"/>
            <w:sz w:val="22"/>
            <w:szCs w:val="22"/>
            <w:u w:val="single"/>
          </w:rPr>
          <w:t>Puddin’head</w:t>
        </w:r>
        <w:proofErr w:type="spellEnd"/>
        <w:r>
          <w:rPr>
            <w:color w:val="1155CC"/>
            <w:sz w:val="22"/>
            <w:szCs w:val="22"/>
            <w:u w:val="single"/>
          </w:rPr>
          <w:t xml:space="preserve"> Wilson</w:t>
        </w:r>
      </w:hyperlink>
      <w:r>
        <w:rPr>
          <w:sz w:val="22"/>
          <w:szCs w:val="22"/>
        </w:rPr>
        <w:t xml:space="preserve"> (Chapters XI-XV)</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rPr>
          <w:sz w:val="22"/>
          <w:szCs w:val="22"/>
        </w:rPr>
      </w:pPr>
      <w:hyperlink r:id="rId16">
        <w:proofErr w:type="spellStart"/>
        <w:r>
          <w:rPr>
            <w:color w:val="1155CC"/>
            <w:sz w:val="22"/>
            <w:szCs w:val="22"/>
            <w:u w:val="single"/>
          </w:rPr>
          <w:t>Puddin’head</w:t>
        </w:r>
        <w:proofErr w:type="spellEnd"/>
        <w:r>
          <w:rPr>
            <w:color w:val="1155CC"/>
            <w:sz w:val="22"/>
            <w:szCs w:val="22"/>
            <w:u w:val="single"/>
          </w:rPr>
          <w:t xml:space="preserve"> Wilson</w:t>
        </w:r>
      </w:hyperlink>
      <w:r>
        <w:rPr>
          <w:sz w:val="22"/>
          <w:szCs w:val="22"/>
        </w:rPr>
        <w:t xml:space="preserve"> (Chapters XVI-Conclusion)</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lastRenderedPageBreak/>
        <w:t xml:space="preserve">Week 3: </w:t>
      </w:r>
      <w:r>
        <w:rPr>
          <w:b/>
        </w:rPr>
        <w:t>Jim Crow</w:t>
      </w:r>
      <w:r>
        <w:rPr>
          <w:b/>
        </w:rPr>
        <w:t xml:space="preserve"> and Modernism</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 xml:space="preserve">Tuesday: Read: </w:t>
      </w:r>
    </w:p>
    <w:p w:rsidR="00B64002" w:rsidRDefault="00B64002"/>
    <w:p w:rsidR="00B64002" w:rsidRDefault="00392BE8">
      <w:pPr>
        <w:rPr>
          <w:sz w:val="22"/>
          <w:szCs w:val="22"/>
        </w:rPr>
      </w:pPr>
      <w:r>
        <w:rPr>
          <w:sz w:val="22"/>
          <w:szCs w:val="22"/>
        </w:rPr>
        <w:t xml:space="preserve">Charles W. Chesnutt’s </w:t>
      </w:r>
      <w:hyperlink r:id="rId17">
        <w:r>
          <w:rPr>
            <w:color w:val="1155CC"/>
            <w:sz w:val="22"/>
            <w:szCs w:val="22"/>
            <w:u w:val="single"/>
          </w:rPr>
          <w:t xml:space="preserve">The </w:t>
        </w:r>
        <w:proofErr w:type="spellStart"/>
        <w:r>
          <w:rPr>
            <w:color w:val="1155CC"/>
            <w:sz w:val="22"/>
            <w:szCs w:val="22"/>
            <w:u w:val="single"/>
          </w:rPr>
          <w:t>Goophered</w:t>
        </w:r>
        <w:proofErr w:type="spellEnd"/>
        <w:r>
          <w:rPr>
            <w:color w:val="1155CC"/>
            <w:sz w:val="22"/>
            <w:szCs w:val="22"/>
            <w:u w:val="single"/>
          </w:rPr>
          <w:t xml:space="preserve"> Grapevine</w:t>
        </w:r>
      </w:hyperlink>
    </w:p>
    <w:p w:rsidR="00B64002" w:rsidRDefault="00B64002">
      <w:pPr>
        <w:rPr>
          <w:sz w:val="22"/>
          <w:szCs w:val="22"/>
        </w:rPr>
      </w:pPr>
    </w:p>
    <w:p w:rsidR="00B64002" w:rsidRDefault="00392BE8">
      <w:pPr>
        <w:rPr>
          <w:sz w:val="22"/>
          <w:szCs w:val="22"/>
        </w:rPr>
      </w:pPr>
      <w:r>
        <w:rPr>
          <w:sz w:val="22"/>
          <w:szCs w:val="22"/>
        </w:rPr>
        <w:t xml:space="preserve">Ida B. </w:t>
      </w:r>
      <w:proofErr w:type="spellStart"/>
      <w:r>
        <w:rPr>
          <w:sz w:val="22"/>
          <w:szCs w:val="22"/>
        </w:rPr>
        <w:t>Wells’s</w:t>
      </w:r>
      <w:proofErr w:type="spellEnd"/>
      <w:r>
        <w:rPr>
          <w:sz w:val="22"/>
          <w:szCs w:val="22"/>
        </w:rPr>
        <w:t xml:space="preserve"> </w:t>
      </w:r>
      <w:hyperlink r:id="rId18">
        <w:r>
          <w:rPr>
            <w:color w:val="1155CC"/>
            <w:sz w:val="22"/>
            <w:szCs w:val="22"/>
            <w:u w:val="single"/>
          </w:rPr>
          <w:t>Southern Horrors</w:t>
        </w:r>
      </w:hyperlink>
      <w:r>
        <w:rPr>
          <w:sz w:val="22"/>
          <w:szCs w:val="22"/>
        </w:rPr>
        <w:t xml:space="preserve"> (Preface, The Offense, </w:t>
      </w:r>
      <w:proofErr w:type="gramStart"/>
      <w:r>
        <w:rPr>
          <w:sz w:val="22"/>
          <w:szCs w:val="22"/>
        </w:rPr>
        <w:t>The</w:t>
      </w:r>
      <w:proofErr w:type="gramEnd"/>
      <w:r>
        <w:rPr>
          <w:sz w:val="22"/>
          <w:szCs w:val="22"/>
        </w:rPr>
        <w:t xml:space="preserve"> Black and White of It)</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rPr>
          <w:sz w:val="22"/>
          <w:szCs w:val="22"/>
        </w:rPr>
      </w:pPr>
      <w:r>
        <w:rPr>
          <w:sz w:val="22"/>
          <w:szCs w:val="22"/>
        </w:rPr>
        <w:t xml:space="preserve">T.S. Eliot’s </w:t>
      </w:r>
      <w:hyperlink r:id="rId19">
        <w:r>
          <w:rPr>
            <w:color w:val="1155CC"/>
            <w:sz w:val="22"/>
            <w:szCs w:val="22"/>
            <w:u w:val="single"/>
          </w:rPr>
          <w:t xml:space="preserve">The </w:t>
        </w:r>
        <w:r>
          <w:rPr>
            <w:color w:val="1155CC"/>
            <w:sz w:val="22"/>
            <w:szCs w:val="22"/>
            <w:u w:val="single"/>
          </w:rPr>
          <w:t>Wasteland</w:t>
        </w:r>
      </w:hyperlink>
    </w:p>
    <w:p w:rsidR="00B64002" w:rsidRDefault="00B64002">
      <w:pPr>
        <w:rPr>
          <w:sz w:val="22"/>
          <w:szCs w:val="22"/>
        </w:rPr>
      </w:pPr>
    </w:p>
    <w:p w:rsidR="00B64002" w:rsidRDefault="00392BE8">
      <w:pPr>
        <w:rPr>
          <w:sz w:val="22"/>
          <w:szCs w:val="22"/>
        </w:rPr>
      </w:pPr>
      <w:r>
        <w:rPr>
          <w:sz w:val="22"/>
          <w:szCs w:val="22"/>
        </w:rPr>
        <w:t xml:space="preserve">William Carlos Williams’s </w:t>
      </w:r>
      <w:hyperlink r:id="rId20">
        <w:r>
          <w:rPr>
            <w:color w:val="1155CC"/>
            <w:sz w:val="22"/>
            <w:szCs w:val="22"/>
            <w:u w:val="single"/>
          </w:rPr>
          <w:t>The Red Wheelbarrow</w:t>
        </w:r>
      </w:hyperlink>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4: </w:t>
      </w:r>
      <w:r>
        <w:rPr>
          <w:b/>
        </w:rPr>
        <w:t>Indigenous Voices: Imperialism at Home</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sz w:val="22"/>
          <w:szCs w:val="22"/>
        </w:rPr>
        <w:t xml:space="preserve">Luther Standing Bear’s </w:t>
      </w:r>
      <w:r>
        <w:rPr>
          <w:i/>
          <w:sz w:val="22"/>
          <w:szCs w:val="22"/>
        </w:rPr>
        <w:t>Land of the Spotted Eagle</w:t>
      </w:r>
      <w:r>
        <w:rPr>
          <w:sz w:val="22"/>
          <w:szCs w:val="22"/>
        </w:rPr>
        <w:t xml:space="preserve"> (Social Customs, Indian Wisdom)</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rPr>
          <w:sz w:val="22"/>
          <w:szCs w:val="22"/>
        </w:rPr>
      </w:pPr>
      <w:r>
        <w:rPr>
          <w:sz w:val="22"/>
          <w:szCs w:val="22"/>
        </w:rPr>
        <w:t xml:space="preserve">Standing Bear’s </w:t>
      </w:r>
      <w:r>
        <w:rPr>
          <w:i/>
          <w:sz w:val="22"/>
          <w:szCs w:val="22"/>
        </w:rPr>
        <w:t>Land of the Spotted Eagle</w:t>
      </w:r>
      <w:r>
        <w:rPr>
          <w:sz w:val="22"/>
          <w:szCs w:val="22"/>
        </w:rPr>
        <w:t xml:space="preserve"> (Later Days, What the Indian Means to America, The Tragedy of the Sioux)</w:t>
      </w:r>
    </w:p>
    <w:p w:rsidR="00B64002" w:rsidRDefault="00B64002">
      <w:pPr>
        <w:rPr>
          <w:sz w:val="22"/>
          <w:szCs w:val="22"/>
        </w:rPr>
      </w:pPr>
    </w:p>
    <w:p w:rsidR="00B64002" w:rsidRDefault="00392BE8">
      <w:pPr>
        <w:rPr>
          <w:sz w:val="22"/>
          <w:szCs w:val="22"/>
        </w:rPr>
      </w:pPr>
      <w:r>
        <w:rPr>
          <w:sz w:val="22"/>
          <w:szCs w:val="22"/>
        </w:rPr>
        <w:t xml:space="preserve">Thomas </w:t>
      </w:r>
      <w:proofErr w:type="spellStart"/>
      <w:r>
        <w:rPr>
          <w:sz w:val="22"/>
          <w:szCs w:val="22"/>
        </w:rPr>
        <w:t>Whitecloud’s</w:t>
      </w:r>
      <w:proofErr w:type="spellEnd"/>
      <w:r>
        <w:rPr>
          <w:sz w:val="22"/>
          <w:szCs w:val="22"/>
        </w:rPr>
        <w:t xml:space="preserve"> “Blue Winds Dancing” (Available on Moodle)</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5: The </w:t>
      </w:r>
      <w:r>
        <w:rPr>
          <w:b/>
        </w:rPr>
        <w:t>Harlem Renaissance and the Roaring Twenties</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rPr>
          <w:sz w:val="22"/>
          <w:szCs w:val="22"/>
        </w:rPr>
      </w:pPr>
      <w:r>
        <w:rPr>
          <w:sz w:val="22"/>
          <w:szCs w:val="22"/>
        </w:rPr>
        <w:t xml:space="preserve">F. Scott Fitzgerald’s </w:t>
      </w:r>
      <w:hyperlink r:id="rId21">
        <w:r>
          <w:rPr>
            <w:color w:val="1155CC"/>
            <w:sz w:val="22"/>
            <w:szCs w:val="22"/>
            <w:u w:val="single"/>
          </w:rPr>
          <w:t>Bernice Bobs her Hair</w:t>
        </w:r>
      </w:hyperlink>
    </w:p>
    <w:p w:rsidR="00B64002" w:rsidRDefault="00B64002">
      <w:pPr>
        <w:rPr>
          <w:sz w:val="22"/>
          <w:szCs w:val="22"/>
        </w:rPr>
      </w:pPr>
    </w:p>
    <w:p w:rsidR="00B64002" w:rsidRDefault="00392BE8">
      <w:pPr>
        <w:rPr>
          <w:sz w:val="22"/>
          <w:szCs w:val="22"/>
        </w:rPr>
      </w:pPr>
      <w:r>
        <w:rPr>
          <w:sz w:val="22"/>
          <w:szCs w:val="22"/>
        </w:rPr>
        <w:t xml:space="preserve">Ernest Hemingway’s </w:t>
      </w:r>
      <w:hyperlink r:id="rId22">
        <w:r>
          <w:rPr>
            <w:color w:val="1155CC"/>
            <w:sz w:val="22"/>
            <w:szCs w:val="22"/>
            <w:u w:val="single"/>
          </w:rPr>
          <w:t>Hills Like White Elephants</w:t>
        </w:r>
      </w:hyperlink>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rPr>
          <w:sz w:val="22"/>
          <w:szCs w:val="22"/>
        </w:rPr>
      </w:pPr>
      <w:proofErr w:type="spellStart"/>
      <w:r>
        <w:rPr>
          <w:sz w:val="22"/>
          <w:szCs w:val="22"/>
        </w:rPr>
        <w:t>Nella</w:t>
      </w:r>
      <w:proofErr w:type="spellEnd"/>
      <w:r>
        <w:rPr>
          <w:sz w:val="22"/>
          <w:szCs w:val="22"/>
        </w:rPr>
        <w:t xml:space="preserve"> </w:t>
      </w:r>
      <w:proofErr w:type="gramStart"/>
      <w:r>
        <w:rPr>
          <w:sz w:val="22"/>
          <w:szCs w:val="22"/>
        </w:rPr>
        <w:t>Larsen’s</w:t>
      </w:r>
      <w:proofErr w:type="gramEnd"/>
      <w:r>
        <w:rPr>
          <w:sz w:val="22"/>
          <w:szCs w:val="22"/>
        </w:rPr>
        <w:t xml:space="preserve"> </w:t>
      </w:r>
      <w:hyperlink r:id="rId23">
        <w:r>
          <w:rPr>
            <w:i/>
            <w:color w:val="1155CC"/>
            <w:sz w:val="22"/>
            <w:szCs w:val="22"/>
            <w:u w:val="single"/>
          </w:rPr>
          <w:t>Passing</w:t>
        </w:r>
      </w:hyperlink>
      <w:r>
        <w:rPr>
          <w:sz w:val="22"/>
          <w:szCs w:val="22"/>
        </w:rPr>
        <w:t xml:space="preserve"> (Part 1: Encounter)</w:t>
      </w:r>
    </w:p>
    <w:p w:rsidR="00B64002" w:rsidRDefault="00B64002">
      <w:pPr>
        <w:rPr>
          <w:sz w:val="22"/>
          <w:szCs w:val="22"/>
        </w:rPr>
      </w:pPr>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Wee</w:t>
      </w:r>
      <w:r>
        <w:rPr>
          <w:b/>
          <w:color w:val="000000"/>
        </w:rPr>
        <w:t xml:space="preserve">k 6: </w:t>
      </w:r>
      <w:r>
        <w:rPr>
          <w:b/>
        </w:rPr>
        <w:t>Harlem Renaissance (Cont’d)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proofErr w:type="spellStart"/>
      <w:r>
        <w:rPr>
          <w:sz w:val="22"/>
          <w:szCs w:val="22"/>
        </w:rPr>
        <w:t>Nella</w:t>
      </w:r>
      <w:proofErr w:type="spellEnd"/>
      <w:r>
        <w:rPr>
          <w:sz w:val="22"/>
          <w:szCs w:val="22"/>
        </w:rPr>
        <w:t xml:space="preserve"> </w:t>
      </w:r>
      <w:proofErr w:type="gramStart"/>
      <w:r>
        <w:rPr>
          <w:sz w:val="22"/>
          <w:szCs w:val="22"/>
        </w:rPr>
        <w:t>Larsen’s</w:t>
      </w:r>
      <w:proofErr w:type="gramEnd"/>
      <w:r>
        <w:rPr>
          <w:sz w:val="22"/>
          <w:szCs w:val="22"/>
        </w:rPr>
        <w:t xml:space="preserve"> </w:t>
      </w:r>
      <w:hyperlink r:id="rId24">
        <w:r>
          <w:rPr>
            <w:i/>
            <w:color w:val="1155CC"/>
            <w:sz w:val="22"/>
            <w:szCs w:val="22"/>
            <w:u w:val="single"/>
          </w:rPr>
          <w:t>Passing</w:t>
        </w:r>
      </w:hyperlink>
      <w:r>
        <w:rPr>
          <w:sz w:val="22"/>
          <w:szCs w:val="22"/>
        </w:rPr>
        <w:t xml:space="preserve"> (Part 2: Re-encounter)</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proofErr w:type="spellStart"/>
      <w:r>
        <w:rPr>
          <w:sz w:val="22"/>
          <w:szCs w:val="22"/>
        </w:rPr>
        <w:t>Nella</w:t>
      </w:r>
      <w:proofErr w:type="spellEnd"/>
      <w:r>
        <w:rPr>
          <w:sz w:val="22"/>
          <w:szCs w:val="22"/>
        </w:rPr>
        <w:t xml:space="preserve"> </w:t>
      </w:r>
      <w:proofErr w:type="gramStart"/>
      <w:r>
        <w:rPr>
          <w:sz w:val="22"/>
          <w:szCs w:val="22"/>
        </w:rPr>
        <w:t>Larsen’s</w:t>
      </w:r>
      <w:proofErr w:type="gramEnd"/>
      <w:r>
        <w:rPr>
          <w:sz w:val="22"/>
          <w:szCs w:val="22"/>
        </w:rPr>
        <w:t xml:space="preserve"> </w:t>
      </w:r>
      <w:hyperlink r:id="rId25">
        <w:r>
          <w:rPr>
            <w:i/>
            <w:color w:val="1155CC"/>
            <w:sz w:val="22"/>
            <w:szCs w:val="22"/>
            <w:u w:val="single"/>
          </w:rPr>
          <w:t>Passing</w:t>
        </w:r>
      </w:hyperlink>
      <w:r>
        <w:rPr>
          <w:sz w:val="22"/>
          <w:szCs w:val="22"/>
        </w:rPr>
        <w:t xml:space="preserve"> (Part 3: Finale)</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7: </w:t>
      </w:r>
      <w:r>
        <w:rPr>
          <w:b/>
        </w:rPr>
        <w:t>The Beats and Counterculture</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rPr>
      </w:pPr>
      <w:r>
        <w:rPr>
          <w:sz w:val="22"/>
          <w:szCs w:val="22"/>
        </w:rPr>
        <w:t xml:space="preserve">Allen Ginsberg’s </w:t>
      </w:r>
      <w:hyperlink r:id="rId26">
        <w:r>
          <w:rPr>
            <w:color w:val="1155CC"/>
            <w:sz w:val="22"/>
            <w:szCs w:val="22"/>
            <w:u w:val="single"/>
          </w:rPr>
          <w:t>Howl</w:t>
        </w:r>
      </w:hyperlink>
    </w:p>
    <w:p w:rsidR="00B64002" w:rsidRDefault="00B64002">
      <w:pPr>
        <w:pBdr>
          <w:top w:val="nil"/>
          <w:left w:val="nil"/>
          <w:bottom w:val="nil"/>
          <w:right w:val="nil"/>
          <w:between w:val="nil"/>
        </w:pBdr>
        <w:spacing w:line="240" w:lineRule="auto"/>
        <w:rPr>
          <w:rFonts w:ascii="Times New Roman" w:eastAsia="Times New Roman" w:hAnsi="Times New Roman" w:cs="Times New Roman"/>
        </w:rPr>
      </w:pPr>
    </w:p>
    <w:p w:rsidR="00B64002" w:rsidRDefault="00392BE8">
      <w:pPr>
        <w:pBdr>
          <w:top w:val="nil"/>
          <w:left w:val="nil"/>
          <w:bottom w:val="nil"/>
          <w:right w:val="nil"/>
          <w:between w:val="nil"/>
        </w:pBdr>
        <w:spacing w:line="240" w:lineRule="auto"/>
        <w:rPr>
          <w:sz w:val="22"/>
          <w:szCs w:val="22"/>
        </w:rPr>
      </w:pPr>
      <w:r>
        <w:rPr>
          <w:sz w:val="22"/>
          <w:szCs w:val="22"/>
        </w:rPr>
        <w:t>Syl</w:t>
      </w:r>
      <w:r>
        <w:rPr>
          <w:sz w:val="22"/>
          <w:szCs w:val="22"/>
        </w:rPr>
        <w:t xml:space="preserve">via Plath’s </w:t>
      </w:r>
      <w:hyperlink r:id="rId27">
        <w:r>
          <w:rPr>
            <w:color w:val="1155CC"/>
            <w:sz w:val="22"/>
            <w:szCs w:val="22"/>
            <w:u w:val="single"/>
          </w:rPr>
          <w:t>Ariel</w:t>
        </w:r>
      </w:hyperlink>
    </w:p>
    <w:p w:rsidR="00B64002" w:rsidRDefault="00B64002"/>
    <w:p w:rsidR="00B64002" w:rsidRDefault="00392BE8">
      <w:pPr>
        <w:pBdr>
          <w:top w:val="nil"/>
          <w:left w:val="nil"/>
          <w:bottom w:val="nil"/>
          <w:right w:val="nil"/>
          <w:between w:val="nil"/>
        </w:pBdr>
        <w:spacing w:line="240" w:lineRule="auto"/>
        <w:rPr>
          <w:color w:val="000000"/>
          <w:sz w:val="22"/>
          <w:szCs w:val="22"/>
        </w:rPr>
      </w:pPr>
      <w:r>
        <w:rPr>
          <w:color w:val="000000"/>
          <w:sz w:val="22"/>
          <w:szCs w:val="22"/>
        </w:rPr>
        <w:t>Thursday: Read:</w:t>
      </w:r>
    </w:p>
    <w:p w:rsidR="00B64002" w:rsidRDefault="00B64002">
      <w:pPr>
        <w:pBdr>
          <w:top w:val="nil"/>
          <w:left w:val="nil"/>
          <w:bottom w:val="nil"/>
          <w:right w:val="nil"/>
          <w:between w:val="nil"/>
        </w:pBdr>
        <w:spacing w:line="240" w:lineRule="auto"/>
        <w:rPr>
          <w:sz w:val="22"/>
          <w:szCs w:val="22"/>
        </w:rPr>
      </w:pPr>
    </w:p>
    <w:p w:rsidR="00B64002" w:rsidRDefault="00392BE8">
      <w:pPr>
        <w:rPr>
          <w:sz w:val="22"/>
          <w:szCs w:val="22"/>
        </w:rPr>
      </w:pPr>
      <w:r>
        <w:rPr>
          <w:sz w:val="22"/>
          <w:szCs w:val="22"/>
        </w:rPr>
        <w:t xml:space="preserve">Gloria </w:t>
      </w:r>
      <w:proofErr w:type="spellStart"/>
      <w:proofErr w:type="gramStart"/>
      <w:r>
        <w:rPr>
          <w:sz w:val="22"/>
          <w:szCs w:val="22"/>
        </w:rPr>
        <w:t>Anzaldua’s</w:t>
      </w:r>
      <w:proofErr w:type="spellEnd"/>
      <w:proofErr w:type="gramEnd"/>
      <w:r>
        <w:rPr>
          <w:sz w:val="22"/>
          <w:szCs w:val="22"/>
        </w:rPr>
        <w:t xml:space="preserve"> </w:t>
      </w:r>
      <w:hyperlink r:id="rId28">
        <w:r>
          <w:rPr>
            <w:color w:val="1155CC"/>
            <w:sz w:val="22"/>
            <w:szCs w:val="22"/>
            <w:u w:val="single"/>
          </w:rPr>
          <w:t>To Live in the Borderlands</w:t>
        </w:r>
      </w:hyperlink>
    </w:p>
    <w:p w:rsidR="00B64002" w:rsidRDefault="00B64002">
      <w:pPr>
        <w:rPr>
          <w:sz w:val="22"/>
          <w:szCs w:val="22"/>
        </w:rPr>
      </w:pPr>
    </w:p>
    <w:p w:rsidR="00B64002" w:rsidRDefault="00392BE8">
      <w:pPr>
        <w:rPr>
          <w:sz w:val="22"/>
          <w:szCs w:val="22"/>
        </w:rPr>
      </w:pPr>
      <w:r>
        <w:rPr>
          <w:sz w:val="22"/>
          <w:szCs w:val="22"/>
        </w:rPr>
        <w:t xml:space="preserve">Tim O’Brien’s </w:t>
      </w:r>
      <w:hyperlink r:id="rId29">
        <w:r>
          <w:rPr>
            <w:color w:val="1155CC"/>
            <w:sz w:val="22"/>
            <w:szCs w:val="22"/>
            <w:u w:val="single"/>
          </w:rPr>
          <w:t>The Things They Carried</w:t>
        </w:r>
      </w:hyperlink>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Week 8: Renaissance Cont’d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sz w:val="22"/>
          <w:szCs w:val="22"/>
        </w:rPr>
        <w:t xml:space="preserve">August Wilson’s </w:t>
      </w:r>
      <w:hyperlink r:id="rId30">
        <w:r>
          <w:rPr>
            <w:i/>
            <w:color w:val="1155CC"/>
            <w:sz w:val="22"/>
            <w:szCs w:val="22"/>
            <w:u w:val="single"/>
          </w:rPr>
          <w:t>Fences</w:t>
        </w:r>
      </w:hyperlink>
      <w:r>
        <w:rPr>
          <w:rFonts w:ascii="Times New Roman" w:eastAsia="Times New Roman" w:hAnsi="Times New Roman" w:cs="Times New Roman"/>
          <w:i/>
        </w:rPr>
        <w:t xml:space="preserve"> </w:t>
      </w:r>
      <w:r>
        <w:rPr>
          <w:rFonts w:ascii="Times New Roman" w:eastAsia="Times New Roman" w:hAnsi="Times New Roman" w:cs="Times New Roman"/>
        </w:rPr>
        <w:t>(Act 1)</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 xml:space="preserve">Thursday: Read: </w:t>
      </w:r>
    </w:p>
    <w:p w:rsidR="00B64002" w:rsidRDefault="00B64002">
      <w:bookmarkStart w:id="2" w:name="_30j0zll" w:colFirst="0" w:colLast="0"/>
      <w:bookmarkEnd w:id="2"/>
    </w:p>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sz w:val="22"/>
          <w:szCs w:val="22"/>
        </w:rPr>
        <w:t xml:space="preserve">August Wilson’s </w:t>
      </w:r>
      <w:hyperlink r:id="rId31">
        <w:r>
          <w:rPr>
            <w:i/>
            <w:color w:val="1155CC"/>
            <w:sz w:val="22"/>
            <w:szCs w:val="22"/>
            <w:u w:val="single"/>
          </w:rPr>
          <w:t>Fences</w:t>
        </w:r>
      </w:hyperlink>
      <w:r>
        <w:rPr>
          <w:rFonts w:ascii="Times New Roman" w:eastAsia="Times New Roman" w:hAnsi="Times New Roman" w:cs="Times New Roman"/>
          <w:i/>
        </w:rPr>
        <w:t xml:space="preserve"> </w:t>
      </w:r>
      <w:r>
        <w:rPr>
          <w:rFonts w:ascii="Times New Roman" w:eastAsia="Times New Roman" w:hAnsi="Times New Roman" w:cs="Times New Roman"/>
        </w:rPr>
        <w:t>(Act 2)</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 xml:space="preserve">Week 9: </w:t>
      </w:r>
      <w:r>
        <w:rPr>
          <w:b/>
        </w:rPr>
        <w:t>Our Current Time</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Tuesday: Read:</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sz w:val="22"/>
          <w:szCs w:val="22"/>
        </w:rPr>
        <w:t xml:space="preserve">Ruth </w:t>
      </w:r>
      <w:proofErr w:type="spellStart"/>
      <w:r>
        <w:rPr>
          <w:sz w:val="22"/>
          <w:szCs w:val="22"/>
        </w:rPr>
        <w:t>Ozeki’s</w:t>
      </w:r>
      <w:proofErr w:type="spellEnd"/>
      <w:r>
        <w:rPr>
          <w:sz w:val="22"/>
          <w:szCs w:val="22"/>
        </w:rPr>
        <w:t xml:space="preserve"> </w:t>
      </w:r>
      <w:r>
        <w:rPr>
          <w:i/>
          <w:sz w:val="22"/>
          <w:szCs w:val="22"/>
        </w:rPr>
        <w:t>A Tale for the Time Being</w:t>
      </w:r>
      <w:r>
        <w:rPr>
          <w:sz w:val="22"/>
          <w:szCs w:val="22"/>
        </w:rPr>
        <w:t xml:space="preserve"> (Part 1)</w:t>
      </w:r>
    </w:p>
    <w:p w:rsidR="00B64002" w:rsidRDefault="00B64002"/>
    <w:p w:rsidR="00B64002" w:rsidRDefault="00392BE8">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2"/>
          <w:szCs w:val="22"/>
        </w:rPr>
        <w:t>Thursday: Read:</w:t>
      </w:r>
    </w:p>
    <w:p w:rsidR="00B64002" w:rsidRDefault="00B64002"/>
    <w:p w:rsidR="00B64002" w:rsidRDefault="00392BE8">
      <w:pPr>
        <w:pBdr>
          <w:top w:val="nil"/>
          <w:left w:val="nil"/>
          <w:bottom w:val="nil"/>
          <w:right w:val="nil"/>
          <w:between w:val="nil"/>
        </w:pBdr>
        <w:spacing w:line="240" w:lineRule="auto"/>
        <w:rPr>
          <w:sz w:val="22"/>
          <w:szCs w:val="22"/>
        </w:rPr>
      </w:pPr>
      <w:r>
        <w:rPr>
          <w:sz w:val="22"/>
          <w:szCs w:val="22"/>
        </w:rPr>
        <w:t xml:space="preserve">Ruth </w:t>
      </w:r>
      <w:proofErr w:type="spellStart"/>
      <w:r>
        <w:rPr>
          <w:sz w:val="22"/>
          <w:szCs w:val="22"/>
        </w:rPr>
        <w:t>Ozeki’s</w:t>
      </w:r>
      <w:proofErr w:type="spellEnd"/>
      <w:r>
        <w:rPr>
          <w:sz w:val="22"/>
          <w:szCs w:val="22"/>
        </w:rPr>
        <w:t xml:space="preserve"> </w:t>
      </w:r>
      <w:r>
        <w:rPr>
          <w:i/>
          <w:sz w:val="22"/>
          <w:szCs w:val="22"/>
        </w:rPr>
        <w:t>A Tale for the Time Being</w:t>
      </w:r>
      <w:r>
        <w:rPr>
          <w:sz w:val="22"/>
          <w:szCs w:val="22"/>
        </w:rPr>
        <w:t xml:space="preserve"> (part 2)</w:t>
      </w:r>
    </w:p>
    <w:p w:rsidR="00B64002" w:rsidRDefault="00B64002">
      <w:pPr>
        <w:pBdr>
          <w:top w:val="nil"/>
          <w:left w:val="nil"/>
          <w:bottom w:val="nil"/>
          <w:right w:val="nil"/>
          <w:between w:val="nil"/>
        </w:pBdr>
        <w:spacing w:line="240" w:lineRule="auto"/>
        <w:rPr>
          <w:sz w:val="22"/>
          <w:szCs w:val="22"/>
        </w:rPr>
      </w:pPr>
    </w:p>
    <w:p w:rsidR="00B64002" w:rsidRDefault="00392BE8">
      <w:pPr>
        <w:pBdr>
          <w:top w:val="nil"/>
          <w:left w:val="nil"/>
          <w:bottom w:val="nil"/>
          <w:right w:val="nil"/>
          <w:between w:val="nil"/>
        </w:pBdr>
        <w:spacing w:line="240" w:lineRule="auto"/>
        <w:rPr>
          <w:b/>
        </w:rPr>
      </w:pPr>
      <w:r>
        <w:rPr>
          <w:b/>
        </w:rPr>
        <w:t>Week 10: Our Current Time (Con</w:t>
      </w:r>
      <w:r>
        <w:rPr>
          <w:b/>
        </w:rPr>
        <w:t>t’d)</w:t>
      </w:r>
    </w:p>
    <w:p w:rsidR="00B64002" w:rsidRDefault="00392BE8">
      <w:pPr>
        <w:pBdr>
          <w:top w:val="nil"/>
          <w:left w:val="nil"/>
          <w:bottom w:val="nil"/>
          <w:right w:val="nil"/>
          <w:between w:val="nil"/>
        </w:pBdr>
        <w:spacing w:line="240" w:lineRule="auto"/>
        <w:rPr>
          <w:sz w:val="22"/>
          <w:szCs w:val="22"/>
        </w:rPr>
      </w:pPr>
      <w:r>
        <w:rPr>
          <w:sz w:val="22"/>
          <w:szCs w:val="22"/>
        </w:rPr>
        <w:t>Tuesday: Read:</w:t>
      </w:r>
    </w:p>
    <w:p w:rsidR="00B64002" w:rsidRDefault="00B64002">
      <w:pPr>
        <w:pBdr>
          <w:top w:val="nil"/>
          <w:left w:val="nil"/>
          <w:bottom w:val="nil"/>
          <w:right w:val="nil"/>
          <w:between w:val="nil"/>
        </w:pBdr>
        <w:spacing w:line="240" w:lineRule="auto"/>
        <w:rPr>
          <w:sz w:val="22"/>
          <w:szCs w:val="22"/>
        </w:rPr>
      </w:pPr>
    </w:p>
    <w:p w:rsidR="00B64002" w:rsidRDefault="00392BE8">
      <w:pPr>
        <w:pBdr>
          <w:top w:val="nil"/>
          <w:left w:val="nil"/>
          <w:bottom w:val="nil"/>
          <w:right w:val="nil"/>
          <w:between w:val="nil"/>
        </w:pBdr>
        <w:spacing w:line="240" w:lineRule="auto"/>
        <w:rPr>
          <w:sz w:val="22"/>
          <w:szCs w:val="22"/>
        </w:rPr>
      </w:pPr>
      <w:r>
        <w:rPr>
          <w:sz w:val="22"/>
          <w:szCs w:val="22"/>
        </w:rPr>
        <w:t xml:space="preserve">Ruth </w:t>
      </w:r>
      <w:proofErr w:type="spellStart"/>
      <w:r>
        <w:rPr>
          <w:sz w:val="22"/>
          <w:szCs w:val="22"/>
        </w:rPr>
        <w:t>Ozeki’s</w:t>
      </w:r>
      <w:proofErr w:type="spellEnd"/>
      <w:r>
        <w:rPr>
          <w:sz w:val="22"/>
          <w:szCs w:val="22"/>
        </w:rPr>
        <w:t xml:space="preserve"> </w:t>
      </w:r>
      <w:r>
        <w:rPr>
          <w:i/>
          <w:sz w:val="22"/>
          <w:szCs w:val="22"/>
        </w:rPr>
        <w:t>A Tale for the Time Being</w:t>
      </w:r>
      <w:r>
        <w:rPr>
          <w:sz w:val="22"/>
          <w:szCs w:val="22"/>
        </w:rPr>
        <w:t xml:space="preserve"> (Part 3)</w:t>
      </w:r>
    </w:p>
    <w:p w:rsidR="00B64002" w:rsidRDefault="00B64002">
      <w:pPr>
        <w:pBdr>
          <w:top w:val="nil"/>
          <w:left w:val="nil"/>
          <w:bottom w:val="nil"/>
          <w:right w:val="nil"/>
          <w:between w:val="nil"/>
        </w:pBdr>
        <w:spacing w:line="240" w:lineRule="auto"/>
        <w:rPr>
          <w:sz w:val="22"/>
          <w:szCs w:val="22"/>
        </w:rPr>
      </w:pPr>
    </w:p>
    <w:p w:rsidR="00B64002" w:rsidRDefault="00392BE8">
      <w:pPr>
        <w:pBdr>
          <w:top w:val="nil"/>
          <w:left w:val="nil"/>
          <w:bottom w:val="nil"/>
          <w:right w:val="nil"/>
          <w:between w:val="nil"/>
        </w:pBdr>
        <w:spacing w:line="240" w:lineRule="auto"/>
        <w:rPr>
          <w:sz w:val="22"/>
          <w:szCs w:val="22"/>
        </w:rPr>
      </w:pPr>
      <w:r>
        <w:rPr>
          <w:sz w:val="22"/>
          <w:szCs w:val="22"/>
        </w:rPr>
        <w:t>Thursday: Read:</w:t>
      </w:r>
    </w:p>
    <w:p w:rsidR="00B64002" w:rsidRDefault="00B64002">
      <w:pPr>
        <w:pBdr>
          <w:top w:val="nil"/>
          <w:left w:val="nil"/>
          <w:bottom w:val="nil"/>
          <w:right w:val="nil"/>
          <w:between w:val="nil"/>
        </w:pBdr>
        <w:spacing w:line="240" w:lineRule="auto"/>
        <w:rPr>
          <w:sz w:val="22"/>
          <w:szCs w:val="22"/>
        </w:rPr>
      </w:pPr>
    </w:p>
    <w:p w:rsidR="00B64002" w:rsidRDefault="00392BE8">
      <w:pPr>
        <w:pBdr>
          <w:top w:val="nil"/>
          <w:left w:val="nil"/>
          <w:bottom w:val="nil"/>
          <w:right w:val="nil"/>
          <w:between w:val="nil"/>
        </w:pBdr>
        <w:spacing w:line="240" w:lineRule="auto"/>
        <w:rPr>
          <w:sz w:val="22"/>
          <w:szCs w:val="22"/>
        </w:rPr>
      </w:pPr>
      <w:r>
        <w:rPr>
          <w:sz w:val="22"/>
          <w:szCs w:val="22"/>
        </w:rPr>
        <w:t xml:space="preserve">Ruth </w:t>
      </w:r>
      <w:proofErr w:type="spellStart"/>
      <w:r>
        <w:rPr>
          <w:sz w:val="22"/>
          <w:szCs w:val="22"/>
        </w:rPr>
        <w:t>Ozeki’s</w:t>
      </w:r>
      <w:proofErr w:type="spellEnd"/>
      <w:r>
        <w:rPr>
          <w:sz w:val="22"/>
          <w:szCs w:val="22"/>
        </w:rPr>
        <w:t xml:space="preserve"> </w:t>
      </w:r>
      <w:r>
        <w:rPr>
          <w:i/>
          <w:sz w:val="22"/>
          <w:szCs w:val="22"/>
        </w:rPr>
        <w:t>A Tale for the Time Being</w:t>
      </w:r>
      <w:r>
        <w:rPr>
          <w:sz w:val="22"/>
          <w:szCs w:val="22"/>
        </w:rPr>
        <w:t xml:space="preserve"> (Finish)</w:t>
      </w:r>
    </w:p>
    <w:p w:rsidR="00B64002" w:rsidRDefault="00B64002">
      <w:pPr>
        <w:widowControl w:val="0"/>
      </w:pPr>
    </w:p>
    <w:sectPr w:rsidR="00B640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3BB"/>
    <w:multiLevelType w:val="multilevel"/>
    <w:tmpl w:val="463E2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5611A2"/>
    <w:multiLevelType w:val="multilevel"/>
    <w:tmpl w:val="3D5EA7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CB3CF1"/>
    <w:multiLevelType w:val="multilevel"/>
    <w:tmpl w:val="79D20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3F134F"/>
    <w:multiLevelType w:val="multilevel"/>
    <w:tmpl w:val="D7486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F67A0"/>
    <w:multiLevelType w:val="multilevel"/>
    <w:tmpl w:val="6A6C2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146DEE"/>
    <w:multiLevelType w:val="multilevel"/>
    <w:tmpl w:val="20107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64002"/>
    <w:rsid w:val="00392BE8"/>
    <w:rsid w:val="00B6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247DD-E01F-4EDB-A39B-6376FF6A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hyperlink" Target="https://www.gutenberg.org/files/102/102-h/102-h.htm" TargetMode="External"/><Relationship Id="rId18" Type="http://schemas.openxmlformats.org/officeDocument/2006/relationships/hyperlink" Target="https://www.gutenberg.org/files/14975/14975-h/14975-h.htm" TargetMode="External"/><Relationship Id="rId26" Type="http://schemas.openxmlformats.org/officeDocument/2006/relationships/hyperlink" Target="https://www.poetryfoundation.org/poems/49303/howl" TargetMode="External"/><Relationship Id="rId3" Type="http://schemas.openxmlformats.org/officeDocument/2006/relationships/settings" Target="settings.xml"/><Relationship Id="rId21" Type="http://schemas.openxmlformats.org/officeDocument/2006/relationships/hyperlink" Target="https://public.wsu.edu/~campbelld/engl494/bernicebobs.pdf" TargetMode="Externa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17" Type="http://schemas.openxmlformats.org/officeDocument/2006/relationships/hyperlink" Target="https://www.theatlantic.com/magazine/archive/1887/08/the-goophered-grapevine/306656/" TargetMode="External"/><Relationship Id="rId25" Type="http://schemas.openxmlformats.org/officeDocument/2006/relationships/hyperlink" Target="https://archive.org/stream/passing00lars/passing00lars_djvu.t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utenberg.org/files/102/102-h/102-h.htm" TargetMode="External"/><Relationship Id="rId20" Type="http://schemas.openxmlformats.org/officeDocument/2006/relationships/hyperlink" Target="https://www.poetryfoundation.org/poems/45502/the-red-wheelbarrow" TargetMode="External"/><Relationship Id="rId29" Type="http://schemas.openxmlformats.org/officeDocument/2006/relationships/hyperlink" Target="https://savanna.auhsd.us/view/26051.pdf" TargetMode="Externa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24" Type="http://schemas.openxmlformats.org/officeDocument/2006/relationships/hyperlink" Target="https://archive.org/stream/passing00lars/passing00lars_djvu.txt" TargetMode="External"/><Relationship Id="rId32" Type="http://schemas.openxmlformats.org/officeDocument/2006/relationships/fontTable" Target="fontTable.xml"/><Relationship Id="rId5"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s://www.gutenberg.org/files/102/102-h/102-h.htm" TargetMode="External"/><Relationship Id="rId23" Type="http://schemas.openxmlformats.org/officeDocument/2006/relationships/hyperlink" Target="https://archive.org/stream/passing00lars/passing00lars_djvu.txt" TargetMode="External"/><Relationship Id="rId28" Type="http://schemas.openxmlformats.org/officeDocument/2006/relationships/hyperlink" Target="https://www.powerpoetry.org/content/live-borderlands" TargetMode="External"/><Relationship Id="rId10" Type="http://schemas.openxmlformats.org/officeDocument/2006/relationships/hyperlink" Target="about:blank" TargetMode="External"/><Relationship Id="rId19" Type="http://schemas.openxmlformats.org/officeDocument/2006/relationships/hyperlink" Target="https://www.poetryfoundation.org/poems/47311/the-waste-land" TargetMode="External"/><Relationship Id="rId31" Type="http://schemas.openxmlformats.org/officeDocument/2006/relationships/hyperlink" Target="http://web.mit.edu/wpick/output.pdf"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gutenberg.org/files/102/102-h/102-h.htm" TargetMode="External"/><Relationship Id="rId22" Type="http://schemas.openxmlformats.org/officeDocument/2006/relationships/hyperlink" Target="https://faculty.weber.edu/jyoung/English%202500/Readings%20for%20English%202500/Hills%20Like%20White%20Elephants.pdf" TargetMode="External"/><Relationship Id="rId27" Type="http://schemas.openxmlformats.org/officeDocument/2006/relationships/hyperlink" Target="https://www.poetryfoundation.org/poems/49001/ariel" TargetMode="External"/><Relationship Id="rId30" Type="http://schemas.openxmlformats.org/officeDocument/2006/relationships/hyperlink" Target="http://web.mit.edu/wpick/outp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2019-04-04T16:49:00Z</dcterms:created>
  <dcterms:modified xsi:type="dcterms:W3CDTF">2019-04-04T16:49:00Z</dcterms:modified>
</cp:coreProperties>
</file>