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after="0" w:line="276" w:before="0"/>
        <w:ind w:left="0" w:firstLine="0" w:right="0"/>
        <w:contextualSpacing w:val="0"/>
        <w:jc w:val="left"/>
      </w:pPr>
      <w:r w:rsidRPr="00000000" w:rsidR="00000000" w:rsidDel="00000000">
        <w:rPr>
          <w:b w:val="1"/>
          <w:sz w:val="36"/>
          <w:highlight w:val="white"/>
          <w:rtl w:val="0"/>
        </w:rPr>
        <w:t xml:space="preserve">WR 121</w:t>
      </w:r>
      <w:r w:rsidRPr="00000000" w:rsidR="00000000" w:rsidDel="00000000">
        <w:rPr>
          <w:b w:val="1"/>
          <w:sz w:val="28"/>
          <w:highlight w:val="white"/>
          <w:rtl w:val="0"/>
        </w:rPr>
        <w:t xml:space="preserve"> </w:t>
      </w:r>
      <w:r w:rsidRPr="00000000" w:rsidR="00000000" w:rsidDel="00000000">
        <w:rPr>
          <w:rtl w:val="0"/>
        </w:rPr>
      </w:r>
    </w:p>
    <w:p w:rsidP="00000000" w:rsidRPr="00000000" w:rsidR="00000000" w:rsidDel="00000000" w:rsidRDefault="00000000">
      <w:pPr>
        <w:spacing w:lineRule="auto" w:after="0" w:line="276" w:before="0"/>
        <w:ind w:left="0" w:firstLine="0" w:right="0"/>
        <w:contextualSpacing w:val="0"/>
        <w:jc w:val="left"/>
      </w:pPr>
      <w:r w:rsidRPr="00000000" w:rsidR="00000000" w:rsidDel="00000000">
        <w:rPr>
          <w:sz w:val="24"/>
          <w:highlight w:val="white"/>
          <w:rtl w:val="0"/>
        </w:rPr>
        <w:t xml:space="preserve"> </w:t>
      </w:r>
    </w:p>
    <w:p w:rsidP="00000000" w:rsidRPr="00000000" w:rsidR="00000000" w:rsidDel="00000000" w:rsidRDefault="00000000">
      <w:pPr>
        <w:contextualSpacing w:val="0"/>
      </w:pPr>
      <w:r w:rsidRPr="00000000" w:rsidR="00000000" w:rsidDel="00000000">
        <w:rPr>
          <w:b w:val="1"/>
          <w:sz w:val="24"/>
          <w:highlight w:val="white"/>
          <w:rtl w:val="0"/>
        </w:rPr>
        <w:t xml:space="preserve">Text: Readings on Moodle</w:t>
      </w:r>
    </w:p>
    <w:p w:rsidP="00000000" w:rsidRPr="00000000" w:rsidR="00000000" w:rsidDel="00000000" w:rsidRDefault="00000000">
      <w:pPr>
        <w:contextualSpacing w:val="0"/>
      </w:pPr>
      <w:r w:rsidRPr="00000000" w:rsidR="00000000" w:rsidDel="00000000">
        <w:rPr>
          <w:b w:val="1"/>
          <w:sz w:val="24"/>
          <w:highlight w:val="white"/>
          <w:rtl w:val="0"/>
        </w:rPr>
        <w:t xml:space="preserve">Credits: 3</w:t>
      </w:r>
    </w:p>
    <w:p w:rsidP="00000000" w:rsidRPr="00000000" w:rsidR="00000000" w:rsidDel="00000000" w:rsidRDefault="00000000">
      <w:pPr>
        <w:spacing w:lineRule="auto" w:after="0" w:line="276" w:before="0"/>
        <w:ind w:left="0" w:firstLine="0" w:right="0"/>
        <w:contextualSpacing w:val="0"/>
        <w:jc w:val="left"/>
      </w:pPr>
      <w:r w:rsidRPr="00000000" w:rsidR="00000000" w:rsidDel="00000000">
        <w:rPr>
          <w:b w:val="1"/>
          <w:sz w:val="24"/>
          <w:highlight w:val="white"/>
          <w:rtl w:val="0"/>
        </w:rPr>
        <w:t xml:space="preserve"> Office Hours: </w:t>
      </w:r>
    </w:p>
    <w:p w:rsidP="00000000" w:rsidRPr="00000000" w:rsidR="00000000" w:rsidDel="00000000" w:rsidRDefault="00000000">
      <w:pPr>
        <w:spacing w:lineRule="auto" w:after="0" w:line="276" w:before="0"/>
        <w:ind w:left="0" w:firstLine="0" w:right="0"/>
        <w:contextualSpacing w:val="0"/>
        <w:jc w:val="left"/>
      </w:pPr>
      <w:r w:rsidRPr="00000000" w:rsidR="00000000" w:rsidDel="00000000">
        <w:rPr>
          <w:b w:val="1"/>
          <w:sz w:val="24"/>
          <w:highlight w:val="white"/>
          <w:rtl w:val="0"/>
        </w:rPr>
        <w:t xml:space="preserve">Instructor: Karelia Stetz-Waters</w:t>
      </w:r>
    </w:p>
    <w:p w:rsidP="00000000" w:rsidRPr="00000000" w:rsidR="00000000" w:rsidDel="00000000" w:rsidRDefault="00000000">
      <w:pPr>
        <w:contextualSpacing w:val="0"/>
      </w:pPr>
      <w:r w:rsidRPr="00000000" w:rsidR="00000000" w:rsidDel="00000000">
        <w:rPr>
          <w:b w:val="1"/>
          <w:sz w:val="24"/>
          <w:highlight w:val="white"/>
          <w:rtl w:val="0"/>
        </w:rPr>
        <w:t xml:space="preserve">Telephone: (541) 917-4556</w:t>
      </w:r>
    </w:p>
    <w:p w:rsidP="00000000" w:rsidRPr="00000000" w:rsidR="00000000" w:rsidDel="00000000" w:rsidRDefault="00000000">
      <w:pPr>
        <w:contextualSpacing w:val="0"/>
      </w:pPr>
      <w:r w:rsidRPr="00000000" w:rsidR="00000000" w:rsidDel="00000000">
        <w:rPr>
          <w:b w:val="1"/>
          <w:sz w:val="24"/>
          <w:highlight w:val="white"/>
          <w:rtl w:val="0"/>
        </w:rPr>
        <w:t xml:space="preserve">E-Mail: </w:t>
      </w:r>
      <w:r w:rsidRPr="00000000" w:rsidR="00000000" w:rsidDel="00000000">
        <w:rPr>
          <w:b w:val="1"/>
          <w:color w:val="0000ee"/>
          <w:sz w:val="24"/>
          <w:highlight w:val="white"/>
          <w:u w:val="single"/>
          <w:rtl w:val="0"/>
        </w:rPr>
        <w:t xml:space="preserve">stetzwk@linnbenton.edu</w:t>
      </w:r>
      <w:r w:rsidRPr="00000000" w:rsidR="00000000" w:rsidDel="00000000">
        <w:rPr>
          <w:b w:val="1"/>
          <w:sz w:val="24"/>
          <w:highlight w:val="white"/>
          <w:rtl w:val="0"/>
        </w:rPr>
        <w:t xml:space="preserve"> </w:t>
      </w:r>
    </w:p>
    <w:p w:rsidP="00000000" w:rsidRPr="00000000" w:rsidR="00000000" w:rsidDel="00000000" w:rsidRDefault="00000000">
      <w:pPr>
        <w:contextualSpacing w:val="0"/>
      </w:pPr>
      <w:r w:rsidRPr="00000000" w:rsidR="00000000" w:rsidDel="00000000">
        <w:rPr>
          <w:b w:val="1"/>
          <w:sz w:val="24"/>
          <w:highlight w:val="white"/>
          <w:rtl w:val="0"/>
        </w:rPr>
        <w:t xml:space="preserve">Office: NSH 212</w:t>
      </w:r>
    </w:p>
    <w:p w:rsidP="00000000" w:rsidRPr="00000000" w:rsidR="00000000" w:rsidDel="00000000" w:rsidRDefault="00000000">
      <w:pPr>
        <w:contextualSpacing w:val="0"/>
      </w:pPr>
      <w:r w:rsidRPr="00000000" w:rsidR="00000000" w:rsidDel="00000000">
        <w:rPr>
          <w:b w:val="1"/>
          <w:sz w:val="24"/>
          <w:highlight w:val="white"/>
          <w:rtl w:val="0"/>
        </w:rPr>
        <w:t xml:space="preserve">Mailbox: Slide your work under my office door.  (I know.  That is a weird definition of "mailbox" but it works.)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3"/>
        <w:spacing w:lineRule="auto" w:after="80" w:before="280"/>
        <w:contextualSpacing w:val="0"/>
        <w:jc w:val="center"/>
      </w:pPr>
      <w:r w:rsidRPr="00000000" w:rsidR="00000000" w:rsidDel="00000000">
        <w:rPr>
          <w:sz w:val="36"/>
          <w:highlight w:val="white"/>
          <w:rtl w:val="0"/>
        </w:rPr>
        <w:t xml:space="preserve">Course Expectations</w:t>
      </w:r>
    </w:p>
    <w:p w:rsidP="00000000" w:rsidRPr="00000000" w:rsidR="00000000" w:rsidDel="00000000" w:rsidRDefault="00000000">
      <w:pPr>
        <w:contextualSpacing w:val="0"/>
      </w:pPr>
      <w:r w:rsidRPr="00000000" w:rsidR="00000000" w:rsidDel="00000000">
        <w:rPr>
          <w:b w:val="1"/>
          <w:sz w:val="24"/>
          <w:highlight w:val="white"/>
          <w:rtl w:val="0"/>
        </w:rPr>
        <w:t xml:space="preserve">Prerequisits: </w:t>
      </w:r>
      <w:r w:rsidRPr="00000000" w:rsidR="00000000" w:rsidDel="00000000">
        <w:rPr>
          <w:sz w:val="24"/>
          <w:highlight w:val="white"/>
          <w:rtl w:val="0"/>
        </w:rPr>
        <w:t xml:space="preserve">WR 115 with a C or higher or a placement score that places the student in WR 121.</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highlight w:val="white"/>
          <w:rtl w:val="0"/>
        </w:rPr>
        <w:t xml:space="preserve">Welcome to Writing 121:</w:t>
      </w:r>
      <w:r w:rsidRPr="00000000" w:rsidR="00000000" w:rsidDel="00000000">
        <w:rPr>
          <w:sz w:val="24"/>
          <w:highlight w:val="white"/>
          <w:rtl w:val="0"/>
        </w:rPr>
        <w:t xml:space="preserve"> </w:t>
      </w:r>
      <w:r w:rsidRPr="00000000" w:rsidR="00000000" w:rsidDel="00000000">
        <w:rPr>
          <w:b w:val="1"/>
          <w:sz w:val="24"/>
          <w:highlight w:val="white"/>
          <w:rtl w:val="0"/>
        </w:rPr>
        <w:t xml:space="preserve">English Composition. </w:t>
      </w:r>
      <w:r w:rsidRPr="00000000" w:rsidR="00000000" w:rsidDel="00000000">
        <w:rPr>
          <w:sz w:val="24"/>
          <w:highlight w:val="white"/>
          <w:rtl w:val="0"/>
        </w:rPr>
        <w:t xml:space="preserve">As a study of academic writing, this course is designed to make you a better reader, writer, and thinker. We are going to explore a variety of viewpoints within complex issues, through critical reading, thoughtful discussions, and the completion of several well-reasoned essays.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highlight w:val="white"/>
          <w:rtl w:val="0"/>
        </w:rPr>
        <w:t xml:space="preserve">Course objectives and outcomes:</w:t>
      </w:r>
      <w:r w:rsidRPr="00000000" w:rsidR="00000000" w:rsidDel="00000000">
        <w:rPr>
          <w:sz w:val="24"/>
          <w:highlight w:val="white"/>
          <w:rtl w:val="0"/>
        </w:rPr>
        <w:t xml:space="preserve"> After taking Writing 121, successful students will have learned to</w:t>
      </w:r>
    </w:p>
    <w:p w:rsidP="00000000" w:rsidRPr="00000000" w:rsidR="00000000" w:rsidDel="00000000" w:rsidRDefault="00000000">
      <w:pPr>
        <w:numPr>
          <w:ilvl w:val="0"/>
          <w:numId w:val="5"/>
        </w:numPr>
        <w:ind w:left="720" w:hanging="359"/>
        <w:contextualSpacing w:val="1"/>
      </w:pPr>
      <w:r w:rsidRPr="00000000" w:rsidR="00000000" w:rsidDel="00000000">
        <w:rPr>
          <w:sz w:val="24"/>
          <w:highlight w:val="white"/>
          <w:rtl w:val="0"/>
        </w:rPr>
        <w:t xml:space="preserve">write at the college level</w:t>
      </w:r>
    </w:p>
    <w:p w:rsidP="00000000" w:rsidRPr="00000000" w:rsidR="00000000" w:rsidDel="00000000" w:rsidRDefault="00000000">
      <w:pPr>
        <w:numPr>
          <w:ilvl w:val="0"/>
          <w:numId w:val="5"/>
        </w:numPr>
        <w:ind w:left="720" w:hanging="359"/>
        <w:contextualSpacing w:val="1"/>
      </w:pPr>
      <w:r w:rsidRPr="00000000" w:rsidR="00000000" w:rsidDel="00000000">
        <w:rPr>
          <w:sz w:val="24"/>
          <w:highlight w:val="white"/>
          <w:rtl w:val="0"/>
        </w:rPr>
        <w:t xml:space="preserve">read at a college level</w:t>
      </w:r>
    </w:p>
    <w:p w:rsidP="00000000" w:rsidRPr="00000000" w:rsidR="00000000" w:rsidDel="00000000" w:rsidRDefault="00000000">
      <w:pPr>
        <w:numPr>
          <w:ilvl w:val="0"/>
          <w:numId w:val="5"/>
        </w:numPr>
        <w:ind w:left="720" w:hanging="359"/>
        <w:contextualSpacing w:val="1"/>
      </w:pPr>
      <w:r w:rsidRPr="00000000" w:rsidR="00000000" w:rsidDel="00000000">
        <w:rPr>
          <w:sz w:val="24"/>
          <w:highlight w:val="white"/>
          <w:rtl w:val="0"/>
        </w:rPr>
        <w:t xml:space="preserve">perform research</w:t>
      </w:r>
    </w:p>
    <w:p w:rsidP="00000000" w:rsidRPr="00000000" w:rsidR="00000000" w:rsidDel="00000000" w:rsidRDefault="00000000">
      <w:pPr>
        <w:numPr>
          <w:ilvl w:val="0"/>
          <w:numId w:val="5"/>
        </w:numPr>
        <w:ind w:left="720" w:hanging="359"/>
        <w:contextualSpacing w:val="1"/>
      </w:pPr>
      <w:r w:rsidRPr="00000000" w:rsidR="00000000" w:rsidDel="00000000">
        <w:rPr>
          <w:sz w:val="24"/>
          <w:highlight w:val="white"/>
          <w:rtl w:val="0"/>
        </w:rPr>
        <w:t xml:space="preserve">use research in writing</w:t>
      </w:r>
    </w:p>
    <w:p w:rsidP="00000000" w:rsidRPr="00000000" w:rsidR="00000000" w:rsidDel="00000000" w:rsidRDefault="00000000">
      <w:pPr>
        <w:numPr>
          <w:ilvl w:val="0"/>
          <w:numId w:val="5"/>
        </w:numPr>
        <w:ind w:left="720" w:hanging="359"/>
        <w:contextualSpacing w:val="1"/>
      </w:pPr>
      <w:hyperlink r:id="rId5">
        <w:r w:rsidRPr="00000000" w:rsidR="00000000" w:rsidDel="00000000">
          <w:rPr>
            <w:color w:val="0000ee"/>
            <w:sz w:val="24"/>
            <w:highlight w:val="white"/>
            <w:u w:val="single"/>
            <w:rtl w:val="0"/>
          </w:rPr>
          <w:t xml:space="preserve">Click here for the official course outcomes</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highlight w:val="white"/>
          <w:rtl w:val="0"/>
        </w:rPr>
        <w:t xml:space="preserve">Course Work:</w:t>
      </w:r>
    </w:p>
    <w:p w:rsidP="00000000" w:rsidRPr="00000000" w:rsidR="00000000" w:rsidDel="00000000" w:rsidRDefault="00000000">
      <w:pPr>
        <w:numPr>
          <w:ilvl w:val="0"/>
          <w:numId w:val="6"/>
        </w:numPr>
        <w:ind w:left="720" w:hanging="359"/>
        <w:contextualSpacing w:val="1"/>
      </w:pPr>
      <w:r w:rsidRPr="00000000" w:rsidR="00000000" w:rsidDel="00000000">
        <w:rPr>
          <w:sz w:val="24"/>
          <w:highlight w:val="white"/>
          <w:rtl w:val="0"/>
        </w:rPr>
        <w:t xml:space="preserve">Assigned reading</w:t>
      </w:r>
    </w:p>
    <w:p w:rsidP="00000000" w:rsidRPr="00000000" w:rsidR="00000000" w:rsidDel="00000000" w:rsidRDefault="00000000">
      <w:pPr>
        <w:numPr>
          <w:ilvl w:val="0"/>
          <w:numId w:val="6"/>
        </w:numPr>
        <w:ind w:left="720" w:hanging="359"/>
        <w:contextualSpacing w:val="1"/>
      </w:pPr>
      <w:r w:rsidRPr="00000000" w:rsidR="00000000" w:rsidDel="00000000">
        <w:rPr>
          <w:sz w:val="24"/>
          <w:highlight w:val="white"/>
          <w:rtl w:val="0"/>
        </w:rPr>
        <w:t xml:space="preserve">Three essays</w:t>
      </w:r>
    </w:p>
    <w:p w:rsidP="00000000" w:rsidRPr="00000000" w:rsidR="00000000" w:rsidDel="00000000" w:rsidRDefault="00000000">
      <w:pPr>
        <w:numPr>
          <w:ilvl w:val="0"/>
          <w:numId w:val="6"/>
        </w:numPr>
        <w:ind w:left="720" w:hanging="359"/>
        <w:contextualSpacing w:val="1"/>
      </w:pPr>
      <w:r w:rsidRPr="00000000" w:rsidR="00000000" w:rsidDel="00000000">
        <w:rPr>
          <w:sz w:val="24"/>
          <w:highlight w:val="white"/>
          <w:rtl w:val="0"/>
        </w:rPr>
        <w:t xml:space="preserve"> Final woth 30% of course grade</w:t>
      </w:r>
    </w:p>
    <w:p w:rsidP="00000000" w:rsidRPr="00000000" w:rsidR="00000000" w:rsidDel="00000000" w:rsidRDefault="00000000">
      <w:pPr>
        <w:numPr>
          <w:ilvl w:val="0"/>
          <w:numId w:val="6"/>
        </w:numPr>
        <w:spacing w:lineRule="auto" w:after="0" w:line="276" w:before="0"/>
        <w:ind w:left="720" w:right="0" w:hanging="359"/>
        <w:contextualSpacing w:val="1"/>
        <w:jc w:val="left"/>
      </w:pPr>
      <w:r w:rsidRPr="00000000" w:rsidR="00000000" w:rsidDel="00000000">
        <w:rPr>
          <w:sz w:val="24"/>
          <w:highlight w:val="white"/>
          <w:rtl w:val="0"/>
        </w:rPr>
        <w:t xml:space="preserve">In-class quizzes</w:t>
      </w:r>
    </w:p>
    <w:p w:rsidP="00000000" w:rsidRPr="00000000" w:rsidR="00000000" w:rsidDel="00000000" w:rsidRDefault="00000000">
      <w:pPr>
        <w:numPr>
          <w:ilvl w:val="0"/>
          <w:numId w:val="6"/>
        </w:numPr>
        <w:spacing w:lineRule="auto" w:after="0" w:line="276" w:before="0"/>
        <w:ind w:left="720" w:right="0" w:hanging="359"/>
        <w:contextualSpacing w:val="1"/>
        <w:jc w:val="left"/>
      </w:pPr>
      <w:r w:rsidRPr="00000000" w:rsidR="00000000" w:rsidDel="00000000">
        <w:rPr>
          <w:sz w:val="24"/>
          <w:highlight w:val="white"/>
          <w:rtl w:val="0"/>
        </w:rPr>
        <w:t xml:space="preserve">Participation in Turnitin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highlight w:val="white"/>
          <w:rtl w:val="0"/>
        </w:rPr>
        <w:t xml:space="preserve">Grade Distribution -- Please see Moodle grade book.</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highlight w:val="white"/>
          <w:rtl w:val="0"/>
        </w:rPr>
        <w:t xml:space="preserve">Required texts and materials:</w:t>
      </w:r>
    </w:p>
    <w:p w:rsidP="00000000" w:rsidRPr="00000000" w:rsidR="00000000" w:rsidDel="00000000" w:rsidRDefault="00000000">
      <w:pPr>
        <w:numPr>
          <w:ilvl w:val="0"/>
          <w:numId w:val="11"/>
        </w:numPr>
        <w:ind w:left="720" w:hanging="359"/>
        <w:contextualSpacing w:val="1"/>
      </w:pPr>
      <w:r w:rsidRPr="00000000" w:rsidR="00000000" w:rsidDel="00000000">
        <w:rPr>
          <w:sz w:val="24"/>
          <w:highlight w:val="white"/>
          <w:rtl w:val="0"/>
        </w:rPr>
        <w:t xml:space="preserve">Printed copy of Moodle pages (less than $10)</w:t>
      </w:r>
    </w:p>
    <w:p w:rsidP="00000000" w:rsidRPr="00000000" w:rsidR="00000000" w:rsidDel="00000000" w:rsidRDefault="00000000">
      <w:pPr>
        <w:numPr>
          <w:ilvl w:val="0"/>
          <w:numId w:val="11"/>
        </w:numPr>
        <w:ind w:left="720" w:hanging="359"/>
        <w:contextualSpacing w:val="1"/>
      </w:pPr>
      <w:r w:rsidRPr="00000000" w:rsidR="00000000" w:rsidDel="00000000">
        <w:rPr>
          <w:sz w:val="24"/>
          <w:highlight w:val="white"/>
          <w:rtl w:val="0"/>
        </w:rPr>
        <w:t xml:space="preserve">3-ring Binder ($3 - 7 dollars)</w:t>
      </w:r>
    </w:p>
    <w:p w:rsidP="00000000" w:rsidRPr="00000000" w:rsidR="00000000" w:rsidDel="00000000" w:rsidRDefault="00000000">
      <w:pPr>
        <w:numPr>
          <w:ilvl w:val="0"/>
          <w:numId w:val="11"/>
        </w:numPr>
        <w:ind w:left="720" w:hanging="359"/>
        <w:contextualSpacing w:val="1"/>
      </w:pPr>
      <w:r w:rsidRPr="00000000" w:rsidR="00000000" w:rsidDel="00000000">
        <w:rPr>
          <w:sz w:val="24"/>
          <w:highlight w:val="white"/>
          <w:rtl w:val="0"/>
        </w:rPr>
        <w:t xml:space="preserve">Divider tabs ($1)</w:t>
      </w:r>
    </w:p>
    <w:p w:rsidP="00000000" w:rsidRPr="00000000" w:rsidR="00000000" w:rsidDel="00000000" w:rsidRDefault="00000000">
      <w:pPr>
        <w:numPr>
          <w:ilvl w:val="0"/>
          <w:numId w:val="11"/>
        </w:numPr>
        <w:ind w:left="720" w:hanging="359"/>
        <w:contextualSpacing w:val="1"/>
      </w:pPr>
      <w:r w:rsidRPr="00000000" w:rsidR="00000000" w:rsidDel="00000000">
        <w:rPr>
          <w:sz w:val="24"/>
          <w:highlight w:val="white"/>
          <w:rtl w:val="0"/>
        </w:rPr>
        <w:t xml:space="preserve">Four blue books (less than $2)</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3"/>
        <w:spacing w:lineRule="auto" w:after="80" w:before="280"/>
        <w:contextualSpacing w:val="0"/>
        <w:jc w:val="center"/>
      </w:pPr>
      <w:r w:rsidRPr="00000000" w:rsidR="00000000" w:rsidDel="00000000">
        <w:rPr>
          <w:sz w:val="36"/>
          <w:highlight w:val="white"/>
          <w:rtl w:val="0"/>
        </w:rPr>
        <w:t xml:space="preserve">To Access Readings</w:t>
      </w:r>
    </w:p>
    <w:p w:rsidP="00000000" w:rsidRPr="00000000" w:rsidR="00000000" w:rsidDel="00000000" w:rsidRDefault="00000000">
      <w:pPr>
        <w:contextualSpacing w:val="0"/>
        <w:jc w:val="center"/>
      </w:pPr>
      <w:r w:rsidRPr="00000000" w:rsidR="00000000" w:rsidDel="00000000">
        <w:rPr>
          <w:sz w:val="24"/>
          <w:highlight w:val="white"/>
          <w:rtl w:val="0"/>
        </w:rPr>
        <w:t xml:space="preserve"> </w:t>
      </w:r>
    </w:p>
    <w:p w:rsidP="00000000" w:rsidRPr="00000000" w:rsidR="00000000" w:rsidDel="00000000" w:rsidRDefault="00000000">
      <w:pPr>
        <w:contextualSpacing w:val="0"/>
      </w:pPr>
      <w:r w:rsidRPr="00000000" w:rsidR="00000000" w:rsidDel="00000000">
        <w:rPr>
          <w:sz w:val="24"/>
          <w:highlight w:val="white"/>
          <w:rtl w:val="0"/>
        </w:rPr>
        <w:t xml:space="preserve"> </w:t>
      </w:r>
    </w:p>
    <w:p w:rsidP="00000000" w:rsidRPr="00000000" w:rsidR="00000000" w:rsidDel="00000000" w:rsidRDefault="00000000">
      <w:pPr>
        <w:contextualSpacing w:val="0"/>
      </w:pPr>
      <w:r w:rsidRPr="00000000" w:rsidR="00000000" w:rsidDel="00000000">
        <w:rPr>
          <w:sz w:val="24"/>
          <w:highlight w:val="white"/>
          <w:rtl w:val="0"/>
        </w:rPr>
        <w:t xml:space="preserve">To start work, please do the following:</w:t>
      </w:r>
    </w:p>
    <w:p w:rsidP="00000000" w:rsidRPr="00000000" w:rsidR="00000000" w:rsidDel="00000000" w:rsidRDefault="00000000">
      <w:pPr>
        <w:numPr>
          <w:ilvl w:val="0"/>
          <w:numId w:val="8"/>
        </w:numPr>
        <w:ind w:left="720" w:hanging="359"/>
        <w:contextualSpacing w:val="1"/>
      </w:pPr>
      <w:r w:rsidRPr="00000000" w:rsidR="00000000" w:rsidDel="00000000">
        <w:rPr>
          <w:sz w:val="24"/>
          <w:highlight w:val="white"/>
          <w:rtl w:val="0"/>
        </w:rPr>
        <w:t xml:space="preserve"> Go to the following website:</w:t>
      </w:r>
      <w:hyperlink r:id="rId6">
        <w:r w:rsidRPr="00000000" w:rsidR="00000000" w:rsidDel="00000000">
          <w:rPr>
            <w:sz w:val="24"/>
            <w:highlight w:val="white"/>
            <w:rtl w:val="0"/>
          </w:rPr>
          <w:t xml:space="preserve"> </w:t>
        </w:r>
      </w:hyperlink>
      <w:hyperlink r:id="rId7">
        <w:r w:rsidRPr="00000000" w:rsidR="00000000" w:rsidDel="00000000">
          <w:rPr>
            <w:color w:val="0000ee"/>
            <w:sz w:val="24"/>
            <w:highlight w:val="white"/>
            <w:u w:val="single"/>
            <w:rtl w:val="0"/>
          </w:rPr>
          <w:t xml:space="preserve">http://elearning.linnbenton.edu/</w:t>
        </w:r>
      </w:hyperlink>
    </w:p>
    <w:p w:rsidP="00000000" w:rsidRPr="00000000" w:rsidR="00000000" w:rsidDel="00000000" w:rsidRDefault="00000000">
      <w:pPr>
        <w:numPr>
          <w:ilvl w:val="0"/>
          <w:numId w:val="8"/>
        </w:numPr>
        <w:ind w:left="720" w:hanging="359"/>
        <w:contextualSpacing w:val="1"/>
      </w:pPr>
      <w:r w:rsidRPr="00000000" w:rsidR="00000000" w:rsidDel="00000000">
        <w:rPr>
          <w:sz w:val="24"/>
          <w:highlight w:val="white"/>
          <w:rtl w:val="0"/>
        </w:rPr>
        <w:t xml:space="preserve">Log on.  Your username is your X number (supplied by LBCC).  If you are new to Moodle, the password is your birthday in three digit format.</w:t>
      </w:r>
    </w:p>
    <w:p w:rsidP="00000000" w:rsidRPr="00000000" w:rsidR="00000000" w:rsidDel="00000000" w:rsidRDefault="00000000">
      <w:pPr>
        <w:numPr>
          <w:ilvl w:val="0"/>
          <w:numId w:val="8"/>
        </w:numPr>
        <w:ind w:left="720" w:hanging="359"/>
        <w:contextualSpacing w:val="1"/>
      </w:pPr>
      <w:r w:rsidRPr="00000000" w:rsidR="00000000" w:rsidDel="00000000">
        <w:rPr>
          <w:sz w:val="24"/>
          <w:highlight w:val="white"/>
          <w:rtl w:val="0"/>
        </w:rPr>
        <w:t xml:space="preserve">After logging in please update your password.  </w:t>
      </w:r>
    </w:p>
    <w:p w:rsidP="00000000" w:rsidRPr="00000000" w:rsidR="00000000" w:rsidDel="00000000" w:rsidRDefault="00000000">
      <w:pPr>
        <w:numPr>
          <w:ilvl w:val="0"/>
          <w:numId w:val="8"/>
        </w:numPr>
        <w:ind w:left="720" w:hanging="359"/>
        <w:contextualSpacing w:val="1"/>
      </w:pPr>
      <w:r w:rsidRPr="00000000" w:rsidR="00000000" w:rsidDel="00000000">
        <w:rPr>
          <w:sz w:val="24"/>
          <w:highlight w:val="white"/>
          <w:rtl w:val="0"/>
        </w:rPr>
        <w:t xml:space="preserve">Add a photo to your profile if you'd like.  To proceed in the class, just follow the instructions listed for each week.  If you have questions, please feel free to call me at 541-917-4556.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hyperlink r:id="rId8">
        <w:r w:rsidRPr="00000000" w:rsidR="00000000" w:rsidDel="00000000">
          <w:rPr>
            <w:color w:val="0000ee"/>
            <w:sz w:val="24"/>
            <w:highlight w:val="white"/>
            <w:u w:val="single"/>
            <w:rtl w:val="0"/>
          </w:rPr>
          <w:t xml:space="preserve">Click here for a brief tutorial on taking my class.</w:t>
        </w:r>
      </w:hyperlink>
      <w:r w:rsidRPr="00000000" w:rsidR="00000000" w:rsidDel="00000000">
        <w:rPr>
          <w:sz w:val="24"/>
          <w:highlight w:val="white"/>
          <w:rtl w:val="0"/>
        </w:rPr>
        <w:t xml:space="preserve">  Note this tutorial was designed for online classes, so a few details may not apply to you.</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3"/>
        <w:spacing w:lineRule="auto" w:after="80" w:before="280"/>
        <w:contextualSpacing w:val="0"/>
        <w:jc w:val="center"/>
      </w:pPr>
      <w:r w:rsidRPr="00000000" w:rsidR="00000000" w:rsidDel="00000000">
        <w:rPr>
          <w:sz w:val="24"/>
          <w:highlight w:val="white"/>
          <w:rtl w:val="0"/>
        </w:rPr>
        <w:t xml:space="preserve"> Having trouble logging into Moodle? Call the Student Help Desk at 541-917-4630.</w:t>
      </w:r>
      <w:r w:rsidRPr="00000000" w:rsidR="00000000" w:rsidDel="00000000">
        <w:rPr>
          <w:rtl w:val="0"/>
        </w:rPr>
      </w:r>
    </w:p>
    <w:p w:rsidP="00000000" w:rsidRPr="00000000" w:rsidR="00000000" w:rsidDel="00000000" w:rsidRDefault="00000000">
      <w:pPr>
        <w:pStyle w:val="Heading3"/>
        <w:spacing w:lineRule="auto" w:after="80" w:before="280"/>
        <w:contextualSpacing w:val="0"/>
        <w:jc w:val="center"/>
      </w:pPr>
      <w:r w:rsidRPr="00000000" w:rsidR="00000000" w:rsidDel="00000000">
        <w:rPr>
          <w:rtl w:val="0"/>
        </w:rPr>
      </w:r>
    </w:p>
    <w:p w:rsidP="00000000" w:rsidRPr="00000000" w:rsidR="00000000" w:rsidDel="00000000" w:rsidRDefault="00000000">
      <w:pPr>
        <w:pStyle w:val="Heading3"/>
        <w:spacing w:lineRule="auto" w:after="80" w:before="280"/>
        <w:contextualSpacing w:val="0"/>
        <w:jc w:val="center"/>
      </w:pPr>
      <w:r w:rsidRPr="00000000" w:rsidR="00000000" w:rsidDel="00000000">
        <w:rPr>
          <w:rtl w:val="0"/>
        </w:rPr>
      </w:r>
    </w:p>
    <w:p w:rsidP="00000000" w:rsidRPr="00000000" w:rsidR="00000000" w:rsidDel="00000000" w:rsidRDefault="00000000">
      <w:pPr>
        <w:pStyle w:val="Heading3"/>
        <w:spacing w:lineRule="auto" w:after="80" w:before="280"/>
        <w:contextualSpacing w:val="0"/>
        <w:jc w:val="center"/>
      </w:pPr>
      <w:r w:rsidRPr="00000000" w:rsidR="00000000" w:rsidDel="00000000">
        <w:rPr>
          <w:rtl w:val="0"/>
        </w:rPr>
      </w:r>
    </w:p>
    <w:p w:rsidP="00000000" w:rsidRPr="00000000" w:rsidR="00000000" w:rsidDel="00000000" w:rsidRDefault="00000000">
      <w:pPr>
        <w:pStyle w:val="Heading3"/>
        <w:spacing w:lineRule="auto" w:after="80" w:before="280"/>
        <w:contextualSpacing w:val="0"/>
        <w:jc w:val="center"/>
      </w:pPr>
      <w:r w:rsidRPr="00000000" w:rsidR="00000000" w:rsidDel="00000000">
        <w:rPr>
          <w:sz w:val="36"/>
          <w:highlight w:val="white"/>
          <w:rtl w:val="0"/>
        </w:rPr>
        <w:t xml:space="preserve">My Expectations for You</w:t>
      </w:r>
    </w:p>
    <w:p w:rsidP="00000000" w:rsidRPr="00000000" w:rsidR="00000000" w:rsidDel="00000000" w:rsidRDefault="00000000">
      <w:pPr>
        <w:contextualSpacing w:val="0"/>
      </w:pPr>
      <w:r w:rsidRPr="00000000" w:rsidR="00000000" w:rsidDel="00000000">
        <w:rPr>
          <w:sz w:val="24"/>
          <w:highlight w:val="white"/>
          <w:rtl w:val="0"/>
        </w:rPr>
        <w:t xml:space="preserve"> </w:t>
      </w:r>
    </w:p>
    <w:p w:rsidP="00000000" w:rsidRPr="00000000" w:rsidR="00000000" w:rsidDel="00000000" w:rsidRDefault="00000000">
      <w:pPr>
        <w:contextualSpacing w:val="0"/>
      </w:pPr>
      <w:r w:rsidRPr="00000000" w:rsidR="00000000" w:rsidDel="00000000">
        <w:rPr>
          <w:b w:val="1"/>
          <w:sz w:val="24"/>
          <w:highlight w:val="white"/>
          <w:rtl w:val="0"/>
        </w:rPr>
        <w:t xml:space="preserve">Do:</w:t>
      </w:r>
    </w:p>
    <w:p w:rsidP="00000000" w:rsidRPr="00000000" w:rsidR="00000000" w:rsidDel="00000000" w:rsidRDefault="00000000">
      <w:pPr>
        <w:numPr>
          <w:ilvl w:val="0"/>
          <w:numId w:val="9"/>
        </w:numPr>
        <w:ind w:left="720" w:hanging="359"/>
        <w:contextualSpacing w:val="1"/>
      </w:pPr>
      <w:r w:rsidRPr="00000000" w:rsidR="00000000" w:rsidDel="00000000">
        <w:rPr>
          <w:sz w:val="24"/>
          <w:highlight w:val="white"/>
          <w:rtl w:val="0"/>
        </w:rPr>
        <w:t xml:space="preserve">Do complete all reading and assignments.</w:t>
      </w:r>
    </w:p>
    <w:p w:rsidP="00000000" w:rsidRPr="00000000" w:rsidR="00000000" w:rsidDel="00000000" w:rsidRDefault="00000000">
      <w:pPr>
        <w:numPr>
          <w:ilvl w:val="0"/>
          <w:numId w:val="9"/>
        </w:numPr>
        <w:ind w:left="720" w:hanging="359"/>
        <w:contextualSpacing w:val="1"/>
      </w:pPr>
      <w:r w:rsidRPr="00000000" w:rsidR="00000000" w:rsidDel="00000000">
        <w:rPr>
          <w:sz w:val="24"/>
          <w:highlight w:val="white"/>
          <w:rtl w:val="0"/>
        </w:rPr>
        <w:t xml:space="preserve">Do come to class.</w:t>
      </w:r>
    </w:p>
    <w:p w:rsidP="00000000" w:rsidRPr="00000000" w:rsidR="00000000" w:rsidDel="00000000" w:rsidRDefault="00000000">
      <w:pPr>
        <w:numPr>
          <w:ilvl w:val="0"/>
          <w:numId w:val="9"/>
        </w:numPr>
        <w:ind w:left="720" w:hanging="359"/>
        <w:contextualSpacing w:val="1"/>
      </w:pPr>
      <w:r w:rsidRPr="00000000" w:rsidR="00000000" w:rsidDel="00000000">
        <w:rPr>
          <w:sz w:val="24"/>
          <w:highlight w:val="white"/>
          <w:rtl w:val="0"/>
        </w:rPr>
        <w:t xml:space="preserve">Do talk me if you are having difficulties. </w:t>
      </w:r>
    </w:p>
    <w:p w:rsidP="00000000" w:rsidRPr="00000000" w:rsidR="00000000" w:rsidDel="00000000" w:rsidRDefault="00000000">
      <w:pPr>
        <w:numPr>
          <w:ilvl w:val="0"/>
          <w:numId w:val="2"/>
        </w:numPr>
        <w:ind w:left="720" w:hanging="359"/>
        <w:contextualSpacing w:val="1"/>
      </w:pPr>
      <w:r w:rsidRPr="00000000" w:rsidR="00000000" w:rsidDel="00000000">
        <w:rPr>
          <w:sz w:val="24"/>
          <w:highlight w:val="white"/>
          <w:rtl w:val="0"/>
        </w:rPr>
        <w:t xml:space="preserve">Do be kind and respectful toward everyone in the class (even if you don't like them).</w:t>
      </w:r>
    </w:p>
    <w:p w:rsidP="00000000" w:rsidRPr="00000000" w:rsidR="00000000" w:rsidDel="00000000" w:rsidRDefault="00000000">
      <w:pPr>
        <w:numPr>
          <w:ilvl w:val="0"/>
          <w:numId w:val="2"/>
        </w:numPr>
        <w:ind w:left="720" w:hanging="359"/>
        <w:contextualSpacing w:val="1"/>
      </w:pPr>
      <w:r w:rsidRPr="00000000" w:rsidR="00000000" w:rsidDel="00000000">
        <w:rPr>
          <w:sz w:val="24"/>
          <w:highlight w:val="white"/>
          <w:rtl w:val="0"/>
        </w:rPr>
        <w:t xml:space="preserve">Do ask questions and share your ideas.</w:t>
      </w:r>
    </w:p>
    <w:p w:rsidP="00000000" w:rsidRPr="00000000" w:rsidR="00000000" w:rsidDel="00000000" w:rsidRDefault="00000000">
      <w:pPr>
        <w:numPr>
          <w:ilvl w:val="0"/>
          <w:numId w:val="2"/>
        </w:numPr>
        <w:ind w:left="720" w:hanging="359"/>
        <w:contextualSpacing w:val="1"/>
      </w:pPr>
      <w:r w:rsidRPr="00000000" w:rsidR="00000000" w:rsidDel="00000000">
        <w:rPr>
          <w:sz w:val="24"/>
          <w:highlight w:val="white"/>
          <w:rtl w:val="0"/>
        </w:rPr>
        <w:t xml:space="preserve">Do turn off your phone while in class.  If you are waiting for an emergency call/text, please take that call/text outside.</w:t>
      </w:r>
    </w:p>
    <w:p w:rsidP="00000000" w:rsidRPr="00000000" w:rsidR="00000000" w:rsidDel="00000000" w:rsidRDefault="00000000">
      <w:pPr>
        <w:numPr>
          <w:ilvl w:val="0"/>
          <w:numId w:val="2"/>
        </w:numPr>
        <w:ind w:left="720" w:hanging="359"/>
        <w:contextualSpacing w:val="1"/>
      </w:pPr>
      <w:r w:rsidRPr="00000000" w:rsidR="00000000" w:rsidDel="00000000">
        <w:rPr>
          <w:sz w:val="24"/>
          <w:highlight w:val="white"/>
          <w:rtl w:val="0"/>
        </w:rPr>
        <w:t xml:space="preserve">Leave smokeless tobacco and electronic cigarettes at home (or at least in your bag) during class.</w:t>
      </w:r>
    </w:p>
    <w:p w:rsidP="00000000" w:rsidRPr="00000000" w:rsidR="00000000" w:rsidDel="00000000" w:rsidRDefault="00000000">
      <w:pPr>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highlight w:val="white"/>
          <w:rtl w:val="0"/>
        </w:rPr>
        <w:t xml:space="preserve">Don't</w:t>
      </w:r>
    </w:p>
    <w:p w:rsidP="00000000" w:rsidRPr="00000000" w:rsidR="00000000" w:rsidDel="00000000" w:rsidRDefault="00000000">
      <w:pPr>
        <w:numPr>
          <w:ilvl w:val="0"/>
          <w:numId w:val="7"/>
        </w:numPr>
        <w:ind w:left="720" w:hanging="359"/>
        <w:contextualSpacing w:val="1"/>
      </w:pPr>
      <w:r w:rsidRPr="00000000" w:rsidR="00000000" w:rsidDel="00000000">
        <w:rPr>
          <w:sz w:val="24"/>
          <w:highlight w:val="white"/>
          <w:rtl w:val="0"/>
        </w:rPr>
        <w:t xml:space="preserve">Don't cheat or plagiarize.  Violations in academic honesty will result in failure of an assignment or failure of the course. </w:t>
      </w:r>
      <w:hyperlink r:id="rId9">
        <w:r w:rsidRPr="00000000" w:rsidR="00000000" w:rsidDel="00000000">
          <w:rPr>
            <w:sz w:val="24"/>
            <w:highlight w:val="white"/>
            <w:rtl w:val="0"/>
          </w:rPr>
          <w:t xml:space="preserve"> </w:t>
        </w:r>
      </w:hyperlink>
      <w:hyperlink r:id="rId10">
        <w:r w:rsidRPr="00000000" w:rsidR="00000000" w:rsidDel="00000000">
          <w:rPr>
            <w:color w:val="0000ee"/>
            <w:sz w:val="24"/>
            <w:highlight w:val="white"/>
            <w:u w:val="single"/>
            <w:rtl w:val="0"/>
          </w:rPr>
          <w:t xml:space="preserve">Click here for more information on plagiarism.</w:t>
        </w:r>
      </w:hyperlink>
      <w:r w:rsidRPr="00000000" w:rsidR="00000000" w:rsidDel="00000000">
        <w:rPr>
          <w:sz w:val="24"/>
          <w:highlight w:val="white"/>
          <w:rtl w:val="0"/>
        </w:rPr>
        <w:t xml:space="preserve"> </w:t>
      </w:r>
    </w:p>
    <w:p w:rsidP="00000000" w:rsidRPr="00000000" w:rsidR="00000000" w:rsidDel="00000000" w:rsidRDefault="00000000">
      <w:pPr>
        <w:numPr>
          <w:ilvl w:val="0"/>
          <w:numId w:val="7"/>
        </w:numPr>
        <w:ind w:left="720" w:hanging="359"/>
        <w:contextualSpacing w:val="1"/>
      </w:pPr>
      <w:r w:rsidRPr="00000000" w:rsidR="00000000" w:rsidDel="00000000">
        <w:rPr>
          <w:sz w:val="24"/>
          <w:highlight w:val="white"/>
          <w:rtl w:val="0"/>
        </w:rPr>
        <w:t xml:space="preserve">Don't text in class. (Step outside the room if you need to text.)</w:t>
      </w:r>
    </w:p>
    <w:p w:rsidP="00000000" w:rsidRPr="00000000" w:rsidR="00000000" w:rsidDel="00000000" w:rsidRDefault="00000000">
      <w:pPr>
        <w:numPr>
          <w:ilvl w:val="0"/>
          <w:numId w:val="7"/>
        </w:numPr>
        <w:ind w:left="720" w:hanging="359"/>
        <w:contextualSpacing w:val="1"/>
      </w:pPr>
      <w:r w:rsidRPr="00000000" w:rsidR="00000000" w:rsidDel="00000000">
        <w:rPr>
          <w:sz w:val="24"/>
          <w:highlight w:val="white"/>
          <w:rtl w:val="0"/>
        </w:rPr>
        <w:t xml:space="preserve">Don't talk while others are talking.</w:t>
      </w:r>
    </w:p>
    <w:p w:rsidP="00000000" w:rsidRPr="00000000" w:rsidR="00000000" w:rsidDel="00000000" w:rsidRDefault="00000000">
      <w:pPr>
        <w:numPr>
          <w:ilvl w:val="0"/>
          <w:numId w:val="7"/>
        </w:numPr>
        <w:ind w:left="720" w:hanging="359"/>
        <w:contextualSpacing w:val="1"/>
      </w:pPr>
      <w:r w:rsidRPr="00000000" w:rsidR="00000000" w:rsidDel="00000000">
        <w:rPr>
          <w:sz w:val="24"/>
          <w:highlight w:val="white"/>
          <w:rtl w:val="0"/>
        </w:rPr>
        <w:t xml:space="preserve">Don't be mean.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highlight w:val="white"/>
          <w:rtl w:val="0"/>
        </w:rPr>
        <w:t xml:space="preserve"> </w:t>
      </w:r>
    </w:p>
    <w:p w:rsidP="00000000" w:rsidRPr="00000000" w:rsidR="00000000" w:rsidDel="00000000" w:rsidRDefault="00000000">
      <w:pPr>
        <w:contextualSpacing w:val="0"/>
      </w:pPr>
      <w:r w:rsidRPr="00000000" w:rsidR="00000000" w:rsidDel="00000000">
        <w:rPr>
          <w:b w:val="1"/>
          <w:sz w:val="24"/>
          <w:highlight w:val="white"/>
          <w:rtl w:val="0"/>
        </w:rPr>
        <w:t xml:space="preserve">Late Work Policy</w:t>
      </w:r>
    </w:p>
    <w:p w:rsidP="00000000" w:rsidRPr="00000000" w:rsidR="00000000" w:rsidDel="00000000" w:rsidRDefault="00000000">
      <w:pPr>
        <w:numPr>
          <w:ilvl w:val="0"/>
          <w:numId w:val="10"/>
        </w:numPr>
        <w:ind w:left="720" w:hanging="359"/>
        <w:contextualSpacing w:val="1"/>
      </w:pPr>
      <w:r w:rsidRPr="00000000" w:rsidR="00000000" w:rsidDel="00000000">
        <w:rPr>
          <w:sz w:val="24"/>
          <w:highlight w:val="white"/>
          <w:rtl w:val="0"/>
        </w:rPr>
        <w:t xml:space="preserve">All assignments (except quizzes) may be turned in up to one week late with no penalty. </w:t>
      </w:r>
    </w:p>
    <w:p w:rsidP="00000000" w:rsidRPr="00000000" w:rsidR="00000000" w:rsidDel="00000000" w:rsidRDefault="00000000">
      <w:pPr>
        <w:numPr>
          <w:ilvl w:val="0"/>
          <w:numId w:val="10"/>
        </w:numPr>
        <w:ind w:left="720" w:hanging="359"/>
        <w:contextualSpacing w:val="1"/>
      </w:pPr>
      <w:r w:rsidRPr="00000000" w:rsidR="00000000" w:rsidDel="00000000">
        <w:rPr>
          <w:sz w:val="24"/>
          <w:highlight w:val="white"/>
          <w:rtl w:val="0"/>
        </w:rPr>
        <w:t xml:space="preserve">Work that is later than one week (or after the last day of class) will receive a zero.</w:t>
      </w:r>
    </w:p>
    <w:p w:rsidP="00000000" w:rsidRPr="00000000" w:rsidR="00000000" w:rsidDel="00000000" w:rsidRDefault="00000000">
      <w:pPr>
        <w:numPr>
          <w:ilvl w:val="0"/>
          <w:numId w:val="10"/>
        </w:numPr>
        <w:ind w:left="720" w:hanging="359"/>
        <w:contextualSpacing w:val="1"/>
      </w:pPr>
      <w:r w:rsidRPr="00000000" w:rsidR="00000000" w:rsidDel="00000000">
        <w:rPr>
          <w:sz w:val="24"/>
          <w:highlight w:val="white"/>
          <w:rtl w:val="0"/>
        </w:rPr>
        <w:t xml:space="preserve">Assignments that come in late may not be revised.</w:t>
      </w:r>
    </w:p>
    <w:p w:rsidP="00000000" w:rsidRPr="00000000" w:rsidR="00000000" w:rsidDel="00000000" w:rsidRDefault="00000000">
      <w:pPr>
        <w:numPr>
          <w:ilvl w:val="0"/>
          <w:numId w:val="10"/>
        </w:numPr>
        <w:ind w:left="720" w:hanging="359"/>
        <w:contextualSpacing w:val="1"/>
      </w:pPr>
      <w:r w:rsidRPr="00000000" w:rsidR="00000000" w:rsidDel="00000000">
        <w:rPr>
          <w:sz w:val="24"/>
          <w:highlight w:val="white"/>
          <w:rtl w:val="0"/>
        </w:rPr>
        <w:t xml:space="preserve">Quizzes must be completed on time to receive credit.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highlight w:val="white"/>
          <w:rtl w:val="0"/>
        </w:rPr>
        <w:t xml:space="preserve">Rewrites</w:t>
      </w:r>
    </w:p>
    <w:p w:rsidP="00000000" w:rsidRPr="00000000" w:rsidR="00000000" w:rsidDel="00000000" w:rsidRDefault="00000000">
      <w:pPr>
        <w:numPr>
          <w:ilvl w:val="0"/>
          <w:numId w:val="1"/>
        </w:numPr>
        <w:ind w:left="720" w:hanging="359"/>
        <w:contextualSpacing w:val="1"/>
      </w:pPr>
      <w:r w:rsidRPr="00000000" w:rsidR="00000000" w:rsidDel="00000000">
        <w:rPr>
          <w:sz w:val="24"/>
          <w:highlight w:val="white"/>
          <w:rtl w:val="0"/>
        </w:rPr>
        <w:t xml:space="preserve">[Almost] every paper that arrives on time may be rewritten once for a higher grade.  (Work that contains really obvious plagiarism may not be rewritten and will receive a final score of zero.)</w:t>
      </w:r>
    </w:p>
    <w:p w:rsidP="00000000" w:rsidRPr="00000000" w:rsidR="00000000" w:rsidDel="00000000" w:rsidRDefault="00000000">
      <w:pPr>
        <w:numPr>
          <w:ilvl w:val="0"/>
          <w:numId w:val="1"/>
        </w:numPr>
        <w:ind w:left="720" w:hanging="359"/>
        <w:contextualSpacing w:val="1"/>
      </w:pPr>
      <w:r w:rsidRPr="00000000" w:rsidR="00000000" w:rsidDel="00000000">
        <w:rPr>
          <w:sz w:val="24"/>
          <w:highlight w:val="white"/>
          <w:rtl w:val="0"/>
        </w:rPr>
        <w:t xml:space="preserve">Revisions must be accompanied by the original essay and my comments.</w:t>
      </w:r>
    </w:p>
    <w:p w:rsidP="00000000" w:rsidRPr="00000000" w:rsidR="00000000" w:rsidDel="00000000" w:rsidRDefault="00000000">
      <w:pPr>
        <w:numPr>
          <w:ilvl w:val="0"/>
          <w:numId w:val="1"/>
        </w:numPr>
        <w:ind w:left="720" w:hanging="359"/>
        <w:contextualSpacing w:val="1"/>
      </w:pPr>
      <w:r w:rsidRPr="00000000" w:rsidR="00000000" w:rsidDel="00000000">
        <w:rPr>
          <w:sz w:val="24"/>
          <w:highlight w:val="white"/>
          <w:rtl w:val="0"/>
        </w:rPr>
        <w:t xml:space="preserve">All changes you made to the essay must be highlighted in </w:t>
      </w:r>
      <w:r w:rsidRPr="00000000" w:rsidR="00000000" w:rsidDel="00000000">
        <w:rPr>
          <w:b w:val="1"/>
          <w:sz w:val="24"/>
          <w:highlight w:val="white"/>
          <w:rtl w:val="0"/>
        </w:rPr>
        <w:t xml:space="preserve">bold</w:t>
      </w:r>
      <w:r w:rsidRPr="00000000" w:rsidR="00000000" w:rsidDel="00000000">
        <w:rPr>
          <w:sz w:val="24"/>
          <w:highlight w:val="white"/>
          <w:rtl w:val="0"/>
        </w:rPr>
        <w:t xml:space="preserve">.</w:t>
      </w:r>
    </w:p>
    <w:p w:rsidP="00000000" w:rsidRPr="00000000" w:rsidR="00000000" w:rsidDel="00000000" w:rsidRDefault="00000000">
      <w:pPr>
        <w:numPr>
          <w:ilvl w:val="0"/>
          <w:numId w:val="1"/>
        </w:numPr>
        <w:ind w:left="720" w:hanging="359"/>
        <w:contextualSpacing w:val="1"/>
      </w:pPr>
      <w:r w:rsidRPr="00000000" w:rsidR="00000000" w:rsidDel="00000000">
        <w:rPr>
          <w:sz w:val="24"/>
          <w:highlight w:val="white"/>
          <w:rtl w:val="0"/>
        </w:rPr>
        <w:t xml:space="preserve">All rewrites are due within one week of the day I hand back papers.  This deadline is the same whether you were in class to receive your paper or not.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3"/>
        <w:spacing w:lineRule="auto" w:after="80" w:before="280"/>
        <w:contextualSpacing w:val="0"/>
        <w:jc w:val="center"/>
      </w:pPr>
      <w:r w:rsidRPr="00000000" w:rsidR="00000000" w:rsidDel="00000000">
        <w:rPr>
          <w:sz w:val="36"/>
          <w:highlight w:val="white"/>
          <w:rtl w:val="0"/>
        </w:rPr>
        <w:t xml:space="preserve">Your Expectations for Me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highlight w:val="white"/>
          <w:rtl w:val="0"/>
        </w:rPr>
        <w:t xml:space="preserve">When and How to Reach Me</w:t>
      </w:r>
    </w:p>
    <w:p w:rsidP="00000000" w:rsidRPr="00000000" w:rsidR="00000000" w:rsidDel="00000000" w:rsidRDefault="00000000">
      <w:pPr>
        <w:numPr>
          <w:ilvl w:val="0"/>
          <w:numId w:val="3"/>
        </w:numPr>
        <w:ind w:left="720" w:hanging="359"/>
        <w:contextualSpacing w:val="1"/>
      </w:pPr>
      <w:r w:rsidRPr="00000000" w:rsidR="00000000" w:rsidDel="00000000">
        <w:rPr>
          <w:sz w:val="24"/>
          <w:highlight w:val="white"/>
          <w:rtl w:val="0"/>
        </w:rPr>
        <w:t xml:space="preserve">I am happy to talk to you about this class.  Call, email, or come by my office.</w:t>
      </w:r>
    </w:p>
    <w:p w:rsidP="00000000" w:rsidRPr="00000000" w:rsidR="00000000" w:rsidDel="00000000" w:rsidRDefault="00000000">
      <w:pPr>
        <w:numPr>
          <w:ilvl w:val="0"/>
          <w:numId w:val="3"/>
        </w:numPr>
        <w:ind w:left="720" w:hanging="359"/>
        <w:contextualSpacing w:val="1"/>
      </w:pPr>
      <w:r w:rsidRPr="00000000" w:rsidR="00000000" w:rsidDel="00000000">
        <w:rPr>
          <w:sz w:val="24"/>
          <w:highlight w:val="white"/>
          <w:rtl w:val="0"/>
        </w:rPr>
        <w:t xml:space="preserve">If you cannot attend my office hours, I will schedule an alternative time to meet.</w:t>
      </w:r>
    </w:p>
    <w:p w:rsidP="00000000" w:rsidRPr="00000000" w:rsidR="00000000" w:rsidDel="00000000" w:rsidRDefault="00000000">
      <w:pPr>
        <w:numPr>
          <w:ilvl w:val="0"/>
          <w:numId w:val="3"/>
        </w:numPr>
        <w:ind w:left="720" w:hanging="359"/>
        <w:contextualSpacing w:val="1"/>
      </w:pPr>
      <w:r w:rsidRPr="00000000" w:rsidR="00000000" w:rsidDel="00000000">
        <w:rPr>
          <w:sz w:val="24"/>
          <w:highlight w:val="white"/>
          <w:rtl w:val="0"/>
        </w:rPr>
        <w:t xml:space="preserve">I will check and respond to emails once a day, Monday through Friday. I will not respond to emails after business hours, on weekends, or on holidays.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highlight w:val="white"/>
          <w:rtl w:val="0"/>
        </w:rPr>
        <w:t xml:space="preserve">Accessing Grades</w:t>
      </w:r>
    </w:p>
    <w:p w:rsidP="00000000" w:rsidRPr="00000000" w:rsidR="00000000" w:rsidDel="00000000" w:rsidRDefault="00000000">
      <w:pPr>
        <w:numPr>
          <w:ilvl w:val="0"/>
          <w:numId w:val="4"/>
        </w:numPr>
        <w:ind w:left="720" w:hanging="359"/>
        <w:contextualSpacing w:val="1"/>
      </w:pPr>
      <w:r w:rsidRPr="00000000" w:rsidR="00000000" w:rsidDel="00000000">
        <w:rPr>
          <w:sz w:val="24"/>
          <w:highlight w:val="white"/>
          <w:rtl w:val="0"/>
        </w:rPr>
        <w:t xml:space="preserve">I will grade and return your work within one week of the original due date. (I hope that you will allow me one or two late “assignments,” but I will try not to use them.)</w:t>
      </w:r>
    </w:p>
    <w:p w:rsidP="00000000" w:rsidRPr="00000000" w:rsidR="00000000" w:rsidDel="00000000" w:rsidRDefault="00000000">
      <w:pPr>
        <w:numPr>
          <w:ilvl w:val="0"/>
          <w:numId w:val="4"/>
        </w:numPr>
        <w:ind w:left="720" w:hanging="359"/>
        <w:contextualSpacing w:val="1"/>
      </w:pPr>
      <w:r w:rsidRPr="00000000" w:rsidR="00000000" w:rsidDel="00000000">
        <w:rPr>
          <w:sz w:val="24"/>
          <w:highlight w:val="white"/>
          <w:rtl w:val="0"/>
        </w:rPr>
        <w:t xml:space="preserve">I will talk to you about your grade if you have questions.</w:t>
      </w:r>
    </w:p>
    <w:p w:rsidP="00000000" w:rsidRPr="00000000" w:rsidR="00000000" w:rsidDel="00000000" w:rsidRDefault="00000000">
      <w:pPr>
        <w:numPr>
          <w:ilvl w:val="0"/>
          <w:numId w:val="4"/>
        </w:numPr>
        <w:ind w:left="720" w:hanging="359"/>
        <w:contextualSpacing w:val="1"/>
      </w:pPr>
      <w:r w:rsidRPr="00000000" w:rsidR="00000000" w:rsidDel="00000000">
        <w:rPr>
          <w:sz w:val="24"/>
          <w:highlight w:val="white"/>
          <w:rtl w:val="0"/>
        </w:rPr>
        <w:t xml:space="preserve">I will post grades on Moodle.</w:t>
      </w:r>
    </w:p>
    <w:p w:rsidP="00000000" w:rsidRPr="00000000" w:rsidR="00000000" w:rsidDel="00000000" w:rsidRDefault="00000000">
      <w:pPr>
        <w:numPr>
          <w:ilvl w:val="0"/>
          <w:numId w:val="4"/>
        </w:numPr>
        <w:ind w:left="720" w:hanging="359"/>
        <w:contextualSpacing w:val="1"/>
      </w:pPr>
      <w:r w:rsidRPr="00000000" w:rsidR="00000000" w:rsidDel="00000000">
        <w:rPr>
          <w:sz w:val="24"/>
          <w:highlight w:val="white"/>
          <w:rtl w:val="0"/>
        </w:rPr>
        <w:t xml:space="preserve">I will save unclaimed work for three months after the course ends and then recycle it.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highlight w:val="white"/>
          <w:rtl w:val="0"/>
        </w:rPr>
        <w:t xml:space="preserve">For Extra Writing Help Visit the LBCC Writing Center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0" w:line="276" w:before="0"/>
        <w:ind w:left="0" w:firstLine="0" w:right="0"/>
        <w:contextualSpacing w:val="0"/>
        <w:jc w:val="left"/>
      </w:pPr>
      <w:r w:rsidRPr="00000000" w:rsidR="00000000" w:rsidDel="00000000">
        <w:rPr>
          <w:sz w:val="24"/>
          <w:highlight w:val="white"/>
          <w:rtl w:val="0"/>
        </w:rPr>
        <w:t xml:space="preserve">T</w:t>
      </w:r>
      <w:r w:rsidRPr="00000000" w:rsidR="00000000" w:rsidDel="00000000">
        <w:rPr>
          <w:sz w:val="24"/>
          <w:highlight w:val="white"/>
          <w:rtl w:val="0"/>
        </w:rPr>
        <w:t xml:space="preserve">he LBCC Writing Center can help you take your writing to the next level. Drop in during regular hours or make an appointment. In addition to your draft, please bring your assignment. You may also submit your writing online at lbcc.writingcenteronline.net where you will receive a response within 1-2 business days. For more information, visit the Writing Center online at</w:t>
      </w:r>
      <w:hyperlink r:id="rId11">
        <w:r w:rsidRPr="00000000" w:rsidR="00000000" w:rsidDel="00000000">
          <w:rPr>
            <w:sz w:val="24"/>
            <w:highlight w:val="white"/>
            <w:rtl w:val="0"/>
          </w:rPr>
          <w:t xml:space="preserve"> </w:t>
        </w:r>
      </w:hyperlink>
      <w:hyperlink r:id="rId12">
        <w:r w:rsidRPr="00000000" w:rsidR="00000000" w:rsidDel="00000000">
          <w:rPr>
            <w:color w:val="0000ee"/>
            <w:sz w:val="24"/>
            <w:highlight w:val="white"/>
            <w:u w:val="single"/>
            <w:rtl w:val="0"/>
          </w:rPr>
          <w:t xml:space="preserve">http://www.linnbenton.edu/go/learning-center/writing-help</w:t>
        </w:r>
      </w:hyperlink>
    </w:p>
    <w:p w:rsidP="00000000" w:rsidRPr="00000000" w:rsidR="00000000" w:rsidDel="00000000" w:rsidRDefault="00000000">
      <w:pPr>
        <w:contextualSpacing w:val="0"/>
      </w:pPr>
      <w:hyperlink r:id="rId13">
        <w:r w:rsidRPr="00000000" w:rsidR="00000000" w:rsidDel="00000000">
          <w:rPr>
            <w:rtl w:val="0"/>
          </w:rPr>
        </w:r>
      </w:hyperlink>
    </w:p>
    <w:p w:rsidP="00000000" w:rsidRPr="00000000" w:rsidR="00000000" w:rsidDel="00000000" w:rsidRDefault="00000000">
      <w:pPr>
        <w:pStyle w:val="Heading3"/>
        <w:spacing w:lineRule="auto" w:after="80" w:before="280"/>
        <w:ind w:left="640" w:firstLine="0"/>
        <w:contextualSpacing w:val="0"/>
        <w:jc w:val="center"/>
      </w:pPr>
      <w:r w:rsidRPr="00000000" w:rsidR="00000000" w:rsidDel="00000000">
        <w:rPr>
          <w:sz w:val="36"/>
          <w:highlight w:val="white"/>
          <w:rtl w:val="0"/>
        </w:rPr>
        <w:t xml:space="preserve">School Policies</w:t>
      </w:r>
    </w:p>
    <w:p w:rsidP="00000000" w:rsidRPr="00000000" w:rsidR="00000000" w:rsidDel="00000000" w:rsidRDefault="00000000">
      <w:pPr>
        <w:contextualSpacing w:val="0"/>
      </w:pPr>
      <w:r w:rsidRPr="00000000" w:rsidR="00000000" w:rsidDel="00000000">
        <w:rPr>
          <w:b w:val="1"/>
          <w:sz w:val="24"/>
          <w:highlight w:val="white"/>
          <w:rtl w:val="0"/>
        </w:rPr>
        <w:t xml:space="preserve">Incompletes</w:t>
      </w:r>
    </w:p>
    <w:p w:rsidP="00000000" w:rsidRPr="00000000" w:rsidR="00000000" w:rsidDel="00000000" w:rsidRDefault="00000000">
      <w:pPr>
        <w:contextualSpacing w:val="0"/>
      </w:pPr>
      <w:r w:rsidRPr="00000000" w:rsidR="00000000" w:rsidDel="00000000">
        <w:rPr>
          <w:sz w:val="24"/>
          <w:highlight w:val="white"/>
          <w:rtl w:val="0"/>
        </w:rPr>
        <w:t xml:space="preserve">If you have completed 80 percent of the course work by the end of the term but are unable, for reasons that are generally not your fault, to complete the rest, I will grant you an incomplete.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0" w:line="276" w:before="0"/>
        <w:ind w:left="0" w:firstLine="0" w:right="0"/>
        <w:contextualSpacing w:val="0"/>
        <w:jc w:val="left"/>
      </w:pPr>
      <w:r w:rsidRPr="00000000" w:rsidR="00000000" w:rsidDel="00000000">
        <w:rPr>
          <w:b w:val="1"/>
          <w:sz w:val="24"/>
          <w:highlight w:val="white"/>
          <w:rtl w:val="0"/>
        </w:rPr>
        <w:t xml:space="preserve">Disability Services</w:t>
      </w:r>
    </w:p>
    <w:p w:rsidP="00000000" w:rsidRPr="00000000" w:rsidR="00000000" w:rsidDel="00000000" w:rsidRDefault="00000000">
      <w:pPr>
        <w:spacing w:lineRule="auto" w:after="0" w:line="276" w:before="0"/>
        <w:ind w:left="0" w:firstLine="0" w:right="0"/>
        <w:contextualSpacing w:val="0"/>
        <w:jc w:val="left"/>
      </w:pPr>
      <w:r w:rsidRPr="00000000" w:rsidR="00000000" w:rsidDel="00000000">
        <w:rPr>
          <w:sz w:val="24"/>
          <w:highlight w:val="white"/>
          <w:rtl w:val="0"/>
        </w:rPr>
        <w:t xml:space="preserve">If you have a documented disability, I will help you in any way I can.  Talk to me during the first week of class.  If you think you might have a disability, but you are not sure, contact Disability Services, 917-4789. </w:t>
      </w:r>
      <w:hyperlink r:id="rId14">
        <w:r w:rsidRPr="00000000" w:rsidR="00000000" w:rsidDel="00000000">
          <w:rPr>
            <w:sz w:val="24"/>
            <w:highlight w:val="white"/>
            <w:rtl w:val="0"/>
          </w:rPr>
          <w:t xml:space="preserve"> </w:t>
        </w:r>
      </w:hyperlink>
      <w:hyperlink r:id="rId15">
        <w:r w:rsidRPr="00000000" w:rsidR="00000000" w:rsidDel="00000000">
          <w:rPr>
            <w:color w:val="0000ee"/>
            <w:sz w:val="24"/>
            <w:highlight w:val="white"/>
            <w:u w:val="single"/>
            <w:rtl w:val="0"/>
          </w:rPr>
          <w:t xml:space="preserve">Here is a lot more useful information about Disability Services and LBCC's disability policies.</w:t>
        </w:r>
      </w:hyperlink>
    </w:p>
    <w:p w:rsidP="00000000" w:rsidRPr="00000000" w:rsidR="00000000" w:rsidDel="00000000" w:rsidRDefault="00000000">
      <w:pPr>
        <w:contextualSpacing w:val="0"/>
      </w:pPr>
      <w:hyperlink r:id="rId16">
        <w:r w:rsidRPr="00000000" w:rsidR="00000000" w:rsidDel="00000000">
          <w:rPr>
            <w:rtl w:val="0"/>
          </w:rPr>
        </w:r>
      </w:hyperlink>
    </w:p>
    <w:p w:rsidP="00000000" w:rsidRPr="00000000" w:rsidR="00000000" w:rsidDel="00000000" w:rsidRDefault="00000000">
      <w:pPr>
        <w:contextualSpacing w:val="0"/>
      </w:pPr>
      <w:r w:rsidRPr="00000000" w:rsidR="00000000" w:rsidDel="00000000">
        <w:rPr>
          <w:b w:val="1"/>
          <w:sz w:val="24"/>
          <w:highlight w:val="white"/>
          <w:rtl w:val="0"/>
        </w:rPr>
        <w:t xml:space="preserve">LBCC Non-Discrimination Policy</w:t>
      </w:r>
    </w:p>
    <w:p w:rsidP="00000000" w:rsidRPr="00000000" w:rsidR="00000000" w:rsidDel="00000000" w:rsidRDefault="00000000">
      <w:pPr>
        <w:contextualSpacing w:val="0"/>
      </w:pPr>
      <w:r w:rsidRPr="00000000" w:rsidR="00000000" w:rsidDel="00000000">
        <w:rPr>
          <w:sz w:val="24"/>
          <w:highlight w:val="white"/>
          <w:rtl w:val="0"/>
        </w:rPr>
        <w:t xml:space="preserve">Everyone is welcome at LBCC, regardless of whether they are black, white, Latino, native, gay, straight, Christian, Muslim, Jewish, male, female, transgendered, married, disabled, a veteran, a non-English speaker, an immigrant, or any number of other catagories not listed here. </w:t>
      </w:r>
      <w:hyperlink r:id="rId17">
        <w:r w:rsidRPr="00000000" w:rsidR="00000000" w:rsidDel="00000000">
          <w:rPr>
            <w:sz w:val="24"/>
            <w:highlight w:val="white"/>
            <w:rtl w:val="0"/>
          </w:rPr>
          <w:t xml:space="preserve"> </w:t>
        </w:r>
      </w:hyperlink>
      <w:hyperlink r:id="rId18">
        <w:r w:rsidRPr="00000000" w:rsidR="00000000" w:rsidDel="00000000">
          <w:rPr>
            <w:color w:val="0000ee"/>
            <w:sz w:val="24"/>
            <w:highlight w:val="white"/>
            <w:u w:val="single"/>
            <w:rtl w:val="0"/>
          </w:rPr>
          <w:t xml:space="preserve">For the official nondiscrimination policy click here.</w:t>
        </w:r>
      </w:hyperlink>
      <w:r w:rsidRPr="00000000" w:rsidR="00000000" w:rsidDel="00000000">
        <w:rPr>
          <w:sz w:val="24"/>
          <w:highlight w:val="white"/>
          <w:rtl w:val="0"/>
        </w:rPr>
        <w:t xml:space="preserve">     What is more, LBCC sees our differences as a source of strength and an important part of education. </w:t>
      </w:r>
      <w:hyperlink r:id="rId19">
        <w:r w:rsidRPr="00000000" w:rsidR="00000000" w:rsidDel="00000000">
          <w:rPr>
            <w:color w:val="0000ee"/>
            <w:sz w:val="24"/>
            <w:highlight w:val="white"/>
            <w:u w:val="single"/>
            <w:rtl w:val="0"/>
          </w:rPr>
          <w:t xml:space="preserve">Click here to see what the LBCC board has to say about diversity.</w:t>
        </w:r>
      </w:hyperlink>
      <w:r w:rsidRPr="00000000" w:rsidR="00000000" w:rsidDel="00000000">
        <w:rPr>
          <w:sz w:val="24"/>
          <w:highlight w:val="white"/>
          <w:rtl w:val="0"/>
        </w:rPr>
        <w:t xml:space="preserve"> </w:t>
      </w:r>
    </w:p>
    <w:p w:rsidP="00000000" w:rsidRPr="00000000" w:rsidR="00000000" w:rsidDel="00000000" w:rsidRDefault="00000000">
      <w:pPr>
        <w:spacing w:lineRule="auto" w:after="0" w:line="276" w:before="0"/>
        <w:ind w:left="0" w:firstLine="0" w:right="0"/>
        <w:contextualSpacing w:val="0"/>
        <w:jc w:val="left"/>
      </w:pPr>
      <w:r w:rsidRPr="00000000" w:rsidR="00000000" w:rsidDel="00000000">
        <w:rPr>
          <w:sz w:val="24"/>
          <w:highlight w:val="white"/>
          <w:rtl w:val="0"/>
        </w:rPr>
        <w:t xml:space="preserve"> </w:t>
      </w:r>
    </w:p>
    <w:p w:rsidP="00000000" w:rsidRPr="00000000" w:rsidR="00000000" w:rsidDel="00000000" w:rsidRDefault="00000000">
      <w:pPr>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pStyle w:val="Heading3"/>
        <w:spacing w:lineRule="auto" w:after="80" w:before="280"/>
        <w:contextualSpacing w:val="0"/>
        <w:jc w:val="center"/>
      </w:pPr>
      <w:r w:rsidRPr="00000000" w:rsidR="00000000" w:rsidDel="00000000">
        <w:rPr>
          <w:sz w:val="36"/>
          <w:highlight w:val="white"/>
          <w:rtl w:val="0"/>
        </w:rPr>
        <w:t xml:space="preserve">Additional information on major assignments is posted in Moodle.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lvlJc w:val="left"/>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6480" w:firstLine="6120"/>
      </w:pPr>
      <w:rPr>
        <w:rFonts w:cs="Arial" w:hAnsi="Arial" w:eastAsia="Arial" w:ascii="Arial"/>
        <w:b w:val="0"/>
        <w:i w:val="0"/>
        <w:smallCaps w:val="0"/>
        <w:strike w:val="0"/>
        <w:color w:val="000000"/>
        <w:sz w:val="22"/>
        <w:u w:val="none"/>
        <w:vertAlign w:val="baseline"/>
      </w:rPr>
    </w:lvl>
  </w:abstractNum>
  <w:abstractNum w:abstractNumId="2">
    <w:lvl w:ilvl="0">
      <w:start w:val="1"/>
      <w:numFmt w:val="bullet"/>
      <w:lvlText w:val="●"/>
      <w:lvlJc w:val="left"/>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6480" w:firstLine="6120"/>
      </w:pPr>
      <w:rPr>
        <w:rFonts w:cs="Arial" w:hAnsi="Arial" w:eastAsia="Arial" w:ascii="Arial"/>
        <w:b w:val="0"/>
        <w:i w:val="0"/>
        <w:smallCaps w:val="0"/>
        <w:strike w:val="0"/>
        <w:color w:val="000000"/>
        <w:sz w:val="22"/>
        <w:u w:val="none"/>
        <w:vertAlign w:val="baseline"/>
      </w:rPr>
    </w:lvl>
  </w:abstractNum>
  <w:abstractNum w:abstractNumId="3">
    <w:lvl w:ilvl="0">
      <w:start w:val="1"/>
      <w:numFmt w:val="bullet"/>
      <w:lvlText w:val="●"/>
      <w:lvlJc w:val="left"/>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6480" w:firstLine="6120"/>
      </w:pPr>
      <w:rPr>
        <w:rFonts w:cs="Arial" w:hAnsi="Arial" w:eastAsia="Arial" w:ascii="Arial"/>
        <w:b w:val="0"/>
        <w:i w:val="0"/>
        <w:smallCaps w:val="0"/>
        <w:strike w:val="0"/>
        <w:color w:val="000000"/>
        <w:sz w:val="22"/>
        <w:u w:val="none"/>
        <w:vertAlign w:val="baseline"/>
      </w:rPr>
    </w:lvl>
  </w:abstractNum>
  <w:abstractNum w:abstractNumId="4">
    <w:lvl w:ilvl="0">
      <w:start w:val="1"/>
      <w:numFmt w:val="bullet"/>
      <w:lvlText w:val="●"/>
      <w:lvlJc w:val="left"/>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6480" w:firstLine="6120"/>
      </w:pPr>
      <w:rPr>
        <w:rFonts w:cs="Arial" w:hAnsi="Arial" w:eastAsia="Arial" w:ascii="Arial"/>
        <w:b w:val="0"/>
        <w:i w:val="0"/>
        <w:smallCaps w:val="0"/>
        <w:strike w:val="0"/>
        <w:color w:val="000000"/>
        <w:sz w:val="22"/>
        <w:u w:val="none"/>
        <w:vertAlign w:val="baseline"/>
      </w:rPr>
    </w:lvl>
  </w:abstractNum>
  <w:abstractNum w:abstractNumId="5">
    <w:lvl w:ilvl="0">
      <w:start w:val="1"/>
      <w:numFmt w:val="bullet"/>
      <w:lvlText w:val="●"/>
      <w:lvlJc w:val="left"/>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6480" w:firstLine="6120"/>
      </w:pPr>
      <w:rPr>
        <w:rFonts w:cs="Arial" w:hAnsi="Arial" w:eastAsia="Arial" w:ascii="Arial"/>
        <w:b w:val="0"/>
        <w:i w:val="0"/>
        <w:smallCaps w:val="0"/>
        <w:strike w:val="0"/>
        <w:color w:val="000000"/>
        <w:sz w:val="22"/>
        <w:u w:val="none"/>
        <w:vertAlign w:val="baseline"/>
      </w:rPr>
    </w:lvl>
  </w:abstractNum>
  <w:abstractNum w:abstractNumId="6">
    <w:lvl w:ilvl="0">
      <w:start w:val="1"/>
      <w:numFmt w:val="bullet"/>
      <w:lvlText w:val="●"/>
      <w:lvlJc w:val="left"/>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6480" w:firstLine="6120"/>
      </w:pPr>
      <w:rPr>
        <w:rFonts w:cs="Arial" w:hAnsi="Arial" w:eastAsia="Arial" w:ascii="Arial"/>
        <w:b w:val="0"/>
        <w:i w:val="0"/>
        <w:smallCaps w:val="0"/>
        <w:strike w:val="0"/>
        <w:color w:val="000000"/>
        <w:sz w:val="22"/>
        <w:u w:val="none"/>
        <w:vertAlign w:val="baseline"/>
      </w:rPr>
    </w:lvl>
  </w:abstractNum>
  <w:abstractNum w:abstractNumId="7">
    <w:lvl w:ilvl="0">
      <w:start w:val="1"/>
      <w:numFmt w:val="bullet"/>
      <w:lvlText w:val="●"/>
      <w:lvlJc w:val="left"/>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6480" w:firstLine="6120"/>
      </w:pPr>
      <w:rPr>
        <w:rFonts w:cs="Arial" w:hAnsi="Arial" w:eastAsia="Arial" w:ascii="Arial"/>
        <w:b w:val="0"/>
        <w:i w:val="0"/>
        <w:smallCaps w:val="0"/>
        <w:strike w:val="0"/>
        <w:color w:val="000000"/>
        <w:sz w:val="22"/>
        <w:u w:val="none"/>
        <w:vertAlign w:val="baseline"/>
      </w:rPr>
    </w:lvl>
  </w:abstractNum>
  <w:abstractNum w:abstractNumId="8">
    <w:lvl w:ilvl="0">
      <w:start w:val="1"/>
      <w:numFmt w:val="decimal"/>
      <w:lvlText w:val="%1."/>
      <w:lvlJc w:val="left"/>
      <w:pPr>
        <w:ind w:left="720" w:firstLine="360"/>
      </w:pPr>
      <w:rPr>
        <w:rFonts w:cs="Arial" w:hAnsi="Arial" w:eastAsia="Arial" w:ascii="Arial"/>
        <w:b w:val="0"/>
        <w:i w:val="0"/>
        <w:smallCaps w:val="0"/>
        <w:strike w:val="0"/>
        <w:color w:val="000000"/>
        <w:sz w:val="22"/>
        <w:u w:val="none"/>
        <w:vertAlign w:val="baseline"/>
      </w:rPr>
    </w:lvl>
    <w:lvl w:ilvl="1">
      <w:start w:val="1"/>
      <w:numFmt w:val="lowerLetter"/>
      <w:lvlText w:val="%2."/>
      <w:lvlJc w:val="left"/>
      <w:pPr>
        <w:ind w:left="1440" w:firstLine="1080"/>
      </w:pPr>
      <w:rPr>
        <w:rFonts w:cs="Arial" w:hAnsi="Arial" w:eastAsia="Arial" w:ascii="Arial"/>
        <w:b w:val="0"/>
        <w:i w:val="0"/>
        <w:smallCaps w:val="0"/>
        <w:strike w:val="0"/>
        <w:color w:val="000000"/>
        <w:sz w:val="22"/>
        <w:u w:val="none"/>
        <w:vertAlign w:val="baseline"/>
      </w:rPr>
    </w:lvl>
    <w:lvl w:ilvl="2">
      <w:start w:val="1"/>
      <w:numFmt w:val="lowerRoman"/>
      <w:lvlText w:val="%3."/>
      <w:lvlJc w:val="left"/>
      <w:pPr>
        <w:ind w:left="2160" w:firstLine="1800"/>
      </w:pPr>
      <w:rPr>
        <w:rFonts w:cs="Arial" w:hAnsi="Arial" w:eastAsia="Arial" w:ascii="Arial"/>
        <w:b w:val="0"/>
        <w:i w:val="0"/>
        <w:smallCaps w:val="0"/>
        <w:strike w:val="0"/>
        <w:color w:val="000000"/>
        <w:sz w:val="22"/>
        <w:u w:val="none"/>
        <w:vertAlign w:val="baseline"/>
      </w:rPr>
    </w:lvl>
    <w:lvl w:ilvl="3">
      <w:start w:val="1"/>
      <w:numFmt w:val="decimal"/>
      <w:lvlText w:val="%4."/>
      <w:lvlJc w:val="left"/>
      <w:pPr>
        <w:ind w:left="2880" w:firstLine="2520"/>
      </w:pPr>
      <w:rPr>
        <w:rFonts w:cs="Arial" w:hAnsi="Arial" w:eastAsia="Arial" w:ascii="Arial"/>
        <w:b w:val="0"/>
        <w:i w:val="0"/>
        <w:smallCaps w:val="0"/>
        <w:strike w:val="0"/>
        <w:color w:val="000000"/>
        <w:sz w:val="22"/>
        <w:u w:val="none"/>
        <w:vertAlign w:val="baseline"/>
      </w:rPr>
    </w:lvl>
    <w:lvl w:ilvl="4">
      <w:start w:val="1"/>
      <w:numFmt w:val="lowerLetter"/>
      <w:lvlText w:val="%5."/>
      <w:lvlJc w:val="left"/>
      <w:pPr>
        <w:ind w:left="3600" w:firstLine="3240"/>
      </w:pPr>
      <w:rPr>
        <w:rFonts w:cs="Arial" w:hAnsi="Arial" w:eastAsia="Arial" w:ascii="Arial"/>
        <w:b w:val="0"/>
        <w:i w:val="0"/>
        <w:smallCaps w:val="0"/>
        <w:strike w:val="0"/>
        <w:color w:val="000000"/>
        <w:sz w:val="22"/>
        <w:u w:val="none"/>
        <w:vertAlign w:val="baseline"/>
      </w:rPr>
    </w:lvl>
    <w:lvl w:ilvl="5">
      <w:start w:val="1"/>
      <w:numFmt w:val="lowerRoman"/>
      <w:lvlText w:val="%6."/>
      <w:lvlJc w:val="left"/>
      <w:pPr>
        <w:ind w:left="4320" w:firstLine="3960"/>
      </w:pPr>
      <w:rPr>
        <w:rFonts w:cs="Arial" w:hAnsi="Arial" w:eastAsia="Arial" w:ascii="Arial"/>
        <w:b w:val="0"/>
        <w:i w:val="0"/>
        <w:smallCaps w:val="0"/>
        <w:strike w:val="0"/>
        <w:color w:val="000000"/>
        <w:sz w:val="22"/>
        <w:u w:val="none"/>
        <w:vertAlign w:val="baseline"/>
      </w:rPr>
    </w:lvl>
    <w:lvl w:ilvl="6">
      <w:start w:val="1"/>
      <w:numFmt w:val="decimal"/>
      <w:lvlText w:val="%7."/>
      <w:lvlJc w:val="left"/>
      <w:pPr>
        <w:ind w:left="5040" w:firstLine="4680"/>
      </w:pPr>
      <w:rPr>
        <w:rFonts w:cs="Arial" w:hAnsi="Arial" w:eastAsia="Arial" w:ascii="Arial"/>
        <w:b w:val="0"/>
        <w:i w:val="0"/>
        <w:smallCaps w:val="0"/>
        <w:strike w:val="0"/>
        <w:color w:val="000000"/>
        <w:sz w:val="22"/>
        <w:u w:val="none"/>
        <w:vertAlign w:val="baseline"/>
      </w:rPr>
    </w:lvl>
    <w:lvl w:ilvl="7">
      <w:start w:val="1"/>
      <w:numFmt w:val="lowerLetter"/>
      <w:lvlText w:val="%8."/>
      <w:lvlJc w:val="left"/>
      <w:pPr>
        <w:ind w:left="5760" w:firstLine="5400"/>
      </w:pPr>
      <w:rPr>
        <w:rFonts w:cs="Arial" w:hAnsi="Arial" w:eastAsia="Arial" w:ascii="Arial"/>
        <w:b w:val="0"/>
        <w:i w:val="0"/>
        <w:smallCaps w:val="0"/>
        <w:strike w:val="0"/>
        <w:color w:val="000000"/>
        <w:sz w:val="22"/>
        <w:u w:val="none"/>
        <w:vertAlign w:val="baseline"/>
      </w:rPr>
    </w:lvl>
    <w:lvl w:ilvl="8">
      <w:start w:val="1"/>
      <w:numFmt w:val="lowerRoman"/>
      <w:lvlText w:val="%9."/>
      <w:lvlJc w:val="left"/>
      <w:pPr>
        <w:ind w:left="6480" w:firstLine="6120"/>
      </w:pPr>
      <w:rPr>
        <w:rFonts w:cs="Arial" w:hAnsi="Arial" w:eastAsia="Arial" w:ascii="Arial"/>
        <w:b w:val="0"/>
        <w:i w:val="0"/>
        <w:smallCaps w:val="0"/>
        <w:strike w:val="0"/>
        <w:color w:val="000000"/>
        <w:sz w:val="22"/>
        <w:u w:val="none"/>
        <w:vertAlign w:val="baseline"/>
      </w:rPr>
    </w:lvl>
  </w:abstractNum>
  <w:abstractNum w:abstractNumId="9">
    <w:lvl w:ilvl="0">
      <w:start w:val="1"/>
      <w:numFmt w:val="bullet"/>
      <w:lvlText w:val="●"/>
      <w:lvlJc w:val="left"/>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6480" w:firstLine="6120"/>
      </w:pPr>
      <w:rPr>
        <w:rFonts w:cs="Arial" w:hAnsi="Arial" w:eastAsia="Arial" w:ascii="Arial"/>
        <w:b w:val="0"/>
        <w:i w:val="0"/>
        <w:smallCaps w:val="0"/>
        <w:strike w:val="0"/>
        <w:color w:val="000000"/>
        <w:sz w:val="22"/>
        <w:u w:val="none"/>
        <w:vertAlign w:val="baseline"/>
      </w:rPr>
    </w:lvl>
  </w:abstractNum>
  <w:abstractNum w:abstractNumId="10">
    <w:lvl w:ilvl="0">
      <w:start w:val="1"/>
      <w:numFmt w:val="bullet"/>
      <w:lvlText w:val="●"/>
      <w:lvlJc w:val="left"/>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6480" w:firstLine="6120"/>
      </w:pPr>
      <w:rPr>
        <w:rFonts w:cs="Arial" w:hAnsi="Arial" w:eastAsia="Arial" w:ascii="Arial"/>
        <w:b w:val="0"/>
        <w:i w:val="0"/>
        <w:smallCaps w:val="0"/>
        <w:strike w:val="0"/>
        <w:color w:val="000000"/>
        <w:sz w:val="22"/>
        <w:u w:val="none"/>
        <w:vertAlign w:val="baseline"/>
      </w:rPr>
    </w:lvl>
  </w:abstractNum>
  <w:abstractNum w:abstractNumId="11">
    <w:lvl w:ilvl="0">
      <w:start w:val="1"/>
      <w:numFmt w:val="bullet"/>
      <w:lvlText w:val="●"/>
      <w:lvlJc w:val="left"/>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6480" w:firstLine="6120"/>
      </w:pPr>
      <w:rPr>
        <w:rFonts w:cs="Arial" w:hAnsi="Arial" w:eastAsia="Arial" w:ascii="Arial"/>
        <w:b w:val="0"/>
        <w:i w:val="0"/>
        <w:smallCaps w:val="0"/>
        <w:strike w:val="0"/>
        <w:color w:val="000000"/>
        <w:sz w:val="22"/>
        <w:u w:val="none"/>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contextualSpacing w:val="1"/>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120" w:before="480"/>
      <w:contextualSpacing w:val="1"/>
    </w:pPr>
    <w:rPr>
      <w:b w:val="1"/>
      <w:sz w:val="48"/>
    </w:rPr>
  </w:style>
  <w:style w:styleId="Heading2" w:type="paragraph">
    <w:name w:val="heading 2"/>
    <w:basedOn w:val="Normal"/>
    <w:next w:val="Normal"/>
    <w:pPr>
      <w:spacing w:lineRule="auto" w:after="80" w:before="360"/>
      <w:contextualSpacing w:val="1"/>
    </w:pPr>
    <w:rPr>
      <w:b w:val="1"/>
      <w:sz w:val="36"/>
    </w:rPr>
  </w:style>
  <w:style w:styleId="Heading3" w:type="paragraph">
    <w:name w:val="heading 3"/>
    <w:basedOn w:val="Normal"/>
    <w:next w:val="Normal"/>
    <w:pPr>
      <w:spacing w:lineRule="auto" w:after="80" w:before="280"/>
      <w:contextualSpacing w:val="1"/>
    </w:pPr>
    <w:rPr>
      <w:b w:val="1"/>
      <w:sz w:val="28"/>
    </w:rPr>
  </w:style>
  <w:style w:styleId="Heading4" w:type="paragraph">
    <w:name w:val="heading 4"/>
    <w:basedOn w:val="Normal"/>
    <w:next w:val="Normal"/>
    <w:pPr>
      <w:spacing w:lineRule="auto" w:after="40" w:before="240"/>
      <w:contextualSpacing w:val="1"/>
    </w:pPr>
    <w:rPr>
      <w:b w:val="1"/>
      <w:sz w:val="24"/>
    </w:rPr>
  </w:style>
  <w:style w:styleId="Heading5" w:type="paragraph">
    <w:name w:val="heading 5"/>
    <w:basedOn w:val="Normal"/>
    <w:next w:val="Normal"/>
    <w:pPr>
      <w:spacing w:lineRule="auto" w:after="40" w:before="220"/>
      <w:contextualSpacing w:val="1"/>
    </w:pPr>
    <w:rPr>
      <w:b w:val="1"/>
      <w:sz w:val="22"/>
    </w:rPr>
  </w:style>
  <w:style w:styleId="Heading6" w:type="paragraph">
    <w:name w:val="heading 6"/>
    <w:basedOn w:val="Normal"/>
    <w:next w:val="Normal"/>
    <w:pPr>
      <w:spacing w:lineRule="auto" w:after="40" w:before="200"/>
      <w:contextualSpacing w:val="1"/>
    </w:pPr>
    <w:rPr>
      <w:b w:val="1"/>
      <w:sz w:val="20"/>
    </w:rPr>
  </w:style>
  <w:style w:styleId="Title" w:type="paragraph">
    <w:name w:val="Title"/>
    <w:basedOn w:val="Normal"/>
    <w:next w:val="Normal"/>
    <w:pPr>
      <w:spacing w:lineRule="auto" w:after="120" w:before="480"/>
      <w:contextualSpacing w:val="1"/>
    </w:pPr>
    <w:rPr>
      <w:b w:val="1"/>
      <w:sz w:val="72"/>
    </w:rPr>
  </w:style>
  <w:style w:styleId="Subtitle" w:type="paragraph">
    <w:name w:val="Subtitle"/>
    <w:basedOn w:val="Normal"/>
    <w:next w:val="Normal"/>
    <w:pPr>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http://po.linnbenton.edu/BPsandARs/1015%20-%20Nondiscrimination%20Policy.pdf" Type="http://schemas.openxmlformats.org/officeDocument/2006/relationships/hyperlink" TargetMode="External" Id="rId19"/><Relationship Target="http://www.linnbenton.edu/go/about-lbcc/policies/equal-opportunity" Type="http://schemas.openxmlformats.org/officeDocument/2006/relationships/hyperlink" TargetMode="External" Id="rId18"/><Relationship Target="http://www.linnbenton.edu/go/about-lbcc/policies/equal-opportunity" Type="http://schemas.openxmlformats.org/officeDocument/2006/relationships/hyperlink" TargetMode="External" Id="rId17"/><Relationship Target="http://www.linnbenton.edu/go/disability-services" Type="http://schemas.openxmlformats.org/officeDocument/2006/relationships/hyperlink" TargetMode="External" Id="rId16"/><Relationship Target="http://www.linnbenton.edu/go/disability-services" Type="http://schemas.openxmlformats.org/officeDocument/2006/relationships/hyperlink" TargetMode="External" Id="rId15"/><Relationship Target="http://www.linnbenton.edu/go/disability-services" Type="http://schemas.openxmlformats.org/officeDocument/2006/relationships/hyperlink" TargetMode="External" Id="rId14"/><Relationship Target="fontTable.xml" Type="http://schemas.openxmlformats.org/officeDocument/2006/relationships/fontTable" Id="rId2"/><Relationship Target="http://www.linnbenton.edu/go/learning-center/writing-help" Type="http://schemas.openxmlformats.org/officeDocument/2006/relationships/hyperlink" TargetMode="External" Id="rId12"/><Relationship Target="settings.xml" Type="http://schemas.openxmlformats.org/officeDocument/2006/relationships/settings" Id="rId1"/><Relationship Target="http://www.linnbenton.edu/go/learning-center/writing-help" Type="http://schemas.openxmlformats.org/officeDocument/2006/relationships/hyperlink" TargetMode="External" Id="rId13"/><Relationship Target="styles.xml" Type="http://schemas.openxmlformats.org/officeDocument/2006/relationships/styles" Id="rId4"/><Relationship Target="http://www.unc.edu/depts/wcweb/handouts/plagiarism.html" Type="http://schemas.openxmlformats.org/officeDocument/2006/relationships/hyperlink" TargetMode="External" Id="rId10"/><Relationship Target="numbering.xml" Type="http://schemas.openxmlformats.org/officeDocument/2006/relationships/numbering" Id="rId3"/><Relationship Target="http://www.linnbenton.edu/go/learning-center/writing-help" Type="http://schemas.openxmlformats.org/officeDocument/2006/relationships/hyperlink" TargetMode="External" Id="rId11"/><Relationship Target="http://www.unc.edu/depts/wcweb/handouts/plagiarism.html" Type="http://schemas.openxmlformats.org/officeDocument/2006/relationships/hyperlink" TargetMode="External" Id="rId9"/><Relationship Target="http://elearning.linnbenton.edu/" Type="http://schemas.openxmlformats.org/officeDocument/2006/relationships/hyperlink" TargetMode="External" Id="rId6"/><Relationship Target="http://www.linnbenton.edu/go/arts-and-communication-division/english/writing/course-outcome-guides/wr121-course-outcome-guide" Type="http://schemas.openxmlformats.org/officeDocument/2006/relationships/hyperlink" TargetMode="External" Id="rId5"/><Relationship Target="http://www.youtube.com/watch?v=9P7IT2wtNyg" Type="http://schemas.openxmlformats.org/officeDocument/2006/relationships/hyperlink" TargetMode="External" Id="rId8"/><Relationship Target="http://elearning.linnbenton.edu/"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 121 Syllabus .docx</dc:title>
</cp:coreProperties>
</file>