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BA" w:rsidRDefault="008C3010">
      <w:pPr>
        <w:spacing w:after="186" w:line="259" w:lineRule="auto"/>
        <w:ind w:left="4" w:firstLine="0"/>
        <w:jc w:val="center"/>
      </w:pPr>
      <w:bookmarkStart w:id="0" w:name="_GoBack"/>
      <w:bookmarkEnd w:id="0"/>
      <w:r>
        <w:rPr>
          <w:b/>
          <w:sz w:val="24"/>
        </w:rPr>
        <w:t>Syllabus: School Age and Adolescent Developmen</w:t>
      </w:r>
      <w:r w:rsidR="00DE4400">
        <w:rPr>
          <w:b/>
          <w:sz w:val="24"/>
        </w:rPr>
        <w:t xml:space="preserve">t (HDFS 229- Online) </w:t>
      </w:r>
      <w:r w:rsidR="00783D49">
        <w:rPr>
          <w:b/>
          <w:sz w:val="24"/>
        </w:rPr>
        <w:t>Spring</w:t>
      </w:r>
      <w:r w:rsidR="00DE4400">
        <w:rPr>
          <w:b/>
          <w:sz w:val="24"/>
        </w:rPr>
        <w:t xml:space="preserve"> 2019</w:t>
      </w:r>
    </w:p>
    <w:tbl>
      <w:tblPr>
        <w:tblStyle w:val="TableGrid"/>
        <w:tblW w:w="4864" w:type="dxa"/>
        <w:tblInd w:w="0" w:type="dxa"/>
        <w:tblLook w:val="04A0" w:firstRow="1" w:lastRow="0" w:firstColumn="1" w:lastColumn="0" w:noHBand="0" w:noVBand="1"/>
      </w:tblPr>
      <w:tblGrid>
        <w:gridCol w:w="2128"/>
        <w:gridCol w:w="2736"/>
      </w:tblGrid>
      <w:tr w:rsidR="003925BA">
        <w:trPr>
          <w:trHeight w:val="322"/>
        </w:trPr>
        <w:tc>
          <w:tcPr>
            <w:tcW w:w="2128" w:type="dxa"/>
            <w:tcBorders>
              <w:top w:val="nil"/>
              <w:left w:val="nil"/>
              <w:bottom w:val="nil"/>
              <w:right w:val="nil"/>
            </w:tcBorders>
          </w:tcPr>
          <w:p w:rsidR="003925BA" w:rsidRDefault="008C3010">
            <w:pPr>
              <w:spacing w:after="0" w:line="259" w:lineRule="auto"/>
              <w:ind w:firstLine="0"/>
            </w:pPr>
            <w:r>
              <w:rPr>
                <w:b/>
                <w:sz w:val="24"/>
              </w:rPr>
              <w:t>Instructor:</w:t>
            </w:r>
          </w:p>
        </w:tc>
        <w:tc>
          <w:tcPr>
            <w:tcW w:w="2736" w:type="dxa"/>
            <w:tcBorders>
              <w:top w:val="nil"/>
              <w:left w:val="nil"/>
              <w:bottom w:val="nil"/>
              <w:right w:val="nil"/>
            </w:tcBorders>
          </w:tcPr>
          <w:p w:rsidR="003925BA" w:rsidRDefault="00C13587">
            <w:pPr>
              <w:spacing w:after="0" w:line="259" w:lineRule="auto"/>
              <w:ind w:firstLine="0"/>
            </w:pPr>
            <w:r>
              <w:rPr>
                <w:sz w:val="24"/>
              </w:rPr>
              <w:t>Rob Camp</w:t>
            </w:r>
            <w:r w:rsidR="008C3010">
              <w:rPr>
                <w:sz w:val="24"/>
              </w:rPr>
              <w:t>, M.Ed.</w:t>
            </w:r>
          </w:p>
        </w:tc>
      </w:tr>
      <w:tr w:rsidR="003925BA">
        <w:trPr>
          <w:trHeight w:val="376"/>
        </w:trPr>
        <w:tc>
          <w:tcPr>
            <w:tcW w:w="2128" w:type="dxa"/>
            <w:tcBorders>
              <w:top w:val="nil"/>
              <w:left w:val="nil"/>
              <w:bottom w:val="nil"/>
              <w:right w:val="nil"/>
            </w:tcBorders>
          </w:tcPr>
          <w:p w:rsidR="003925BA" w:rsidRDefault="008C3010">
            <w:pPr>
              <w:spacing w:after="0" w:line="259" w:lineRule="auto"/>
              <w:ind w:firstLine="0"/>
            </w:pPr>
            <w:r>
              <w:rPr>
                <w:b/>
                <w:sz w:val="24"/>
              </w:rPr>
              <w:t>E-Mail:</w:t>
            </w:r>
            <w:r>
              <w:rPr>
                <w:sz w:val="24"/>
              </w:rPr>
              <w:t xml:space="preserve"> </w:t>
            </w:r>
          </w:p>
        </w:tc>
        <w:tc>
          <w:tcPr>
            <w:tcW w:w="2736" w:type="dxa"/>
            <w:tcBorders>
              <w:top w:val="nil"/>
              <w:left w:val="nil"/>
              <w:bottom w:val="nil"/>
              <w:right w:val="nil"/>
            </w:tcBorders>
          </w:tcPr>
          <w:p w:rsidR="003925BA" w:rsidRDefault="00C13587">
            <w:pPr>
              <w:spacing w:after="0" w:line="259" w:lineRule="auto"/>
              <w:ind w:firstLine="0"/>
              <w:jc w:val="both"/>
            </w:pPr>
            <w:r>
              <w:rPr>
                <w:sz w:val="24"/>
              </w:rPr>
              <w:t>campr</w:t>
            </w:r>
            <w:r w:rsidR="008C3010">
              <w:rPr>
                <w:sz w:val="24"/>
              </w:rPr>
              <w:t>@linnbenton.edu</w:t>
            </w:r>
          </w:p>
        </w:tc>
      </w:tr>
      <w:tr w:rsidR="003925BA">
        <w:trPr>
          <w:trHeight w:val="376"/>
        </w:trPr>
        <w:tc>
          <w:tcPr>
            <w:tcW w:w="2128" w:type="dxa"/>
            <w:tcBorders>
              <w:top w:val="nil"/>
              <w:left w:val="nil"/>
              <w:bottom w:val="nil"/>
              <w:right w:val="nil"/>
            </w:tcBorders>
          </w:tcPr>
          <w:p w:rsidR="003925BA" w:rsidRDefault="008C3010">
            <w:pPr>
              <w:spacing w:after="0" w:line="259" w:lineRule="auto"/>
              <w:ind w:firstLine="0"/>
            </w:pPr>
            <w:r>
              <w:rPr>
                <w:b/>
                <w:sz w:val="24"/>
              </w:rPr>
              <w:t>Phone:</w:t>
            </w:r>
          </w:p>
        </w:tc>
        <w:tc>
          <w:tcPr>
            <w:tcW w:w="2736" w:type="dxa"/>
            <w:tcBorders>
              <w:top w:val="nil"/>
              <w:left w:val="nil"/>
              <w:bottom w:val="nil"/>
              <w:right w:val="nil"/>
            </w:tcBorders>
          </w:tcPr>
          <w:p w:rsidR="003925BA" w:rsidRDefault="00C13587">
            <w:pPr>
              <w:spacing w:after="0" w:line="259" w:lineRule="auto"/>
              <w:ind w:firstLine="0"/>
            </w:pPr>
            <w:r>
              <w:t>541-917-4805</w:t>
            </w:r>
          </w:p>
        </w:tc>
      </w:tr>
      <w:tr w:rsidR="003925BA">
        <w:trPr>
          <w:trHeight w:val="322"/>
        </w:trPr>
        <w:tc>
          <w:tcPr>
            <w:tcW w:w="2128" w:type="dxa"/>
            <w:tcBorders>
              <w:top w:val="nil"/>
              <w:left w:val="nil"/>
              <w:bottom w:val="nil"/>
              <w:right w:val="nil"/>
            </w:tcBorders>
          </w:tcPr>
          <w:p w:rsidR="003925BA" w:rsidRDefault="008C3010">
            <w:pPr>
              <w:spacing w:after="0" w:line="259" w:lineRule="auto"/>
              <w:ind w:firstLine="0"/>
            </w:pPr>
            <w:r>
              <w:rPr>
                <w:b/>
                <w:sz w:val="24"/>
              </w:rPr>
              <w:t>Class Meets:</w:t>
            </w:r>
          </w:p>
        </w:tc>
        <w:tc>
          <w:tcPr>
            <w:tcW w:w="2736" w:type="dxa"/>
            <w:tcBorders>
              <w:top w:val="nil"/>
              <w:left w:val="nil"/>
              <w:bottom w:val="nil"/>
              <w:right w:val="nil"/>
            </w:tcBorders>
          </w:tcPr>
          <w:p w:rsidR="003925BA" w:rsidRDefault="008C3010">
            <w:pPr>
              <w:spacing w:after="0" w:line="259" w:lineRule="auto"/>
              <w:ind w:firstLine="0"/>
            </w:pPr>
            <w:r>
              <w:rPr>
                <w:sz w:val="24"/>
              </w:rPr>
              <w:t>Online</w:t>
            </w:r>
          </w:p>
        </w:tc>
      </w:tr>
    </w:tbl>
    <w:p w:rsidR="003925BA" w:rsidRDefault="008C3010">
      <w:pPr>
        <w:ind w:left="-5" w:hanging="10"/>
      </w:pPr>
      <w:r>
        <w:rPr>
          <w:b/>
        </w:rPr>
        <w:t xml:space="preserve">Course Description: </w:t>
      </w:r>
    </w:p>
    <w:p w:rsidR="00DE4400" w:rsidRDefault="00DE4400">
      <w:pPr>
        <w:ind w:left="-5" w:hanging="10"/>
      </w:pPr>
      <w:r w:rsidRPr="00DE4400">
        <w:t>Focuses on theories and research specifically related to development during middle childhood and adolescence. Describes the domains of cognitive, physical, social and emotional development as well as the influences of family, peers, schools, and community. Provides application to working with and understanding school-age and adolescent children.</w:t>
      </w:r>
    </w:p>
    <w:p w:rsidR="003925BA" w:rsidRDefault="008C3010">
      <w:pPr>
        <w:ind w:left="-5" w:hanging="10"/>
      </w:pPr>
      <w:r>
        <w:rPr>
          <w:b/>
        </w:rPr>
        <w:t xml:space="preserve">Course Outcomes: </w:t>
      </w:r>
    </w:p>
    <w:p w:rsidR="00DE4400" w:rsidRDefault="00DE4400" w:rsidP="00DE4400">
      <w:pPr>
        <w:ind w:left="-5" w:hanging="10"/>
      </w:pPr>
      <w:r>
        <w:t>Upon successful completion of this course, students will be able to:</w:t>
      </w:r>
    </w:p>
    <w:p w:rsidR="00DE4400" w:rsidRDefault="00DE4400" w:rsidP="00DE4400">
      <w:pPr>
        <w:ind w:left="-5" w:hanging="10"/>
      </w:pPr>
      <w:r>
        <w:t>Describe the course of school age and adolescent development in terms of physical, cognitive, social and emotional domains. Analyze the factors influencing school age and adolescent development such as family, peers, school and community. Describe theories and research concerning school age and adolescent development including Vygotsky's biosocial learning theory and Bronfenbrenner ecological system theory.</w:t>
      </w:r>
    </w:p>
    <w:p w:rsidR="003925BA" w:rsidRDefault="008C3010" w:rsidP="00DE4400">
      <w:pPr>
        <w:ind w:left="-5" w:hanging="10"/>
      </w:pPr>
      <w:r>
        <w:rPr>
          <w:b/>
        </w:rPr>
        <w:t xml:space="preserve">Required Materials: </w:t>
      </w:r>
    </w:p>
    <w:p w:rsidR="003925BA" w:rsidRDefault="008C3010">
      <w:pPr>
        <w:spacing w:after="423" w:line="259" w:lineRule="auto"/>
        <w:ind w:firstLine="0"/>
      </w:pPr>
      <w:r>
        <w:t xml:space="preserve">Berk, L.E. </w:t>
      </w:r>
      <w:r>
        <w:rPr>
          <w:i/>
        </w:rPr>
        <w:t xml:space="preserve">Infants, Children and Adolescents (8th Ed.). </w:t>
      </w:r>
      <w:r>
        <w:t>Boston: Pearson Education</w:t>
      </w:r>
    </w:p>
    <w:p w:rsidR="003925BA" w:rsidRDefault="008C3010">
      <w:pPr>
        <w:spacing w:after="138"/>
        <w:ind w:left="-5" w:hanging="10"/>
      </w:pPr>
      <w:r>
        <w:rPr>
          <w:b/>
        </w:rPr>
        <w:t>Your Responsibilities:</w:t>
      </w:r>
    </w:p>
    <w:p w:rsidR="003925BA" w:rsidRDefault="008C3010">
      <w:pPr>
        <w:numPr>
          <w:ilvl w:val="0"/>
          <w:numId w:val="1"/>
        </w:numPr>
        <w:ind w:hanging="144"/>
      </w:pPr>
      <w:r>
        <w:t>Critically read/analyze assigned information</w:t>
      </w:r>
    </w:p>
    <w:p w:rsidR="003925BA" w:rsidRDefault="008C3010">
      <w:pPr>
        <w:numPr>
          <w:ilvl w:val="0"/>
          <w:numId w:val="1"/>
        </w:numPr>
        <w:ind w:hanging="144"/>
      </w:pPr>
      <w:r>
        <w:t>Use your LBCC email account to communicate with me</w:t>
      </w:r>
    </w:p>
    <w:p w:rsidR="003925BA" w:rsidRDefault="008C3010">
      <w:pPr>
        <w:numPr>
          <w:ilvl w:val="0"/>
          <w:numId w:val="1"/>
        </w:numPr>
        <w:spacing w:after="49"/>
        <w:ind w:hanging="144"/>
      </w:pPr>
      <w:r>
        <w:t>Effectively participate in class assignments, activities, quizzes, and evaluations</w:t>
      </w:r>
    </w:p>
    <w:p w:rsidR="003925BA" w:rsidRDefault="008C3010">
      <w:r>
        <w:t xml:space="preserve">The Education/Child and Family Studies Department offers several online courses.  Our online courses are just as rigorous and time-intensive as face-to-face courses.  We want to be sure that you, our students, are prepared for the rigor and work involved in being successful in online education.  For that reason, we encourage you to prepare yourself just as you would for any new task.  </w:t>
      </w:r>
      <w:r>
        <w:rPr>
          <w:b/>
        </w:rPr>
        <w:t xml:space="preserve">Here are some tips:  </w:t>
      </w:r>
      <w:r>
        <w:t xml:space="preserve">Familiarize yourself with Moodle and your student email.  Set aside regular class times (at least twelve hours/week for a </w:t>
      </w:r>
      <w:r w:rsidR="00C13587">
        <w:t>4-credit</w:t>
      </w:r>
      <w:r>
        <w:t xml:space="preserve"> course) for yourself.  Stay in close communication with your teacher.  Create a workspace for yourself.  Take the initiative to figure out what you need to know.</w:t>
      </w:r>
    </w:p>
    <w:p w:rsidR="003925BA" w:rsidRDefault="008C3010">
      <w:r>
        <w:t xml:space="preserve">To ensure your continued enrollment and success in our courses, </w:t>
      </w:r>
      <w:r>
        <w:rPr>
          <w:b/>
        </w:rPr>
        <w:t xml:space="preserve">you must enter the course by midnight on the </w:t>
      </w:r>
      <w:r w:rsidR="00C13587">
        <w:rPr>
          <w:b/>
        </w:rPr>
        <w:t>Third day</w:t>
      </w:r>
      <w:r>
        <w:rPr>
          <w:b/>
        </w:rPr>
        <w:t xml:space="preserve"> (January </w:t>
      </w:r>
      <w:r w:rsidR="00C13587">
        <w:rPr>
          <w:b/>
        </w:rPr>
        <w:t>9</w:t>
      </w:r>
      <w:r>
        <w:rPr>
          <w:b/>
        </w:rPr>
        <w:t>) of the course.</w:t>
      </w:r>
      <w:r>
        <w:t xml:space="preserve">   You will have one assignment to complete prior to 11:00 pm on the first </w:t>
      </w:r>
      <w:r w:rsidR="00C13587">
        <w:t>Friday</w:t>
      </w:r>
      <w:r>
        <w:t xml:space="preserve"> of the term (January </w:t>
      </w:r>
      <w:r w:rsidR="00C13587">
        <w:t>11</w:t>
      </w:r>
      <w:r>
        <w:t xml:space="preserve">) and two more assignments to complete prior to </w:t>
      </w:r>
      <w:r w:rsidR="00C13587">
        <w:t>9</w:t>
      </w:r>
      <w:r>
        <w:t>:00 am on the second Monday of the term (January 1</w:t>
      </w:r>
      <w:r w:rsidR="00C13587">
        <w:t>4</w:t>
      </w:r>
      <w:r>
        <w:t>).  This will give you (and me) a sense of whether the class is a good fit for you.</w:t>
      </w:r>
    </w:p>
    <w:p w:rsidR="003925BA" w:rsidRDefault="008C3010">
      <w:pPr>
        <w:spacing w:after="68"/>
        <w:ind w:left="-5" w:hanging="10"/>
      </w:pPr>
      <w:r>
        <w:rPr>
          <w:b/>
        </w:rPr>
        <w:t>I make use of the Institutional Drop policy.  This means that I will drop you from the course if you have not completed the three mandatory assignments by 9 am on the second Monday of the term (January 1</w:t>
      </w:r>
      <w:r w:rsidR="00C13587">
        <w:rPr>
          <w:b/>
        </w:rPr>
        <w:t>4</w:t>
      </w:r>
      <w:r>
        <w:rPr>
          <w:b/>
        </w:rPr>
        <w:t>, 201</w:t>
      </w:r>
      <w:r w:rsidR="00C13587">
        <w:rPr>
          <w:b/>
        </w:rPr>
        <w:t>9</w:t>
      </w:r>
      <w:r>
        <w:rPr>
          <w:b/>
        </w:rPr>
        <w:t>).</w:t>
      </w:r>
    </w:p>
    <w:p w:rsidR="003925BA" w:rsidRDefault="008C3010">
      <w:r>
        <w:t>If you determine that you will struggle with the rigor of this course, I urge you to drop before January 1</w:t>
      </w:r>
      <w:r w:rsidR="00C13587">
        <w:t>4</w:t>
      </w:r>
      <w:r>
        <w:rPr>
          <w:sz w:val="19"/>
          <w:vertAlign w:val="superscript"/>
        </w:rPr>
        <w:t>th</w:t>
      </w:r>
      <w:r>
        <w:t xml:space="preserve"> so you may receive a full refund for the class.  Refunds are not granted to students that are not officially withdrawn from a course by the specified date (please consult the college academic calendar for specific dates).  Stay in close touch with me.  I am glad to have you in my course and I want you to be successful.</w:t>
      </w:r>
    </w:p>
    <w:p w:rsidR="003925BA" w:rsidRDefault="008C3010">
      <w:pPr>
        <w:ind w:left="-5" w:hanging="10"/>
      </w:pPr>
      <w:r>
        <w:rPr>
          <w:b/>
        </w:rPr>
        <w:t>Instructor Responsibilities:</w:t>
      </w:r>
    </w:p>
    <w:p w:rsidR="003925BA" w:rsidRDefault="008C3010">
      <w:r>
        <w:t>The current week’s content and assignments will be posted on Moodle by noon each Monday.  I will be available to support your learning when requested.  I will hold you accountable by following through with course objectives and syllabus content.  My aim is to facilitate an online classroom environment that encourages active, effective and respectful activities, discussion and learning.</w:t>
      </w:r>
    </w:p>
    <w:p w:rsidR="003925BA" w:rsidRDefault="008C3010">
      <w:pPr>
        <w:spacing w:after="434"/>
      </w:pPr>
      <w:r>
        <w:rPr>
          <w:b/>
        </w:rPr>
        <w:t xml:space="preserve">Important Note:  </w:t>
      </w:r>
      <w:r>
        <w:t xml:space="preserve">All students who are on the class roster will be enrolled in the Moodle site for this course during the 1st week of classes.  You will take all your quizzes and submit all your assignments on Moodle in addition to </w:t>
      </w:r>
      <w:r>
        <w:lastRenderedPageBreak/>
        <w:t xml:space="preserve">accessing the syllabus, your grades, study guides, internet links and handouts.  You must be able to upload assignments and take exams on Moodle.  </w:t>
      </w:r>
      <w:r>
        <w:rPr>
          <w:b/>
        </w:rPr>
        <w:t>It is an expectation for this course that you will use Moodle independently and seek help from the eLearning center if you have questions related to using Moodle.  If you are not prepared to work independently with Moodle, drop this course immediately.</w:t>
      </w:r>
    </w:p>
    <w:p w:rsidR="003925BA" w:rsidRDefault="008C3010">
      <w:pPr>
        <w:ind w:left="-5" w:hanging="10"/>
      </w:pPr>
      <w:r>
        <w:rPr>
          <w:b/>
        </w:rPr>
        <w:t>Course Requirements:</w:t>
      </w:r>
    </w:p>
    <w:p w:rsidR="003925BA" w:rsidRDefault="008C3010">
      <w:r>
        <w:rPr>
          <w:b/>
        </w:rPr>
        <w:t xml:space="preserve">Note:  </w:t>
      </w:r>
      <w:r>
        <w:t>Weekly quizzes, Discussion Forum Activity, and Exams will all take place on Moodle.</w:t>
      </w:r>
    </w:p>
    <w:p w:rsidR="003925BA" w:rsidRDefault="008C3010">
      <w:r>
        <w:t>Your final grade in this class will be determined by your performance on the following:</w:t>
      </w:r>
    </w:p>
    <w:p w:rsidR="003925BA" w:rsidRDefault="008C3010">
      <w:pPr>
        <w:ind w:left="695"/>
      </w:pPr>
      <w:r>
        <w:rPr>
          <w:u w:val="single" w:color="000000"/>
        </w:rPr>
        <w:t>Schedule</w:t>
      </w:r>
      <w:r>
        <w:t>:  By Wednesday at 11:00 pm during the first week, submit details regarding the 12+ hours per week that you will schedule to complete your HDFS 229 requirements.</w:t>
      </w:r>
    </w:p>
    <w:p w:rsidR="003925BA" w:rsidRDefault="008C3010">
      <w:pPr>
        <w:ind w:left="695"/>
      </w:pPr>
      <w:r>
        <w:rPr>
          <w:u w:val="single" w:color="000000"/>
        </w:rPr>
        <w:t>Quizzes</w:t>
      </w:r>
      <w:r>
        <w:t xml:space="preserve">:  There will be 8 open book online quizzes at the Moodle site for this course (see </w:t>
      </w:r>
      <w:r>
        <w:rPr>
          <w:i/>
        </w:rPr>
        <w:t>Schedule of Activities</w:t>
      </w:r>
      <w:r>
        <w:t xml:space="preserve"> and </w:t>
      </w:r>
      <w:r>
        <w:rPr>
          <w:i/>
        </w:rPr>
        <w:t>Course Requirements</w:t>
      </w:r>
      <w:r>
        <w:t xml:space="preserve"> for more information).  The quizzes are intended to assess your understanding of the text.  The quizzes are comprised of a mix of true/false, multiple choice (one or more options) and matching.  T/F = 1 point; multiple choice with 1 answer = 1 point; multiple choice with more than one 1 answer = 2 points; matching = 3 points.  You will have 20 minutes to take each quiz.  I will only include your 7 highest scores in the determination of your final grade.</w:t>
      </w:r>
    </w:p>
    <w:p w:rsidR="003925BA" w:rsidRDefault="008C3010">
      <w:pPr>
        <w:ind w:left="695"/>
      </w:pPr>
      <w:r>
        <w:rPr>
          <w:u w:val="single" w:color="000000"/>
        </w:rPr>
        <w:t>Exams</w:t>
      </w:r>
      <w:r>
        <w:t>:  Two exams will assess your understanding of the course material.  Exam 1 covers content and text chapters from weeks 1-5 (text chapters 1 and 11-13).  Exam 2 covers content and text readings from weeks 6-10 (chapters 14, 15, 16 and 17).  Items consist of multiple-choice, true/false and matching. T/F = 1 point; multiple choice with 1 answer = 1 point; multiple choice with more than one 1 answer = 2 points; matching = 3 points.</w:t>
      </w:r>
    </w:p>
    <w:p w:rsidR="003925BA" w:rsidRDefault="008C3010">
      <w:pPr>
        <w:ind w:left="695"/>
      </w:pPr>
      <w:r>
        <w:rPr>
          <w:u w:val="single" w:color="000000"/>
        </w:rPr>
        <w:t>Major Paper</w:t>
      </w:r>
      <w:r>
        <w:t xml:space="preserve">:  </w:t>
      </w:r>
      <w:proofErr w:type="gramStart"/>
      <w:r>
        <w:t>5</w:t>
      </w:r>
      <w:proofErr w:type="gramEnd"/>
      <w:r>
        <w:t xml:space="preserve"> page (+1 reference page) double-spaced, 12 pt. font.  Choose from a list of topics.  You will choose a topic Week 2 and submit your paper outline by the end of Week 4.  The paper is due at the conclusion of Week 8.</w:t>
      </w:r>
    </w:p>
    <w:p w:rsidR="003925BA" w:rsidRDefault="008C3010">
      <w:pPr>
        <w:ind w:left="695"/>
      </w:pPr>
      <w:r>
        <w:rPr>
          <w:u w:val="single" w:color="000000"/>
        </w:rPr>
        <w:t>Discussion Forum Activity</w:t>
      </w:r>
      <w:r>
        <w:t>:  In addition to readings, quizzes and exams, you will participate in 9 forums about topics related to the course.  You will be instructed to watch a brief video, listen to a podcast or do a reading and then post your reaction.  Your post should reflect an integration of course content and your perspective.  You will also respond to at least 1 other classmates’ post.  Forum activities are posted by noon on Monday and are open until 9am the following Monday.  I will only include your 8 highest scores in the determination of your final grade.</w:t>
      </w:r>
    </w:p>
    <w:p w:rsidR="003925BA" w:rsidRDefault="008C3010">
      <w:pPr>
        <w:spacing w:after="434"/>
        <w:ind w:left="695"/>
      </w:pPr>
      <w:r>
        <w:t xml:space="preserve">Please treat the discussion topics and your classmates with respect.  We all have unique values and beliefs relating to the subject matter.  It is important that you bring your unique perspective to share in a way that is non-dogmatic so that others can “listen” and understand you.  I encourage you to ask questions, agree, and disagree with others as much as possible, as long as you do so respectfully.  Participating in this class gives you an opportunity to not only learn the course content, but also to develop your personal understanding about psychology.  In order to receive full credit, your forum posts should reflect an integration of the podcast, video or reading assigned for the activity and/or the ideas covered in the weekly text readings.  I will enter the forums to “observe” your progress and sometimes join the discussion.  The forum is a good way for you to interact with others in the class, share your perspective and questions, and learn about class members.  This kind of sharing has the potential to move your experience and thinking to a higher level.  Make good use of it!  </w:t>
      </w:r>
      <w:r>
        <w:rPr>
          <w:b/>
        </w:rPr>
        <w:t xml:space="preserve">REGARDING CONFIDENTIALITY: </w:t>
      </w:r>
      <w:r>
        <w:t xml:space="preserve"> In your online discussions you may choose to share personal anecdotes about people you know.  Remember to speak from your own perspective.  In addition, please protect the confidentiality of others in your life.  Refer to them by first initial only (e.g. “T” rather than Thomas).  You may also refer to </w:t>
      </w:r>
      <w:r>
        <w:rPr>
          <w:i/>
        </w:rPr>
        <w:t>my sister, my uncle, my neighbor</w:t>
      </w:r>
      <w:r>
        <w:t xml:space="preserve"> or </w:t>
      </w:r>
      <w:r>
        <w:rPr>
          <w:i/>
        </w:rPr>
        <w:t>my friend.</w:t>
      </w:r>
    </w:p>
    <w:p w:rsidR="003925BA" w:rsidRDefault="008C3010">
      <w:pPr>
        <w:spacing w:after="434"/>
      </w:pPr>
      <w:r>
        <w:t>Grades are figured on straight percentage based on the total number of points possible. I encourage you to check in with me about your progress throughout the term to maximize your success and minimize any surprises.</w:t>
      </w:r>
    </w:p>
    <w:p w:rsidR="00C13587" w:rsidRDefault="00C13587">
      <w:pPr>
        <w:spacing w:after="434"/>
      </w:pPr>
    </w:p>
    <w:p w:rsidR="00C13587" w:rsidRDefault="00C13587">
      <w:pPr>
        <w:spacing w:after="434"/>
      </w:pPr>
    </w:p>
    <w:p w:rsidR="003925BA" w:rsidRDefault="008C3010">
      <w:pPr>
        <w:spacing w:after="0" w:line="259" w:lineRule="auto"/>
        <w:ind w:left="6" w:firstLine="0"/>
        <w:jc w:val="center"/>
      </w:pPr>
      <w:r>
        <w:lastRenderedPageBreak/>
        <w:t>A= 90-100%          B= 80-89%          C= 70-79%          D= 60-69%          F= 59% or below</w:t>
      </w:r>
    </w:p>
    <w:tbl>
      <w:tblPr>
        <w:tblStyle w:val="TableGrid"/>
        <w:tblW w:w="10800" w:type="dxa"/>
        <w:tblInd w:w="-2" w:type="dxa"/>
        <w:tblCellMar>
          <w:top w:w="60" w:type="dxa"/>
          <w:left w:w="56" w:type="dxa"/>
          <w:right w:w="55" w:type="dxa"/>
        </w:tblCellMar>
        <w:tblLook w:val="04A0" w:firstRow="1" w:lastRow="0" w:firstColumn="1" w:lastColumn="0" w:noHBand="0" w:noVBand="1"/>
      </w:tblPr>
      <w:tblGrid>
        <w:gridCol w:w="1980"/>
        <w:gridCol w:w="5400"/>
        <w:gridCol w:w="1080"/>
        <w:gridCol w:w="900"/>
        <w:gridCol w:w="1440"/>
      </w:tblGrid>
      <w:tr w:rsidR="003925BA">
        <w:trPr>
          <w:trHeight w:val="354"/>
        </w:trPr>
        <w:tc>
          <w:tcPr>
            <w:tcW w:w="9360" w:type="dxa"/>
            <w:gridSpan w:val="4"/>
            <w:tcBorders>
              <w:top w:val="single" w:sz="2" w:space="0" w:color="000000"/>
              <w:left w:val="single" w:sz="2" w:space="0" w:color="000000"/>
              <w:bottom w:val="single" w:sz="2" w:space="0" w:color="000000"/>
              <w:right w:val="nil"/>
            </w:tcBorders>
          </w:tcPr>
          <w:p w:rsidR="003925BA" w:rsidRDefault="008C3010">
            <w:pPr>
              <w:spacing w:after="0" w:line="259" w:lineRule="auto"/>
              <w:ind w:left="1444" w:firstLine="0"/>
              <w:jc w:val="center"/>
            </w:pPr>
            <w:r>
              <w:rPr>
                <w:b/>
              </w:rPr>
              <w:t>Course Requirements</w:t>
            </w:r>
          </w:p>
        </w:tc>
        <w:tc>
          <w:tcPr>
            <w:tcW w:w="1440" w:type="dxa"/>
            <w:tcBorders>
              <w:top w:val="single" w:sz="2" w:space="0" w:color="000000"/>
              <w:left w:val="nil"/>
              <w:bottom w:val="single" w:sz="2" w:space="0" w:color="000000"/>
              <w:right w:val="single" w:sz="2" w:space="0" w:color="000000"/>
            </w:tcBorders>
          </w:tcPr>
          <w:p w:rsidR="003925BA" w:rsidRDefault="003925BA">
            <w:pPr>
              <w:spacing w:after="160" w:line="259" w:lineRule="auto"/>
              <w:ind w:firstLine="0"/>
            </w:pPr>
          </w:p>
        </w:tc>
      </w:tr>
      <w:tr w:rsidR="003925BA">
        <w:trPr>
          <w:trHeight w:val="83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Requirement</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Summary</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88" w:firstLine="0"/>
            </w:pPr>
            <w:r>
              <w:t>Possible</w:t>
            </w:r>
          </w:p>
          <w:p w:rsidR="003925BA" w:rsidRDefault="008C3010">
            <w:pPr>
              <w:spacing w:after="0" w:line="259" w:lineRule="auto"/>
              <w:ind w:firstLine="0"/>
              <w:jc w:val="center"/>
            </w:pPr>
            <w:r>
              <w:t>Points per Unit</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Units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18" w:firstLine="0"/>
              <w:jc w:val="both"/>
            </w:pPr>
            <w:r>
              <w:t>Total Possible</w:t>
            </w:r>
          </w:p>
          <w:p w:rsidR="003925BA" w:rsidRDefault="008C3010">
            <w:pPr>
              <w:spacing w:after="0" w:line="259" w:lineRule="auto"/>
              <w:ind w:left="4" w:firstLine="0"/>
              <w:jc w:val="center"/>
            </w:pPr>
            <w:r>
              <w:t>Points per</w:t>
            </w:r>
          </w:p>
          <w:p w:rsidR="003925BA" w:rsidRDefault="008C3010">
            <w:pPr>
              <w:spacing w:after="0" w:line="259" w:lineRule="auto"/>
              <w:ind w:left="64" w:firstLine="0"/>
            </w:pPr>
            <w:r>
              <w:t>Requirement</w:t>
            </w:r>
          </w:p>
        </w:tc>
      </w:tr>
      <w:tr w:rsidR="003925BA">
        <w:trPr>
          <w:trHeight w:val="938"/>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Schedule</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By </w:t>
            </w:r>
            <w:r w:rsidR="00C13587">
              <w:t>Friday</w:t>
            </w:r>
            <w:r>
              <w:t xml:space="preserve"> at 11:00 pm during the first week, submit details regarding the 12+ hours per week that you will schedule to complete your HDFS 229 requirements.</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20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20</w:t>
            </w:r>
          </w:p>
        </w:tc>
      </w:tr>
      <w:tr w:rsidR="003925BA">
        <w:trPr>
          <w:trHeight w:val="204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both"/>
            </w:pPr>
            <w:r>
              <w:rPr>
                <w:b/>
              </w:rPr>
              <w:t>Forum Discussion</w:t>
            </w:r>
          </w:p>
          <w:p w:rsidR="003925BA" w:rsidRDefault="008C3010">
            <w:pPr>
              <w:spacing w:after="0" w:line="259" w:lineRule="auto"/>
              <w:ind w:left="2" w:firstLine="0"/>
            </w:pPr>
            <w:r>
              <w:rPr>
                <w:b/>
              </w:rPr>
              <w:t>Activity</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41" w:lineRule="auto"/>
              <w:ind w:firstLine="0"/>
            </w:pPr>
            <w:r>
              <w:t>Each week, post (1) your thoughts around the forum topic and (2) one additional comment regarding other class members' posts.  For full credit, each post must contain researched-based information from the text and/or material provided in the forum in addition to your personal reaction.</w:t>
            </w:r>
          </w:p>
          <w:p w:rsidR="003925BA" w:rsidRDefault="008C3010">
            <w:pPr>
              <w:spacing w:after="0" w:line="259" w:lineRule="auto"/>
              <w:ind w:firstLine="0"/>
            </w:pPr>
            <w:r>
              <w:t>[Of the 9 forum participation scores, 8 scores will affect your grade.  The lowest score will be dropped.]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10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X 8</w:t>
            </w:r>
          </w:p>
          <w:p w:rsidR="003925BA" w:rsidRDefault="008C3010">
            <w:pPr>
              <w:spacing w:after="0" w:line="259" w:lineRule="auto"/>
              <w:ind w:left="46" w:firstLine="0"/>
              <w:jc w:val="both"/>
            </w:pPr>
            <w:r>
              <w:t>Graded</w:t>
            </w:r>
          </w:p>
          <w:p w:rsidR="003925BA" w:rsidRDefault="008C3010">
            <w:pPr>
              <w:spacing w:after="0" w:line="259" w:lineRule="auto"/>
              <w:ind w:left="134" w:firstLine="0"/>
            </w:pPr>
            <w:r>
              <w:t>Posts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80</w:t>
            </w:r>
          </w:p>
        </w:tc>
      </w:tr>
      <w:tr w:rsidR="003925BA">
        <w:trPr>
          <w:trHeight w:val="838"/>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Weekly Quizzes</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8 online, open book quizzes</w:t>
            </w:r>
          </w:p>
          <w:p w:rsidR="003925BA" w:rsidRDefault="008C3010">
            <w:pPr>
              <w:spacing w:after="0" w:line="259" w:lineRule="auto"/>
              <w:ind w:firstLine="0"/>
            </w:pPr>
            <w:r>
              <w:t xml:space="preserve">[Of the 8 quiz scores, 7 scores will affect your grade.  </w:t>
            </w:r>
          </w:p>
          <w:p w:rsidR="003925BA" w:rsidRDefault="008C3010">
            <w:pPr>
              <w:spacing w:after="0" w:line="259" w:lineRule="auto"/>
              <w:ind w:firstLine="0"/>
            </w:pPr>
            <w:r>
              <w:t>The lowest quiz score will be dropped.]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10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X 7</w:t>
            </w:r>
          </w:p>
          <w:p w:rsidR="003925BA" w:rsidRDefault="008C3010">
            <w:pPr>
              <w:spacing w:after="0" w:line="259" w:lineRule="auto"/>
              <w:ind w:left="46" w:firstLine="0"/>
              <w:jc w:val="both"/>
            </w:pPr>
            <w:r>
              <w:t>Graded</w:t>
            </w:r>
          </w:p>
          <w:p w:rsidR="003925BA" w:rsidRDefault="008C3010">
            <w:pPr>
              <w:spacing w:after="0" w:line="259" w:lineRule="auto"/>
              <w:ind w:left="16" w:firstLine="0"/>
              <w:jc w:val="both"/>
            </w:pPr>
            <w:r>
              <w:t>Quizzes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70</w:t>
            </w:r>
          </w:p>
        </w:tc>
      </w:tr>
      <w:tr w:rsidR="003925BA">
        <w:trPr>
          <w:trHeight w:val="594"/>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Exams</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right="1608" w:firstLine="0"/>
            </w:pPr>
            <w:r>
              <w:t>Exam 1:  Chapters 1, 11, 12, &amp; 13 Exam 2:  Chapters 14, 15, 16, &amp; 17</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50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X 2</w:t>
            </w:r>
          </w:p>
          <w:p w:rsidR="003925BA" w:rsidRDefault="008C3010">
            <w:pPr>
              <w:spacing w:after="0" w:line="259" w:lineRule="auto"/>
              <w:ind w:left="74" w:firstLine="0"/>
            </w:pPr>
            <w:r>
              <w:t>Exams</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100</w:t>
            </w:r>
          </w:p>
        </w:tc>
      </w:tr>
      <w:tr w:rsidR="003925BA">
        <w:trPr>
          <w:trHeight w:val="59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Paper Topic Submission</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Submit your paper topic choice by the end of week 2.</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10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10</w:t>
            </w:r>
          </w:p>
        </w:tc>
      </w:tr>
      <w:tr w:rsidR="003925BA">
        <w:trPr>
          <w:trHeight w:val="594"/>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Paper Outline Submission</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Submit your paper outline by the end of week 4.</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center"/>
            </w:pPr>
            <w:r>
              <w:t>20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6" w:firstLine="0"/>
              <w:jc w:val="center"/>
            </w:pPr>
            <w:r>
              <w:t>20</w:t>
            </w:r>
          </w:p>
        </w:tc>
      </w:tr>
      <w:tr w:rsidR="003925BA">
        <w:trPr>
          <w:trHeight w:val="696"/>
        </w:trPr>
        <w:tc>
          <w:tcPr>
            <w:tcW w:w="19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rPr>
                <w:b/>
              </w:rPr>
              <w:t>Paper</w:t>
            </w:r>
          </w:p>
        </w:tc>
        <w:tc>
          <w:tcPr>
            <w:tcW w:w="54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5 page (+1 reference page) double-spaced, 12 pt. Font.  The paper is due at the conclusion of Week 8.</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100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4" w:firstLine="0"/>
              <w:jc w:val="center"/>
            </w:pPr>
            <w:r>
              <w:t>1</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100</w:t>
            </w:r>
          </w:p>
        </w:tc>
      </w:tr>
      <w:tr w:rsidR="003925BA">
        <w:trPr>
          <w:trHeight w:val="352"/>
        </w:trPr>
        <w:tc>
          <w:tcPr>
            <w:tcW w:w="9360" w:type="dxa"/>
            <w:gridSpan w:val="4"/>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right="57" w:firstLine="0"/>
              <w:jc w:val="right"/>
            </w:pPr>
            <w:r>
              <w:rPr>
                <w:b/>
              </w:rPr>
              <w:t xml:space="preserve">Total Possible Points </w:t>
            </w:r>
          </w:p>
        </w:tc>
        <w:tc>
          <w:tcPr>
            <w:tcW w:w="144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jc w:val="center"/>
            </w:pPr>
            <w:r>
              <w:t>400</w:t>
            </w:r>
          </w:p>
        </w:tc>
      </w:tr>
    </w:tbl>
    <w:p w:rsidR="00592031" w:rsidRDefault="00592031">
      <w:pPr>
        <w:spacing w:after="140"/>
        <w:ind w:left="-5" w:hanging="10"/>
        <w:rPr>
          <w:b/>
        </w:rPr>
      </w:pPr>
    </w:p>
    <w:p w:rsidR="003925BA" w:rsidRDefault="008C3010">
      <w:pPr>
        <w:spacing w:after="140"/>
        <w:ind w:left="-5" w:hanging="10"/>
      </w:pPr>
      <w:r>
        <w:rPr>
          <w:b/>
        </w:rPr>
        <w:t>GETTING STARTED</w:t>
      </w:r>
    </w:p>
    <w:p w:rsidR="003925BA" w:rsidRDefault="008C3010">
      <w:pPr>
        <w:numPr>
          <w:ilvl w:val="0"/>
          <w:numId w:val="2"/>
        </w:numPr>
      </w:pPr>
      <w:r>
        <w:t xml:space="preserve">Enter the course by midnight on </w:t>
      </w:r>
      <w:r w:rsidR="00783D49">
        <w:t>April 5</w:t>
      </w:r>
      <w:r>
        <w:t>, 201</w:t>
      </w:r>
      <w:r w:rsidR="00592031">
        <w:t>9</w:t>
      </w:r>
      <w:r>
        <w:t>.</w:t>
      </w:r>
    </w:p>
    <w:p w:rsidR="003925BA" w:rsidRDefault="008C3010">
      <w:pPr>
        <w:numPr>
          <w:ilvl w:val="0"/>
          <w:numId w:val="2"/>
        </w:numPr>
      </w:pPr>
      <w:r>
        <w:t>Read the syllabus and all other course documents.</w:t>
      </w:r>
    </w:p>
    <w:p w:rsidR="003925BA" w:rsidRDefault="008C3010">
      <w:pPr>
        <w:numPr>
          <w:ilvl w:val="0"/>
          <w:numId w:val="2"/>
        </w:numPr>
      </w:pPr>
      <w:r>
        <w:t>Put all due dates for exams and assignments in your calendar.</w:t>
      </w:r>
    </w:p>
    <w:p w:rsidR="003925BA" w:rsidRDefault="008C3010" w:rsidP="00592031">
      <w:pPr>
        <w:numPr>
          <w:ilvl w:val="0"/>
          <w:numId w:val="2"/>
        </w:numPr>
        <w:spacing w:after="38" w:line="353" w:lineRule="auto"/>
      </w:pPr>
      <w:r>
        <w:t>Have questions? Post them on the Question and Answer Forum. This is the fastest and most efficient way for you to get an answer. If you have the question, it is likely someone else does too.</w:t>
      </w:r>
    </w:p>
    <w:p w:rsidR="003925BA" w:rsidRDefault="008C3010">
      <w:pPr>
        <w:numPr>
          <w:ilvl w:val="0"/>
          <w:numId w:val="2"/>
        </w:numPr>
        <w:spacing w:after="47"/>
      </w:pPr>
      <w:r>
        <w:t>Read information that comes to you via the Announcements.</w:t>
      </w:r>
    </w:p>
    <w:p w:rsidR="003925BA" w:rsidRDefault="008C3010">
      <w:pPr>
        <w:numPr>
          <w:ilvl w:val="0"/>
          <w:numId w:val="2"/>
        </w:numPr>
        <w:spacing w:after="141"/>
      </w:pPr>
      <w:r>
        <w:t>Read Chapter 1 and complete the “Week 1 Study Objectives” Form.</w:t>
      </w:r>
    </w:p>
    <w:p w:rsidR="003925BA" w:rsidRDefault="008C3010">
      <w:pPr>
        <w:numPr>
          <w:ilvl w:val="0"/>
          <w:numId w:val="2"/>
        </w:numPr>
      </w:pPr>
      <w:r>
        <w:rPr>
          <w:b/>
        </w:rPr>
        <w:t xml:space="preserve">To avoid getting dropped, prior to 9am on Monday, </w:t>
      </w:r>
      <w:r w:rsidR="00783D49">
        <w:rPr>
          <w:b/>
        </w:rPr>
        <w:t>April 8</w:t>
      </w:r>
      <w:r>
        <w:rPr>
          <w:b/>
        </w:rPr>
        <w:t>, 201</w:t>
      </w:r>
      <w:r w:rsidR="00592031">
        <w:rPr>
          <w:b/>
        </w:rPr>
        <w:t>9</w:t>
      </w:r>
      <w:r>
        <w:rPr>
          <w:b/>
        </w:rPr>
        <w:t>:</w:t>
      </w:r>
    </w:p>
    <w:p w:rsidR="003925BA" w:rsidRDefault="008C3010">
      <w:pPr>
        <w:numPr>
          <w:ilvl w:val="1"/>
          <w:numId w:val="2"/>
        </w:numPr>
        <w:spacing w:after="53"/>
        <w:ind w:hanging="360"/>
      </w:pPr>
      <w:r>
        <w:rPr>
          <w:b/>
        </w:rPr>
        <w:t xml:space="preserve">Enter the course by midnight on </w:t>
      </w:r>
      <w:r w:rsidR="00783D49">
        <w:rPr>
          <w:b/>
        </w:rPr>
        <w:t>Friday</w:t>
      </w:r>
      <w:r>
        <w:rPr>
          <w:b/>
        </w:rPr>
        <w:t xml:space="preserve">, </w:t>
      </w:r>
      <w:r w:rsidR="00783D49">
        <w:rPr>
          <w:b/>
        </w:rPr>
        <w:t>April 5</w:t>
      </w:r>
      <w:r>
        <w:rPr>
          <w:b/>
        </w:rPr>
        <w:t>, 201</w:t>
      </w:r>
      <w:r w:rsidR="00592031">
        <w:rPr>
          <w:b/>
        </w:rPr>
        <w:t>9</w:t>
      </w:r>
      <w:r>
        <w:rPr>
          <w:b/>
        </w:rPr>
        <w:t>.</w:t>
      </w:r>
    </w:p>
    <w:p w:rsidR="003925BA" w:rsidRDefault="008C3010">
      <w:pPr>
        <w:numPr>
          <w:ilvl w:val="1"/>
          <w:numId w:val="2"/>
        </w:numPr>
        <w:ind w:hanging="360"/>
      </w:pPr>
      <w:r>
        <w:rPr>
          <w:b/>
        </w:rPr>
        <w:t xml:space="preserve">Complete the “Schedule” Assignment by </w:t>
      </w:r>
      <w:r w:rsidR="00783D49">
        <w:rPr>
          <w:b/>
        </w:rPr>
        <w:t>9:00 AM Monday April</w:t>
      </w:r>
      <w:r w:rsidR="00712782">
        <w:rPr>
          <w:b/>
        </w:rPr>
        <w:t xml:space="preserve"> 8</w:t>
      </w:r>
      <w:r w:rsidR="00783D49">
        <w:rPr>
          <w:b/>
        </w:rPr>
        <w:t>,</w:t>
      </w:r>
      <w:r>
        <w:rPr>
          <w:b/>
        </w:rPr>
        <w:t xml:space="preserve"> 201</w:t>
      </w:r>
      <w:r w:rsidR="00592031">
        <w:rPr>
          <w:b/>
        </w:rPr>
        <w:t>9</w:t>
      </w:r>
      <w:r>
        <w:rPr>
          <w:b/>
        </w:rPr>
        <w:t>.</w:t>
      </w:r>
    </w:p>
    <w:p w:rsidR="003925BA" w:rsidRDefault="008C3010">
      <w:pPr>
        <w:numPr>
          <w:ilvl w:val="1"/>
          <w:numId w:val="2"/>
        </w:numPr>
        <w:ind w:hanging="360"/>
      </w:pPr>
      <w:r>
        <w:rPr>
          <w:b/>
        </w:rPr>
        <w:t xml:space="preserve">Complete the first Discussion Forum Activity (after completing your assigned reading). </w:t>
      </w:r>
    </w:p>
    <w:p w:rsidR="003925BA" w:rsidRDefault="008C3010">
      <w:pPr>
        <w:numPr>
          <w:ilvl w:val="1"/>
          <w:numId w:val="2"/>
        </w:numPr>
        <w:spacing w:after="438"/>
        <w:ind w:hanging="360"/>
      </w:pPr>
      <w:r>
        <w:rPr>
          <w:b/>
        </w:rPr>
        <w:t>Take your Weekly Quiz (after completing your assigned reading).</w:t>
      </w:r>
    </w:p>
    <w:p w:rsidR="003925BA" w:rsidRDefault="008C3010">
      <w:pPr>
        <w:ind w:left="-5" w:hanging="10"/>
      </w:pPr>
      <w:r>
        <w:rPr>
          <w:b/>
        </w:rPr>
        <w:lastRenderedPageBreak/>
        <w:t>WORKLOAD</w:t>
      </w:r>
    </w:p>
    <w:p w:rsidR="003925BA" w:rsidRDefault="008C3010">
      <w:r>
        <w:t>This online course takes the place of four hours of lectures and outside class assignments required in a traditional face-to-face class. You should expect to devote at least 12 hours per week on the online interactions and other class assignments. Set aside specific time each week to work on this class.</w:t>
      </w:r>
    </w:p>
    <w:p w:rsidR="00592031" w:rsidRDefault="00592031"/>
    <w:tbl>
      <w:tblPr>
        <w:tblStyle w:val="TableGrid"/>
        <w:tblW w:w="10800" w:type="dxa"/>
        <w:tblInd w:w="-2" w:type="dxa"/>
        <w:tblCellMar>
          <w:top w:w="60" w:type="dxa"/>
          <w:left w:w="56" w:type="dxa"/>
          <w:right w:w="103" w:type="dxa"/>
        </w:tblCellMar>
        <w:tblLook w:val="04A0" w:firstRow="1" w:lastRow="0" w:firstColumn="1" w:lastColumn="0" w:noHBand="0" w:noVBand="1"/>
      </w:tblPr>
      <w:tblGrid>
        <w:gridCol w:w="990"/>
        <w:gridCol w:w="900"/>
        <w:gridCol w:w="4230"/>
        <w:gridCol w:w="1080"/>
        <w:gridCol w:w="3600"/>
      </w:tblGrid>
      <w:tr w:rsidR="003925BA">
        <w:trPr>
          <w:trHeight w:val="388"/>
        </w:trPr>
        <w:tc>
          <w:tcPr>
            <w:tcW w:w="10800" w:type="dxa"/>
            <w:gridSpan w:val="5"/>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50" w:firstLine="0"/>
              <w:jc w:val="center"/>
            </w:pPr>
            <w:r>
              <w:rPr>
                <w:b/>
                <w:sz w:val="24"/>
              </w:rPr>
              <w:t>Calendar of Activities</w:t>
            </w:r>
          </w:p>
        </w:tc>
      </w:tr>
      <w:tr w:rsidR="003925BA">
        <w:trPr>
          <w:trHeight w:val="594"/>
        </w:trPr>
        <w:tc>
          <w:tcPr>
            <w:tcW w:w="99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left="2" w:firstLine="0"/>
            </w:pPr>
            <w:r>
              <w:t>Date</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Week</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Topic</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Chapter</w:t>
            </w: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Tasks due by 9:00 </w:t>
            </w:r>
            <w:r w:rsidR="00783D49">
              <w:t>am (</w:t>
            </w:r>
            <w:r>
              <w:t xml:space="preserve">unless otherwise noted) </w:t>
            </w:r>
          </w:p>
        </w:tc>
      </w:tr>
      <w:tr w:rsidR="003925BA">
        <w:trPr>
          <w:trHeight w:val="1322"/>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4/1</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81" w:line="259" w:lineRule="auto"/>
              <w:ind w:firstLine="0"/>
            </w:pPr>
            <w:r>
              <w:t>Introduction to Class</w:t>
            </w:r>
          </w:p>
          <w:p w:rsidR="003925BA" w:rsidRDefault="008C3010">
            <w:pPr>
              <w:spacing w:after="0" w:line="259" w:lineRule="auto"/>
              <w:ind w:firstLine="0"/>
            </w:pPr>
            <w:r>
              <w:t>History, Theory and Research Strategies</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w:t>
            </w:r>
          </w:p>
        </w:tc>
        <w:tc>
          <w:tcPr>
            <w:tcW w:w="360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firstLine="0"/>
            </w:pPr>
            <w:r>
              <w:t>4/8</w:t>
            </w:r>
          </w:p>
          <w:p w:rsidR="003925BA" w:rsidRDefault="008C3010">
            <w:pPr>
              <w:spacing w:after="0" w:line="259" w:lineRule="auto"/>
              <w:ind w:firstLine="0"/>
            </w:pPr>
            <w:r>
              <w:t>Weekly online quiz: Chapter 1</w:t>
            </w:r>
          </w:p>
          <w:p w:rsidR="003925BA" w:rsidRDefault="008C3010">
            <w:pPr>
              <w:spacing w:after="0" w:line="259" w:lineRule="auto"/>
              <w:ind w:firstLine="0"/>
            </w:pPr>
            <w:r>
              <w:t>Discussion Forum Activity</w:t>
            </w:r>
          </w:p>
          <w:p w:rsidR="00783D49" w:rsidRDefault="00783D49">
            <w:pPr>
              <w:spacing w:after="0" w:line="259" w:lineRule="auto"/>
              <w:ind w:firstLine="0"/>
            </w:pPr>
            <w:r w:rsidRPr="00783D49">
              <w:t>Schedule Assignment</w:t>
            </w:r>
          </w:p>
        </w:tc>
      </w:tr>
      <w:tr w:rsidR="003925BA">
        <w:trPr>
          <w:trHeight w:val="1078"/>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4/8</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2</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Physical Development in Middle Childhood </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11</w:t>
            </w:r>
          </w:p>
        </w:tc>
        <w:tc>
          <w:tcPr>
            <w:tcW w:w="360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firstLine="0"/>
            </w:pPr>
            <w:r>
              <w:t>4/15</w:t>
            </w:r>
          </w:p>
          <w:p w:rsidR="003925BA" w:rsidRDefault="008C3010">
            <w:pPr>
              <w:spacing w:after="0" w:line="259" w:lineRule="auto"/>
              <w:ind w:firstLine="0"/>
            </w:pPr>
            <w:r>
              <w:t>Weekly online quiz: Chapter 11</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Post your paper topic</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4/15</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3</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Cognitive Development in Middle Childhood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12</w:t>
            </w:r>
          </w:p>
        </w:tc>
        <w:tc>
          <w:tcPr>
            <w:tcW w:w="360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firstLine="0"/>
            </w:pPr>
            <w:r>
              <w:t>4/22</w:t>
            </w:r>
          </w:p>
          <w:p w:rsidR="003925BA" w:rsidRDefault="008C3010">
            <w:pPr>
              <w:spacing w:after="0" w:line="259" w:lineRule="auto"/>
              <w:ind w:firstLine="0"/>
            </w:pPr>
            <w:r>
              <w:t>Weekly online quiz: Chapter 12 Discussion Forum Activity</w:t>
            </w:r>
          </w:p>
        </w:tc>
      </w:tr>
      <w:tr w:rsidR="003925BA">
        <w:trPr>
          <w:trHeight w:val="1078"/>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4/22</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4</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jc w:val="both"/>
            </w:pPr>
            <w:r>
              <w:t>Emotional and Social Development in Middle Childhood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13</w:t>
            </w:r>
          </w:p>
        </w:tc>
        <w:tc>
          <w:tcPr>
            <w:tcW w:w="360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firstLine="0"/>
            </w:pPr>
            <w:r>
              <w:t>4/29</w:t>
            </w:r>
          </w:p>
          <w:p w:rsidR="003925BA" w:rsidRDefault="008C3010">
            <w:pPr>
              <w:spacing w:after="0" w:line="259" w:lineRule="auto"/>
              <w:ind w:firstLine="0"/>
            </w:pPr>
            <w:r>
              <w:t>Weekly online quiz: Chapter 13</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Paper outline due</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4/29</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5</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Emotional and Social Development in Middle Childhood (Part 2)</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13</w:t>
            </w:r>
          </w:p>
        </w:tc>
        <w:tc>
          <w:tcPr>
            <w:tcW w:w="3600" w:type="dxa"/>
            <w:tcBorders>
              <w:top w:val="single" w:sz="2" w:space="0" w:color="000000"/>
              <w:left w:val="single" w:sz="2" w:space="0" w:color="000000"/>
              <w:bottom w:val="single" w:sz="2" w:space="0" w:color="000000"/>
              <w:right w:val="single" w:sz="2" w:space="0" w:color="000000"/>
            </w:tcBorders>
          </w:tcPr>
          <w:p w:rsidR="003925BA" w:rsidRDefault="00A51CF5">
            <w:pPr>
              <w:spacing w:after="0" w:line="259" w:lineRule="auto"/>
              <w:ind w:firstLine="0"/>
            </w:pPr>
            <w:r>
              <w:t>5/6</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Exam 1 (Chapters 1, 11, 12, &amp; 13)</w:t>
            </w:r>
          </w:p>
        </w:tc>
      </w:tr>
      <w:tr w:rsidR="003925BA">
        <w:trPr>
          <w:trHeight w:val="836"/>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5/6</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6</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 xml:space="preserve">Emotional and Social Development in Adolescence </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16</w:t>
            </w:r>
          </w:p>
        </w:tc>
        <w:tc>
          <w:tcPr>
            <w:tcW w:w="3600" w:type="dxa"/>
            <w:tcBorders>
              <w:top w:val="single" w:sz="2" w:space="0" w:color="000000"/>
              <w:left w:val="single" w:sz="2" w:space="0" w:color="000000"/>
              <w:bottom w:val="single" w:sz="2" w:space="0" w:color="000000"/>
              <w:right w:val="single" w:sz="2" w:space="0" w:color="000000"/>
            </w:tcBorders>
          </w:tcPr>
          <w:p w:rsidR="003925BA" w:rsidRDefault="00A51CF5">
            <w:pPr>
              <w:spacing w:after="0" w:line="259" w:lineRule="auto"/>
              <w:ind w:firstLine="0"/>
            </w:pPr>
            <w:r>
              <w:t>5/13</w:t>
            </w:r>
          </w:p>
          <w:p w:rsidR="003925BA" w:rsidRDefault="008C3010">
            <w:pPr>
              <w:spacing w:after="0" w:line="259" w:lineRule="auto"/>
              <w:ind w:firstLine="0"/>
            </w:pPr>
            <w:r>
              <w:t>Weekly online quiz: Chapter 16 Discussion Forum Activity</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5/13</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7</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Physical Development in Adolescence</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14</w:t>
            </w:r>
          </w:p>
        </w:tc>
        <w:tc>
          <w:tcPr>
            <w:tcW w:w="3600" w:type="dxa"/>
            <w:tcBorders>
              <w:top w:val="single" w:sz="2" w:space="0" w:color="000000"/>
              <w:left w:val="single" w:sz="2" w:space="0" w:color="000000"/>
              <w:bottom w:val="single" w:sz="2" w:space="0" w:color="000000"/>
              <w:right w:val="single" w:sz="2" w:space="0" w:color="000000"/>
            </w:tcBorders>
          </w:tcPr>
          <w:p w:rsidR="003925BA" w:rsidRDefault="00A51CF5">
            <w:pPr>
              <w:spacing w:after="0" w:line="259" w:lineRule="auto"/>
              <w:ind w:firstLine="0"/>
            </w:pPr>
            <w:r>
              <w:t>5/20</w:t>
            </w:r>
          </w:p>
          <w:p w:rsidR="003925BA" w:rsidRDefault="008C3010">
            <w:pPr>
              <w:spacing w:after="0" w:line="259" w:lineRule="auto"/>
              <w:ind w:firstLine="0"/>
            </w:pPr>
            <w:r>
              <w:t>Weekly online quiz: Chapter 14 Discussion Forum Activity</w:t>
            </w:r>
          </w:p>
        </w:tc>
      </w:tr>
      <w:tr w:rsidR="003925BA">
        <w:trPr>
          <w:trHeight w:val="1078"/>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5/20</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8</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Cognitive Development in Adolescence</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15</w:t>
            </w:r>
          </w:p>
        </w:tc>
        <w:tc>
          <w:tcPr>
            <w:tcW w:w="3600" w:type="dxa"/>
            <w:tcBorders>
              <w:top w:val="single" w:sz="2" w:space="0" w:color="000000"/>
              <w:left w:val="single" w:sz="2" w:space="0" w:color="000000"/>
              <w:bottom w:val="single" w:sz="2" w:space="0" w:color="000000"/>
              <w:right w:val="single" w:sz="2" w:space="0" w:color="000000"/>
            </w:tcBorders>
          </w:tcPr>
          <w:p w:rsidR="003925BA" w:rsidRDefault="00A51CF5">
            <w:pPr>
              <w:spacing w:after="0" w:line="259" w:lineRule="auto"/>
              <w:ind w:firstLine="0"/>
            </w:pPr>
            <w:r>
              <w:t>5/27</w:t>
            </w:r>
          </w:p>
          <w:p w:rsidR="003925BA" w:rsidRDefault="008C3010">
            <w:pPr>
              <w:spacing w:after="0" w:line="259" w:lineRule="auto"/>
              <w:ind w:firstLine="0"/>
            </w:pPr>
            <w:r>
              <w:t>Weekly online quiz: Chapter 15</w:t>
            </w:r>
          </w:p>
          <w:p w:rsidR="003925BA" w:rsidRDefault="008C3010">
            <w:pPr>
              <w:spacing w:after="0" w:line="259" w:lineRule="auto"/>
              <w:ind w:firstLine="0"/>
            </w:pPr>
            <w:r>
              <w:t>Discussion Forum Activity</w:t>
            </w:r>
          </w:p>
          <w:p w:rsidR="003925BA" w:rsidRDefault="008C3010">
            <w:pPr>
              <w:spacing w:after="0" w:line="259" w:lineRule="auto"/>
              <w:ind w:firstLine="0"/>
            </w:pPr>
            <w:r>
              <w:rPr>
                <w:b/>
              </w:rPr>
              <w:t>Term paper due</w:t>
            </w:r>
          </w:p>
        </w:tc>
      </w:tr>
      <w:tr w:rsidR="003925BA">
        <w:trPr>
          <w:trHeight w:val="838"/>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5/27</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9</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Emerging Adulthood</w:t>
            </w:r>
          </w:p>
        </w:tc>
        <w:tc>
          <w:tcPr>
            <w:tcW w:w="108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17</w:t>
            </w:r>
          </w:p>
        </w:tc>
        <w:tc>
          <w:tcPr>
            <w:tcW w:w="3600" w:type="dxa"/>
            <w:tcBorders>
              <w:top w:val="single" w:sz="2" w:space="0" w:color="000000"/>
              <w:left w:val="single" w:sz="2" w:space="0" w:color="000000"/>
              <w:bottom w:val="single" w:sz="2" w:space="0" w:color="000000"/>
              <w:right w:val="single" w:sz="2" w:space="0" w:color="000000"/>
            </w:tcBorders>
          </w:tcPr>
          <w:p w:rsidR="003925BA" w:rsidRDefault="00A51CF5">
            <w:pPr>
              <w:spacing w:after="0" w:line="259" w:lineRule="auto"/>
              <w:ind w:firstLine="0"/>
            </w:pPr>
            <w:r>
              <w:t>6/3</w:t>
            </w:r>
          </w:p>
          <w:p w:rsidR="003925BA" w:rsidRDefault="008C3010">
            <w:pPr>
              <w:spacing w:after="0" w:line="259" w:lineRule="auto"/>
              <w:ind w:firstLine="0"/>
            </w:pPr>
            <w:r>
              <w:t>Weekly online quiz: Chapter 17 Discussion Forum Activity</w:t>
            </w:r>
          </w:p>
        </w:tc>
      </w:tr>
      <w:tr w:rsidR="003925BA">
        <w:trPr>
          <w:trHeight w:val="1320"/>
        </w:trPr>
        <w:tc>
          <w:tcPr>
            <w:tcW w:w="990" w:type="dxa"/>
            <w:tcBorders>
              <w:top w:val="single" w:sz="2" w:space="0" w:color="000000"/>
              <w:left w:val="single" w:sz="2" w:space="0" w:color="000000"/>
              <w:bottom w:val="single" w:sz="2" w:space="0" w:color="000000"/>
              <w:right w:val="single" w:sz="2" w:space="0" w:color="000000"/>
            </w:tcBorders>
          </w:tcPr>
          <w:p w:rsidR="003925BA" w:rsidRDefault="00783D49">
            <w:pPr>
              <w:spacing w:after="0" w:line="259" w:lineRule="auto"/>
              <w:ind w:left="2" w:firstLine="0"/>
            </w:pPr>
            <w:r>
              <w:t>6/3</w:t>
            </w:r>
          </w:p>
        </w:tc>
        <w:tc>
          <w:tcPr>
            <w:tcW w:w="9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10</w:t>
            </w:r>
          </w:p>
        </w:tc>
        <w:tc>
          <w:tcPr>
            <w:tcW w:w="423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t>Review</w:t>
            </w:r>
          </w:p>
        </w:tc>
        <w:tc>
          <w:tcPr>
            <w:tcW w:w="1080" w:type="dxa"/>
            <w:tcBorders>
              <w:top w:val="single" w:sz="2" w:space="0" w:color="000000"/>
              <w:left w:val="single" w:sz="2" w:space="0" w:color="000000"/>
              <w:bottom w:val="single" w:sz="2" w:space="0" w:color="000000"/>
              <w:right w:val="single" w:sz="2" w:space="0" w:color="000000"/>
            </w:tcBorders>
          </w:tcPr>
          <w:p w:rsidR="003925BA" w:rsidRDefault="003925BA">
            <w:pPr>
              <w:spacing w:after="160" w:line="259" w:lineRule="auto"/>
              <w:ind w:firstLine="0"/>
            </w:pPr>
          </w:p>
        </w:tc>
        <w:tc>
          <w:tcPr>
            <w:tcW w:w="3600" w:type="dxa"/>
            <w:tcBorders>
              <w:top w:val="single" w:sz="2" w:space="0" w:color="000000"/>
              <w:left w:val="single" w:sz="2" w:space="0" w:color="000000"/>
              <w:bottom w:val="single" w:sz="2" w:space="0" w:color="000000"/>
              <w:right w:val="single" w:sz="2" w:space="0" w:color="000000"/>
            </w:tcBorders>
          </w:tcPr>
          <w:p w:rsidR="003925BA" w:rsidRDefault="008C3010">
            <w:pPr>
              <w:spacing w:after="0" w:line="259" w:lineRule="auto"/>
              <w:ind w:firstLine="0"/>
            </w:pPr>
            <w:r>
              <w:rPr>
                <w:b/>
              </w:rPr>
              <w:t xml:space="preserve">Exam 2 (Chapters 14, 15, 16, &amp; 17) </w:t>
            </w:r>
            <w:r>
              <w:t>Exam opens on Monday,</w:t>
            </w:r>
            <w:r w:rsidR="00A51CF5">
              <w:t xml:space="preserve"> June 3rd</w:t>
            </w:r>
            <w:r>
              <w:t xml:space="preserve">, and must be </w:t>
            </w:r>
            <w:r>
              <w:rPr>
                <w:u w:val="single" w:color="000000"/>
              </w:rPr>
              <w:t>completed</w:t>
            </w:r>
            <w:r>
              <w:t xml:space="preserve"> by Monday, </w:t>
            </w:r>
            <w:r w:rsidR="00A51CF5">
              <w:t>June 10th</w:t>
            </w:r>
            <w:r>
              <w:t xml:space="preserve"> by </w:t>
            </w:r>
            <w:r w:rsidR="00592031">
              <w:t xml:space="preserve">9:00 </w:t>
            </w:r>
            <w:r w:rsidR="002518CD">
              <w:t>am</w:t>
            </w:r>
            <w:r>
              <w:t>.</w:t>
            </w:r>
          </w:p>
        </w:tc>
      </w:tr>
    </w:tbl>
    <w:p w:rsidR="00592031" w:rsidRDefault="00592031">
      <w:pPr>
        <w:ind w:left="-5" w:hanging="10"/>
        <w:rPr>
          <w:b/>
        </w:rPr>
      </w:pPr>
    </w:p>
    <w:p w:rsidR="00592031" w:rsidRDefault="00592031">
      <w:pPr>
        <w:ind w:left="-5" w:hanging="10"/>
        <w:rPr>
          <w:b/>
        </w:rPr>
      </w:pPr>
    </w:p>
    <w:p w:rsidR="00592031" w:rsidRDefault="00592031">
      <w:pPr>
        <w:ind w:left="-5" w:hanging="10"/>
        <w:rPr>
          <w:b/>
        </w:rPr>
      </w:pPr>
    </w:p>
    <w:p w:rsidR="003925BA" w:rsidRDefault="008C3010">
      <w:pPr>
        <w:ind w:left="-5" w:hanging="10"/>
      </w:pPr>
      <w:r>
        <w:rPr>
          <w:b/>
        </w:rPr>
        <w:lastRenderedPageBreak/>
        <w:t>TOOLS FOR SUCCESS IN THIS COURSE</w:t>
      </w:r>
    </w:p>
    <w:p w:rsidR="003925BA" w:rsidRDefault="008C3010">
      <w:pPr>
        <w:spacing w:after="0"/>
        <w:ind w:left="695"/>
      </w:pPr>
      <w:r>
        <w:t>In a web course, the teacher is a</w:t>
      </w:r>
      <w:r>
        <w:rPr>
          <w:b/>
        </w:rPr>
        <w:t xml:space="preserve"> resource</w:t>
      </w:r>
      <w:r>
        <w:t xml:space="preserve"> in the learning process, while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  The </w:t>
      </w:r>
    </w:p>
    <w:p w:rsidR="003925BA" w:rsidRDefault="008C3010">
      <w:pPr>
        <w:spacing w:after="434"/>
        <w:ind w:left="695"/>
      </w:pPr>
      <w:r>
        <w:t>assignments, exams and weekly forums are ways for me to gauge your understanding of the teaching/learning process in which you are participating.  I am here to help. I will respond to your assignments with feedback.  If you have carefully read course materials and still have a question, post your question to the Question and Answer forum right away! Don't delay.</w:t>
      </w:r>
    </w:p>
    <w:p w:rsidR="003925BA" w:rsidRDefault="008C3010">
      <w:pPr>
        <w:ind w:left="695"/>
      </w:pPr>
      <w:r>
        <w:t xml:space="preserve">All coursework is submitted/conducted online via </w:t>
      </w:r>
      <w:r w:rsidR="002518CD">
        <w:t>M</w:t>
      </w:r>
      <w:r>
        <w:t xml:space="preserve">oodle. Do not send anything by email. </w:t>
      </w:r>
    </w:p>
    <w:p w:rsidR="003925BA" w:rsidRDefault="008C3010">
      <w:pPr>
        <w:ind w:left="-5" w:hanging="10"/>
      </w:pPr>
      <w:r>
        <w:rPr>
          <w:b/>
        </w:rPr>
        <w:t>POLICIES</w:t>
      </w:r>
    </w:p>
    <w:p w:rsidR="003925BA" w:rsidRDefault="008C3010">
      <w:pPr>
        <w:ind w:left="695"/>
      </w:pPr>
      <w:r>
        <w:rPr>
          <w:b/>
        </w:rPr>
        <w:t>Preparedness:</w:t>
      </w:r>
      <w:r>
        <w:t xml:space="preserve">  Begin each week by reading the assigned chapter. Complete all activities before the due time and date.</w:t>
      </w:r>
    </w:p>
    <w:p w:rsidR="003925BA" w:rsidRDefault="008C3010">
      <w:pPr>
        <w:ind w:left="695"/>
      </w:pPr>
      <w:r>
        <w:rPr>
          <w:b/>
        </w:rPr>
        <w:t xml:space="preserve">Cheating/Plagiarism:  </w:t>
      </w:r>
      <w:r>
        <w:t>Using someone else’s work as your own or using information or ideas without proper citation (which is called plagiarism) can lead to your failing the assignment, test or class. Bibliographies and in text citations are required whenever you use outside sources, including internet sources (unless otherwise indicated by me).</w:t>
      </w:r>
    </w:p>
    <w:p w:rsidR="003925BA" w:rsidRDefault="008C3010">
      <w:pPr>
        <w:spacing w:after="434"/>
        <w:ind w:left="695"/>
      </w:pPr>
      <w:r>
        <w:rPr>
          <w:b/>
        </w:rPr>
        <w:t xml:space="preserve">Nondiscrimination Policy:  </w:t>
      </w:r>
      <w:r>
        <w:t>LBCC prohibits unlawful discrimination based on race, color, religion, ethnicity, use of native language, national origin, sex, sexual orientation, marital status, disability, veteran status, age, or any other status protected under applicable federal, state, or local laws (http://po.linnbenton.edu/BPsandARs</w:t>
      </w:r>
      <w:proofErr w:type="gramStart"/>
      <w:r>
        <w:t>/ )</w:t>
      </w:r>
      <w:proofErr w:type="gramEnd"/>
    </w:p>
    <w:p w:rsidR="003925BA" w:rsidRDefault="008C3010">
      <w:pPr>
        <w:ind w:left="-5" w:hanging="10"/>
      </w:pPr>
      <w:r>
        <w:rPr>
          <w:b/>
        </w:rPr>
        <w:t>RESOURCES</w:t>
      </w:r>
    </w:p>
    <w:p w:rsidR="003925BA" w:rsidRDefault="008C3010">
      <w:pPr>
        <w:ind w:left="734" w:hanging="10"/>
      </w:pPr>
      <w:r>
        <w:rPr>
          <w:b/>
        </w:rPr>
        <w:t>Help for Writing Your Term Paper</w:t>
      </w:r>
      <w:r>
        <w:t xml:space="preserve"> </w:t>
      </w:r>
    </w:p>
    <w:p w:rsidR="003925BA" w:rsidRDefault="008C3010">
      <w:pPr>
        <w:ind w:left="695"/>
      </w:pPr>
      <w:r>
        <w:t>Many resources, such as the Learning Center and the Writing Desk, are available to you as a student. These resources are described in the student services section of the schedule of classes.</w:t>
      </w:r>
    </w:p>
    <w:p w:rsidR="004C2F14" w:rsidRDefault="004C2F14" w:rsidP="004C2F14">
      <w:pPr>
        <w:ind w:left="695"/>
        <w:rPr>
          <w:rFonts w:ascii="Helvetica" w:hAnsi="Helvetica" w:cs="Helvetica"/>
          <w:color w:val="333333"/>
          <w:shd w:val="clear" w:color="auto" w:fill="F8F8F8"/>
        </w:rPr>
      </w:pPr>
    </w:p>
    <w:p w:rsidR="004C2F14" w:rsidRPr="00A51CF5" w:rsidRDefault="004C2F14" w:rsidP="00A51CF5">
      <w:pPr>
        <w:rPr>
          <w:b/>
          <w:color w:val="333333"/>
          <w:shd w:val="clear" w:color="auto" w:fill="F8F8F8"/>
        </w:rPr>
      </w:pPr>
      <w:r w:rsidRPr="00A51CF5">
        <w:rPr>
          <w:b/>
          <w:color w:val="333333"/>
          <w:shd w:val="clear" w:color="auto" w:fill="F8F8F8"/>
        </w:rPr>
        <w:t>Center for Accessibility Resources</w:t>
      </w:r>
    </w:p>
    <w:p w:rsidR="004C2F14" w:rsidRDefault="004C2F14" w:rsidP="004C2F14">
      <w:pPr>
        <w:ind w:left="695"/>
        <w:rPr>
          <w:rFonts w:ascii="Helvetica" w:hAnsi="Helvetica" w:cs="Helvetica"/>
          <w:color w:val="333333"/>
          <w:shd w:val="clear" w:color="auto" w:fill="F8F8F8"/>
        </w:rPr>
      </w:pPr>
    </w:p>
    <w:p w:rsidR="003925BA" w:rsidRPr="00A51CF5" w:rsidRDefault="004C2F14" w:rsidP="00887337">
      <w:pPr>
        <w:ind w:left="695"/>
      </w:pPr>
      <w:r w:rsidRPr="00A51CF5">
        <w:rPr>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A51CF5">
          <w:rPr>
            <w:rStyle w:val="Hyperlink"/>
            <w:b/>
            <w:bCs/>
            <w:shd w:val="clear" w:color="auto" w:fill="F8F8F8"/>
          </w:rPr>
          <w:t>CFAR Website</w:t>
        </w:r>
      </w:hyperlink>
      <w:r w:rsidRPr="00A51CF5">
        <w:rPr>
          <w:shd w:val="clear" w:color="auto" w:fill="F8F8F8"/>
        </w:rPr>
        <w:t> for steps on how to apply for services or call 541-917-4789.</w:t>
      </w:r>
    </w:p>
    <w:sectPr w:rsidR="003925BA" w:rsidRPr="00A51CF5">
      <w:pgSz w:w="12240" w:h="15840"/>
      <w:pgMar w:top="722" w:right="734" w:bottom="771"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5133"/>
    <w:multiLevelType w:val="hybridMultilevel"/>
    <w:tmpl w:val="A78C3D86"/>
    <w:lvl w:ilvl="0" w:tplc="C2E0B2F0">
      <w:start w:val="1"/>
      <w:numFmt w:val="bullet"/>
      <w:lvlText w:val="•"/>
      <w:lvlJc w:val="left"/>
      <w:pPr>
        <w:ind w:left="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70795A">
      <w:start w:val="1"/>
      <w:numFmt w:val="bullet"/>
      <w:lvlText w:val="o"/>
      <w:lvlJc w:val="left"/>
      <w:pPr>
        <w:ind w:left="1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D3C133E">
      <w:start w:val="1"/>
      <w:numFmt w:val="bullet"/>
      <w:lvlText w:val="▪"/>
      <w:lvlJc w:val="left"/>
      <w:pPr>
        <w:ind w:left="25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EBE2E3C">
      <w:start w:val="1"/>
      <w:numFmt w:val="bullet"/>
      <w:lvlText w:val="•"/>
      <w:lvlJc w:val="left"/>
      <w:pPr>
        <w:ind w:left="3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EF07FEC">
      <w:start w:val="1"/>
      <w:numFmt w:val="bullet"/>
      <w:lvlText w:val="o"/>
      <w:lvlJc w:val="left"/>
      <w:pPr>
        <w:ind w:left="39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AF461DC">
      <w:start w:val="1"/>
      <w:numFmt w:val="bullet"/>
      <w:lvlText w:val="▪"/>
      <w:lvlJc w:val="left"/>
      <w:pPr>
        <w:ind w:left="4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900CF48">
      <w:start w:val="1"/>
      <w:numFmt w:val="bullet"/>
      <w:lvlText w:val="•"/>
      <w:lvlJc w:val="left"/>
      <w:pPr>
        <w:ind w:left="53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6413E2">
      <w:start w:val="1"/>
      <w:numFmt w:val="bullet"/>
      <w:lvlText w:val="o"/>
      <w:lvlJc w:val="left"/>
      <w:pPr>
        <w:ind w:left="61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5625F04">
      <w:start w:val="1"/>
      <w:numFmt w:val="bullet"/>
      <w:lvlText w:val="▪"/>
      <w:lvlJc w:val="left"/>
      <w:pPr>
        <w:ind w:left="68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407E0C"/>
    <w:multiLevelType w:val="hybridMultilevel"/>
    <w:tmpl w:val="AB601C74"/>
    <w:lvl w:ilvl="0" w:tplc="069C058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EACE22">
      <w:start w:val="1"/>
      <w:numFmt w:val="decimal"/>
      <w:lvlText w:val="%2."/>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0C1DB6">
      <w:start w:val="1"/>
      <w:numFmt w:val="lowerRoman"/>
      <w:lvlText w:val="%3"/>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EE7F58">
      <w:start w:val="1"/>
      <w:numFmt w:val="decimal"/>
      <w:lvlText w:val="%4"/>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5E187A">
      <w:start w:val="1"/>
      <w:numFmt w:val="lowerLetter"/>
      <w:lvlText w:val="%5"/>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22B31A">
      <w:start w:val="1"/>
      <w:numFmt w:val="lowerRoman"/>
      <w:lvlText w:val="%6"/>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3A02FE">
      <w:start w:val="1"/>
      <w:numFmt w:val="decimal"/>
      <w:lvlText w:val="%7"/>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7E84F4">
      <w:start w:val="1"/>
      <w:numFmt w:val="lowerLetter"/>
      <w:lvlText w:val="%8"/>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D696C2">
      <w:start w:val="1"/>
      <w:numFmt w:val="lowerRoman"/>
      <w:lvlText w:val="%9"/>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473176"/>
    <w:multiLevelType w:val="hybridMultilevel"/>
    <w:tmpl w:val="644045EE"/>
    <w:lvl w:ilvl="0" w:tplc="501E11C4">
      <w:start w:val="1"/>
      <w:numFmt w:val="bullet"/>
      <w:lvlText w:val="•"/>
      <w:lvlJc w:val="left"/>
      <w:pPr>
        <w:ind w:left="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78557E">
      <w:start w:val="1"/>
      <w:numFmt w:val="bullet"/>
      <w:lvlText w:val="o"/>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30D9B6">
      <w:start w:val="1"/>
      <w:numFmt w:val="bullet"/>
      <w:lvlText w:val="▪"/>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02D2AE">
      <w:start w:val="1"/>
      <w:numFmt w:val="bullet"/>
      <w:lvlText w:val="•"/>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AC4324">
      <w:start w:val="1"/>
      <w:numFmt w:val="bullet"/>
      <w:lvlText w:val="o"/>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EE0F4A">
      <w:start w:val="1"/>
      <w:numFmt w:val="bullet"/>
      <w:lvlText w:val="▪"/>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4CDB84">
      <w:start w:val="1"/>
      <w:numFmt w:val="bullet"/>
      <w:lvlText w:val="•"/>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8CC4EA">
      <w:start w:val="1"/>
      <w:numFmt w:val="bullet"/>
      <w:lvlText w:val="o"/>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1CBA5E">
      <w:start w:val="1"/>
      <w:numFmt w:val="bullet"/>
      <w:lvlText w:val="▪"/>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BA"/>
    <w:rsid w:val="002518CD"/>
    <w:rsid w:val="003925BA"/>
    <w:rsid w:val="004C2F14"/>
    <w:rsid w:val="00592031"/>
    <w:rsid w:val="00712782"/>
    <w:rsid w:val="00783D49"/>
    <w:rsid w:val="007C2C90"/>
    <w:rsid w:val="00887337"/>
    <w:rsid w:val="008C3010"/>
    <w:rsid w:val="00A51CF5"/>
    <w:rsid w:val="00C13587"/>
    <w:rsid w:val="00DE4400"/>
    <w:rsid w:val="00EC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883C7-EA5F-4D82-B62D-AB63C23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4" w:line="250" w:lineRule="auto"/>
      <w:ind w:firstLine="4"/>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C2F14"/>
    <w:rPr>
      <w:color w:val="0000FF"/>
      <w:u w:val="single"/>
    </w:rPr>
  </w:style>
  <w:style w:type="character" w:styleId="FollowedHyperlink">
    <w:name w:val="FollowedHyperlink"/>
    <w:basedOn w:val="DefaultParagraphFont"/>
    <w:uiPriority w:val="99"/>
    <w:semiHidden/>
    <w:unhideWhenUsed/>
    <w:rsid w:val="004C2F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2166</Words>
  <Characters>12348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Thommen</dc:creator>
  <cp:keywords/>
  <cp:lastModifiedBy>Aleta K. Fortier</cp:lastModifiedBy>
  <cp:revision>2</cp:revision>
  <dcterms:created xsi:type="dcterms:W3CDTF">2019-03-18T16:07:00Z</dcterms:created>
  <dcterms:modified xsi:type="dcterms:W3CDTF">2019-03-18T16:07:00Z</dcterms:modified>
</cp:coreProperties>
</file>