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C51E1" w:rsidRDefault="00E655B6">
      <w:pPr>
        <w:pStyle w:val="Title"/>
        <w:spacing w:after="0" w:line="240" w:lineRule="auto"/>
        <w:jc w:val="center"/>
        <w:rPr>
          <w:rFonts w:ascii="Times New Roman" w:eastAsia="Times New Roman" w:hAnsi="Times New Roman" w:cs="Times New Roman"/>
          <w:sz w:val="28"/>
          <w:szCs w:val="28"/>
          <w:u w:val="single"/>
        </w:rPr>
      </w:pPr>
      <w:bookmarkStart w:id="0" w:name="_GoBack"/>
      <w:bookmarkEnd w:id="0"/>
      <w:r>
        <w:rPr>
          <w:rFonts w:ascii="Times New Roman" w:eastAsia="Times New Roman" w:hAnsi="Times New Roman" w:cs="Times New Roman"/>
          <w:sz w:val="28"/>
          <w:szCs w:val="28"/>
          <w:u w:val="single"/>
        </w:rPr>
        <w:t>Linn-Benton Community College</w:t>
      </w:r>
    </w:p>
    <w:p w14:paraId="00000002" w14:textId="77777777" w:rsidR="008C51E1" w:rsidRDefault="008C51E1">
      <w:pPr>
        <w:spacing w:line="240" w:lineRule="auto"/>
        <w:jc w:val="center"/>
        <w:rPr>
          <w:rFonts w:ascii="Times New Roman" w:eastAsia="Times New Roman" w:hAnsi="Times New Roman" w:cs="Times New Roman"/>
          <w:sz w:val="20"/>
          <w:szCs w:val="20"/>
        </w:rPr>
      </w:pPr>
    </w:p>
    <w:p w14:paraId="00000003" w14:textId="77777777" w:rsidR="008C51E1" w:rsidRDefault="00E655B6">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Teamwork Skills for Welders - Spring 2020</w:t>
      </w:r>
    </w:p>
    <w:p w14:paraId="00000004" w14:textId="77777777" w:rsidR="008C51E1" w:rsidRDefault="008C51E1">
      <w:pPr>
        <w:spacing w:line="240" w:lineRule="auto"/>
        <w:jc w:val="center"/>
        <w:rPr>
          <w:rFonts w:ascii="Times New Roman" w:eastAsia="Times New Roman" w:hAnsi="Times New Roman" w:cs="Times New Roman"/>
          <w:sz w:val="20"/>
          <w:szCs w:val="20"/>
        </w:rPr>
      </w:pPr>
    </w:p>
    <w:p w14:paraId="00000005" w14:textId="77777777" w:rsidR="008C51E1" w:rsidRDefault="00E655B6">
      <w:pPr>
        <w:pStyle w:val="Heading2"/>
        <w:tabs>
          <w:tab w:val="right" w:pos="9540"/>
        </w:tabs>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Instructor:  Nick Collins </w:t>
      </w:r>
      <w:r>
        <w:rPr>
          <w:rFonts w:ascii="Times New Roman" w:eastAsia="Times New Roman" w:hAnsi="Times New Roman" w:cs="Times New Roman"/>
          <w:sz w:val="24"/>
          <w:szCs w:val="24"/>
        </w:rPr>
        <w:tab/>
        <w:t>Course Number: WD4.166</w:t>
      </w:r>
    </w:p>
    <w:p w14:paraId="00000006" w14:textId="77777777" w:rsidR="008C51E1" w:rsidRDefault="00E655B6">
      <w:pPr>
        <w:pStyle w:val="Heading2"/>
        <w:tabs>
          <w:tab w:val="right" w:pos="9540"/>
        </w:tabs>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Phone: (541) 917-4687</w:t>
      </w:r>
      <w:r>
        <w:rPr>
          <w:rFonts w:ascii="Times New Roman" w:eastAsia="Times New Roman" w:hAnsi="Times New Roman" w:cs="Times New Roman"/>
          <w:sz w:val="24"/>
          <w:szCs w:val="24"/>
        </w:rPr>
        <w:tab/>
        <w:t>Office:  IC 103A</w:t>
      </w:r>
    </w:p>
    <w:p w14:paraId="00000007" w14:textId="77777777" w:rsidR="008C51E1" w:rsidRDefault="00E655B6">
      <w:pPr>
        <w:pStyle w:val="Heading2"/>
        <w:tabs>
          <w:tab w:val="left" w:pos="6930"/>
        </w:tabs>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5">
        <w:r>
          <w:rPr>
            <w:rFonts w:ascii="Times New Roman" w:eastAsia="Times New Roman" w:hAnsi="Times New Roman" w:cs="Times New Roman"/>
            <w:color w:val="1155CC"/>
            <w:sz w:val="24"/>
            <w:szCs w:val="24"/>
            <w:u w:val="single"/>
          </w:rPr>
          <w:t>collinn@linnbenton.edu</w:t>
        </w:r>
      </w:hyperlink>
      <w:r>
        <w:rPr>
          <w:rFonts w:ascii="Times New Roman" w:eastAsia="Times New Roman" w:hAnsi="Times New Roman" w:cs="Times New Roman"/>
          <w:sz w:val="24"/>
          <w:szCs w:val="24"/>
        </w:rPr>
        <w:tab/>
        <w:t>Hours: By Appointment</w:t>
      </w:r>
    </w:p>
    <w:p w14:paraId="00000008" w14:textId="77777777" w:rsidR="008C51E1" w:rsidRDefault="00E655B6">
      <w:pPr>
        <w:pStyle w:val="Heading2"/>
        <w:tabs>
          <w:tab w:val="left" w:pos="6930"/>
        </w:tabs>
        <w:spacing w:before="0" w:after="0" w:line="240" w:lineRule="auto"/>
        <w:rPr>
          <w:rFonts w:ascii="Times New Roman" w:eastAsia="Times New Roman" w:hAnsi="Times New Roman" w:cs="Times New Roman"/>
          <w:sz w:val="24"/>
          <w:szCs w:val="24"/>
        </w:rPr>
      </w:pPr>
      <w:bookmarkStart w:id="1" w:name="_p1fj0k1z8nre" w:colFirst="0" w:colLast="0"/>
      <w:bookmarkEnd w:id="1"/>
      <w:r>
        <w:rPr>
          <w:rFonts w:ascii="Times New Roman" w:eastAsia="Times New Roman" w:hAnsi="Times New Roman" w:cs="Times New Roman"/>
          <w:sz w:val="24"/>
          <w:szCs w:val="24"/>
        </w:rPr>
        <w:t>CRN: 42490 and 43491</w:t>
      </w:r>
      <w:r>
        <w:rPr>
          <w:rFonts w:ascii="Times New Roman" w:eastAsia="Times New Roman" w:hAnsi="Times New Roman" w:cs="Times New Roman"/>
          <w:sz w:val="24"/>
          <w:szCs w:val="24"/>
        </w:rPr>
        <w:tab/>
        <w:t>Classroom: IC 103</w:t>
      </w:r>
    </w:p>
    <w:p w14:paraId="00000009" w14:textId="77777777" w:rsidR="008C51E1" w:rsidRDefault="008C51E1">
      <w:pPr>
        <w:tabs>
          <w:tab w:val="left" w:pos="6930"/>
        </w:tabs>
        <w:rPr>
          <w:sz w:val="24"/>
          <w:szCs w:val="24"/>
        </w:rPr>
      </w:pPr>
    </w:p>
    <w:p w14:paraId="0000000A" w14:textId="77777777" w:rsidR="008C51E1" w:rsidRDefault="00E655B6">
      <w:pPr>
        <w:tabs>
          <w:tab w:val="left" w:pos="6930"/>
        </w:tabs>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Course Description</w:t>
      </w:r>
    </w:p>
    <w:p w14:paraId="0000000B" w14:textId="77777777" w:rsidR="008C51E1" w:rsidRDefault="008C51E1">
      <w:pPr>
        <w:tabs>
          <w:tab w:val="left" w:pos="6930"/>
        </w:tabs>
        <w:spacing w:line="240" w:lineRule="auto"/>
        <w:rPr>
          <w:rFonts w:ascii="Times New Roman" w:eastAsia="Times New Roman" w:hAnsi="Times New Roman" w:cs="Times New Roman"/>
          <w:b/>
          <w:sz w:val="28"/>
          <w:szCs w:val="28"/>
        </w:rPr>
      </w:pPr>
    </w:p>
    <w:p w14:paraId="0000000C" w14:textId="77777777" w:rsidR="008C51E1" w:rsidRDefault="00E655B6">
      <w:pPr>
        <w:pStyle w:val="Heading1"/>
        <w:keepNext w:val="0"/>
        <w:keepLines w:val="0"/>
        <w:tabs>
          <w:tab w:val="left" w:pos="6930"/>
        </w:tabs>
        <w:spacing w:before="0" w:after="160" w:line="240" w:lineRule="auto"/>
        <w:rPr>
          <w:rFonts w:ascii="Times New Roman" w:eastAsia="Times New Roman" w:hAnsi="Times New Roman" w:cs="Times New Roman"/>
          <w:b/>
          <w:sz w:val="28"/>
          <w:szCs w:val="28"/>
        </w:rPr>
      </w:pPr>
      <w:bookmarkStart w:id="2" w:name="_eyeq9co63unu" w:colFirst="0" w:colLast="0"/>
      <w:bookmarkEnd w:id="2"/>
      <w:r>
        <w:rPr>
          <w:rFonts w:ascii="Times New Roman" w:eastAsia="Times New Roman" w:hAnsi="Times New Roman" w:cs="Times New Roman"/>
          <w:b/>
          <w:sz w:val="28"/>
          <w:szCs w:val="28"/>
        </w:rPr>
        <w:t>WD4. 166 Teamwork Skills for welders - Credits (1)</w:t>
      </w:r>
    </w:p>
    <w:p w14:paraId="0000000D" w14:textId="77777777" w:rsidR="008C51E1" w:rsidRDefault="00E655B6">
      <w:pPr>
        <w:tabs>
          <w:tab w:val="left" w:pos="6930"/>
        </w:tabs>
        <w:spacing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This is a required course for all first year LBCC Welding and Fabrication Technology majors for fall, winter and spring term. Students will learn teamwork skills, principles, and practices applicable to the industrial workplace, including respectful cooper</w:t>
      </w:r>
      <w:r>
        <w:rPr>
          <w:rFonts w:ascii="Times New Roman" w:eastAsia="Times New Roman" w:hAnsi="Times New Roman" w:cs="Times New Roman"/>
          <w:sz w:val="24"/>
          <w:szCs w:val="24"/>
        </w:rPr>
        <w:t>ation and communication, being a team player, and working collectively as a group to accomplish a common goal. Industrial Technical Society (ITS) Welding Co-Curricular Student Club embedded in this course.</w:t>
      </w:r>
    </w:p>
    <w:p w14:paraId="0000000E" w14:textId="77777777" w:rsidR="008C51E1" w:rsidRDefault="00E655B6">
      <w:pPr>
        <w:pStyle w:val="Heading3"/>
        <w:keepNext w:val="0"/>
        <w:keepLines w:val="0"/>
        <w:tabs>
          <w:tab w:val="left" w:pos="6930"/>
        </w:tabs>
        <w:spacing w:before="160" w:after="160" w:line="240" w:lineRule="auto"/>
        <w:rPr>
          <w:rFonts w:ascii="Times New Roman" w:eastAsia="Times New Roman" w:hAnsi="Times New Roman" w:cs="Times New Roman"/>
          <w:b/>
          <w:color w:val="000000"/>
        </w:rPr>
      </w:pPr>
      <w:bookmarkStart w:id="3" w:name="_ewhmvp3rypgv" w:colFirst="0" w:colLast="0"/>
      <w:bookmarkEnd w:id="3"/>
      <w:r>
        <w:rPr>
          <w:rFonts w:ascii="Times New Roman" w:eastAsia="Times New Roman" w:hAnsi="Times New Roman" w:cs="Times New Roman"/>
          <w:b/>
          <w:color w:val="000000"/>
        </w:rPr>
        <w:t>Prerequisite</w:t>
      </w:r>
    </w:p>
    <w:p w14:paraId="0000000F" w14:textId="77777777" w:rsidR="008C51E1" w:rsidRDefault="00E655B6">
      <w:pPr>
        <w:tabs>
          <w:tab w:val="left" w:pos="6930"/>
        </w:tabs>
        <w:spacing w:line="240" w:lineRule="auto"/>
        <w:rPr>
          <w:rFonts w:ascii="Times New Roman" w:eastAsia="Times New Roman" w:hAnsi="Times New Roman" w:cs="Times New Roman"/>
          <w:sz w:val="24"/>
          <w:szCs w:val="24"/>
          <w:shd w:val="clear" w:color="auto" w:fill="F8F8F8"/>
        </w:rPr>
      </w:pPr>
      <w:r>
        <w:rPr>
          <w:rFonts w:ascii="Times New Roman" w:eastAsia="Times New Roman" w:hAnsi="Times New Roman" w:cs="Times New Roman"/>
          <w:sz w:val="24"/>
          <w:szCs w:val="24"/>
        </w:rPr>
        <w:t>NA</w:t>
      </w:r>
    </w:p>
    <w:p w14:paraId="00000010" w14:textId="77777777" w:rsidR="008C51E1" w:rsidRDefault="00E655B6">
      <w:pPr>
        <w:pStyle w:val="Heading3"/>
        <w:keepNext w:val="0"/>
        <w:keepLines w:val="0"/>
        <w:tabs>
          <w:tab w:val="left" w:pos="6930"/>
        </w:tabs>
        <w:spacing w:before="160" w:after="160" w:line="240" w:lineRule="auto"/>
        <w:rPr>
          <w:rFonts w:ascii="Times New Roman" w:eastAsia="Times New Roman" w:hAnsi="Times New Roman" w:cs="Times New Roman"/>
          <w:b/>
          <w:color w:val="000000"/>
        </w:rPr>
      </w:pPr>
      <w:bookmarkStart w:id="4" w:name="_qw1od1ypxs35" w:colFirst="0" w:colLast="0"/>
      <w:bookmarkEnd w:id="4"/>
      <w:r>
        <w:rPr>
          <w:rFonts w:ascii="Times New Roman" w:eastAsia="Times New Roman" w:hAnsi="Times New Roman" w:cs="Times New Roman"/>
          <w:b/>
          <w:color w:val="000000"/>
        </w:rPr>
        <w:t>Offered</w:t>
      </w:r>
    </w:p>
    <w:p w14:paraId="00000011" w14:textId="77777777" w:rsidR="008C51E1" w:rsidRDefault="00E655B6">
      <w:pPr>
        <w:tabs>
          <w:tab w:val="left" w:pos="693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Fall, winter and spring te</w:t>
      </w:r>
      <w:r>
        <w:rPr>
          <w:rFonts w:ascii="Times New Roman" w:eastAsia="Times New Roman" w:hAnsi="Times New Roman" w:cs="Times New Roman"/>
          <w:sz w:val="24"/>
          <w:szCs w:val="24"/>
        </w:rPr>
        <w:t>rm</w:t>
      </w:r>
    </w:p>
    <w:p w14:paraId="00000012" w14:textId="77777777" w:rsidR="008C51E1" w:rsidRDefault="00E655B6">
      <w:pPr>
        <w:pStyle w:val="Heading3"/>
        <w:keepNext w:val="0"/>
        <w:keepLines w:val="0"/>
        <w:tabs>
          <w:tab w:val="left" w:pos="6930"/>
        </w:tabs>
        <w:spacing w:before="160" w:after="160" w:line="240" w:lineRule="auto"/>
        <w:rPr>
          <w:rFonts w:ascii="Times New Roman" w:eastAsia="Times New Roman" w:hAnsi="Times New Roman" w:cs="Times New Roman"/>
          <w:b/>
          <w:color w:val="000000"/>
        </w:rPr>
      </w:pPr>
      <w:bookmarkStart w:id="5" w:name="_vszuql42wzi4" w:colFirst="0" w:colLast="0"/>
      <w:bookmarkEnd w:id="5"/>
      <w:r>
        <w:rPr>
          <w:rFonts w:ascii="Times New Roman" w:eastAsia="Times New Roman" w:hAnsi="Times New Roman" w:cs="Times New Roman"/>
          <w:b/>
          <w:color w:val="000000"/>
        </w:rPr>
        <w:t>Outcomes</w:t>
      </w:r>
    </w:p>
    <w:p w14:paraId="00000013" w14:textId="77777777" w:rsidR="008C51E1" w:rsidRDefault="00E655B6">
      <w:pPr>
        <w:tabs>
          <w:tab w:val="left" w:pos="693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Upon successful completion of this course, students will be able to:</w:t>
      </w:r>
    </w:p>
    <w:p w14:paraId="00000014" w14:textId="77777777" w:rsidR="008C51E1" w:rsidRDefault="00E655B6">
      <w:pPr>
        <w:tabs>
          <w:tab w:val="left" w:pos="693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knowledge of teamwork skills applicable to the industrial workplace. Select teamwork principles appropriate for the application. Employ teamwork practices applicable to the industrial workplace. Demonstrate respectful cooperation and communicat</w:t>
      </w:r>
      <w:r>
        <w:rPr>
          <w:rFonts w:ascii="Times New Roman" w:eastAsia="Times New Roman" w:hAnsi="Times New Roman" w:cs="Times New Roman"/>
          <w:sz w:val="24"/>
          <w:szCs w:val="24"/>
        </w:rPr>
        <w:t>ion with others in a teamwork setting. Recognize the potential benefits of working as a team. Demonstrate the ability to work within a group to accomplish a collective common goal.</w:t>
      </w:r>
    </w:p>
    <w:p w14:paraId="00000015" w14:textId="77777777" w:rsidR="008C51E1" w:rsidRDefault="008C51E1">
      <w:pPr>
        <w:tabs>
          <w:tab w:val="left" w:pos="6930"/>
        </w:tabs>
        <w:spacing w:line="240" w:lineRule="auto"/>
        <w:rPr>
          <w:rFonts w:ascii="Times New Roman" w:eastAsia="Times New Roman" w:hAnsi="Times New Roman" w:cs="Times New Roman"/>
          <w:sz w:val="24"/>
          <w:szCs w:val="24"/>
        </w:rPr>
      </w:pPr>
    </w:p>
    <w:p w14:paraId="00000016" w14:textId="77777777" w:rsidR="008C51E1" w:rsidRDefault="00E655B6">
      <w:pPr>
        <w:tabs>
          <w:tab w:val="left" w:pos="6930"/>
        </w:tabs>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Textbook</w:t>
      </w:r>
    </w:p>
    <w:p w14:paraId="00000017" w14:textId="77777777" w:rsidR="008C51E1" w:rsidRDefault="008C51E1">
      <w:pPr>
        <w:tabs>
          <w:tab w:val="left" w:pos="6930"/>
        </w:tabs>
        <w:spacing w:line="240" w:lineRule="auto"/>
        <w:rPr>
          <w:rFonts w:ascii="Times New Roman" w:eastAsia="Times New Roman" w:hAnsi="Times New Roman" w:cs="Times New Roman"/>
          <w:b/>
          <w:sz w:val="28"/>
          <w:szCs w:val="28"/>
        </w:rPr>
      </w:pPr>
    </w:p>
    <w:p w14:paraId="00000018" w14:textId="77777777" w:rsidR="008C51E1" w:rsidRDefault="00E655B6">
      <w:pPr>
        <w:tabs>
          <w:tab w:val="left" w:pos="693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NONE required but access to a computer is necessary for </w:t>
      </w:r>
      <w:proofErr w:type="spellStart"/>
      <w:r>
        <w:rPr>
          <w:rFonts w:ascii="Times New Roman" w:eastAsia="Times New Roman" w:hAnsi="Times New Roman" w:cs="Times New Roman"/>
          <w:sz w:val="24"/>
          <w:szCs w:val="24"/>
        </w:rPr>
        <w:t>moodle</w:t>
      </w:r>
      <w:proofErr w:type="spellEnd"/>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nd google docs to submit assignments.</w:t>
      </w:r>
    </w:p>
    <w:p w14:paraId="00000019" w14:textId="77777777" w:rsidR="008C51E1" w:rsidRDefault="008C51E1">
      <w:pPr>
        <w:tabs>
          <w:tab w:val="left" w:pos="6930"/>
        </w:tabs>
        <w:spacing w:line="240" w:lineRule="auto"/>
        <w:rPr>
          <w:rFonts w:ascii="Times New Roman" w:eastAsia="Times New Roman" w:hAnsi="Times New Roman" w:cs="Times New Roman"/>
          <w:sz w:val="24"/>
          <w:szCs w:val="24"/>
        </w:rPr>
      </w:pPr>
    </w:p>
    <w:p w14:paraId="0000001A" w14:textId="77777777" w:rsidR="008C51E1" w:rsidRDefault="00E655B6">
      <w:pPr>
        <w:tabs>
          <w:tab w:val="left" w:pos="6930"/>
        </w:tabs>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Communication</w:t>
      </w:r>
    </w:p>
    <w:p w14:paraId="0000001B" w14:textId="77777777" w:rsidR="008C51E1" w:rsidRDefault="008C51E1">
      <w:pPr>
        <w:tabs>
          <w:tab w:val="left" w:pos="6930"/>
        </w:tabs>
        <w:spacing w:line="240" w:lineRule="auto"/>
        <w:rPr>
          <w:rFonts w:ascii="Times New Roman" w:eastAsia="Times New Roman" w:hAnsi="Times New Roman" w:cs="Times New Roman"/>
          <w:b/>
          <w:sz w:val="24"/>
          <w:szCs w:val="24"/>
        </w:rPr>
      </w:pPr>
    </w:p>
    <w:p w14:paraId="0000001C" w14:textId="77777777" w:rsidR="008C51E1" w:rsidRDefault="00E655B6">
      <w:pPr>
        <w:tabs>
          <w:tab w:val="left" w:pos="693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are going to be late or absent from class it is your responsibility to communicate with the instructor and to schedule time to make up the hours missed to ensure completion of the course. I prefe</w:t>
      </w:r>
      <w:r>
        <w:rPr>
          <w:rFonts w:ascii="Times New Roman" w:eastAsia="Times New Roman" w:hAnsi="Times New Roman" w:cs="Times New Roman"/>
          <w:sz w:val="24"/>
          <w:szCs w:val="24"/>
        </w:rPr>
        <w:t xml:space="preserve">r email as my number one form of communication. If you don’t have access to email right </w:t>
      </w:r>
      <w:r>
        <w:rPr>
          <w:rFonts w:ascii="Times New Roman" w:eastAsia="Times New Roman" w:hAnsi="Times New Roman" w:cs="Times New Roman"/>
          <w:sz w:val="24"/>
          <w:szCs w:val="24"/>
        </w:rPr>
        <w:lastRenderedPageBreak/>
        <w:t xml:space="preserve">away and need to let me know you won’t be attending class please call and leave me a voicemail or let another student know to tell me you will be late or absent. </w:t>
      </w:r>
    </w:p>
    <w:p w14:paraId="0000001D" w14:textId="77777777" w:rsidR="008C51E1" w:rsidRDefault="008C51E1">
      <w:pPr>
        <w:tabs>
          <w:tab w:val="left" w:pos="6930"/>
        </w:tabs>
        <w:spacing w:line="240" w:lineRule="auto"/>
        <w:rPr>
          <w:rFonts w:ascii="Times New Roman" w:eastAsia="Times New Roman" w:hAnsi="Times New Roman" w:cs="Times New Roman"/>
          <w:sz w:val="24"/>
          <w:szCs w:val="24"/>
        </w:rPr>
      </w:pPr>
    </w:p>
    <w:p w14:paraId="0000001E" w14:textId="77777777" w:rsidR="008C51E1" w:rsidRDefault="00E655B6">
      <w:pPr>
        <w:tabs>
          <w:tab w:val="left" w:pos="5760"/>
        </w:tabs>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Grad</w:t>
      </w:r>
      <w:r>
        <w:rPr>
          <w:rFonts w:ascii="Times New Roman" w:eastAsia="Times New Roman" w:hAnsi="Times New Roman" w:cs="Times New Roman"/>
          <w:b/>
          <w:sz w:val="28"/>
          <w:szCs w:val="28"/>
        </w:rPr>
        <w:t>ing</w:t>
      </w:r>
    </w:p>
    <w:p w14:paraId="0000001F" w14:textId="77777777" w:rsidR="008C51E1" w:rsidRDefault="00E655B6">
      <w:pPr>
        <w:numPr>
          <w:ilvl w:val="1"/>
          <w:numId w:val="1"/>
        </w:numPr>
        <w:tabs>
          <w:tab w:val="left" w:pos="720"/>
          <w:tab w:val="left" w:pos="1080"/>
          <w:tab w:val="left" w:pos="5760"/>
        </w:tabs>
        <w:spacing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50% of grade will be determined by performance on daily tasks, written assignments, homework and participation.</w:t>
      </w:r>
    </w:p>
    <w:p w14:paraId="00000020" w14:textId="77777777" w:rsidR="008C51E1" w:rsidRDefault="00E655B6">
      <w:pPr>
        <w:numPr>
          <w:ilvl w:val="1"/>
          <w:numId w:val="1"/>
        </w:numPr>
        <w:tabs>
          <w:tab w:val="left" w:pos="720"/>
          <w:tab w:val="left" w:pos="1080"/>
          <w:tab w:val="left" w:pos="5760"/>
        </w:tabs>
        <w:spacing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50% of grade will be determined by performance on midterm </w:t>
      </w:r>
      <w:proofErr w:type="gramStart"/>
      <w:r>
        <w:rPr>
          <w:rFonts w:ascii="Times New Roman" w:eastAsia="Times New Roman" w:hAnsi="Times New Roman" w:cs="Times New Roman"/>
          <w:sz w:val="24"/>
          <w:szCs w:val="24"/>
        </w:rPr>
        <w:t>and  final</w:t>
      </w:r>
      <w:proofErr w:type="gramEnd"/>
      <w:r>
        <w:rPr>
          <w:rFonts w:ascii="Times New Roman" w:eastAsia="Times New Roman" w:hAnsi="Times New Roman" w:cs="Times New Roman"/>
          <w:sz w:val="24"/>
          <w:szCs w:val="24"/>
        </w:rPr>
        <w:t xml:space="preserve"> examination.</w:t>
      </w:r>
    </w:p>
    <w:p w14:paraId="00000021" w14:textId="77777777" w:rsidR="008C51E1" w:rsidRDefault="00E655B6">
      <w:pPr>
        <w:numPr>
          <w:ilvl w:val="1"/>
          <w:numId w:val="1"/>
        </w:numPr>
        <w:tabs>
          <w:tab w:val="left" w:pos="720"/>
          <w:tab w:val="left" w:pos="1080"/>
          <w:tab w:val="left" w:pos="5760"/>
        </w:tabs>
        <w:spacing w:line="240" w:lineRule="auto"/>
        <w:ind w:left="108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Highest grade you can earn for class is a reflection of th</w:t>
      </w:r>
      <w:r>
        <w:rPr>
          <w:rFonts w:ascii="Times New Roman" w:eastAsia="Times New Roman" w:hAnsi="Times New Roman" w:cs="Times New Roman"/>
          <w:b/>
          <w:sz w:val="24"/>
          <w:szCs w:val="24"/>
          <w:u w:val="single"/>
        </w:rPr>
        <w:t>e % of your attendance.</w:t>
      </w:r>
    </w:p>
    <w:p w14:paraId="00000022" w14:textId="77777777" w:rsidR="008C51E1" w:rsidRDefault="00E655B6">
      <w:pPr>
        <w:numPr>
          <w:ilvl w:val="1"/>
          <w:numId w:val="1"/>
        </w:numPr>
        <w:tabs>
          <w:tab w:val="left" w:pos="720"/>
          <w:tab w:val="left" w:pos="1080"/>
          <w:tab w:val="left" w:pos="5760"/>
        </w:tabs>
        <w:spacing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There will be a final exam.</w:t>
      </w:r>
    </w:p>
    <w:p w14:paraId="00000023" w14:textId="77777777" w:rsidR="008C51E1" w:rsidRDefault="00E655B6">
      <w:pPr>
        <w:numPr>
          <w:ilvl w:val="1"/>
          <w:numId w:val="1"/>
        </w:numPr>
        <w:tabs>
          <w:tab w:val="left" w:pos="720"/>
          <w:tab w:val="left" w:pos="1080"/>
          <w:tab w:val="left" w:pos="5760"/>
        </w:tabs>
        <w:spacing w:line="240" w:lineRule="auto"/>
        <w:ind w:left="108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All assigned homework must be turned in, regardless if it is late or on time.  Failure to turn in all assigned homework will result in an INC for this class.</w:t>
      </w:r>
    </w:p>
    <w:p w14:paraId="00000024" w14:textId="77777777" w:rsidR="008C51E1" w:rsidRDefault="00E655B6">
      <w:pPr>
        <w:numPr>
          <w:ilvl w:val="1"/>
          <w:numId w:val="1"/>
        </w:numPr>
        <w:tabs>
          <w:tab w:val="left" w:pos="720"/>
          <w:tab w:val="left" w:pos="1080"/>
          <w:tab w:val="left" w:pos="5760"/>
        </w:tabs>
        <w:spacing w:line="240" w:lineRule="auto"/>
        <w:ind w:left="108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There is an online training component for this class.  The % of modules completed will reflect </w:t>
      </w:r>
      <w:proofErr w:type="gramStart"/>
      <w:r>
        <w:rPr>
          <w:rFonts w:ascii="Times New Roman" w:eastAsia="Times New Roman" w:hAnsi="Times New Roman" w:cs="Times New Roman"/>
          <w:b/>
          <w:sz w:val="24"/>
          <w:szCs w:val="24"/>
          <w:u w:val="single"/>
        </w:rPr>
        <w:t xml:space="preserve">on </w:t>
      </w:r>
      <w:r>
        <w:rPr>
          <w:rFonts w:ascii="Times New Roman" w:eastAsia="Times New Roman" w:hAnsi="Times New Roman" w:cs="Times New Roman"/>
          <w:b/>
          <w:sz w:val="24"/>
          <w:szCs w:val="24"/>
          <w:u w:val="single"/>
        </w:rPr>
        <w:t xml:space="preserve"> the</w:t>
      </w:r>
      <w:proofErr w:type="gramEnd"/>
      <w:r>
        <w:rPr>
          <w:rFonts w:ascii="Times New Roman" w:eastAsia="Times New Roman" w:hAnsi="Times New Roman" w:cs="Times New Roman"/>
          <w:b/>
          <w:sz w:val="24"/>
          <w:szCs w:val="24"/>
          <w:u w:val="single"/>
        </w:rPr>
        <w:t xml:space="preserve"> highest eligible grade you can earn for this class. </w:t>
      </w:r>
    </w:p>
    <w:p w14:paraId="00000025" w14:textId="77777777" w:rsidR="008C51E1" w:rsidRDefault="008C51E1">
      <w:pPr>
        <w:tabs>
          <w:tab w:val="left" w:pos="720"/>
          <w:tab w:val="left" w:pos="1080"/>
          <w:tab w:val="left" w:pos="5760"/>
        </w:tabs>
        <w:spacing w:line="240" w:lineRule="auto"/>
        <w:rPr>
          <w:rFonts w:ascii="Times New Roman" w:eastAsia="Times New Roman" w:hAnsi="Times New Roman" w:cs="Times New Roman"/>
          <w:b/>
          <w:sz w:val="24"/>
          <w:szCs w:val="24"/>
          <w:u w:val="single"/>
        </w:rPr>
      </w:pPr>
    </w:p>
    <w:p w14:paraId="00000026" w14:textId="77777777" w:rsidR="008C51E1" w:rsidRDefault="00E655B6">
      <w:pPr>
        <w:tabs>
          <w:tab w:val="left" w:pos="720"/>
          <w:tab w:val="left" w:pos="1080"/>
          <w:tab w:val="left" w:pos="5760"/>
        </w:tabs>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Homework</w:t>
      </w:r>
    </w:p>
    <w:p w14:paraId="00000027" w14:textId="77777777" w:rsidR="008C51E1" w:rsidRDefault="008C51E1">
      <w:pPr>
        <w:tabs>
          <w:tab w:val="left" w:pos="720"/>
          <w:tab w:val="left" w:pos="1080"/>
          <w:tab w:val="left" w:pos="5760"/>
        </w:tabs>
        <w:spacing w:line="240" w:lineRule="auto"/>
        <w:rPr>
          <w:rFonts w:ascii="Times New Roman" w:eastAsia="Times New Roman" w:hAnsi="Times New Roman" w:cs="Times New Roman"/>
          <w:b/>
          <w:sz w:val="28"/>
          <w:szCs w:val="28"/>
        </w:rPr>
      </w:pPr>
    </w:p>
    <w:p w14:paraId="00000028" w14:textId="77777777" w:rsidR="008C51E1" w:rsidRDefault="00E655B6">
      <w:pPr>
        <w:tabs>
          <w:tab w:val="left" w:pos="720"/>
          <w:tab w:val="left" w:pos="1080"/>
          <w:tab w:val="left" w:pos="576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Given the circumstances of this term all homework will be in the first weeks of class and are to be completed online using </w:t>
      </w:r>
      <w:proofErr w:type="spellStart"/>
      <w:r>
        <w:rPr>
          <w:rFonts w:ascii="Times New Roman" w:eastAsia="Times New Roman" w:hAnsi="Times New Roman" w:cs="Times New Roman"/>
          <w:sz w:val="24"/>
          <w:szCs w:val="24"/>
        </w:rPr>
        <w:t>moodle</w:t>
      </w:r>
      <w:proofErr w:type="spellEnd"/>
      <w:r>
        <w:rPr>
          <w:rFonts w:ascii="Times New Roman" w:eastAsia="Times New Roman" w:hAnsi="Times New Roman" w:cs="Times New Roman"/>
          <w:sz w:val="24"/>
          <w:szCs w:val="24"/>
        </w:rPr>
        <w:t xml:space="preserve"> and google docs. </w:t>
      </w:r>
    </w:p>
    <w:p w14:paraId="00000029" w14:textId="77777777" w:rsidR="008C51E1" w:rsidRDefault="008C51E1">
      <w:pPr>
        <w:tabs>
          <w:tab w:val="left" w:pos="720"/>
          <w:tab w:val="left" w:pos="1080"/>
          <w:tab w:val="left" w:pos="5760"/>
        </w:tabs>
        <w:spacing w:line="240" w:lineRule="auto"/>
        <w:rPr>
          <w:rFonts w:ascii="Times New Roman" w:eastAsia="Times New Roman" w:hAnsi="Times New Roman" w:cs="Times New Roman"/>
          <w:sz w:val="24"/>
          <w:szCs w:val="24"/>
        </w:rPr>
      </w:pPr>
    </w:p>
    <w:p w14:paraId="0000002A" w14:textId="77777777" w:rsidR="008C51E1" w:rsidRDefault="00E655B6">
      <w:pPr>
        <w:tabs>
          <w:tab w:val="left" w:pos="5760"/>
        </w:tabs>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Safety</w:t>
      </w:r>
    </w:p>
    <w:p w14:paraId="0000002B" w14:textId="77777777" w:rsidR="008C51E1" w:rsidRDefault="008C51E1">
      <w:pPr>
        <w:tabs>
          <w:tab w:val="left" w:pos="5760"/>
        </w:tabs>
        <w:spacing w:line="240" w:lineRule="auto"/>
        <w:rPr>
          <w:rFonts w:ascii="Times New Roman" w:eastAsia="Times New Roman" w:hAnsi="Times New Roman" w:cs="Times New Roman"/>
          <w:sz w:val="24"/>
          <w:szCs w:val="24"/>
        </w:rPr>
      </w:pPr>
    </w:p>
    <w:p w14:paraId="0000002C" w14:textId="77777777" w:rsidR="008C51E1" w:rsidRDefault="00E655B6">
      <w:pPr>
        <w:tabs>
          <w:tab w:val="left" w:pos="720"/>
          <w:tab w:val="left" w:pos="1440"/>
          <w:tab w:val="left" w:pos="5760"/>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The student is responsible to follow all safety rules and shop procedures and to perform all tasks in a safe and conscientious manner. This includes wearing the required safety items (safety glasses, high top boots or shoes, etc.) during the lab time.</w:t>
      </w:r>
    </w:p>
    <w:p w14:paraId="0000002D" w14:textId="77777777" w:rsidR="008C51E1" w:rsidRDefault="008C51E1">
      <w:pPr>
        <w:tabs>
          <w:tab w:val="left" w:pos="720"/>
          <w:tab w:val="left" w:pos="1440"/>
          <w:tab w:val="left" w:pos="5760"/>
        </w:tabs>
        <w:spacing w:line="240" w:lineRule="auto"/>
        <w:ind w:left="720"/>
        <w:rPr>
          <w:rFonts w:ascii="Times New Roman" w:eastAsia="Times New Roman" w:hAnsi="Times New Roman" w:cs="Times New Roman"/>
          <w:sz w:val="20"/>
          <w:szCs w:val="20"/>
        </w:rPr>
      </w:pPr>
    </w:p>
    <w:p w14:paraId="0000002E" w14:textId="77777777" w:rsidR="008C51E1" w:rsidRDefault="00E655B6">
      <w:pPr>
        <w:tabs>
          <w:tab w:val="left" w:pos="720"/>
          <w:tab w:val="left" w:pos="1440"/>
          <w:tab w:val="left" w:pos="5760"/>
        </w:tabs>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4"/>
          <w:szCs w:val="24"/>
        </w:rPr>
        <w:t>NOT</w:t>
      </w:r>
      <w:r>
        <w:rPr>
          <w:rFonts w:ascii="Times New Roman" w:eastAsia="Times New Roman" w:hAnsi="Times New Roman" w:cs="Times New Roman"/>
          <w:b/>
          <w:sz w:val="24"/>
          <w:szCs w:val="24"/>
        </w:rPr>
        <w:t>E:</w:t>
      </w:r>
      <w:r>
        <w:rPr>
          <w:rFonts w:ascii="Times New Roman" w:eastAsia="Times New Roman" w:hAnsi="Times New Roman" w:cs="Times New Roman"/>
          <w:sz w:val="24"/>
          <w:szCs w:val="24"/>
        </w:rPr>
        <w:t xml:space="preserve"> The instructor will verbally warn the student when required safety items are not being worn in the shop, or when safety procedures are not being followed. Repeated safety violations may require the student to be withdrawn from the course by the instruct</w:t>
      </w:r>
      <w:r>
        <w:rPr>
          <w:rFonts w:ascii="Times New Roman" w:eastAsia="Times New Roman" w:hAnsi="Times New Roman" w:cs="Times New Roman"/>
          <w:sz w:val="24"/>
          <w:szCs w:val="24"/>
        </w:rPr>
        <w:t>or. Three strikes and you’re out. Third warning could result in being dismissed from the class.</w:t>
      </w:r>
    </w:p>
    <w:p w14:paraId="0000002F" w14:textId="77777777" w:rsidR="008C51E1" w:rsidRDefault="008C51E1">
      <w:pPr>
        <w:tabs>
          <w:tab w:val="left" w:pos="720"/>
          <w:tab w:val="left" w:pos="1440"/>
          <w:tab w:val="left" w:pos="5760"/>
        </w:tabs>
        <w:spacing w:line="240" w:lineRule="auto"/>
        <w:ind w:left="720"/>
        <w:rPr>
          <w:rFonts w:ascii="Times New Roman" w:eastAsia="Times New Roman" w:hAnsi="Times New Roman" w:cs="Times New Roman"/>
          <w:sz w:val="20"/>
          <w:szCs w:val="20"/>
        </w:rPr>
      </w:pPr>
    </w:p>
    <w:p w14:paraId="00000030" w14:textId="77777777" w:rsidR="008C51E1" w:rsidRDefault="008C51E1">
      <w:pPr>
        <w:tabs>
          <w:tab w:val="left" w:pos="720"/>
          <w:tab w:val="left" w:pos="5760"/>
        </w:tabs>
        <w:spacing w:line="240" w:lineRule="auto"/>
        <w:ind w:left="720"/>
        <w:rPr>
          <w:rFonts w:ascii="Times New Roman" w:eastAsia="Times New Roman" w:hAnsi="Times New Roman" w:cs="Times New Roman"/>
          <w:sz w:val="20"/>
          <w:szCs w:val="20"/>
        </w:rPr>
      </w:pPr>
    </w:p>
    <w:p w14:paraId="00000031" w14:textId="77777777" w:rsidR="008C51E1" w:rsidRDefault="00E655B6">
      <w:pPr>
        <w:tabs>
          <w:tab w:val="left" w:pos="5760"/>
        </w:tabs>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Personal Communication Devices</w:t>
      </w:r>
    </w:p>
    <w:p w14:paraId="00000032" w14:textId="77777777" w:rsidR="008C51E1" w:rsidRDefault="008C51E1">
      <w:pPr>
        <w:tabs>
          <w:tab w:val="left" w:pos="5760"/>
        </w:tabs>
        <w:spacing w:line="240" w:lineRule="auto"/>
        <w:rPr>
          <w:rFonts w:ascii="Times New Roman" w:eastAsia="Times New Roman" w:hAnsi="Times New Roman" w:cs="Times New Roman"/>
          <w:b/>
          <w:sz w:val="28"/>
          <w:szCs w:val="28"/>
        </w:rPr>
      </w:pPr>
    </w:p>
    <w:p w14:paraId="00000033" w14:textId="77777777" w:rsidR="008C51E1" w:rsidRDefault="00E655B6">
      <w:pPr>
        <w:tabs>
          <w:tab w:val="left" w:pos="720"/>
          <w:tab w:val="left" w:pos="576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personal communication devices must be turned off or kept on silent (NOT VIBRATE) during all classes and lab times. If per</w:t>
      </w:r>
      <w:r>
        <w:rPr>
          <w:rFonts w:ascii="Times New Roman" w:eastAsia="Times New Roman" w:hAnsi="Times New Roman" w:cs="Times New Roman"/>
          <w:sz w:val="24"/>
          <w:szCs w:val="24"/>
        </w:rPr>
        <w:t>sonal communication devices are used or go off during class or lab time, your final grade could be reduced by a full letter grade. This includes texting.</w:t>
      </w:r>
    </w:p>
    <w:p w14:paraId="00000034" w14:textId="77777777" w:rsidR="008C51E1" w:rsidRDefault="008C51E1">
      <w:pPr>
        <w:tabs>
          <w:tab w:val="left" w:pos="720"/>
          <w:tab w:val="left" w:pos="5760"/>
        </w:tabs>
        <w:spacing w:line="240" w:lineRule="auto"/>
        <w:rPr>
          <w:rFonts w:ascii="Times New Roman" w:eastAsia="Times New Roman" w:hAnsi="Times New Roman" w:cs="Times New Roman"/>
          <w:sz w:val="24"/>
          <w:szCs w:val="24"/>
        </w:rPr>
      </w:pPr>
    </w:p>
    <w:p w14:paraId="00000035" w14:textId="77777777" w:rsidR="008C51E1" w:rsidRDefault="00E655B6">
      <w:pPr>
        <w:tabs>
          <w:tab w:val="left" w:pos="720"/>
          <w:tab w:val="left" w:pos="5760"/>
        </w:tabs>
        <w:spacing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Disabilities Services and Emergency Planning – Meet </w:t>
      </w:r>
      <w:proofErr w:type="gramStart"/>
      <w:r>
        <w:rPr>
          <w:rFonts w:ascii="Times New Roman" w:eastAsia="Times New Roman" w:hAnsi="Times New Roman" w:cs="Times New Roman"/>
          <w:b/>
          <w:sz w:val="28"/>
          <w:szCs w:val="28"/>
          <w:u w:val="single"/>
        </w:rPr>
        <w:t>With</w:t>
      </w:r>
      <w:proofErr w:type="gramEnd"/>
      <w:r>
        <w:rPr>
          <w:rFonts w:ascii="Times New Roman" w:eastAsia="Times New Roman" w:hAnsi="Times New Roman" w:cs="Times New Roman"/>
          <w:b/>
          <w:sz w:val="28"/>
          <w:szCs w:val="28"/>
          <w:u w:val="single"/>
        </w:rPr>
        <w:t xml:space="preserve"> Instructor Week 1</w:t>
      </w:r>
    </w:p>
    <w:p w14:paraId="00000036" w14:textId="77777777" w:rsidR="008C51E1" w:rsidRDefault="008C51E1">
      <w:pPr>
        <w:tabs>
          <w:tab w:val="left" w:pos="720"/>
          <w:tab w:val="left" w:pos="5760"/>
        </w:tabs>
        <w:spacing w:line="240" w:lineRule="auto"/>
        <w:rPr>
          <w:rFonts w:ascii="Times New Roman" w:eastAsia="Times New Roman" w:hAnsi="Times New Roman" w:cs="Times New Roman"/>
          <w:b/>
          <w:sz w:val="28"/>
          <w:szCs w:val="28"/>
          <w:u w:val="single"/>
        </w:rPr>
      </w:pPr>
    </w:p>
    <w:p w14:paraId="00000037" w14:textId="77777777" w:rsidR="008C51E1" w:rsidRDefault="00E655B6">
      <w:pPr>
        <w:tabs>
          <w:tab w:val="left" w:pos="720"/>
          <w:tab w:val="left" w:pos="576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have emergency medical information for your instructor, need special arrangements to evacuate campus, or have a documented disability; please meet with your instructor, by appointment, no later than the first week of the term to discuss you needs. I</w:t>
      </w:r>
      <w:r>
        <w:rPr>
          <w:rFonts w:ascii="Times New Roman" w:eastAsia="Times New Roman" w:hAnsi="Times New Roman" w:cs="Times New Roman"/>
          <w:sz w:val="24"/>
          <w:szCs w:val="24"/>
        </w:rPr>
        <w:t>f you have a documented disability that will impact you at college and you seek accommodations, contact the Office of Disability Services (ODS) for intake and to document your disability with LBCC. Then each term, at least two to three weeks prior to the s</w:t>
      </w:r>
      <w:r>
        <w:rPr>
          <w:rFonts w:ascii="Times New Roman" w:eastAsia="Times New Roman" w:hAnsi="Times New Roman" w:cs="Times New Roman"/>
          <w:sz w:val="24"/>
          <w:szCs w:val="24"/>
        </w:rPr>
        <w:t xml:space="preserve">tart of classes, submit your “Request for Accommodations” form to ODS and pickup instructor letters. ODS may be reached from any </w:t>
      </w:r>
      <w:r>
        <w:rPr>
          <w:rFonts w:ascii="Times New Roman" w:eastAsia="Times New Roman" w:hAnsi="Times New Roman" w:cs="Times New Roman"/>
          <w:sz w:val="24"/>
          <w:szCs w:val="24"/>
        </w:rPr>
        <w:lastRenderedPageBreak/>
        <w:t xml:space="preserve">LBCC campus/center by email to </w:t>
      </w:r>
      <w:hyperlink r:id="rId6">
        <w:r>
          <w:rPr>
            <w:rFonts w:ascii="Times New Roman" w:eastAsia="Times New Roman" w:hAnsi="Times New Roman" w:cs="Times New Roman"/>
            <w:color w:val="0000FF"/>
            <w:sz w:val="24"/>
            <w:szCs w:val="24"/>
            <w:u w:val="single"/>
          </w:rPr>
          <w:t>ODS@linnbenton.edu</w:t>
        </w:r>
      </w:hyperlink>
      <w:r>
        <w:rPr>
          <w:rFonts w:ascii="Times New Roman" w:eastAsia="Times New Roman" w:hAnsi="Times New Roman" w:cs="Times New Roman"/>
          <w:sz w:val="24"/>
          <w:szCs w:val="24"/>
        </w:rPr>
        <w:t xml:space="preserve"> or by calling 917-4789. Letter p</w:t>
      </w:r>
      <w:r>
        <w:rPr>
          <w:rFonts w:ascii="Times New Roman" w:eastAsia="Times New Roman" w:hAnsi="Times New Roman" w:cs="Times New Roman"/>
          <w:sz w:val="24"/>
          <w:szCs w:val="24"/>
        </w:rPr>
        <w:t>ickup is available at each LBCC campus/center.</w:t>
      </w:r>
    </w:p>
    <w:p w14:paraId="00000038" w14:textId="77777777" w:rsidR="008C51E1" w:rsidRDefault="008C51E1">
      <w:pPr>
        <w:tabs>
          <w:tab w:val="left" w:pos="720"/>
          <w:tab w:val="left" w:pos="5760"/>
        </w:tabs>
        <w:spacing w:line="240" w:lineRule="auto"/>
        <w:rPr>
          <w:rFonts w:ascii="Times New Roman" w:eastAsia="Times New Roman" w:hAnsi="Times New Roman" w:cs="Times New Roman"/>
          <w:sz w:val="24"/>
          <w:szCs w:val="24"/>
        </w:rPr>
      </w:pPr>
    </w:p>
    <w:p w14:paraId="00000039" w14:textId="77777777" w:rsidR="008C51E1" w:rsidRDefault="00E655B6">
      <w:pPr>
        <w:tabs>
          <w:tab w:val="left" w:pos="720"/>
          <w:tab w:val="left" w:pos="5760"/>
        </w:tabs>
        <w:spacing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LBCC Comprehensive Statement of Nondiscrimination</w:t>
      </w:r>
    </w:p>
    <w:p w14:paraId="0000003A" w14:textId="77777777" w:rsidR="008C51E1" w:rsidRDefault="008C51E1">
      <w:pPr>
        <w:tabs>
          <w:tab w:val="left" w:pos="720"/>
          <w:tab w:val="left" w:pos="5760"/>
        </w:tabs>
        <w:spacing w:line="240" w:lineRule="auto"/>
        <w:rPr>
          <w:rFonts w:ascii="Times New Roman" w:eastAsia="Times New Roman" w:hAnsi="Times New Roman" w:cs="Times New Roman"/>
          <w:b/>
          <w:sz w:val="28"/>
          <w:szCs w:val="28"/>
          <w:u w:val="single"/>
        </w:rPr>
      </w:pPr>
    </w:p>
    <w:p w14:paraId="0000003B" w14:textId="77777777" w:rsidR="008C51E1" w:rsidRDefault="00E655B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LBCC prohibits unlawful discrimination based on race, color, religion, ethnicity, use of native language, national origin, sex, sexual orientation, marital s</w:t>
      </w:r>
      <w:r>
        <w:rPr>
          <w:rFonts w:ascii="Times New Roman" w:eastAsia="Times New Roman" w:hAnsi="Times New Roman" w:cs="Times New Roman"/>
          <w:sz w:val="24"/>
          <w:szCs w:val="24"/>
        </w:rPr>
        <w:t xml:space="preserve">tatus, disability, veteran status, age, or any other status protected under applicable federal, state, or local laws. (for further information </w:t>
      </w:r>
      <w:hyperlink r:id="rId7">
        <w:r>
          <w:rPr>
            <w:rFonts w:ascii="Times New Roman" w:eastAsia="Times New Roman" w:hAnsi="Times New Roman" w:cs="Times New Roman"/>
            <w:sz w:val="24"/>
            <w:szCs w:val="24"/>
          </w:rPr>
          <w:t>htt</w:t>
        </w:r>
        <w:r>
          <w:rPr>
            <w:rFonts w:ascii="Times New Roman" w:eastAsia="Times New Roman" w:hAnsi="Times New Roman" w:cs="Times New Roman"/>
            <w:sz w:val="24"/>
            <w:szCs w:val="24"/>
          </w:rPr>
          <w:t xml:space="preserve">p://po.linnbenton.edu/BP1015 - Nondiscrimination and </w:t>
        </w:r>
        <w:proofErr w:type="spellStart"/>
        <w:r>
          <w:rPr>
            <w:rFonts w:ascii="Times New Roman" w:eastAsia="Times New Roman" w:hAnsi="Times New Roman" w:cs="Times New Roman"/>
            <w:sz w:val="24"/>
            <w:szCs w:val="24"/>
          </w:rPr>
          <w:t>Nonharassment</w:t>
        </w:r>
        <w:proofErr w:type="spellEnd"/>
        <w:r>
          <w:rPr>
            <w:rFonts w:ascii="Times New Roman" w:eastAsia="Times New Roman" w:hAnsi="Times New Roman" w:cs="Times New Roman"/>
            <w:sz w:val="24"/>
            <w:szCs w:val="24"/>
          </w:rPr>
          <w:t xml:space="preserve"> Policy.pdf</w:t>
        </w:r>
      </w:hyperlink>
      <w:r>
        <w:rPr>
          <w:rFonts w:ascii="Times New Roman" w:eastAsia="Times New Roman" w:hAnsi="Times New Roman" w:cs="Times New Roman"/>
          <w:sz w:val="24"/>
          <w:szCs w:val="24"/>
        </w:rPr>
        <w:t>)</w:t>
      </w:r>
    </w:p>
    <w:p w14:paraId="0000003C" w14:textId="77777777" w:rsidR="008C51E1" w:rsidRDefault="008C51E1">
      <w:pPr>
        <w:spacing w:line="240" w:lineRule="auto"/>
        <w:rPr>
          <w:rFonts w:ascii="Times New Roman" w:eastAsia="Times New Roman" w:hAnsi="Times New Roman" w:cs="Times New Roman"/>
          <w:sz w:val="24"/>
          <w:szCs w:val="24"/>
        </w:rPr>
      </w:pPr>
    </w:p>
    <w:p w14:paraId="0000003D" w14:textId="77777777" w:rsidR="008C51E1" w:rsidRDefault="00E655B6">
      <w:pPr>
        <w:spacing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Center for Accessibility Resources</w:t>
      </w:r>
    </w:p>
    <w:p w14:paraId="0000003E" w14:textId="77777777" w:rsidR="008C51E1" w:rsidRDefault="008C51E1">
      <w:pPr>
        <w:spacing w:line="240" w:lineRule="auto"/>
        <w:rPr>
          <w:rFonts w:ascii="Times New Roman" w:eastAsia="Times New Roman" w:hAnsi="Times New Roman" w:cs="Times New Roman"/>
          <w:sz w:val="28"/>
          <w:szCs w:val="28"/>
        </w:rPr>
      </w:pPr>
    </w:p>
    <w:p w14:paraId="0000003F" w14:textId="77777777" w:rsidR="008C51E1" w:rsidRDefault="00E655B6">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sz w:val="24"/>
          <w:szCs w:val="24"/>
        </w:rPr>
        <w:t>LBCC is committed to inclusiveness and equal access to higher education. If you have approved accommodations through the Center for Accessib</w:t>
      </w:r>
      <w:r>
        <w:rPr>
          <w:rFonts w:ascii="Times New Roman" w:eastAsia="Times New Roman" w:hAnsi="Times New Roman" w:cs="Times New Roman"/>
          <w:sz w:val="24"/>
          <w:szCs w:val="24"/>
        </w:rPr>
        <w:t xml:space="preserve">ility Resources (CFAR) and would like to use your accommodations in the class, please talk to your instructor as soon as possible to discuss your needs. If you believe you may need accommodations but are not yet registered with CFAR, please visit the </w:t>
      </w:r>
      <w:hyperlink r:id="rId8">
        <w:r>
          <w:rPr>
            <w:rFonts w:ascii="Times New Roman" w:eastAsia="Times New Roman" w:hAnsi="Times New Roman" w:cs="Times New Roman"/>
            <w:color w:val="1155CC"/>
            <w:sz w:val="24"/>
            <w:szCs w:val="24"/>
            <w:u w:val="single"/>
          </w:rPr>
          <w:t>CFAR Website</w:t>
        </w:r>
      </w:hyperlink>
      <w:r>
        <w:rPr>
          <w:rFonts w:ascii="Times New Roman" w:eastAsia="Times New Roman" w:hAnsi="Times New Roman" w:cs="Times New Roman"/>
          <w:sz w:val="24"/>
          <w:szCs w:val="24"/>
        </w:rPr>
        <w:t xml:space="preserve"> for steps on how to apply for services or call (541) 917-4789. </w:t>
      </w:r>
    </w:p>
    <w:sectPr w:rsidR="008C51E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25116B"/>
    <w:multiLevelType w:val="multilevel"/>
    <w:tmpl w:val="E1669AC2"/>
    <w:lvl w:ilvl="0">
      <w:start w:val="1"/>
      <w:numFmt w:val="decimal"/>
      <w:lvlText w:val="%1."/>
      <w:lvlJc w:val="left"/>
      <w:pPr>
        <w:ind w:left="720" w:firstLine="0"/>
      </w:pPr>
      <w:rPr>
        <w:vertAlign w:val="baseline"/>
      </w:rPr>
    </w:lvl>
    <w:lvl w:ilvl="1">
      <w:start w:val="1"/>
      <w:numFmt w:val="upperLetter"/>
      <w:lvlText w:val="%2."/>
      <w:lvlJc w:val="left"/>
      <w:pPr>
        <w:ind w:left="2160" w:firstLine="1800"/>
      </w:pPr>
      <w:rPr>
        <w:vertAlign w:val="baseline"/>
      </w:rPr>
    </w:lvl>
    <w:lvl w:ilvl="2">
      <w:start w:val="1"/>
      <w:numFmt w:val="decimal"/>
      <w:lvlText w:val="%1.%2.%3"/>
      <w:lvlJc w:val="left"/>
      <w:pPr>
        <w:ind w:left="4320" w:firstLine="3600"/>
      </w:pPr>
      <w:rPr>
        <w:vertAlign w:val="baseline"/>
      </w:rPr>
    </w:lvl>
    <w:lvl w:ilvl="3">
      <w:start w:val="1"/>
      <w:numFmt w:val="decimal"/>
      <w:lvlText w:val="%1.%2.%3.%4"/>
      <w:lvlJc w:val="left"/>
      <w:pPr>
        <w:ind w:left="6120" w:firstLine="5400"/>
      </w:pPr>
      <w:rPr>
        <w:vertAlign w:val="baseline"/>
      </w:rPr>
    </w:lvl>
    <w:lvl w:ilvl="4">
      <w:start w:val="1"/>
      <w:numFmt w:val="decimal"/>
      <w:lvlText w:val="%1.%2.%3.%4.%5"/>
      <w:lvlJc w:val="left"/>
      <w:pPr>
        <w:ind w:left="8280" w:firstLine="7200"/>
      </w:pPr>
      <w:rPr>
        <w:vertAlign w:val="baseline"/>
      </w:rPr>
    </w:lvl>
    <w:lvl w:ilvl="5">
      <w:start w:val="1"/>
      <w:numFmt w:val="decimal"/>
      <w:lvlText w:val="%1.%2.%3.%4.%5.%6"/>
      <w:lvlJc w:val="left"/>
      <w:pPr>
        <w:ind w:left="10080" w:firstLine="9000"/>
      </w:pPr>
      <w:rPr>
        <w:vertAlign w:val="baseline"/>
      </w:rPr>
    </w:lvl>
    <w:lvl w:ilvl="6">
      <w:start w:val="1"/>
      <w:numFmt w:val="decimal"/>
      <w:lvlText w:val="%1.%2.%3.%4.%5.%6.%7"/>
      <w:lvlJc w:val="left"/>
      <w:pPr>
        <w:ind w:left="12240" w:firstLine="10800"/>
      </w:pPr>
      <w:rPr>
        <w:vertAlign w:val="baseline"/>
      </w:rPr>
    </w:lvl>
    <w:lvl w:ilvl="7">
      <w:start w:val="1"/>
      <w:numFmt w:val="decimal"/>
      <w:lvlText w:val="%1.%2.%3.%4.%5.%6.%7.%8"/>
      <w:lvlJc w:val="left"/>
      <w:pPr>
        <w:ind w:left="14040" w:firstLine="12600"/>
      </w:pPr>
      <w:rPr>
        <w:vertAlign w:val="baseline"/>
      </w:rPr>
    </w:lvl>
    <w:lvl w:ilvl="8">
      <w:start w:val="1"/>
      <w:numFmt w:val="decimal"/>
      <w:lvlText w:val="%1.%2.%3.%4.%5.%6.%7.%8.%9"/>
      <w:lvlJc w:val="left"/>
      <w:pPr>
        <w:ind w:left="16200" w:firstLine="1440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1E1"/>
    <w:rsid w:val="008C51E1"/>
    <w:rsid w:val="00E65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4027D2-005E-4606-82E3-F028850E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linnbenton.edu/cfar" TargetMode="External"/><Relationship Id="rId3" Type="http://schemas.openxmlformats.org/officeDocument/2006/relationships/settings" Target="settings.xml"/><Relationship Id="rId7" Type="http://schemas.openxmlformats.org/officeDocument/2006/relationships/hyperlink" Target="http://po.linnbenton.edu/BP1015%20-%20Nondiscrimination%20and%20Nonharassment%20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DS@linnbenton.edu" TargetMode="External"/><Relationship Id="rId5" Type="http://schemas.openxmlformats.org/officeDocument/2006/relationships/hyperlink" Target="mailto:collinn@linnbenton.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4847</Characters>
  <Application>Microsoft Office Word</Application>
  <DocSecurity>0</DocSecurity>
  <Lines>40</Lines>
  <Paragraphs>11</Paragraphs>
  <ScaleCrop>false</ScaleCrop>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Collins</dc:creator>
  <cp:lastModifiedBy>Nicholas Collins</cp:lastModifiedBy>
  <cp:revision>2</cp:revision>
  <dcterms:created xsi:type="dcterms:W3CDTF">2020-03-31T13:30:00Z</dcterms:created>
  <dcterms:modified xsi:type="dcterms:W3CDTF">2020-03-31T13:30:00Z</dcterms:modified>
</cp:coreProperties>
</file>