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C3" w:rsidRDefault="00CA4CC3" w:rsidP="00CA4CC3">
      <w:pPr>
        <w:rPr>
          <w:rFonts w:ascii="Arial" w:hAnsi="Arial" w:cs="Arial"/>
          <w:b/>
          <w:sz w:val="24"/>
          <w:szCs w:val="24"/>
        </w:rPr>
      </w:pPr>
      <w:r>
        <w:rPr>
          <w:rFonts w:ascii="Arial" w:hAnsi="Arial" w:cs="Arial"/>
          <w:b/>
          <w:sz w:val="24"/>
          <w:szCs w:val="24"/>
        </w:rPr>
        <w:t>BA 226: BUSINESS LAW</w:t>
      </w:r>
    </w:p>
    <w:p w:rsidR="00CA4CC3" w:rsidRDefault="00CA4CC3" w:rsidP="00CA4CC3">
      <w:pPr>
        <w:rPr>
          <w:rFonts w:ascii="Arial" w:hAnsi="Arial" w:cs="Arial"/>
        </w:rPr>
      </w:pPr>
      <w:r>
        <w:rPr>
          <w:rFonts w:ascii="Arial" w:hAnsi="Arial" w:cs="Arial"/>
        </w:rPr>
        <w:t>Winter 2017 CRN: 31055</w:t>
      </w:r>
      <w:r>
        <w:rPr>
          <w:rFonts w:ascii="Arial" w:hAnsi="Arial" w:cs="Arial"/>
        </w:rPr>
        <w:tab/>
      </w:r>
      <w:r>
        <w:rPr>
          <w:rFonts w:ascii="Arial" w:hAnsi="Arial" w:cs="Arial"/>
        </w:rPr>
        <w:tab/>
      </w:r>
      <w:r>
        <w:rPr>
          <w:rFonts w:ascii="Arial" w:hAnsi="Arial" w:cs="Arial"/>
        </w:rPr>
        <w:tab/>
        <w:t>Tuesday and Thursday 1:00-2:20 pm; NSH-208</w:t>
      </w:r>
    </w:p>
    <w:p w:rsidR="00CA4CC3" w:rsidRDefault="00CA4CC3" w:rsidP="00CA4CC3">
      <w:pPr>
        <w:rPr>
          <w:rFonts w:ascii="Arial" w:hAnsi="Arial" w:cs="Arial"/>
        </w:rPr>
      </w:pPr>
      <w:r>
        <w:rPr>
          <w:rFonts w:ascii="Arial" w:hAnsi="Arial" w:cs="Arial"/>
        </w:rPr>
        <w:t>_________________________________________________________________________</w:t>
      </w:r>
    </w:p>
    <w:p w:rsidR="00CA4CC3" w:rsidRDefault="00CA4CC3" w:rsidP="00CA4CC3">
      <w:pPr>
        <w:rPr>
          <w:rFonts w:ascii="Arial" w:hAnsi="Arial" w:cs="Arial"/>
        </w:rPr>
      </w:pPr>
    </w:p>
    <w:p w:rsidR="00CA4CC3" w:rsidRDefault="00CA4CC3" w:rsidP="00CA4CC3">
      <w:pPr>
        <w:rPr>
          <w:rFonts w:ascii="Arial" w:hAnsi="Arial" w:cs="Arial"/>
        </w:rPr>
      </w:pPr>
      <w:r>
        <w:rPr>
          <w:rFonts w:ascii="Arial" w:hAnsi="Arial" w:cs="Arial"/>
          <w:b/>
        </w:rPr>
        <w:t>Instructor</w:t>
      </w:r>
      <w:r>
        <w:rPr>
          <w:rFonts w:ascii="Arial" w:hAnsi="Arial" w:cs="Arial"/>
        </w:rPr>
        <w:t xml:space="preserve">: Keith J. Tierney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u w:val="single"/>
        </w:rPr>
        <w:t>Office</w:t>
      </w:r>
      <w:r>
        <w:rPr>
          <w:rFonts w:ascii="Arial" w:hAnsi="Arial" w:cs="Arial"/>
        </w:rPr>
        <w:t>:</w:t>
      </w:r>
      <w:r>
        <w:rPr>
          <w:rFonts w:ascii="Arial" w:hAnsi="Arial" w:cs="Arial"/>
        </w:rPr>
        <w:tab/>
        <w:t>SSH-111</w:t>
      </w:r>
      <w:r>
        <w:rPr>
          <w:rFonts w:ascii="Arial" w:hAnsi="Arial" w:cs="Arial"/>
        </w:rPr>
        <w:tab/>
      </w:r>
    </w:p>
    <w:p w:rsidR="00CA4CC3" w:rsidRDefault="00CA4CC3" w:rsidP="00CA4CC3">
      <w:pPr>
        <w:rPr>
          <w:rFonts w:ascii="Arial" w:hAnsi="Arial" w:cs="Arial"/>
        </w:rPr>
      </w:pPr>
      <w:r>
        <w:rPr>
          <w:rFonts w:ascii="Arial" w:hAnsi="Arial" w:cs="Arial"/>
        </w:rPr>
        <w:t xml:space="preserve">Office hour: </w:t>
      </w:r>
      <w:r w:rsidR="00ED6336">
        <w:rPr>
          <w:rFonts w:ascii="Arial" w:hAnsi="Arial" w:cs="Arial"/>
        </w:rPr>
        <w:t>Thursday</w:t>
      </w:r>
      <w:r>
        <w:rPr>
          <w:rFonts w:ascii="Arial" w:hAnsi="Arial" w:cs="Arial"/>
        </w:rPr>
        <w:t xml:space="preserve"> </w:t>
      </w:r>
      <w:r w:rsidR="00ED6336">
        <w:rPr>
          <w:rFonts w:ascii="Arial" w:hAnsi="Arial" w:cs="Arial"/>
        </w:rPr>
        <w:t>2:30</w:t>
      </w:r>
      <w:r>
        <w:rPr>
          <w:rFonts w:ascii="Arial" w:hAnsi="Arial" w:cs="Arial"/>
        </w:rPr>
        <w:t xml:space="preserve"> – </w:t>
      </w:r>
      <w:r w:rsidR="00ED6336">
        <w:rPr>
          <w:rFonts w:ascii="Arial" w:hAnsi="Arial" w:cs="Arial"/>
        </w:rPr>
        <w:t>3</w:t>
      </w:r>
      <w:r>
        <w:rPr>
          <w:rFonts w:ascii="Arial" w:hAnsi="Arial" w:cs="Arial"/>
        </w:rPr>
        <w:t>:</w:t>
      </w:r>
      <w:r w:rsidR="00ED6336">
        <w:rPr>
          <w:rFonts w:ascii="Arial" w:hAnsi="Arial" w:cs="Arial"/>
        </w:rPr>
        <w:t xml:space="preserve">30 </w:t>
      </w:r>
      <w:r>
        <w:rPr>
          <w:rFonts w:ascii="Arial" w:hAnsi="Arial" w:cs="Arial"/>
        </w:rPr>
        <w:t>p.m.; other times by appointment</w:t>
      </w:r>
    </w:p>
    <w:p w:rsidR="00CA4CC3" w:rsidRDefault="00CA4CC3" w:rsidP="00CA4CC3">
      <w:pPr>
        <w:rPr>
          <w:rFonts w:ascii="Arial" w:hAnsi="Arial" w:cs="Arial"/>
        </w:rPr>
      </w:pPr>
      <w:r>
        <w:rPr>
          <w:rFonts w:ascii="Arial" w:hAnsi="Arial" w:cs="Arial"/>
        </w:rPr>
        <w:t>Phone: 775 622-3850 (emergency messages only)</w:t>
      </w:r>
      <w:r>
        <w:rPr>
          <w:rFonts w:ascii="Arial" w:hAnsi="Arial" w:cs="Arial"/>
        </w:rPr>
        <w:tab/>
      </w:r>
      <w:r>
        <w:rPr>
          <w:rFonts w:ascii="Arial" w:hAnsi="Arial" w:cs="Arial"/>
        </w:rPr>
        <w:tab/>
      </w:r>
      <w:r>
        <w:rPr>
          <w:rFonts w:ascii="Arial" w:hAnsi="Arial" w:cs="Arial"/>
        </w:rPr>
        <w:tab/>
      </w:r>
      <w:r>
        <w:rPr>
          <w:rFonts w:ascii="Arial" w:hAnsi="Arial" w:cs="Arial"/>
        </w:rPr>
        <w:tab/>
      </w:r>
    </w:p>
    <w:p w:rsidR="00CA4CC3" w:rsidRDefault="00CA4CC3" w:rsidP="00CA4CC3">
      <w:pPr>
        <w:rPr>
          <w:rFonts w:ascii="Arial" w:hAnsi="Arial" w:cs="Arial"/>
        </w:rPr>
      </w:pPr>
      <w:r>
        <w:rPr>
          <w:rFonts w:ascii="Arial" w:hAnsi="Arial" w:cs="Arial"/>
        </w:rPr>
        <w:t>Email: tiernek</w:t>
      </w:r>
      <w:hyperlink r:id="rId5" w:history="1">
        <w:r>
          <w:rPr>
            <w:rStyle w:val="Hyperlink"/>
            <w:rFonts w:ascii="Arial" w:hAnsi="Arial" w:cs="Arial"/>
          </w:rPr>
          <w:t>@linnbenton.edu</w:t>
        </w:r>
      </w:hyperlink>
      <w:r>
        <w:rPr>
          <w:rStyle w:val="Hyperlink"/>
          <w:rFonts w:ascii="Arial" w:hAnsi="Arial" w:cs="Arial"/>
          <w:color w:val="auto"/>
          <w:u w:val="none"/>
        </w:rPr>
        <w:t>– Please contact me through email rather than by phone.</w:t>
      </w:r>
    </w:p>
    <w:p w:rsidR="00CA4CC3" w:rsidRDefault="00CA4CC3" w:rsidP="00CA4CC3">
      <w:pPr>
        <w:rPr>
          <w:rFonts w:ascii="Arial" w:hAnsi="Arial" w:cs="Arial"/>
        </w:rPr>
      </w:pPr>
    </w:p>
    <w:p w:rsidR="00CA4CC3" w:rsidRDefault="00CA4CC3" w:rsidP="00CA4CC3">
      <w:pPr>
        <w:rPr>
          <w:rFonts w:ascii="Arial" w:hAnsi="Arial" w:cs="Arial"/>
        </w:rPr>
      </w:pPr>
      <w:r>
        <w:rPr>
          <w:rFonts w:ascii="Arial" w:hAnsi="Arial" w:cs="Arial"/>
          <w:b/>
        </w:rPr>
        <w:t>Required text</w:t>
      </w:r>
      <w:r>
        <w:rPr>
          <w:rFonts w:ascii="Arial" w:hAnsi="Arial" w:cs="Arial"/>
        </w:rPr>
        <w:t xml:space="preserve">: </w:t>
      </w:r>
      <w:r>
        <w:rPr>
          <w:rFonts w:ascii="Arial" w:hAnsi="Arial" w:cs="Arial"/>
          <w:b/>
          <w:i/>
        </w:rPr>
        <w:t>Essentials of Business Law 5</w:t>
      </w:r>
      <w:r>
        <w:rPr>
          <w:rFonts w:ascii="Arial" w:hAnsi="Arial" w:cs="Arial"/>
          <w:b/>
          <w:i/>
          <w:vertAlign w:val="superscript"/>
        </w:rPr>
        <w:t xml:space="preserve">th </w:t>
      </w:r>
      <w:r>
        <w:rPr>
          <w:rFonts w:ascii="Arial" w:hAnsi="Arial" w:cs="Arial"/>
          <w:b/>
          <w:i/>
        </w:rPr>
        <w:t xml:space="preserve">Edition. </w:t>
      </w:r>
      <w:r>
        <w:rPr>
          <w:rFonts w:ascii="Arial" w:hAnsi="Arial" w:cs="Arial"/>
        </w:rPr>
        <w:t xml:space="preserve">Beatty and Samuelson. Cengage Learning 2015. </w:t>
      </w:r>
      <w:r>
        <w:rPr>
          <w:rFonts w:ascii="Calibri" w:hAnsi="Calibri"/>
          <w:color w:val="000000"/>
          <w:sz w:val="27"/>
          <w:szCs w:val="27"/>
          <w:shd w:val="clear" w:color="auto" w:fill="FFFFFF"/>
        </w:rPr>
        <w:t xml:space="preserve">ISBN:  978-1-285-42700-3. </w:t>
      </w:r>
      <w:r>
        <w:rPr>
          <w:rFonts w:ascii="Arial" w:hAnsi="Arial" w:cs="Arial"/>
        </w:rPr>
        <w:t xml:space="preserve">Either an e-text or hardcopy can be used. </w:t>
      </w:r>
    </w:p>
    <w:p w:rsidR="00CA4CC3" w:rsidRDefault="00CA4CC3" w:rsidP="00CA4CC3">
      <w:pPr>
        <w:rPr>
          <w:rFonts w:ascii="Arial" w:hAnsi="Arial" w:cs="Arial"/>
        </w:rPr>
      </w:pPr>
      <w:r>
        <w:rPr>
          <w:rFonts w:ascii="Arial" w:hAnsi="Arial" w:cs="Arial"/>
          <w:u w:val="single"/>
        </w:rPr>
        <w:t>Please be sure to buy the correct edition, as there are several texts with similar titles.</w:t>
      </w:r>
      <w:r>
        <w:rPr>
          <w:rFonts w:ascii="Arial" w:hAnsi="Arial" w:cs="Arial"/>
        </w:rPr>
        <w:t xml:space="preserve">  </w:t>
      </w:r>
    </w:p>
    <w:p w:rsidR="00CA4CC3" w:rsidRDefault="00CA4CC3" w:rsidP="00CA4CC3">
      <w:pPr>
        <w:rPr>
          <w:rFonts w:ascii="Arial" w:hAnsi="Arial" w:cs="Arial"/>
        </w:rPr>
      </w:pPr>
    </w:p>
    <w:p w:rsidR="00CA4CC3" w:rsidRDefault="00CA4CC3" w:rsidP="00CA4CC3">
      <w:pPr>
        <w:rPr>
          <w:rFonts w:ascii="Arial" w:hAnsi="Arial" w:cs="Arial"/>
          <w:b/>
        </w:rPr>
      </w:pPr>
      <w:r>
        <w:rPr>
          <w:rFonts w:ascii="Arial" w:hAnsi="Arial" w:cs="Arial"/>
          <w:b/>
        </w:rPr>
        <w:t>Course objectives:</w:t>
      </w:r>
    </w:p>
    <w:p w:rsidR="00CA4CC3" w:rsidRDefault="00CA4CC3" w:rsidP="00CA4CC3">
      <w:pPr>
        <w:rPr>
          <w:rFonts w:ascii="Arial" w:hAnsi="Arial" w:cs="Arial"/>
        </w:rPr>
      </w:pPr>
      <w:r>
        <w:rPr>
          <w:rFonts w:ascii="Arial" w:hAnsi="Arial" w:cs="Arial"/>
          <w:color w:val="000000"/>
        </w:rPr>
        <w:t>This course introduces the framework of the law as it affects a business, including the origins of the American Legal system, how the law operates and how it is enforced. It covers legal regulation of business, administrative law,</w:t>
      </w:r>
      <w:r w:rsidR="006E4222">
        <w:rPr>
          <w:rFonts w:ascii="Arial" w:hAnsi="Arial" w:cs="Arial"/>
          <w:color w:val="000000"/>
        </w:rPr>
        <w:t xml:space="preserve"> (rules and regulations)</w:t>
      </w:r>
      <w:r>
        <w:rPr>
          <w:rFonts w:ascii="Arial" w:hAnsi="Arial" w:cs="Arial"/>
          <w:color w:val="000000"/>
        </w:rPr>
        <w:t xml:space="preserve"> constitutional</w:t>
      </w:r>
      <w:r w:rsidR="006E4222">
        <w:rPr>
          <w:rFonts w:ascii="Arial" w:hAnsi="Arial" w:cs="Arial"/>
          <w:color w:val="000000"/>
        </w:rPr>
        <w:t xml:space="preserve"> law</w:t>
      </w:r>
      <w:r>
        <w:rPr>
          <w:rFonts w:ascii="Arial" w:hAnsi="Arial" w:cs="Arial"/>
          <w:color w:val="000000"/>
        </w:rPr>
        <w:t xml:space="preserve">, civil (torts) and criminal law, formation of contracts, commercial law, employment law, business organizations, environmental </w:t>
      </w:r>
      <w:r w:rsidR="006E4222">
        <w:rPr>
          <w:rFonts w:ascii="Arial" w:hAnsi="Arial" w:cs="Arial"/>
          <w:color w:val="000000"/>
        </w:rPr>
        <w:t xml:space="preserve">law, </w:t>
      </w:r>
      <w:r>
        <w:rPr>
          <w:rFonts w:ascii="Arial" w:hAnsi="Arial" w:cs="Arial"/>
          <w:color w:val="000000"/>
        </w:rPr>
        <w:t xml:space="preserve">real </w:t>
      </w:r>
      <w:r w:rsidR="006E4222">
        <w:rPr>
          <w:rFonts w:ascii="Arial" w:hAnsi="Arial" w:cs="Arial"/>
          <w:color w:val="000000"/>
        </w:rPr>
        <w:t>property</w:t>
      </w:r>
      <w:r>
        <w:rPr>
          <w:rFonts w:ascii="Arial" w:hAnsi="Arial" w:cs="Arial"/>
          <w:color w:val="000000"/>
        </w:rPr>
        <w:t xml:space="preserve"> and </w:t>
      </w:r>
      <w:r w:rsidR="006E4222">
        <w:rPr>
          <w:rFonts w:ascii="Arial" w:hAnsi="Arial" w:cs="Arial"/>
          <w:color w:val="000000"/>
        </w:rPr>
        <w:t xml:space="preserve">intellectual property and </w:t>
      </w:r>
      <w:r>
        <w:rPr>
          <w:rFonts w:ascii="Arial" w:hAnsi="Arial" w:cs="Arial"/>
          <w:color w:val="000000"/>
        </w:rPr>
        <w:t>consumer rights.</w:t>
      </w:r>
    </w:p>
    <w:p w:rsidR="00CA4CC3" w:rsidRDefault="00CA4CC3" w:rsidP="006E4222">
      <w:pPr>
        <w:jc w:val="both"/>
        <w:rPr>
          <w:rFonts w:ascii="Arial" w:hAnsi="Arial" w:cs="Arial"/>
          <w:b/>
        </w:rPr>
      </w:pPr>
      <w:r>
        <w:rPr>
          <w:rFonts w:ascii="Arial" w:hAnsi="Arial" w:cs="Arial"/>
          <w:b/>
        </w:rPr>
        <w:t>Class Schedule</w:t>
      </w:r>
    </w:p>
    <w:tbl>
      <w:tblPr>
        <w:tblW w:w="9645" w:type="dxa"/>
        <w:tblInd w:w="93" w:type="dxa"/>
        <w:tblLook w:val="04A0" w:firstRow="1" w:lastRow="0" w:firstColumn="1" w:lastColumn="0" w:noHBand="0" w:noVBand="1"/>
      </w:tblPr>
      <w:tblGrid>
        <w:gridCol w:w="791"/>
        <w:gridCol w:w="1152"/>
        <w:gridCol w:w="1152"/>
        <w:gridCol w:w="3888"/>
        <w:gridCol w:w="2662"/>
      </w:tblGrid>
      <w:tr w:rsidR="00CA4CC3" w:rsidTr="00CA4CC3">
        <w:trPr>
          <w:trHeight w:val="330"/>
        </w:trPr>
        <w:tc>
          <w:tcPr>
            <w:tcW w:w="791" w:type="dxa"/>
            <w:tcBorders>
              <w:top w:val="nil"/>
              <w:left w:val="nil"/>
              <w:bottom w:val="single" w:sz="4" w:space="0" w:color="auto"/>
              <w:right w:val="nil"/>
            </w:tcBorders>
            <w:noWrap/>
            <w:vAlign w:val="bottom"/>
            <w:hideMark/>
          </w:tcPr>
          <w:p w:rsidR="00CA4CC3" w:rsidRDefault="00CA4CC3" w:rsidP="006E4222">
            <w:pPr>
              <w:jc w:val="both"/>
              <w:rPr>
                <w:rFonts w:ascii="Arial" w:eastAsia="Times New Roman" w:hAnsi="Arial" w:cs="Arial"/>
                <w:b/>
                <w:bCs/>
                <w:color w:val="000000"/>
              </w:rPr>
            </w:pPr>
            <w:r>
              <w:rPr>
                <w:rFonts w:ascii="Arial" w:eastAsia="Times New Roman" w:hAnsi="Arial" w:cs="Arial"/>
                <w:b/>
                <w:bCs/>
                <w:color w:val="000000"/>
              </w:rPr>
              <w:t xml:space="preserve">Week </w:t>
            </w:r>
          </w:p>
        </w:tc>
        <w:tc>
          <w:tcPr>
            <w:tcW w:w="1152" w:type="dxa"/>
            <w:tcBorders>
              <w:top w:val="nil"/>
              <w:left w:val="nil"/>
              <w:bottom w:val="single" w:sz="4" w:space="0" w:color="auto"/>
              <w:right w:val="nil"/>
            </w:tcBorders>
            <w:noWrap/>
            <w:vAlign w:val="bottom"/>
            <w:hideMark/>
          </w:tcPr>
          <w:p w:rsidR="00CA4CC3" w:rsidRDefault="00CA4CC3" w:rsidP="006E4222">
            <w:pPr>
              <w:jc w:val="both"/>
              <w:rPr>
                <w:rFonts w:ascii="Arial" w:eastAsia="Times New Roman" w:hAnsi="Arial" w:cs="Arial"/>
                <w:b/>
                <w:bCs/>
                <w:color w:val="000000"/>
              </w:rPr>
            </w:pPr>
            <w:r>
              <w:rPr>
                <w:rFonts w:ascii="Arial" w:eastAsia="Times New Roman" w:hAnsi="Arial" w:cs="Arial"/>
                <w:b/>
                <w:bCs/>
                <w:color w:val="000000"/>
              </w:rPr>
              <w:t>Date</w:t>
            </w:r>
          </w:p>
        </w:tc>
        <w:tc>
          <w:tcPr>
            <w:tcW w:w="1152" w:type="dxa"/>
            <w:tcBorders>
              <w:top w:val="nil"/>
              <w:left w:val="nil"/>
              <w:bottom w:val="single" w:sz="4" w:space="0" w:color="auto"/>
              <w:right w:val="nil"/>
            </w:tcBorders>
            <w:noWrap/>
            <w:vAlign w:val="bottom"/>
            <w:hideMark/>
          </w:tcPr>
          <w:p w:rsidR="00CA4CC3" w:rsidRDefault="00CA4CC3" w:rsidP="006E4222">
            <w:pPr>
              <w:jc w:val="both"/>
              <w:rPr>
                <w:rFonts w:ascii="Arial" w:eastAsia="Times New Roman" w:hAnsi="Arial" w:cs="Arial"/>
                <w:b/>
                <w:bCs/>
                <w:color w:val="000000"/>
              </w:rPr>
            </w:pPr>
            <w:r>
              <w:rPr>
                <w:rFonts w:ascii="Arial" w:eastAsia="Times New Roman" w:hAnsi="Arial" w:cs="Arial"/>
                <w:b/>
                <w:bCs/>
                <w:color w:val="000000"/>
              </w:rPr>
              <w:t>Chapter*</w:t>
            </w:r>
          </w:p>
        </w:tc>
        <w:tc>
          <w:tcPr>
            <w:tcW w:w="3888"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b/>
                <w:bCs/>
                <w:color w:val="000000"/>
              </w:rPr>
            </w:pPr>
            <w:r>
              <w:rPr>
                <w:rFonts w:ascii="Arial" w:hAnsi="Arial" w:cs="Arial"/>
                <w:b/>
                <w:bCs/>
                <w:color w:val="000000"/>
              </w:rPr>
              <w:t xml:space="preserve">Topic </w:t>
            </w:r>
          </w:p>
        </w:tc>
        <w:tc>
          <w:tcPr>
            <w:tcW w:w="2662" w:type="dxa"/>
            <w:tcBorders>
              <w:top w:val="nil"/>
              <w:left w:val="nil"/>
              <w:bottom w:val="single" w:sz="4" w:space="0" w:color="auto"/>
              <w:right w:val="nil"/>
            </w:tcBorders>
            <w:vAlign w:val="bottom"/>
            <w:hideMark/>
          </w:tcPr>
          <w:p w:rsidR="00CA4CC3" w:rsidRDefault="00CA4CC3" w:rsidP="006E4222">
            <w:pPr>
              <w:jc w:val="both"/>
              <w:rPr>
                <w:rFonts w:ascii="Arial" w:hAnsi="Arial" w:cs="Arial"/>
                <w:b/>
                <w:bCs/>
                <w:color w:val="000000"/>
              </w:rPr>
            </w:pPr>
            <w:r>
              <w:rPr>
                <w:rFonts w:ascii="Arial" w:hAnsi="Arial" w:cs="Arial"/>
                <w:b/>
                <w:bCs/>
                <w:color w:val="000000"/>
              </w:rPr>
              <w:t xml:space="preserve">Assignment due </w:t>
            </w:r>
          </w:p>
        </w:tc>
      </w:tr>
      <w:tr w:rsidR="00CA4CC3" w:rsidTr="00CA4CC3">
        <w:trPr>
          <w:trHeight w:val="331"/>
        </w:trPr>
        <w:tc>
          <w:tcPr>
            <w:tcW w:w="791" w:type="dxa"/>
            <w:noWrap/>
            <w:vAlign w:val="bottom"/>
            <w:hideMark/>
          </w:tcPr>
          <w:p w:rsidR="00CA4CC3" w:rsidRDefault="00CA4CC3" w:rsidP="006E4222">
            <w:pPr>
              <w:jc w:val="both"/>
              <w:rPr>
                <w:rFonts w:ascii="Arial" w:eastAsia="Times New Roman" w:hAnsi="Arial" w:cs="Arial"/>
                <w:color w:val="000000"/>
              </w:rPr>
            </w:pPr>
            <w:r>
              <w:rPr>
                <w:rFonts w:ascii="Arial" w:eastAsia="Times New Roman" w:hAnsi="Arial" w:cs="Arial"/>
                <w:color w:val="000000"/>
              </w:rPr>
              <w:t>1</w:t>
            </w:r>
          </w:p>
        </w:tc>
        <w:tc>
          <w:tcPr>
            <w:tcW w:w="1152" w:type="dxa"/>
            <w:noWrap/>
            <w:vAlign w:val="center"/>
            <w:hideMark/>
          </w:tcPr>
          <w:p w:rsidR="00CA4CC3" w:rsidRDefault="006E4222" w:rsidP="006E4222">
            <w:pPr>
              <w:jc w:val="both"/>
              <w:rPr>
                <w:rFonts w:ascii="Arial" w:hAnsi="Arial" w:cs="Arial"/>
                <w:color w:val="000000"/>
              </w:rPr>
            </w:pPr>
            <w:r>
              <w:rPr>
                <w:rFonts w:ascii="Arial" w:hAnsi="Arial" w:cs="Arial"/>
                <w:color w:val="000000"/>
              </w:rPr>
              <w:t>Jan</w:t>
            </w:r>
            <w:r w:rsidR="00CA4CC3">
              <w:rPr>
                <w:rFonts w:ascii="Arial" w:hAnsi="Arial" w:cs="Arial"/>
                <w:color w:val="000000"/>
              </w:rPr>
              <w:t xml:space="preserve">. </w:t>
            </w:r>
            <w:r>
              <w:rPr>
                <w:rFonts w:ascii="Arial" w:hAnsi="Arial" w:cs="Arial"/>
                <w:color w:val="000000"/>
              </w:rPr>
              <w:t>10</w:t>
            </w:r>
          </w:p>
        </w:tc>
        <w:tc>
          <w:tcPr>
            <w:tcW w:w="1152" w:type="dxa"/>
            <w:noWrap/>
            <w:vAlign w:val="bottom"/>
            <w:hideMark/>
          </w:tcPr>
          <w:p w:rsidR="00CA4CC3" w:rsidRDefault="00CA4CC3" w:rsidP="006E4222">
            <w:pPr>
              <w:jc w:val="both"/>
              <w:rPr>
                <w:rFonts w:ascii="Arial" w:hAnsi="Arial" w:cs="Arial"/>
                <w:color w:val="000000"/>
              </w:rPr>
            </w:pPr>
            <w:r>
              <w:rPr>
                <w:rFonts w:ascii="Arial" w:hAnsi="Arial" w:cs="Arial"/>
                <w:color w:val="000000"/>
              </w:rPr>
              <w:t>1</w:t>
            </w:r>
          </w:p>
        </w:tc>
        <w:tc>
          <w:tcPr>
            <w:tcW w:w="3888" w:type="dxa"/>
            <w:noWrap/>
            <w:vAlign w:val="bottom"/>
            <w:hideMark/>
          </w:tcPr>
          <w:p w:rsidR="00CA4CC3" w:rsidRDefault="00CA4CC3" w:rsidP="006E4222">
            <w:pPr>
              <w:jc w:val="both"/>
              <w:rPr>
                <w:rFonts w:ascii="Arial" w:hAnsi="Arial" w:cs="Arial"/>
                <w:color w:val="000000"/>
              </w:rPr>
            </w:pPr>
            <w:r>
              <w:rPr>
                <w:rFonts w:ascii="Arial" w:hAnsi="Arial" w:cs="Arial"/>
                <w:color w:val="000000"/>
              </w:rPr>
              <w:t>Introduction</w:t>
            </w:r>
          </w:p>
        </w:tc>
        <w:tc>
          <w:tcPr>
            <w:tcW w:w="2662" w:type="dxa"/>
            <w:vAlign w:val="bottom"/>
          </w:tcPr>
          <w:p w:rsidR="00CA4CC3" w:rsidRDefault="00CA4CC3" w:rsidP="006E4222">
            <w:pPr>
              <w:jc w:val="both"/>
              <w:rPr>
                <w:rFonts w:ascii="Arial" w:hAnsi="Arial" w:cs="Arial"/>
                <w:color w:val="000000"/>
              </w:rPr>
            </w:pPr>
          </w:p>
        </w:tc>
      </w:tr>
      <w:tr w:rsidR="00CA4CC3" w:rsidTr="00CA4CC3">
        <w:trPr>
          <w:trHeight w:val="331"/>
        </w:trPr>
        <w:tc>
          <w:tcPr>
            <w:tcW w:w="791"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p>
        </w:tc>
        <w:tc>
          <w:tcPr>
            <w:tcW w:w="1152" w:type="dxa"/>
            <w:tcBorders>
              <w:top w:val="nil"/>
              <w:left w:val="nil"/>
              <w:bottom w:val="single" w:sz="4" w:space="0" w:color="auto"/>
              <w:right w:val="nil"/>
            </w:tcBorders>
            <w:noWrap/>
            <w:vAlign w:val="center"/>
            <w:hideMark/>
          </w:tcPr>
          <w:p w:rsidR="00CA4CC3" w:rsidRDefault="006E4222" w:rsidP="006E4222">
            <w:pPr>
              <w:jc w:val="both"/>
              <w:rPr>
                <w:rFonts w:ascii="Arial" w:hAnsi="Arial" w:cs="Arial"/>
                <w:color w:val="000000"/>
              </w:rPr>
            </w:pPr>
            <w:r>
              <w:rPr>
                <w:rFonts w:ascii="Arial" w:hAnsi="Arial" w:cs="Arial"/>
                <w:color w:val="000000"/>
              </w:rPr>
              <w:t>Jan</w:t>
            </w:r>
            <w:r w:rsidR="00CA4CC3">
              <w:rPr>
                <w:rFonts w:ascii="Arial" w:hAnsi="Arial" w:cs="Arial"/>
                <w:color w:val="000000"/>
              </w:rPr>
              <w:t xml:space="preserve">. </w:t>
            </w:r>
            <w:r>
              <w:rPr>
                <w:rFonts w:ascii="Arial" w:hAnsi="Arial" w:cs="Arial"/>
                <w:color w:val="000000"/>
              </w:rPr>
              <w:t>1</w:t>
            </w:r>
            <w:r w:rsidR="00CA4CC3">
              <w:rPr>
                <w:rFonts w:ascii="Arial" w:hAnsi="Arial" w:cs="Arial"/>
                <w:color w:val="000000"/>
              </w:rPr>
              <w:t>2</w:t>
            </w:r>
          </w:p>
        </w:tc>
        <w:tc>
          <w:tcPr>
            <w:tcW w:w="1152"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r>
              <w:rPr>
                <w:rFonts w:ascii="Arial" w:hAnsi="Arial" w:cs="Arial"/>
                <w:color w:val="000000"/>
              </w:rPr>
              <w:t>3</w:t>
            </w:r>
            <w:r w:rsidR="006A4C69">
              <w:rPr>
                <w:rFonts w:ascii="Arial" w:hAnsi="Arial" w:cs="Arial"/>
                <w:color w:val="000000"/>
              </w:rPr>
              <w:t>,4</w:t>
            </w:r>
          </w:p>
        </w:tc>
        <w:tc>
          <w:tcPr>
            <w:tcW w:w="3888"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r>
              <w:rPr>
                <w:rFonts w:ascii="Arial" w:hAnsi="Arial" w:cs="Arial"/>
                <w:color w:val="000000"/>
              </w:rPr>
              <w:t>Dispute resolution</w:t>
            </w:r>
            <w:r w:rsidR="006A4C69">
              <w:rPr>
                <w:rFonts w:ascii="Arial" w:hAnsi="Arial" w:cs="Arial"/>
                <w:color w:val="000000"/>
              </w:rPr>
              <w:t>, sources of law</w:t>
            </w:r>
          </w:p>
        </w:tc>
        <w:tc>
          <w:tcPr>
            <w:tcW w:w="2662" w:type="dxa"/>
            <w:tcBorders>
              <w:top w:val="nil"/>
              <w:left w:val="nil"/>
              <w:bottom w:val="single" w:sz="4" w:space="0" w:color="auto"/>
              <w:right w:val="nil"/>
            </w:tcBorders>
            <w:vAlign w:val="bottom"/>
            <w:hideMark/>
          </w:tcPr>
          <w:p w:rsidR="00CA4CC3" w:rsidRDefault="00CA4CC3" w:rsidP="006E4222">
            <w:pPr>
              <w:jc w:val="both"/>
              <w:rPr>
                <w:rFonts w:ascii="Arial" w:hAnsi="Arial" w:cs="Arial"/>
                <w:color w:val="000000"/>
              </w:rPr>
            </w:pPr>
            <w:r>
              <w:rPr>
                <w:rFonts w:ascii="Arial" w:hAnsi="Arial" w:cs="Arial"/>
                <w:color w:val="000000"/>
              </w:rPr>
              <w:t> </w:t>
            </w:r>
          </w:p>
        </w:tc>
      </w:tr>
      <w:tr w:rsidR="00CA4CC3" w:rsidTr="00CA4CC3">
        <w:trPr>
          <w:trHeight w:val="331"/>
        </w:trPr>
        <w:tc>
          <w:tcPr>
            <w:tcW w:w="791" w:type="dxa"/>
            <w:noWrap/>
            <w:vAlign w:val="bottom"/>
            <w:hideMark/>
          </w:tcPr>
          <w:p w:rsidR="00CA4CC3" w:rsidRDefault="00CA4CC3" w:rsidP="006E4222">
            <w:pPr>
              <w:jc w:val="both"/>
              <w:rPr>
                <w:rFonts w:ascii="Arial" w:eastAsia="Times New Roman" w:hAnsi="Arial" w:cs="Arial"/>
                <w:color w:val="000000"/>
              </w:rPr>
            </w:pPr>
            <w:r>
              <w:rPr>
                <w:rFonts w:ascii="Arial" w:eastAsia="Times New Roman" w:hAnsi="Arial" w:cs="Arial"/>
                <w:color w:val="000000"/>
              </w:rPr>
              <w:t>2</w:t>
            </w:r>
          </w:p>
        </w:tc>
        <w:tc>
          <w:tcPr>
            <w:tcW w:w="1152" w:type="dxa"/>
            <w:noWrap/>
            <w:vAlign w:val="center"/>
            <w:hideMark/>
          </w:tcPr>
          <w:p w:rsidR="00CA4CC3" w:rsidRDefault="006E4222" w:rsidP="006E4222">
            <w:pPr>
              <w:jc w:val="both"/>
              <w:rPr>
                <w:rFonts w:ascii="Arial" w:hAnsi="Arial" w:cs="Arial"/>
                <w:color w:val="000000"/>
              </w:rPr>
            </w:pPr>
            <w:r>
              <w:rPr>
                <w:rFonts w:ascii="Arial" w:hAnsi="Arial" w:cs="Arial"/>
                <w:color w:val="000000"/>
              </w:rPr>
              <w:t xml:space="preserve"> Jan</w:t>
            </w:r>
            <w:r w:rsidR="00CA4CC3">
              <w:rPr>
                <w:rFonts w:ascii="Arial" w:hAnsi="Arial" w:cs="Arial"/>
                <w:color w:val="000000"/>
              </w:rPr>
              <w:t xml:space="preserve">. </w:t>
            </w:r>
            <w:r>
              <w:rPr>
                <w:rFonts w:ascii="Arial" w:hAnsi="Arial" w:cs="Arial"/>
                <w:color w:val="000000"/>
              </w:rPr>
              <w:t>17</w:t>
            </w:r>
          </w:p>
        </w:tc>
        <w:tc>
          <w:tcPr>
            <w:tcW w:w="1152" w:type="dxa"/>
            <w:noWrap/>
            <w:vAlign w:val="bottom"/>
            <w:hideMark/>
          </w:tcPr>
          <w:p w:rsidR="00CA4CC3" w:rsidRDefault="00CA4CC3" w:rsidP="006E4222">
            <w:pPr>
              <w:jc w:val="both"/>
              <w:rPr>
                <w:rFonts w:ascii="Arial" w:hAnsi="Arial" w:cs="Arial"/>
                <w:color w:val="000000"/>
              </w:rPr>
            </w:pPr>
            <w:r>
              <w:rPr>
                <w:rFonts w:ascii="Arial" w:hAnsi="Arial" w:cs="Arial"/>
                <w:color w:val="000000"/>
              </w:rPr>
              <w:t>4</w:t>
            </w:r>
          </w:p>
        </w:tc>
        <w:tc>
          <w:tcPr>
            <w:tcW w:w="3888" w:type="dxa"/>
            <w:noWrap/>
            <w:vAlign w:val="bottom"/>
            <w:hideMark/>
          </w:tcPr>
          <w:p w:rsidR="00CA4CC3" w:rsidRDefault="006A4C69" w:rsidP="006E4222">
            <w:pPr>
              <w:jc w:val="both"/>
              <w:rPr>
                <w:rFonts w:ascii="Arial" w:hAnsi="Arial" w:cs="Arial"/>
                <w:color w:val="000000"/>
              </w:rPr>
            </w:pPr>
            <w:r>
              <w:rPr>
                <w:rFonts w:ascii="Arial" w:hAnsi="Arial" w:cs="Arial"/>
                <w:color w:val="000000"/>
              </w:rPr>
              <w:t>Sources of</w:t>
            </w:r>
            <w:r w:rsidR="00CA4CC3">
              <w:rPr>
                <w:rFonts w:ascii="Arial" w:hAnsi="Arial" w:cs="Arial"/>
                <w:color w:val="000000"/>
              </w:rPr>
              <w:t xml:space="preserve"> law</w:t>
            </w:r>
          </w:p>
        </w:tc>
        <w:tc>
          <w:tcPr>
            <w:tcW w:w="2662" w:type="dxa"/>
            <w:vAlign w:val="bottom"/>
          </w:tcPr>
          <w:p w:rsidR="00CA4CC3" w:rsidRDefault="00CA4CC3" w:rsidP="006E4222">
            <w:pPr>
              <w:jc w:val="both"/>
              <w:rPr>
                <w:rFonts w:ascii="Arial" w:hAnsi="Arial" w:cs="Arial"/>
                <w:color w:val="000000"/>
              </w:rPr>
            </w:pPr>
          </w:p>
        </w:tc>
      </w:tr>
      <w:tr w:rsidR="00CA4CC3" w:rsidTr="00CA4CC3">
        <w:trPr>
          <w:trHeight w:val="331"/>
        </w:trPr>
        <w:tc>
          <w:tcPr>
            <w:tcW w:w="791"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p>
        </w:tc>
        <w:tc>
          <w:tcPr>
            <w:tcW w:w="1152" w:type="dxa"/>
            <w:tcBorders>
              <w:top w:val="nil"/>
              <w:left w:val="nil"/>
              <w:bottom w:val="single" w:sz="4" w:space="0" w:color="auto"/>
              <w:right w:val="nil"/>
            </w:tcBorders>
            <w:noWrap/>
            <w:vAlign w:val="center"/>
            <w:hideMark/>
          </w:tcPr>
          <w:p w:rsidR="00CA4CC3" w:rsidRDefault="006E4222" w:rsidP="006E4222">
            <w:pPr>
              <w:jc w:val="both"/>
              <w:rPr>
                <w:rFonts w:ascii="Arial" w:hAnsi="Arial" w:cs="Arial"/>
                <w:color w:val="000000"/>
              </w:rPr>
            </w:pPr>
            <w:r>
              <w:rPr>
                <w:rFonts w:ascii="Arial" w:hAnsi="Arial" w:cs="Arial"/>
                <w:color w:val="000000"/>
              </w:rPr>
              <w:t xml:space="preserve"> Jan. 19</w:t>
            </w:r>
          </w:p>
        </w:tc>
        <w:tc>
          <w:tcPr>
            <w:tcW w:w="1152"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r>
              <w:rPr>
                <w:rFonts w:ascii="Arial" w:hAnsi="Arial" w:cs="Arial"/>
                <w:color w:val="000000"/>
              </w:rPr>
              <w:t>5</w:t>
            </w:r>
          </w:p>
        </w:tc>
        <w:tc>
          <w:tcPr>
            <w:tcW w:w="3888" w:type="dxa"/>
            <w:tcBorders>
              <w:top w:val="nil"/>
              <w:left w:val="nil"/>
              <w:bottom w:val="single" w:sz="4" w:space="0" w:color="auto"/>
              <w:right w:val="nil"/>
            </w:tcBorders>
            <w:noWrap/>
            <w:vAlign w:val="bottom"/>
            <w:hideMark/>
          </w:tcPr>
          <w:p w:rsidR="00CA4CC3" w:rsidRDefault="006A4C69" w:rsidP="006A4C69">
            <w:pPr>
              <w:jc w:val="both"/>
              <w:rPr>
                <w:rFonts w:ascii="Arial" w:hAnsi="Arial" w:cs="Arial"/>
                <w:color w:val="000000"/>
              </w:rPr>
            </w:pPr>
            <w:r>
              <w:rPr>
                <w:rFonts w:ascii="Arial" w:hAnsi="Arial" w:cs="Arial"/>
                <w:color w:val="000000"/>
              </w:rPr>
              <w:t xml:space="preserve">Constitutional </w:t>
            </w:r>
            <w:r w:rsidR="00CA4CC3">
              <w:rPr>
                <w:rFonts w:ascii="Arial" w:hAnsi="Arial" w:cs="Arial"/>
                <w:color w:val="000000"/>
              </w:rPr>
              <w:t>law</w:t>
            </w:r>
          </w:p>
        </w:tc>
        <w:tc>
          <w:tcPr>
            <w:tcW w:w="2662" w:type="dxa"/>
            <w:tcBorders>
              <w:top w:val="nil"/>
              <w:left w:val="nil"/>
              <w:bottom w:val="single" w:sz="4" w:space="0" w:color="auto"/>
              <w:right w:val="nil"/>
            </w:tcBorders>
            <w:vAlign w:val="bottom"/>
          </w:tcPr>
          <w:p w:rsidR="00CA4CC3" w:rsidRDefault="00CA4CC3" w:rsidP="006E4222">
            <w:pPr>
              <w:jc w:val="both"/>
              <w:rPr>
                <w:rFonts w:ascii="Arial" w:hAnsi="Arial" w:cs="Arial"/>
                <w:color w:val="000000"/>
              </w:rPr>
            </w:pPr>
          </w:p>
        </w:tc>
      </w:tr>
      <w:tr w:rsidR="00CA4CC3" w:rsidTr="00CA4CC3">
        <w:trPr>
          <w:trHeight w:val="331"/>
        </w:trPr>
        <w:tc>
          <w:tcPr>
            <w:tcW w:w="791" w:type="dxa"/>
            <w:noWrap/>
            <w:vAlign w:val="bottom"/>
            <w:hideMark/>
          </w:tcPr>
          <w:p w:rsidR="00CA4CC3" w:rsidRDefault="00CA4CC3" w:rsidP="006E4222">
            <w:pPr>
              <w:jc w:val="both"/>
              <w:rPr>
                <w:rFonts w:ascii="Arial" w:eastAsia="Times New Roman" w:hAnsi="Arial" w:cs="Arial"/>
                <w:color w:val="000000"/>
              </w:rPr>
            </w:pPr>
            <w:r>
              <w:rPr>
                <w:rFonts w:ascii="Arial" w:eastAsia="Times New Roman" w:hAnsi="Arial" w:cs="Arial"/>
                <w:color w:val="000000"/>
              </w:rPr>
              <w:t>3</w:t>
            </w:r>
          </w:p>
        </w:tc>
        <w:tc>
          <w:tcPr>
            <w:tcW w:w="1152" w:type="dxa"/>
            <w:noWrap/>
            <w:vAlign w:val="center"/>
            <w:hideMark/>
          </w:tcPr>
          <w:p w:rsidR="00CA4CC3" w:rsidRDefault="006E4222" w:rsidP="006E4222">
            <w:pPr>
              <w:jc w:val="both"/>
              <w:rPr>
                <w:rFonts w:ascii="Arial" w:hAnsi="Arial" w:cs="Arial"/>
                <w:color w:val="000000"/>
              </w:rPr>
            </w:pPr>
            <w:r>
              <w:rPr>
                <w:rFonts w:ascii="Arial" w:hAnsi="Arial" w:cs="Arial"/>
                <w:color w:val="000000"/>
              </w:rPr>
              <w:t>Jan</w:t>
            </w:r>
            <w:r w:rsidR="00CA4CC3">
              <w:rPr>
                <w:rFonts w:ascii="Arial" w:hAnsi="Arial" w:cs="Arial"/>
                <w:color w:val="000000"/>
              </w:rPr>
              <w:t>.</w:t>
            </w:r>
            <w:r w:rsidR="005F2989">
              <w:rPr>
                <w:rFonts w:ascii="Arial" w:hAnsi="Arial" w:cs="Arial"/>
                <w:color w:val="000000"/>
              </w:rPr>
              <w:t xml:space="preserve"> </w:t>
            </w:r>
            <w:r>
              <w:rPr>
                <w:rFonts w:ascii="Arial" w:hAnsi="Arial" w:cs="Arial"/>
                <w:color w:val="000000"/>
              </w:rPr>
              <w:t>24</w:t>
            </w:r>
          </w:p>
        </w:tc>
        <w:tc>
          <w:tcPr>
            <w:tcW w:w="1152" w:type="dxa"/>
            <w:noWrap/>
            <w:vAlign w:val="bottom"/>
            <w:hideMark/>
          </w:tcPr>
          <w:p w:rsidR="00CA4CC3" w:rsidRDefault="00CA4CC3" w:rsidP="006E4222">
            <w:pPr>
              <w:jc w:val="both"/>
              <w:rPr>
                <w:rFonts w:ascii="Arial" w:hAnsi="Arial" w:cs="Arial"/>
                <w:color w:val="000000"/>
              </w:rPr>
            </w:pPr>
            <w:r>
              <w:rPr>
                <w:rFonts w:ascii="Arial" w:hAnsi="Arial" w:cs="Arial"/>
                <w:color w:val="000000"/>
              </w:rPr>
              <w:t>6, 7</w:t>
            </w:r>
          </w:p>
        </w:tc>
        <w:tc>
          <w:tcPr>
            <w:tcW w:w="3888" w:type="dxa"/>
            <w:noWrap/>
            <w:vAlign w:val="bottom"/>
            <w:hideMark/>
          </w:tcPr>
          <w:p w:rsidR="00CA4CC3" w:rsidRDefault="00CA4CC3" w:rsidP="006E4222">
            <w:pPr>
              <w:jc w:val="both"/>
              <w:rPr>
                <w:rFonts w:ascii="Arial" w:hAnsi="Arial" w:cs="Arial"/>
                <w:color w:val="000000"/>
              </w:rPr>
            </w:pPr>
            <w:r>
              <w:rPr>
                <w:rFonts w:ascii="Arial" w:hAnsi="Arial" w:cs="Arial"/>
                <w:color w:val="000000"/>
              </w:rPr>
              <w:t>Torts, crime</w:t>
            </w:r>
          </w:p>
        </w:tc>
        <w:tc>
          <w:tcPr>
            <w:tcW w:w="2662" w:type="dxa"/>
            <w:vAlign w:val="bottom"/>
            <w:hideMark/>
          </w:tcPr>
          <w:p w:rsidR="00CA4CC3" w:rsidRDefault="00CA4CC3" w:rsidP="006E4222">
            <w:pPr>
              <w:jc w:val="both"/>
              <w:rPr>
                <w:rFonts w:ascii="Arial" w:hAnsi="Arial" w:cs="Arial"/>
                <w:color w:val="000000"/>
              </w:rPr>
            </w:pPr>
            <w:r>
              <w:rPr>
                <w:rFonts w:ascii="Arial" w:hAnsi="Arial" w:cs="Arial"/>
                <w:b/>
                <w:color w:val="000000"/>
              </w:rPr>
              <w:t>Quiz 1 (tentative date)</w:t>
            </w:r>
          </w:p>
        </w:tc>
      </w:tr>
      <w:tr w:rsidR="00CA4CC3" w:rsidTr="00CA4CC3">
        <w:trPr>
          <w:trHeight w:val="331"/>
        </w:trPr>
        <w:tc>
          <w:tcPr>
            <w:tcW w:w="791"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p>
        </w:tc>
        <w:tc>
          <w:tcPr>
            <w:tcW w:w="1152" w:type="dxa"/>
            <w:tcBorders>
              <w:top w:val="nil"/>
              <w:left w:val="nil"/>
              <w:bottom w:val="single" w:sz="4" w:space="0" w:color="auto"/>
              <w:right w:val="nil"/>
            </w:tcBorders>
            <w:noWrap/>
            <w:vAlign w:val="center"/>
            <w:hideMark/>
          </w:tcPr>
          <w:p w:rsidR="00CA4CC3" w:rsidRDefault="006E4222" w:rsidP="006E4222">
            <w:pPr>
              <w:jc w:val="both"/>
              <w:rPr>
                <w:rFonts w:ascii="Arial" w:hAnsi="Arial" w:cs="Arial"/>
                <w:color w:val="000000"/>
              </w:rPr>
            </w:pPr>
            <w:r>
              <w:rPr>
                <w:rFonts w:ascii="Arial" w:hAnsi="Arial" w:cs="Arial"/>
                <w:color w:val="000000"/>
              </w:rPr>
              <w:t>Jan.</w:t>
            </w:r>
            <w:r w:rsidR="00CA4CC3">
              <w:rPr>
                <w:rFonts w:ascii="Arial" w:hAnsi="Arial" w:cs="Arial"/>
                <w:color w:val="000000"/>
              </w:rPr>
              <w:t xml:space="preserve"> </w:t>
            </w:r>
            <w:r>
              <w:rPr>
                <w:rFonts w:ascii="Arial" w:hAnsi="Arial" w:cs="Arial"/>
                <w:color w:val="000000"/>
              </w:rPr>
              <w:t>26</w:t>
            </w:r>
          </w:p>
        </w:tc>
        <w:tc>
          <w:tcPr>
            <w:tcW w:w="1152" w:type="dxa"/>
            <w:tcBorders>
              <w:top w:val="nil"/>
              <w:left w:val="nil"/>
              <w:bottom w:val="single" w:sz="4" w:space="0" w:color="auto"/>
              <w:right w:val="nil"/>
            </w:tcBorders>
            <w:noWrap/>
            <w:vAlign w:val="bottom"/>
          </w:tcPr>
          <w:p w:rsidR="00CA4CC3" w:rsidRDefault="0015379C" w:rsidP="006E4222">
            <w:pPr>
              <w:jc w:val="both"/>
              <w:rPr>
                <w:rFonts w:ascii="Arial" w:hAnsi="Arial" w:cs="Arial"/>
                <w:color w:val="000000"/>
              </w:rPr>
            </w:pPr>
            <w:r>
              <w:rPr>
                <w:rFonts w:ascii="Arial" w:hAnsi="Arial" w:cs="Arial"/>
                <w:color w:val="000000"/>
              </w:rPr>
              <w:t>9</w:t>
            </w:r>
          </w:p>
        </w:tc>
        <w:tc>
          <w:tcPr>
            <w:tcW w:w="3888" w:type="dxa"/>
            <w:tcBorders>
              <w:top w:val="nil"/>
              <w:left w:val="nil"/>
              <w:bottom w:val="single" w:sz="4" w:space="0" w:color="auto"/>
              <w:right w:val="nil"/>
            </w:tcBorders>
            <w:noWrap/>
            <w:vAlign w:val="bottom"/>
          </w:tcPr>
          <w:p w:rsidR="00CA4CC3" w:rsidRPr="0015379C" w:rsidRDefault="0015379C" w:rsidP="006E4222">
            <w:pPr>
              <w:jc w:val="both"/>
              <w:rPr>
                <w:rFonts w:ascii="Arial" w:hAnsi="Arial" w:cs="Arial"/>
                <w:color w:val="000000"/>
              </w:rPr>
            </w:pPr>
            <w:r>
              <w:rPr>
                <w:rFonts w:ascii="Arial" w:hAnsi="Arial" w:cs="Arial"/>
                <w:color w:val="000000"/>
              </w:rPr>
              <w:t>Contracts</w:t>
            </w:r>
          </w:p>
        </w:tc>
        <w:tc>
          <w:tcPr>
            <w:tcW w:w="2662" w:type="dxa"/>
            <w:tcBorders>
              <w:top w:val="nil"/>
              <w:left w:val="nil"/>
              <w:bottom w:val="single" w:sz="4" w:space="0" w:color="auto"/>
              <w:right w:val="nil"/>
            </w:tcBorders>
            <w:vAlign w:val="bottom"/>
          </w:tcPr>
          <w:p w:rsidR="00CA4CC3" w:rsidRDefault="00CA4CC3" w:rsidP="006E4222">
            <w:pPr>
              <w:jc w:val="both"/>
              <w:rPr>
                <w:rFonts w:ascii="Arial" w:hAnsi="Arial" w:cs="Arial"/>
                <w:color w:val="000000"/>
              </w:rPr>
            </w:pPr>
          </w:p>
        </w:tc>
      </w:tr>
      <w:tr w:rsidR="00CA4CC3" w:rsidTr="00CA4CC3">
        <w:trPr>
          <w:trHeight w:val="331"/>
        </w:trPr>
        <w:tc>
          <w:tcPr>
            <w:tcW w:w="791" w:type="dxa"/>
            <w:noWrap/>
            <w:vAlign w:val="bottom"/>
            <w:hideMark/>
          </w:tcPr>
          <w:p w:rsidR="00CA4CC3" w:rsidRDefault="00CA4CC3" w:rsidP="006E4222">
            <w:pPr>
              <w:jc w:val="both"/>
              <w:rPr>
                <w:rFonts w:ascii="Arial" w:eastAsia="Times New Roman" w:hAnsi="Arial" w:cs="Arial"/>
                <w:color w:val="000000"/>
              </w:rPr>
            </w:pPr>
            <w:r>
              <w:rPr>
                <w:rFonts w:ascii="Arial" w:eastAsia="Times New Roman" w:hAnsi="Arial" w:cs="Arial"/>
                <w:color w:val="000000"/>
              </w:rPr>
              <w:t>4</w:t>
            </w:r>
          </w:p>
        </w:tc>
        <w:tc>
          <w:tcPr>
            <w:tcW w:w="1152" w:type="dxa"/>
            <w:noWrap/>
            <w:vAlign w:val="center"/>
            <w:hideMark/>
          </w:tcPr>
          <w:p w:rsidR="00CA4CC3" w:rsidRDefault="002E6EAC" w:rsidP="002E6EAC">
            <w:pPr>
              <w:jc w:val="both"/>
              <w:rPr>
                <w:rFonts w:ascii="Arial" w:hAnsi="Arial" w:cs="Arial"/>
                <w:color w:val="000000"/>
              </w:rPr>
            </w:pPr>
            <w:r>
              <w:rPr>
                <w:rFonts w:ascii="Arial" w:hAnsi="Arial" w:cs="Arial"/>
                <w:color w:val="000000"/>
              </w:rPr>
              <w:t>Jan</w:t>
            </w:r>
            <w:r w:rsidR="00CA4CC3">
              <w:rPr>
                <w:rFonts w:ascii="Arial" w:hAnsi="Arial" w:cs="Arial"/>
                <w:color w:val="000000"/>
              </w:rPr>
              <w:t xml:space="preserve">. </w:t>
            </w:r>
            <w:r>
              <w:rPr>
                <w:rFonts w:ascii="Arial" w:hAnsi="Arial" w:cs="Arial"/>
                <w:color w:val="000000"/>
              </w:rPr>
              <w:t xml:space="preserve"> 31</w:t>
            </w:r>
          </w:p>
        </w:tc>
        <w:tc>
          <w:tcPr>
            <w:tcW w:w="1152" w:type="dxa"/>
            <w:noWrap/>
            <w:vAlign w:val="bottom"/>
          </w:tcPr>
          <w:p w:rsidR="00CA4CC3" w:rsidRDefault="0015379C" w:rsidP="006E4222">
            <w:pPr>
              <w:jc w:val="both"/>
              <w:rPr>
                <w:rFonts w:ascii="Arial" w:hAnsi="Arial" w:cs="Arial"/>
                <w:color w:val="000000"/>
              </w:rPr>
            </w:pPr>
            <w:r>
              <w:rPr>
                <w:rFonts w:ascii="Arial" w:hAnsi="Arial" w:cs="Arial"/>
                <w:color w:val="000000"/>
              </w:rPr>
              <w:t xml:space="preserve">10-12         </w:t>
            </w:r>
          </w:p>
        </w:tc>
        <w:tc>
          <w:tcPr>
            <w:tcW w:w="3888" w:type="dxa"/>
            <w:noWrap/>
            <w:vAlign w:val="bottom"/>
          </w:tcPr>
          <w:p w:rsidR="00CA4CC3" w:rsidRDefault="0015379C" w:rsidP="00B64F42">
            <w:pPr>
              <w:jc w:val="both"/>
              <w:rPr>
                <w:rFonts w:ascii="Arial" w:hAnsi="Arial" w:cs="Arial"/>
                <w:color w:val="000000"/>
              </w:rPr>
            </w:pPr>
            <w:r>
              <w:rPr>
                <w:rFonts w:ascii="Arial" w:hAnsi="Arial" w:cs="Arial"/>
                <w:color w:val="000000"/>
              </w:rPr>
              <w:t xml:space="preserve">Agreement, </w:t>
            </w:r>
            <w:r w:rsidR="00B64F42">
              <w:rPr>
                <w:rFonts w:ascii="Arial" w:hAnsi="Arial" w:cs="Arial"/>
                <w:color w:val="000000"/>
              </w:rPr>
              <w:t>C</w:t>
            </w:r>
            <w:bookmarkStart w:id="0" w:name="_GoBack"/>
            <w:bookmarkEnd w:id="0"/>
            <w:r>
              <w:rPr>
                <w:rFonts w:ascii="Arial" w:hAnsi="Arial" w:cs="Arial"/>
                <w:color w:val="000000"/>
              </w:rPr>
              <w:t>onsideration</w:t>
            </w:r>
          </w:p>
        </w:tc>
        <w:tc>
          <w:tcPr>
            <w:tcW w:w="2662" w:type="dxa"/>
            <w:vAlign w:val="bottom"/>
          </w:tcPr>
          <w:p w:rsidR="00CA4CC3" w:rsidRDefault="00CA4CC3" w:rsidP="006E4222">
            <w:pPr>
              <w:jc w:val="both"/>
              <w:rPr>
                <w:rFonts w:ascii="Arial" w:hAnsi="Arial" w:cs="Arial"/>
                <w:b/>
                <w:bCs/>
                <w:color w:val="000000"/>
              </w:rPr>
            </w:pPr>
          </w:p>
        </w:tc>
      </w:tr>
      <w:tr w:rsidR="00CA4CC3" w:rsidTr="0015379C">
        <w:trPr>
          <w:trHeight w:val="331"/>
        </w:trPr>
        <w:tc>
          <w:tcPr>
            <w:tcW w:w="791"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b/>
                <w:bCs/>
                <w:color w:val="000000"/>
              </w:rPr>
            </w:pPr>
          </w:p>
        </w:tc>
        <w:tc>
          <w:tcPr>
            <w:tcW w:w="1152" w:type="dxa"/>
            <w:tcBorders>
              <w:top w:val="nil"/>
              <w:left w:val="nil"/>
              <w:bottom w:val="single" w:sz="4" w:space="0" w:color="auto"/>
              <w:right w:val="nil"/>
            </w:tcBorders>
            <w:noWrap/>
            <w:vAlign w:val="center"/>
            <w:hideMark/>
          </w:tcPr>
          <w:p w:rsidR="00CA4CC3" w:rsidRDefault="002E6EAC" w:rsidP="002E6EAC">
            <w:pPr>
              <w:jc w:val="both"/>
              <w:rPr>
                <w:rFonts w:ascii="Arial" w:hAnsi="Arial" w:cs="Arial"/>
                <w:color w:val="000000"/>
              </w:rPr>
            </w:pPr>
            <w:r>
              <w:rPr>
                <w:rFonts w:ascii="Arial" w:hAnsi="Arial" w:cs="Arial"/>
                <w:color w:val="000000"/>
              </w:rPr>
              <w:t xml:space="preserve">Feb. </w:t>
            </w:r>
            <w:r w:rsidR="00CA4CC3">
              <w:rPr>
                <w:rFonts w:ascii="Arial" w:hAnsi="Arial" w:cs="Arial"/>
                <w:color w:val="000000"/>
              </w:rPr>
              <w:t>2</w:t>
            </w:r>
          </w:p>
        </w:tc>
        <w:tc>
          <w:tcPr>
            <w:tcW w:w="1152"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p>
        </w:tc>
        <w:tc>
          <w:tcPr>
            <w:tcW w:w="3888" w:type="dxa"/>
            <w:tcBorders>
              <w:top w:val="nil"/>
              <w:left w:val="nil"/>
              <w:bottom w:val="single" w:sz="4" w:space="0" w:color="auto"/>
              <w:right w:val="nil"/>
            </w:tcBorders>
            <w:noWrap/>
            <w:vAlign w:val="bottom"/>
          </w:tcPr>
          <w:p w:rsidR="00CA4CC3" w:rsidRDefault="00CA4CC3" w:rsidP="006E4222">
            <w:pPr>
              <w:jc w:val="both"/>
              <w:rPr>
                <w:rFonts w:ascii="Arial" w:hAnsi="Arial" w:cs="Arial"/>
                <w:color w:val="000000"/>
              </w:rPr>
            </w:pPr>
          </w:p>
        </w:tc>
        <w:tc>
          <w:tcPr>
            <w:tcW w:w="2662" w:type="dxa"/>
            <w:tcBorders>
              <w:top w:val="nil"/>
              <w:left w:val="nil"/>
              <w:bottom w:val="single" w:sz="4" w:space="0" w:color="auto"/>
              <w:right w:val="nil"/>
            </w:tcBorders>
            <w:vAlign w:val="bottom"/>
          </w:tcPr>
          <w:p w:rsidR="00CA4CC3" w:rsidRDefault="00CA4CC3" w:rsidP="006E4222">
            <w:pPr>
              <w:jc w:val="both"/>
              <w:rPr>
                <w:rFonts w:ascii="Arial" w:hAnsi="Arial" w:cs="Arial"/>
                <w:color w:val="000000"/>
              </w:rPr>
            </w:pPr>
          </w:p>
        </w:tc>
      </w:tr>
      <w:tr w:rsidR="00CA4CC3" w:rsidTr="0015379C">
        <w:trPr>
          <w:trHeight w:val="331"/>
        </w:trPr>
        <w:tc>
          <w:tcPr>
            <w:tcW w:w="791" w:type="dxa"/>
            <w:noWrap/>
            <w:vAlign w:val="bottom"/>
            <w:hideMark/>
          </w:tcPr>
          <w:p w:rsidR="00CA4CC3" w:rsidRDefault="00CA4CC3" w:rsidP="006E4222">
            <w:pPr>
              <w:jc w:val="both"/>
              <w:rPr>
                <w:rFonts w:ascii="Arial" w:eastAsia="Times New Roman" w:hAnsi="Arial" w:cs="Arial"/>
                <w:color w:val="000000"/>
              </w:rPr>
            </w:pPr>
            <w:r>
              <w:rPr>
                <w:rFonts w:ascii="Arial" w:eastAsia="Times New Roman" w:hAnsi="Arial" w:cs="Arial"/>
                <w:color w:val="000000"/>
              </w:rPr>
              <w:t>5</w:t>
            </w:r>
          </w:p>
        </w:tc>
        <w:tc>
          <w:tcPr>
            <w:tcW w:w="1152" w:type="dxa"/>
            <w:noWrap/>
            <w:vAlign w:val="center"/>
            <w:hideMark/>
          </w:tcPr>
          <w:p w:rsidR="00CA4CC3" w:rsidRDefault="002E6EAC" w:rsidP="006E4222">
            <w:pPr>
              <w:jc w:val="both"/>
              <w:rPr>
                <w:rFonts w:ascii="Arial" w:hAnsi="Arial" w:cs="Arial"/>
                <w:color w:val="000000"/>
              </w:rPr>
            </w:pPr>
            <w:r>
              <w:rPr>
                <w:rFonts w:ascii="Arial" w:hAnsi="Arial" w:cs="Arial"/>
                <w:color w:val="000000"/>
              </w:rPr>
              <w:t>Feb. 7</w:t>
            </w:r>
          </w:p>
        </w:tc>
        <w:tc>
          <w:tcPr>
            <w:tcW w:w="1152" w:type="dxa"/>
            <w:noWrap/>
            <w:vAlign w:val="bottom"/>
          </w:tcPr>
          <w:p w:rsidR="00CA4CC3" w:rsidRDefault="0015379C" w:rsidP="0015379C">
            <w:r>
              <w:t xml:space="preserve">13, 14                                    </w:t>
            </w:r>
          </w:p>
        </w:tc>
        <w:tc>
          <w:tcPr>
            <w:tcW w:w="3888" w:type="dxa"/>
            <w:noWrap/>
            <w:vAlign w:val="bottom"/>
            <w:hideMark/>
          </w:tcPr>
          <w:p w:rsidR="00CA4CC3" w:rsidRDefault="001776F8" w:rsidP="0015379C">
            <w:pPr>
              <w:jc w:val="both"/>
              <w:rPr>
                <w:rFonts w:ascii="Arial" w:hAnsi="Arial" w:cs="Arial"/>
                <w:color w:val="000000"/>
              </w:rPr>
            </w:pPr>
            <w:r>
              <w:rPr>
                <w:rFonts w:ascii="Arial" w:hAnsi="Arial" w:cs="Arial"/>
                <w:color w:val="000000"/>
              </w:rPr>
              <w:t>Capacity, Written contracts</w:t>
            </w:r>
          </w:p>
        </w:tc>
        <w:tc>
          <w:tcPr>
            <w:tcW w:w="2662" w:type="dxa"/>
            <w:vAlign w:val="bottom"/>
          </w:tcPr>
          <w:p w:rsidR="00CA4CC3" w:rsidRDefault="00CA4CC3" w:rsidP="006E4222">
            <w:pPr>
              <w:jc w:val="both"/>
              <w:rPr>
                <w:rFonts w:ascii="Arial" w:hAnsi="Arial" w:cs="Arial"/>
                <w:b/>
                <w:color w:val="000000"/>
              </w:rPr>
            </w:pPr>
          </w:p>
        </w:tc>
      </w:tr>
      <w:tr w:rsidR="00CA4CC3" w:rsidTr="0015379C">
        <w:trPr>
          <w:trHeight w:val="331"/>
        </w:trPr>
        <w:tc>
          <w:tcPr>
            <w:tcW w:w="791"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b/>
                <w:color w:val="000000"/>
              </w:rPr>
            </w:pPr>
          </w:p>
        </w:tc>
        <w:tc>
          <w:tcPr>
            <w:tcW w:w="1152" w:type="dxa"/>
            <w:tcBorders>
              <w:top w:val="nil"/>
              <w:left w:val="nil"/>
              <w:bottom w:val="single" w:sz="4" w:space="0" w:color="auto"/>
              <w:right w:val="nil"/>
            </w:tcBorders>
            <w:noWrap/>
            <w:vAlign w:val="center"/>
            <w:hideMark/>
          </w:tcPr>
          <w:p w:rsidR="00CA4CC3" w:rsidRDefault="002E6EAC" w:rsidP="002E6EAC">
            <w:pPr>
              <w:jc w:val="both"/>
              <w:rPr>
                <w:rFonts w:ascii="Arial" w:hAnsi="Arial" w:cs="Arial"/>
                <w:color w:val="000000"/>
              </w:rPr>
            </w:pPr>
            <w:r>
              <w:rPr>
                <w:rFonts w:ascii="Arial" w:hAnsi="Arial" w:cs="Arial"/>
                <w:color w:val="000000"/>
              </w:rPr>
              <w:t>Feb. 9</w:t>
            </w:r>
          </w:p>
        </w:tc>
        <w:tc>
          <w:tcPr>
            <w:tcW w:w="1152" w:type="dxa"/>
            <w:tcBorders>
              <w:top w:val="nil"/>
              <w:left w:val="nil"/>
              <w:bottom w:val="single" w:sz="4" w:space="0" w:color="auto"/>
              <w:right w:val="nil"/>
            </w:tcBorders>
            <w:noWrap/>
            <w:vAlign w:val="bottom"/>
          </w:tcPr>
          <w:p w:rsidR="00CA4CC3" w:rsidRDefault="00CA4CC3" w:rsidP="0015379C">
            <w:pPr>
              <w:jc w:val="both"/>
              <w:rPr>
                <w:rFonts w:ascii="Arial" w:hAnsi="Arial" w:cs="Arial"/>
                <w:color w:val="000000"/>
              </w:rPr>
            </w:pPr>
          </w:p>
        </w:tc>
        <w:tc>
          <w:tcPr>
            <w:tcW w:w="3888" w:type="dxa"/>
            <w:tcBorders>
              <w:top w:val="nil"/>
              <w:left w:val="nil"/>
              <w:bottom w:val="single" w:sz="4" w:space="0" w:color="auto"/>
              <w:right w:val="nil"/>
            </w:tcBorders>
            <w:noWrap/>
            <w:vAlign w:val="bottom"/>
            <w:hideMark/>
          </w:tcPr>
          <w:p w:rsidR="00CA4CC3" w:rsidRDefault="002E6EAC" w:rsidP="0015379C">
            <w:pPr>
              <w:jc w:val="both"/>
              <w:rPr>
                <w:rFonts w:ascii="Arial" w:hAnsi="Arial" w:cs="Arial"/>
                <w:color w:val="000000"/>
              </w:rPr>
            </w:pPr>
            <w:r>
              <w:rPr>
                <w:rFonts w:ascii="Arial" w:hAnsi="Arial" w:cs="Arial"/>
                <w:color w:val="000000"/>
              </w:rPr>
              <w:t xml:space="preserve">      (</w:t>
            </w:r>
            <w:r w:rsidRPr="002E6EAC">
              <w:rPr>
                <w:rFonts w:ascii="Arial" w:hAnsi="Arial" w:cs="Arial"/>
                <w:b/>
                <w:color w:val="000000"/>
              </w:rPr>
              <w:t>Exam 1 tentative</w:t>
            </w:r>
            <w:r>
              <w:rPr>
                <w:rFonts w:ascii="Arial" w:hAnsi="Arial" w:cs="Arial"/>
                <w:color w:val="000000"/>
              </w:rPr>
              <w:t>)</w:t>
            </w:r>
            <w:r w:rsidR="00CA4CC3">
              <w:rPr>
                <w:rFonts w:ascii="Arial" w:hAnsi="Arial" w:cs="Arial"/>
                <w:b/>
                <w:bCs/>
                <w:color w:val="000000"/>
              </w:rPr>
              <w:t xml:space="preserve"> </w:t>
            </w:r>
          </w:p>
        </w:tc>
        <w:tc>
          <w:tcPr>
            <w:tcW w:w="2662" w:type="dxa"/>
            <w:tcBorders>
              <w:top w:val="nil"/>
              <w:left w:val="nil"/>
              <w:bottom w:val="single" w:sz="4" w:space="0" w:color="auto"/>
              <w:right w:val="nil"/>
            </w:tcBorders>
            <w:vAlign w:val="bottom"/>
          </w:tcPr>
          <w:p w:rsidR="00CA4CC3" w:rsidRDefault="00CA4CC3" w:rsidP="006E4222">
            <w:pPr>
              <w:jc w:val="both"/>
              <w:rPr>
                <w:rFonts w:ascii="Arial" w:hAnsi="Arial" w:cs="Arial"/>
                <w:color w:val="000000"/>
              </w:rPr>
            </w:pPr>
          </w:p>
        </w:tc>
      </w:tr>
      <w:tr w:rsidR="00CA4CC3" w:rsidTr="00CA4CC3">
        <w:trPr>
          <w:trHeight w:val="331"/>
        </w:trPr>
        <w:tc>
          <w:tcPr>
            <w:tcW w:w="791" w:type="dxa"/>
            <w:noWrap/>
            <w:vAlign w:val="bottom"/>
            <w:hideMark/>
          </w:tcPr>
          <w:p w:rsidR="00CA4CC3" w:rsidRDefault="00CA4CC3" w:rsidP="006E4222">
            <w:pPr>
              <w:jc w:val="both"/>
              <w:rPr>
                <w:rFonts w:ascii="Arial" w:eastAsia="Times New Roman" w:hAnsi="Arial" w:cs="Arial"/>
                <w:color w:val="000000"/>
              </w:rPr>
            </w:pPr>
            <w:r>
              <w:rPr>
                <w:rFonts w:ascii="Arial" w:eastAsia="Times New Roman" w:hAnsi="Arial" w:cs="Arial"/>
                <w:color w:val="000000"/>
              </w:rPr>
              <w:t>6</w:t>
            </w:r>
          </w:p>
        </w:tc>
        <w:tc>
          <w:tcPr>
            <w:tcW w:w="1152" w:type="dxa"/>
            <w:noWrap/>
            <w:vAlign w:val="center"/>
            <w:hideMark/>
          </w:tcPr>
          <w:p w:rsidR="00CA4CC3" w:rsidRDefault="002E6EAC" w:rsidP="006E4222">
            <w:pPr>
              <w:jc w:val="both"/>
              <w:rPr>
                <w:rFonts w:ascii="Arial" w:hAnsi="Arial" w:cs="Arial"/>
                <w:color w:val="000000"/>
              </w:rPr>
            </w:pPr>
            <w:r>
              <w:rPr>
                <w:rFonts w:ascii="Arial" w:hAnsi="Arial" w:cs="Arial"/>
                <w:color w:val="000000"/>
              </w:rPr>
              <w:t>Feb</w:t>
            </w:r>
            <w:r w:rsidR="00CA4CC3">
              <w:rPr>
                <w:rFonts w:ascii="Arial" w:hAnsi="Arial" w:cs="Arial"/>
                <w:color w:val="000000"/>
              </w:rPr>
              <w:t>. 1</w:t>
            </w:r>
            <w:r>
              <w:rPr>
                <w:rFonts w:ascii="Arial" w:hAnsi="Arial" w:cs="Arial"/>
                <w:color w:val="000000"/>
              </w:rPr>
              <w:t>4</w:t>
            </w:r>
          </w:p>
        </w:tc>
        <w:tc>
          <w:tcPr>
            <w:tcW w:w="1152" w:type="dxa"/>
            <w:noWrap/>
            <w:vAlign w:val="bottom"/>
            <w:hideMark/>
          </w:tcPr>
          <w:p w:rsidR="00CA4CC3" w:rsidRDefault="00CA4CC3" w:rsidP="006E4222">
            <w:pPr>
              <w:jc w:val="both"/>
              <w:rPr>
                <w:rFonts w:ascii="Arial" w:hAnsi="Arial" w:cs="Arial"/>
                <w:color w:val="000000"/>
              </w:rPr>
            </w:pPr>
            <w:r>
              <w:rPr>
                <w:rFonts w:ascii="Arial" w:hAnsi="Arial" w:cs="Arial"/>
                <w:color w:val="000000"/>
              </w:rPr>
              <w:t>14</w:t>
            </w:r>
          </w:p>
        </w:tc>
        <w:tc>
          <w:tcPr>
            <w:tcW w:w="3888" w:type="dxa"/>
            <w:noWrap/>
            <w:vAlign w:val="bottom"/>
            <w:hideMark/>
          </w:tcPr>
          <w:p w:rsidR="00CA4CC3" w:rsidRDefault="00CA4CC3" w:rsidP="006E4222">
            <w:pPr>
              <w:jc w:val="both"/>
              <w:rPr>
                <w:rFonts w:ascii="Arial" w:hAnsi="Arial" w:cs="Arial"/>
                <w:color w:val="000000"/>
              </w:rPr>
            </w:pPr>
            <w:r>
              <w:rPr>
                <w:rFonts w:ascii="Arial" w:hAnsi="Arial" w:cs="Arial"/>
                <w:color w:val="000000"/>
              </w:rPr>
              <w:t>Written contracts</w:t>
            </w:r>
          </w:p>
        </w:tc>
        <w:tc>
          <w:tcPr>
            <w:tcW w:w="2662" w:type="dxa"/>
            <w:vAlign w:val="bottom"/>
          </w:tcPr>
          <w:p w:rsidR="00CA4CC3" w:rsidRDefault="00CA4CC3" w:rsidP="006E4222">
            <w:pPr>
              <w:jc w:val="both"/>
              <w:rPr>
                <w:rFonts w:ascii="Arial" w:hAnsi="Arial" w:cs="Arial"/>
                <w:color w:val="000000"/>
              </w:rPr>
            </w:pPr>
          </w:p>
        </w:tc>
      </w:tr>
      <w:tr w:rsidR="00CA4CC3" w:rsidTr="00CA4CC3">
        <w:trPr>
          <w:trHeight w:val="331"/>
        </w:trPr>
        <w:tc>
          <w:tcPr>
            <w:tcW w:w="791"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p>
        </w:tc>
        <w:tc>
          <w:tcPr>
            <w:tcW w:w="1152" w:type="dxa"/>
            <w:tcBorders>
              <w:top w:val="nil"/>
              <w:left w:val="nil"/>
              <w:bottom w:val="single" w:sz="4" w:space="0" w:color="auto"/>
              <w:right w:val="nil"/>
            </w:tcBorders>
            <w:noWrap/>
            <w:vAlign w:val="center"/>
            <w:hideMark/>
          </w:tcPr>
          <w:p w:rsidR="00CA4CC3" w:rsidRDefault="002E6EAC" w:rsidP="002E6EAC">
            <w:pPr>
              <w:jc w:val="both"/>
              <w:rPr>
                <w:rFonts w:ascii="Arial" w:hAnsi="Arial" w:cs="Arial"/>
                <w:color w:val="000000"/>
              </w:rPr>
            </w:pPr>
            <w:r>
              <w:rPr>
                <w:rFonts w:ascii="Arial" w:hAnsi="Arial" w:cs="Arial"/>
                <w:color w:val="000000"/>
              </w:rPr>
              <w:t>Feb</w:t>
            </w:r>
            <w:r w:rsidR="00CA4CC3">
              <w:rPr>
                <w:rFonts w:ascii="Arial" w:hAnsi="Arial" w:cs="Arial"/>
                <w:color w:val="000000"/>
              </w:rPr>
              <w:t xml:space="preserve">. </w:t>
            </w:r>
            <w:r>
              <w:rPr>
                <w:rFonts w:ascii="Arial" w:hAnsi="Arial" w:cs="Arial"/>
                <w:color w:val="000000"/>
              </w:rPr>
              <w:t>16</w:t>
            </w:r>
          </w:p>
        </w:tc>
        <w:tc>
          <w:tcPr>
            <w:tcW w:w="1152" w:type="dxa"/>
            <w:tcBorders>
              <w:top w:val="nil"/>
              <w:left w:val="nil"/>
              <w:bottom w:val="single" w:sz="4" w:space="0" w:color="auto"/>
              <w:right w:val="nil"/>
            </w:tcBorders>
            <w:noWrap/>
            <w:vAlign w:val="bottom"/>
            <w:hideMark/>
          </w:tcPr>
          <w:p w:rsidR="00CA4CC3" w:rsidRDefault="0015379C" w:rsidP="0015379C">
            <w:pPr>
              <w:jc w:val="both"/>
              <w:rPr>
                <w:rFonts w:ascii="Arial" w:hAnsi="Arial" w:cs="Arial"/>
                <w:color w:val="000000"/>
              </w:rPr>
            </w:pPr>
            <w:r>
              <w:rPr>
                <w:rFonts w:ascii="Arial" w:hAnsi="Arial" w:cs="Arial"/>
                <w:color w:val="000000"/>
              </w:rPr>
              <w:t>16,18,</w:t>
            </w:r>
          </w:p>
        </w:tc>
        <w:tc>
          <w:tcPr>
            <w:tcW w:w="3888" w:type="dxa"/>
            <w:tcBorders>
              <w:top w:val="nil"/>
              <w:left w:val="nil"/>
              <w:bottom w:val="single" w:sz="4" w:space="0" w:color="auto"/>
              <w:right w:val="nil"/>
            </w:tcBorders>
            <w:noWrap/>
            <w:vAlign w:val="bottom"/>
            <w:hideMark/>
          </w:tcPr>
          <w:p w:rsidR="00CA4CC3" w:rsidRDefault="0015379C" w:rsidP="0015379C">
            <w:pPr>
              <w:jc w:val="both"/>
              <w:rPr>
                <w:rFonts w:ascii="Arial" w:hAnsi="Arial" w:cs="Arial"/>
                <w:color w:val="000000"/>
              </w:rPr>
            </w:pPr>
            <w:r>
              <w:rPr>
                <w:rFonts w:ascii="Arial" w:hAnsi="Arial" w:cs="Arial"/>
                <w:color w:val="000000"/>
              </w:rPr>
              <w:t>Performance, practical contracts,</w:t>
            </w:r>
          </w:p>
        </w:tc>
        <w:tc>
          <w:tcPr>
            <w:tcW w:w="2662" w:type="dxa"/>
            <w:tcBorders>
              <w:top w:val="nil"/>
              <w:left w:val="nil"/>
              <w:bottom w:val="single" w:sz="4" w:space="0" w:color="auto"/>
              <w:right w:val="nil"/>
            </w:tcBorders>
            <w:vAlign w:val="bottom"/>
            <w:hideMark/>
          </w:tcPr>
          <w:p w:rsidR="00CA4CC3" w:rsidRDefault="00CA4CC3" w:rsidP="002E6EAC">
            <w:pPr>
              <w:jc w:val="both"/>
              <w:rPr>
                <w:rFonts w:ascii="Arial" w:hAnsi="Arial" w:cs="Arial"/>
                <w:b/>
                <w:color w:val="000000"/>
              </w:rPr>
            </w:pPr>
            <w:r>
              <w:rPr>
                <w:rFonts w:ascii="Arial" w:hAnsi="Arial" w:cs="Arial"/>
                <w:color w:val="000000"/>
              </w:rPr>
              <w:t> </w:t>
            </w:r>
          </w:p>
        </w:tc>
      </w:tr>
      <w:tr w:rsidR="00CA4CC3" w:rsidTr="0015379C">
        <w:trPr>
          <w:trHeight w:val="331"/>
        </w:trPr>
        <w:tc>
          <w:tcPr>
            <w:tcW w:w="791" w:type="dxa"/>
            <w:noWrap/>
            <w:vAlign w:val="bottom"/>
            <w:hideMark/>
          </w:tcPr>
          <w:p w:rsidR="00CA4CC3" w:rsidRDefault="00CA4CC3" w:rsidP="006E4222">
            <w:pPr>
              <w:jc w:val="both"/>
              <w:rPr>
                <w:rFonts w:ascii="Arial" w:eastAsia="Times New Roman" w:hAnsi="Arial" w:cs="Arial"/>
                <w:color w:val="000000"/>
              </w:rPr>
            </w:pPr>
            <w:r>
              <w:rPr>
                <w:rFonts w:ascii="Arial" w:eastAsia="Times New Roman" w:hAnsi="Arial" w:cs="Arial"/>
                <w:color w:val="000000"/>
              </w:rPr>
              <w:t>7</w:t>
            </w:r>
          </w:p>
        </w:tc>
        <w:tc>
          <w:tcPr>
            <w:tcW w:w="1152" w:type="dxa"/>
            <w:noWrap/>
            <w:vAlign w:val="center"/>
            <w:hideMark/>
          </w:tcPr>
          <w:p w:rsidR="00CA4CC3" w:rsidRDefault="002E6EAC" w:rsidP="002E6EAC">
            <w:pPr>
              <w:jc w:val="both"/>
              <w:rPr>
                <w:rFonts w:ascii="Arial" w:hAnsi="Arial" w:cs="Arial"/>
                <w:color w:val="000000"/>
              </w:rPr>
            </w:pPr>
            <w:r>
              <w:rPr>
                <w:rFonts w:ascii="Arial" w:hAnsi="Arial" w:cs="Arial"/>
                <w:color w:val="000000"/>
              </w:rPr>
              <w:t>Feb</w:t>
            </w:r>
            <w:r w:rsidR="00CA4CC3">
              <w:rPr>
                <w:rFonts w:ascii="Arial" w:hAnsi="Arial" w:cs="Arial"/>
                <w:color w:val="000000"/>
              </w:rPr>
              <w:t xml:space="preserve">. </w:t>
            </w:r>
            <w:r>
              <w:rPr>
                <w:rFonts w:ascii="Arial" w:hAnsi="Arial" w:cs="Arial"/>
                <w:color w:val="000000"/>
              </w:rPr>
              <w:t>21</w:t>
            </w:r>
          </w:p>
        </w:tc>
        <w:tc>
          <w:tcPr>
            <w:tcW w:w="1152" w:type="dxa"/>
            <w:noWrap/>
            <w:vAlign w:val="bottom"/>
            <w:hideMark/>
          </w:tcPr>
          <w:p w:rsidR="00CA4CC3" w:rsidRDefault="0015379C" w:rsidP="006E4222">
            <w:pPr>
              <w:jc w:val="both"/>
              <w:rPr>
                <w:rFonts w:ascii="Arial" w:hAnsi="Arial" w:cs="Arial"/>
                <w:color w:val="000000"/>
              </w:rPr>
            </w:pPr>
            <w:r>
              <w:rPr>
                <w:rFonts w:ascii="Arial" w:hAnsi="Arial" w:cs="Arial"/>
                <w:color w:val="000000"/>
              </w:rPr>
              <w:t>19</w:t>
            </w:r>
          </w:p>
        </w:tc>
        <w:tc>
          <w:tcPr>
            <w:tcW w:w="3888" w:type="dxa"/>
            <w:noWrap/>
            <w:vAlign w:val="bottom"/>
          </w:tcPr>
          <w:p w:rsidR="00CA4CC3" w:rsidRDefault="0015379C" w:rsidP="006E4222">
            <w:pPr>
              <w:jc w:val="both"/>
              <w:rPr>
                <w:rFonts w:ascii="Arial" w:hAnsi="Arial" w:cs="Arial"/>
                <w:color w:val="000000"/>
              </w:rPr>
            </w:pPr>
            <w:r>
              <w:rPr>
                <w:rFonts w:ascii="Arial" w:hAnsi="Arial" w:cs="Arial"/>
                <w:color w:val="000000"/>
              </w:rPr>
              <w:t>Sales</w:t>
            </w:r>
          </w:p>
        </w:tc>
        <w:tc>
          <w:tcPr>
            <w:tcW w:w="2662" w:type="dxa"/>
            <w:vAlign w:val="bottom"/>
          </w:tcPr>
          <w:p w:rsidR="00CA4CC3" w:rsidRDefault="00CA4CC3" w:rsidP="006E4222">
            <w:pPr>
              <w:jc w:val="both"/>
              <w:rPr>
                <w:rFonts w:ascii="Arial" w:hAnsi="Arial" w:cs="Arial"/>
                <w:color w:val="000000"/>
              </w:rPr>
            </w:pPr>
          </w:p>
        </w:tc>
      </w:tr>
      <w:tr w:rsidR="00CA4CC3" w:rsidTr="00CA4CC3">
        <w:trPr>
          <w:trHeight w:val="331"/>
        </w:trPr>
        <w:tc>
          <w:tcPr>
            <w:tcW w:w="791"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p>
        </w:tc>
        <w:tc>
          <w:tcPr>
            <w:tcW w:w="1152" w:type="dxa"/>
            <w:tcBorders>
              <w:top w:val="nil"/>
              <w:left w:val="nil"/>
              <w:bottom w:val="single" w:sz="4" w:space="0" w:color="auto"/>
              <w:right w:val="nil"/>
            </w:tcBorders>
            <w:noWrap/>
            <w:vAlign w:val="center"/>
            <w:hideMark/>
          </w:tcPr>
          <w:p w:rsidR="00CA4CC3" w:rsidRDefault="002E6EAC" w:rsidP="002E6EAC">
            <w:pPr>
              <w:jc w:val="both"/>
              <w:rPr>
                <w:rFonts w:ascii="Arial" w:hAnsi="Arial" w:cs="Arial"/>
                <w:color w:val="000000"/>
              </w:rPr>
            </w:pPr>
            <w:r>
              <w:rPr>
                <w:rFonts w:ascii="Arial" w:hAnsi="Arial" w:cs="Arial"/>
                <w:color w:val="000000"/>
              </w:rPr>
              <w:t>Feb</w:t>
            </w:r>
            <w:r w:rsidR="00CA4CC3">
              <w:rPr>
                <w:rFonts w:ascii="Arial" w:hAnsi="Arial" w:cs="Arial"/>
                <w:color w:val="000000"/>
              </w:rPr>
              <w:t xml:space="preserve">. </w:t>
            </w:r>
            <w:r>
              <w:rPr>
                <w:rFonts w:ascii="Arial" w:hAnsi="Arial" w:cs="Arial"/>
                <w:color w:val="000000"/>
              </w:rPr>
              <w:t>23</w:t>
            </w:r>
          </w:p>
        </w:tc>
        <w:tc>
          <w:tcPr>
            <w:tcW w:w="1152" w:type="dxa"/>
            <w:tcBorders>
              <w:top w:val="nil"/>
              <w:left w:val="nil"/>
              <w:bottom w:val="single" w:sz="4" w:space="0" w:color="auto"/>
              <w:right w:val="nil"/>
            </w:tcBorders>
            <w:noWrap/>
            <w:vAlign w:val="bottom"/>
            <w:hideMark/>
          </w:tcPr>
          <w:p w:rsidR="00CA4CC3" w:rsidRDefault="0015379C" w:rsidP="0015379C">
            <w:pPr>
              <w:jc w:val="both"/>
              <w:rPr>
                <w:rFonts w:ascii="Arial" w:hAnsi="Arial" w:cs="Arial"/>
                <w:color w:val="000000"/>
              </w:rPr>
            </w:pPr>
            <w:r>
              <w:rPr>
                <w:rFonts w:ascii="Arial" w:hAnsi="Arial" w:cs="Arial"/>
                <w:color w:val="000000"/>
              </w:rPr>
              <w:t>22</w:t>
            </w:r>
          </w:p>
        </w:tc>
        <w:tc>
          <w:tcPr>
            <w:tcW w:w="3888" w:type="dxa"/>
            <w:tcBorders>
              <w:top w:val="nil"/>
              <w:left w:val="nil"/>
              <w:bottom w:val="single" w:sz="4" w:space="0" w:color="auto"/>
              <w:right w:val="nil"/>
            </w:tcBorders>
            <w:noWrap/>
            <w:vAlign w:val="bottom"/>
            <w:hideMark/>
          </w:tcPr>
          <w:p w:rsidR="00CA4CC3" w:rsidRDefault="0015379C" w:rsidP="0015379C">
            <w:pPr>
              <w:jc w:val="both"/>
              <w:rPr>
                <w:rFonts w:ascii="Arial" w:hAnsi="Arial" w:cs="Arial"/>
                <w:color w:val="000000"/>
              </w:rPr>
            </w:pPr>
            <w:r>
              <w:rPr>
                <w:rFonts w:ascii="Arial" w:hAnsi="Arial" w:cs="Arial"/>
                <w:color w:val="000000"/>
              </w:rPr>
              <w:t>Negotiable instruments</w:t>
            </w:r>
          </w:p>
        </w:tc>
        <w:tc>
          <w:tcPr>
            <w:tcW w:w="2662" w:type="dxa"/>
            <w:tcBorders>
              <w:top w:val="nil"/>
              <w:left w:val="nil"/>
              <w:bottom w:val="single" w:sz="4" w:space="0" w:color="auto"/>
              <w:right w:val="nil"/>
            </w:tcBorders>
            <w:vAlign w:val="bottom"/>
            <w:hideMark/>
          </w:tcPr>
          <w:p w:rsidR="00CA4CC3" w:rsidRDefault="00CA4CC3" w:rsidP="006E4222">
            <w:pPr>
              <w:jc w:val="both"/>
              <w:rPr>
                <w:rFonts w:ascii="Arial" w:hAnsi="Arial" w:cs="Arial"/>
                <w:b/>
                <w:bCs/>
                <w:color w:val="000000"/>
              </w:rPr>
            </w:pPr>
            <w:r>
              <w:rPr>
                <w:rFonts w:ascii="Arial" w:hAnsi="Arial" w:cs="Arial"/>
                <w:b/>
                <w:bCs/>
                <w:color w:val="000000"/>
              </w:rPr>
              <w:t>Quiz 2 (tentative date)</w:t>
            </w:r>
          </w:p>
        </w:tc>
      </w:tr>
      <w:tr w:rsidR="00CA4CC3" w:rsidTr="00CA4CC3">
        <w:trPr>
          <w:trHeight w:val="331"/>
        </w:trPr>
        <w:tc>
          <w:tcPr>
            <w:tcW w:w="791" w:type="dxa"/>
            <w:noWrap/>
            <w:vAlign w:val="bottom"/>
            <w:hideMark/>
          </w:tcPr>
          <w:p w:rsidR="00CA4CC3" w:rsidRDefault="00CA4CC3" w:rsidP="006E4222">
            <w:pPr>
              <w:jc w:val="both"/>
              <w:rPr>
                <w:rFonts w:ascii="Arial" w:eastAsia="Times New Roman" w:hAnsi="Arial" w:cs="Arial"/>
                <w:color w:val="000000"/>
              </w:rPr>
            </w:pPr>
            <w:r>
              <w:rPr>
                <w:rFonts w:ascii="Arial" w:eastAsia="Times New Roman" w:hAnsi="Arial" w:cs="Arial"/>
                <w:color w:val="000000"/>
              </w:rPr>
              <w:t>8</w:t>
            </w:r>
          </w:p>
        </w:tc>
        <w:tc>
          <w:tcPr>
            <w:tcW w:w="1152" w:type="dxa"/>
            <w:noWrap/>
            <w:vAlign w:val="center"/>
            <w:hideMark/>
          </w:tcPr>
          <w:p w:rsidR="00CA4CC3" w:rsidRDefault="002E6EAC" w:rsidP="002E6EAC">
            <w:pPr>
              <w:jc w:val="both"/>
              <w:rPr>
                <w:rFonts w:ascii="Arial" w:hAnsi="Arial" w:cs="Arial"/>
                <w:color w:val="000000"/>
              </w:rPr>
            </w:pPr>
            <w:r>
              <w:rPr>
                <w:rFonts w:ascii="Arial" w:hAnsi="Arial" w:cs="Arial"/>
                <w:color w:val="000000"/>
              </w:rPr>
              <w:t>Feb</w:t>
            </w:r>
            <w:r w:rsidR="00CA4CC3">
              <w:rPr>
                <w:rFonts w:ascii="Arial" w:hAnsi="Arial" w:cs="Arial"/>
                <w:color w:val="000000"/>
              </w:rPr>
              <w:t xml:space="preserve">. </w:t>
            </w:r>
            <w:r>
              <w:rPr>
                <w:rFonts w:ascii="Arial" w:hAnsi="Arial" w:cs="Arial"/>
                <w:color w:val="000000"/>
              </w:rPr>
              <w:t>28</w:t>
            </w:r>
          </w:p>
        </w:tc>
        <w:tc>
          <w:tcPr>
            <w:tcW w:w="1152" w:type="dxa"/>
            <w:noWrap/>
            <w:vAlign w:val="bottom"/>
            <w:hideMark/>
          </w:tcPr>
          <w:p w:rsidR="00CA4CC3" w:rsidRDefault="006A4C69" w:rsidP="006E4222">
            <w:pPr>
              <w:jc w:val="both"/>
              <w:rPr>
                <w:rFonts w:ascii="Arial" w:hAnsi="Arial" w:cs="Arial"/>
                <w:color w:val="000000"/>
              </w:rPr>
            </w:pPr>
            <w:r>
              <w:rPr>
                <w:rFonts w:ascii="Arial" w:hAnsi="Arial" w:cs="Arial"/>
                <w:color w:val="000000"/>
              </w:rPr>
              <w:t>23</w:t>
            </w:r>
          </w:p>
        </w:tc>
        <w:tc>
          <w:tcPr>
            <w:tcW w:w="3888" w:type="dxa"/>
            <w:noWrap/>
            <w:vAlign w:val="bottom"/>
          </w:tcPr>
          <w:p w:rsidR="00CA4CC3" w:rsidRDefault="006A4C69" w:rsidP="006E4222">
            <w:pPr>
              <w:jc w:val="both"/>
              <w:rPr>
                <w:rFonts w:ascii="Arial" w:hAnsi="Arial" w:cs="Arial"/>
                <w:color w:val="000000"/>
              </w:rPr>
            </w:pPr>
            <w:r>
              <w:rPr>
                <w:rFonts w:ascii="Arial" w:hAnsi="Arial" w:cs="Arial"/>
                <w:color w:val="000000"/>
              </w:rPr>
              <w:t>Secured Transactions</w:t>
            </w:r>
          </w:p>
        </w:tc>
        <w:tc>
          <w:tcPr>
            <w:tcW w:w="2662" w:type="dxa"/>
            <w:vAlign w:val="bottom"/>
          </w:tcPr>
          <w:p w:rsidR="00CA4CC3" w:rsidRDefault="00CA4CC3" w:rsidP="006E4222">
            <w:pPr>
              <w:jc w:val="both"/>
              <w:rPr>
                <w:rFonts w:ascii="Arial" w:hAnsi="Arial" w:cs="Arial"/>
                <w:color w:val="000000"/>
              </w:rPr>
            </w:pPr>
          </w:p>
        </w:tc>
      </w:tr>
      <w:tr w:rsidR="00CA4CC3" w:rsidTr="00CA4CC3">
        <w:trPr>
          <w:trHeight w:val="331"/>
        </w:trPr>
        <w:tc>
          <w:tcPr>
            <w:tcW w:w="791"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p>
        </w:tc>
        <w:tc>
          <w:tcPr>
            <w:tcW w:w="1152" w:type="dxa"/>
            <w:tcBorders>
              <w:top w:val="nil"/>
              <w:left w:val="nil"/>
              <w:bottom w:val="single" w:sz="4" w:space="0" w:color="auto"/>
              <w:right w:val="nil"/>
            </w:tcBorders>
            <w:noWrap/>
            <w:vAlign w:val="center"/>
            <w:hideMark/>
          </w:tcPr>
          <w:p w:rsidR="00CA4CC3" w:rsidRDefault="002E6EAC" w:rsidP="006E4222">
            <w:pPr>
              <w:jc w:val="both"/>
              <w:rPr>
                <w:rFonts w:ascii="Arial" w:hAnsi="Arial" w:cs="Arial"/>
                <w:color w:val="000000"/>
              </w:rPr>
            </w:pPr>
            <w:r>
              <w:rPr>
                <w:rFonts w:ascii="Arial" w:hAnsi="Arial" w:cs="Arial"/>
                <w:color w:val="000000"/>
              </w:rPr>
              <w:t>March 2</w:t>
            </w:r>
          </w:p>
        </w:tc>
        <w:tc>
          <w:tcPr>
            <w:tcW w:w="1152" w:type="dxa"/>
            <w:tcBorders>
              <w:top w:val="nil"/>
              <w:left w:val="nil"/>
              <w:bottom w:val="single" w:sz="4" w:space="0" w:color="auto"/>
              <w:right w:val="nil"/>
            </w:tcBorders>
            <w:noWrap/>
            <w:vAlign w:val="bottom"/>
            <w:hideMark/>
          </w:tcPr>
          <w:p w:rsidR="00CA4CC3" w:rsidRDefault="00CA4CC3" w:rsidP="0015379C">
            <w:pPr>
              <w:jc w:val="both"/>
              <w:rPr>
                <w:rFonts w:ascii="Arial" w:hAnsi="Arial" w:cs="Arial"/>
                <w:color w:val="000000"/>
              </w:rPr>
            </w:pPr>
            <w:r>
              <w:rPr>
                <w:rFonts w:ascii="Arial" w:hAnsi="Arial" w:cs="Arial"/>
                <w:color w:val="000000"/>
              </w:rPr>
              <w:t>2</w:t>
            </w:r>
            <w:r w:rsidR="0015379C">
              <w:rPr>
                <w:rFonts w:ascii="Arial" w:hAnsi="Arial" w:cs="Arial"/>
                <w:color w:val="000000"/>
              </w:rPr>
              <w:t>6</w:t>
            </w:r>
            <w:r w:rsidR="000D5CF5">
              <w:rPr>
                <w:rFonts w:ascii="Arial" w:hAnsi="Arial" w:cs="Arial"/>
                <w:color w:val="000000"/>
              </w:rPr>
              <w:t>,27</w:t>
            </w:r>
          </w:p>
        </w:tc>
        <w:tc>
          <w:tcPr>
            <w:tcW w:w="3888" w:type="dxa"/>
            <w:tcBorders>
              <w:top w:val="nil"/>
              <w:left w:val="nil"/>
              <w:bottom w:val="single" w:sz="4" w:space="0" w:color="auto"/>
              <w:right w:val="nil"/>
            </w:tcBorders>
            <w:noWrap/>
            <w:vAlign w:val="bottom"/>
            <w:hideMark/>
          </w:tcPr>
          <w:p w:rsidR="00CA4CC3" w:rsidRDefault="0015379C" w:rsidP="006A4C69">
            <w:pPr>
              <w:jc w:val="both"/>
              <w:rPr>
                <w:rFonts w:ascii="Arial" w:hAnsi="Arial" w:cs="Arial"/>
                <w:color w:val="000000"/>
              </w:rPr>
            </w:pPr>
            <w:r>
              <w:rPr>
                <w:rFonts w:ascii="Arial" w:hAnsi="Arial" w:cs="Arial"/>
                <w:color w:val="000000"/>
              </w:rPr>
              <w:t>Employment law</w:t>
            </w:r>
            <w:r w:rsidR="000D5CF5">
              <w:rPr>
                <w:rFonts w:ascii="Arial" w:hAnsi="Arial" w:cs="Arial"/>
                <w:color w:val="000000"/>
              </w:rPr>
              <w:t xml:space="preserve">, </w:t>
            </w:r>
            <w:r w:rsidR="006A4C69">
              <w:rPr>
                <w:rFonts w:ascii="Arial" w:hAnsi="Arial" w:cs="Arial"/>
                <w:color w:val="000000"/>
              </w:rPr>
              <w:t>D</w:t>
            </w:r>
            <w:r w:rsidR="000D5CF5">
              <w:rPr>
                <w:rFonts w:ascii="Arial" w:hAnsi="Arial" w:cs="Arial"/>
                <w:color w:val="000000"/>
              </w:rPr>
              <w:t>iscrimination</w:t>
            </w:r>
          </w:p>
        </w:tc>
        <w:tc>
          <w:tcPr>
            <w:tcW w:w="2662" w:type="dxa"/>
            <w:tcBorders>
              <w:top w:val="nil"/>
              <w:left w:val="nil"/>
              <w:bottom w:val="single" w:sz="4" w:space="0" w:color="auto"/>
              <w:right w:val="nil"/>
            </w:tcBorders>
            <w:vAlign w:val="bottom"/>
            <w:hideMark/>
          </w:tcPr>
          <w:p w:rsidR="00CA4CC3" w:rsidRDefault="00CA4CC3" w:rsidP="006E4222">
            <w:pPr>
              <w:jc w:val="both"/>
              <w:rPr>
                <w:rFonts w:ascii="Arial" w:hAnsi="Arial" w:cs="Arial"/>
                <w:b/>
                <w:color w:val="000000"/>
              </w:rPr>
            </w:pPr>
          </w:p>
        </w:tc>
      </w:tr>
      <w:tr w:rsidR="00CA4CC3" w:rsidTr="00CA4CC3">
        <w:trPr>
          <w:trHeight w:val="331"/>
        </w:trPr>
        <w:tc>
          <w:tcPr>
            <w:tcW w:w="791" w:type="dxa"/>
            <w:noWrap/>
            <w:vAlign w:val="bottom"/>
            <w:hideMark/>
          </w:tcPr>
          <w:p w:rsidR="00CA4CC3" w:rsidRDefault="00CA4CC3" w:rsidP="006E4222">
            <w:pPr>
              <w:jc w:val="both"/>
              <w:rPr>
                <w:rFonts w:ascii="Arial" w:eastAsia="Times New Roman" w:hAnsi="Arial" w:cs="Arial"/>
                <w:color w:val="000000"/>
              </w:rPr>
            </w:pPr>
            <w:r>
              <w:rPr>
                <w:rFonts w:ascii="Arial" w:eastAsia="Times New Roman" w:hAnsi="Arial" w:cs="Arial"/>
                <w:color w:val="000000"/>
              </w:rPr>
              <w:t>9</w:t>
            </w:r>
          </w:p>
        </w:tc>
        <w:tc>
          <w:tcPr>
            <w:tcW w:w="1152" w:type="dxa"/>
            <w:noWrap/>
            <w:vAlign w:val="center"/>
            <w:hideMark/>
          </w:tcPr>
          <w:p w:rsidR="00CA4CC3" w:rsidRDefault="002E6EAC" w:rsidP="002E6EAC">
            <w:pPr>
              <w:jc w:val="both"/>
              <w:rPr>
                <w:rFonts w:ascii="Arial" w:hAnsi="Arial" w:cs="Arial"/>
                <w:color w:val="000000"/>
              </w:rPr>
            </w:pPr>
            <w:r>
              <w:rPr>
                <w:rFonts w:ascii="Arial" w:hAnsi="Arial" w:cs="Arial"/>
                <w:color w:val="000000"/>
              </w:rPr>
              <w:t>Mar</w:t>
            </w:r>
            <w:r w:rsidR="00CA4CC3">
              <w:rPr>
                <w:rFonts w:ascii="Arial" w:hAnsi="Arial" w:cs="Arial"/>
                <w:color w:val="000000"/>
              </w:rPr>
              <w:t xml:space="preserve">. </w:t>
            </w:r>
            <w:r>
              <w:rPr>
                <w:rFonts w:ascii="Arial" w:hAnsi="Arial" w:cs="Arial"/>
                <w:color w:val="000000"/>
              </w:rPr>
              <w:t>7</w:t>
            </w:r>
          </w:p>
        </w:tc>
        <w:tc>
          <w:tcPr>
            <w:tcW w:w="1152" w:type="dxa"/>
            <w:noWrap/>
            <w:vAlign w:val="bottom"/>
            <w:hideMark/>
          </w:tcPr>
          <w:p w:rsidR="00CA4CC3" w:rsidRDefault="00CA4CC3" w:rsidP="006E4222">
            <w:pPr>
              <w:jc w:val="both"/>
              <w:rPr>
                <w:rFonts w:ascii="Arial" w:hAnsi="Arial" w:cs="Arial"/>
                <w:color w:val="000000"/>
              </w:rPr>
            </w:pPr>
            <w:r>
              <w:rPr>
                <w:rFonts w:ascii="Arial" w:hAnsi="Arial" w:cs="Arial"/>
                <w:color w:val="000000"/>
              </w:rPr>
              <w:t>28</w:t>
            </w:r>
            <w:r w:rsidR="000D5CF5">
              <w:rPr>
                <w:rFonts w:ascii="Arial" w:hAnsi="Arial" w:cs="Arial"/>
                <w:color w:val="000000"/>
              </w:rPr>
              <w:t>, 29</w:t>
            </w:r>
          </w:p>
        </w:tc>
        <w:tc>
          <w:tcPr>
            <w:tcW w:w="3888" w:type="dxa"/>
            <w:noWrap/>
            <w:vAlign w:val="bottom"/>
            <w:hideMark/>
          </w:tcPr>
          <w:p w:rsidR="00CA4CC3" w:rsidRDefault="00CA4CC3" w:rsidP="006E4222">
            <w:pPr>
              <w:jc w:val="both"/>
              <w:rPr>
                <w:rFonts w:ascii="Arial" w:hAnsi="Arial" w:cs="Arial"/>
                <w:color w:val="000000"/>
              </w:rPr>
            </w:pPr>
            <w:r>
              <w:rPr>
                <w:rFonts w:ascii="Arial" w:hAnsi="Arial" w:cs="Arial"/>
                <w:color w:val="000000"/>
              </w:rPr>
              <w:t>Starting business</w:t>
            </w:r>
            <w:r w:rsidR="000D5CF5">
              <w:rPr>
                <w:rFonts w:ascii="Arial" w:hAnsi="Arial" w:cs="Arial"/>
                <w:color w:val="000000"/>
              </w:rPr>
              <w:t>, corporations</w:t>
            </w:r>
          </w:p>
        </w:tc>
        <w:tc>
          <w:tcPr>
            <w:tcW w:w="2662" w:type="dxa"/>
            <w:vAlign w:val="bottom"/>
          </w:tcPr>
          <w:p w:rsidR="00CA4CC3" w:rsidRDefault="00CA4CC3" w:rsidP="006E4222">
            <w:pPr>
              <w:jc w:val="both"/>
              <w:rPr>
                <w:rFonts w:ascii="Arial" w:hAnsi="Arial" w:cs="Arial"/>
                <w:color w:val="000000"/>
              </w:rPr>
            </w:pPr>
          </w:p>
        </w:tc>
      </w:tr>
      <w:tr w:rsidR="00CA4CC3" w:rsidTr="00CA4CC3">
        <w:trPr>
          <w:trHeight w:val="331"/>
        </w:trPr>
        <w:tc>
          <w:tcPr>
            <w:tcW w:w="791"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p>
        </w:tc>
        <w:tc>
          <w:tcPr>
            <w:tcW w:w="1152" w:type="dxa"/>
            <w:tcBorders>
              <w:top w:val="nil"/>
              <w:left w:val="nil"/>
              <w:bottom w:val="single" w:sz="4" w:space="0" w:color="auto"/>
              <w:right w:val="nil"/>
            </w:tcBorders>
            <w:noWrap/>
            <w:vAlign w:val="center"/>
            <w:hideMark/>
          </w:tcPr>
          <w:p w:rsidR="00CA4CC3" w:rsidRDefault="002E6EAC" w:rsidP="002E6EAC">
            <w:pPr>
              <w:jc w:val="both"/>
              <w:rPr>
                <w:rFonts w:ascii="Arial" w:hAnsi="Arial" w:cs="Arial"/>
                <w:color w:val="000000"/>
              </w:rPr>
            </w:pPr>
            <w:r>
              <w:rPr>
                <w:rFonts w:ascii="Arial" w:hAnsi="Arial" w:cs="Arial"/>
                <w:color w:val="000000"/>
              </w:rPr>
              <w:t>Mar</w:t>
            </w:r>
            <w:r w:rsidR="00CA4CC3">
              <w:rPr>
                <w:rFonts w:ascii="Arial" w:hAnsi="Arial" w:cs="Arial"/>
                <w:color w:val="000000"/>
              </w:rPr>
              <w:t xml:space="preserve">. </w:t>
            </w:r>
            <w:r>
              <w:rPr>
                <w:rFonts w:ascii="Arial" w:hAnsi="Arial" w:cs="Arial"/>
                <w:color w:val="000000"/>
              </w:rPr>
              <w:t>9</w:t>
            </w:r>
          </w:p>
        </w:tc>
        <w:tc>
          <w:tcPr>
            <w:tcW w:w="1152"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r>
              <w:rPr>
                <w:rFonts w:ascii="Arial" w:hAnsi="Arial" w:cs="Arial"/>
                <w:color w:val="000000"/>
              </w:rPr>
              <w:t xml:space="preserve"> </w:t>
            </w:r>
            <w:r w:rsidR="000D5CF5">
              <w:rPr>
                <w:rFonts w:ascii="Arial" w:hAnsi="Arial" w:cs="Arial"/>
                <w:color w:val="000000"/>
              </w:rPr>
              <w:t>30,31</w:t>
            </w:r>
          </w:p>
        </w:tc>
        <w:tc>
          <w:tcPr>
            <w:tcW w:w="3888" w:type="dxa"/>
            <w:tcBorders>
              <w:top w:val="nil"/>
              <w:left w:val="nil"/>
              <w:bottom w:val="single" w:sz="4" w:space="0" w:color="auto"/>
              <w:right w:val="nil"/>
            </w:tcBorders>
            <w:noWrap/>
            <w:vAlign w:val="bottom"/>
          </w:tcPr>
          <w:p w:rsidR="00CA4CC3" w:rsidRDefault="000D5CF5" w:rsidP="006E4222">
            <w:pPr>
              <w:jc w:val="both"/>
              <w:rPr>
                <w:rFonts w:ascii="Arial" w:hAnsi="Arial" w:cs="Arial"/>
                <w:color w:val="000000"/>
              </w:rPr>
            </w:pPr>
            <w:r>
              <w:rPr>
                <w:rFonts w:ascii="Arial" w:hAnsi="Arial" w:cs="Arial"/>
                <w:color w:val="000000"/>
              </w:rPr>
              <w:t>Government regulation, consumer protection</w:t>
            </w:r>
          </w:p>
        </w:tc>
        <w:tc>
          <w:tcPr>
            <w:tcW w:w="2662" w:type="dxa"/>
            <w:tcBorders>
              <w:top w:val="nil"/>
              <w:left w:val="nil"/>
              <w:bottom w:val="single" w:sz="4" w:space="0" w:color="auto"/>
              <w:right w:val="nil"/>
            </w:tcBorders>
            <w:vAlign w:val="bottom"/>
            <w:hideMark/>
          </w:tcPr>
          <w:p w:rsidR="00CA4CC3" w:rsidRDefault="00CA4CC3" w:rsidP="006E4222">
            <w:pPr>
              <w:jc w:val="both"/>
              <w:rPr>
                <w:rFonts w:ascii="Arial" w:hAnsi="Arial" w:cs="Arial"/>
                <w:color w:val="000000"/>
              </w:rPr>
            </w:pPr>
            <w:r>
              <w:rPr>
                <w:rFonts w:ascii="Arial" w:hAnsi="Arial" w:cs="Arial"/>
                <w:b/>
                <w:color w:val="000000"/>
              </w:rPr>
              <w:t xml:space="preserve"> </w:t>
            </w:r>
          </w:p>
        </w:tc>
      </w:tr>
      <w:tr w:rsidR="00CA4CC3" w:rsidTr="00CA4CC3">
        <w:trPr>
          <w:trHeight w:val="331"/>
        </w:trPr>
        <w:tc>
          <w:tcPr>
            <w:tcW w:w="791" w:type="dxa"/>
            <w:noWrap/>
            <w:vAlign w:val="bottom"/>
            <w:hideMark/>
          </w:tcPr>
          <w:p w:rsidR="00CA4CC3" w:rsidRDefault="00CA4CC3" w:rsidP="006E4222">
            <w:pPr>
              <w:jc w:val="both"/>
              <w:rPr>
                <w:rFonts w:ascii="Arial" w:eastAsia="Times New Roman" w:hAnsi="Arial" w:cs="Arial"/>
                <w:color w:val="000000"/>
              </w:rPr>
            </w:pPr>
            <w:r>
              <w:rPr>
                <w:rFonts w:ascii="Arial" w:eastAsia="Times New Roman" w:hAnsi="Arial" w:cs="Arial"/>
                <w:color w:val="000000"/>
              </w:rPr>
              <w:t>10</w:t>
            </w:r>
          </w:p>
        </w:tc>
        <w:tc>
          <w:tcPr>
            <w:tcW w:w="1152" w:type="dxa"/>
            <w:noWrap/>
            <w:vAlign w:val="center"/>
            <w:hideMark/>
          </w:tcPr>
          <w:p w:rsidR="00CA4CC3" w:rsidRDefault="002E6EAC" w:rsidP="002E6EAC">
            <w:pPr>
              <w:jc w:val="both"/>
              <w:rPr>
                <w:rFonts w:ascii="Arial" w:hAnsi="Arial" w:cs="Arial"/>
                <w:color w:val="000000"/>
              </w:rPr>
            </w:pPr>
            <w:r>
              <w:rPr>
                <w:rFonts w:ascii="Arial" w:hAnsi="Arial" w:cs="Arial"/>
                <w:color w:val="000000"/>
              </w:rPr>
              <w:t>Mar</w:t>
            </w:r>
            <w:r w:rsidR="00CA4CC3">
              <w:rPr>
                <w:rFonts w:ascii="Arial" w:hAnsi="Arial" w:cs="Arial"/>
                <w:color w:val="000000"/>
              </w:rPr>
              <w:t xml:space="preserve">. </w:t>
            </w:r>
            <w:r>
              <w:rPr>
                <w:rFonts w:ascii="Arial" w:hAnsi="Arial" w:cs="Arial"/>
                <w:color w:val="000000"/>
              </w:rPr>
              <w:t>14</w:t>
            </w:r>
          </w:p>
        </w:tc>
        <w:tc>
          <w:tcPr>
            <w:tcW w:w="1152" w:type="dxa"/>
            <w:noWrap/>
            <w:vAlign w:val="bottom"/>
            <w:hideMark/>
          </w:tcPr>
          <w:p w:rsidR="00CA4CC3" w:rsidRDefault="00CA4CC3" w:rsidP="006E4222">
            <w:pPr>
              <w:jc w:val="both"/>
              <w:rPr>
                <w:rFonts w:ascii="Arial" w:hAnsi="Arial" w:cs="Arial"/>
                <w:color w:val="000000"/>
              </w:rPr>
            </w:pPr>
            <w:r>
              <w:rPr>
                <w:rFonts w:ascii="Arial" w:hAnsi="Arial" w:cs="Arial"/>
                <w:color w:val="000000"/>
              </w:rPr>
              <w:t>33</w:t>
            </w:r>
          </w:p>
        </w:tc>
        <w:tc>
          <w:tcPr>
            <w:tcW w:w="3888" w:type="dxa"/>
            <w:noWrap/>
            <w:vAlign w:val="bottom"/>
            <w:hideMark/>
          </w:tcPr>
          <w:p w:rsidR="00CA4CC3" w:rsidRDefault="00CA4CC3" w:rsidP="006E4222">
            <w:pPr>
              <w:jc w:val="both"/>
              <w:rPr>
                <w:rFonts w:ascii="Arial" w:hAnsi="Arial" w:cs="Arial"/>
                <w:color w:val="000000"/>
              </w:rPr>
            </w:pPr>
            <w:r>
              <w:rPr>
                <w:rFonts w:ascii="Arial" w:hAnsi="Arial" w:cs="Arial"/>
                <w:color w:val="000000"/>
              </w:rPr>
              <w:t>Intellectual property</w:t>
            </w:r>
          </w:p>
        </w:tc>
        <w:tc>
          <w:tcPr>
            <w:tcW w:w="2662" w:type="dxa"/>
            <w:vAlign w:val="bottom"/>
          </w:tcPr>
          <w:p w:rsidR="00CA4CC3" w:rsidRDefault="00CA4CC3" w:rsidP="006E4222">
            <w:pPr>
              <w:jc w:val="both"/>
              <w:rPr>
                <w:rFonts w:ascii="Arial" w:hAnsi="Arial" w:cs="Arial"/>
                <w:b/>
                <w:color w:val="000000"/>
              </w:rPr>
            </w:pPr>
          </w:p>
        </w:tc>
      </w:tr>
      <w:tr w:rsidR="00CA4CC3" w:rsidTr="00CA4CC3">
        <w:trPr>
          <w:trHeight w:val="331"/>
        </w:trPr>
        <w:tc>
          <w:tcPr>
            <w:tcW w:w="791"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b/>
                <w:color w:val="000000"/>
              </w:rPr>
            </w:pPr>
          </w:p>
        </w:tc>
        <w:tc>
          <w:tcPr>
            <w:tcW w:w="1152" w:type="dxa"/>
            <w:tcBorders>
              <w:top w:val="nil"/>
              <w:left w:val="nil"/>
              <w:bottom w:val="single" w:sz="4" w:space="0" w:color="auto"/>
              <w:right w:val="nil"/>
            </w:tcBorders>
            <w:noWrap/>
            <w:vAlign w:val="center"/>
            <w:hideMark/>
          </w:tcPr>
          <w:p w:rsidR="00CA4CC3" w:rsidRDefault="002E6EAC" w:rsidP="002E6EAC">
            <w:pPr>
              <w:jc w:val="both"/>
              <w:rPr>
                <w:rFonts w:ascii="Arial" w:hAnsi="Arial" w:cs="Arial"/>
                <w:color w:val="000000"/>
              </w:rPr>
            </w:pPr>
            <w:r>
              <w:rPr>
                <w:rFonts w:ascii="Arial" w:hAnsi="Arial" w:cs="Arial"/>
                <w:color w:val="000000"/>
              </w:rPr>
              <w:t>Mar</w:t>
            </w:r>
            <w:r w:rsidR="00CA4CC3">
              <w:rPr>
                <w:rFonts w:ascii="Arial" w:hAnsi="Arial" w:cs="Arial"/>
                <w:color w:val="000000"/>
              </w:rPr>
              <w:t xml:space="preserve">. </w:t>
            </w:r>
            <w:r>
              <w:rPr>
                <w:rFonts w:ascii="Arial" w:hAnsi="Arial" w:cs="Arial"/>
                <w:color w:val="000000"/>
              </w:rPr>
              <w:t>16</w:t>
            </w:r>
          </w:p>
        </w:tc>
        <w:tc>
          <w:tcPr>
            <w:tcW w:w="1152"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r>
              <w:rPr>
                <w:rFonts w:ascii="Arial" w:hAnsi="Arial" w:cs="Arial"/>
                <w:color w:val="000000"/>
              </w:rPr>
              <w:t>34</w:t>
            </w:r>
          </w:p>
        </w:tc>
        <w:tc>
          <w:tcPr>
            <w:tcW w:w="3888" w:type="dxa"/>
            <w:tcBorders>
              <w:top w:val="nil"/>
              <w:left w:val="nil"/>
              <w:bottom w:val="single" w:sz="4" w:space="0" w:color="auto"/>
              <w:right w:val="nil"/>
            </w:tcBorders>
            <w:noWrap/>
            <w:vAlign w:val="bottom"/>
            <w:hideMark/>
          </w:tcPr>
          <w:p w:rsidR="00CA4CC3" w:rsidRDefault="00CA4CC3" w:rsidP="006E4222">
            <w:pPr>
              <w:jc w:val="both"/>
              <w:rPr>
                <w:rFonts w:ascii="Arial" w:hAnsi="Arial" w:cs="Arial"/>
                <w:color w:val="000000"/>
              </w:rPr>
            </w:pPr>
            <w:r>
              <w:rPr>
                <w:rFonts w:ascii="Arial" w:hAnsi="Arial" w:cs="Arial"/>
                <w:color w:val="000000"/>
              </w:rPr>
              <w:t>Real property and review</w:t>
            </w:r>
          </w:p>
        </w:tc>
        <w:tc>
          <w:tcPr>
            <w:tcW w:w="2662" w:type="dxa"/>
            <w:tcBorders>
              <w:top w:val="nil"/>
              <w:left w:val="nil"/>
              <w:bottom w:val="single" w:sz="4" w:space="0" w:color="auto"/>
              <w:right w:val="nil"/>
            </w:tcBorders>
            <w:vAlign w:val="bottom"/>
            <w:hideMark/>
          </w:tcPr>
          <w:p w:rsidR="00CA4CC3" w:rsidRDefault="00CA4CC3" w:rsidP="002E6EAC">
            <w:pPr>
              <w:jc w:val="both"/>
              <w:rPr>
                <w:rFonts w:ascii="Arial" w:hAnsi="Arial" w:cs="Arial"/>
                <w:b/>
                <w:color w:val="000000"/>
              </w:rPr>
            </w:pPr>
            <w:r>
              <w:rPr>
                <w:rFonts w:ascii="Arial" w:hAnsi="Arial" w:cs="Arial"/>
                <w:color w:val="000000"/>
              </w:rPr>
              <w:t> </w:t>
            </w:r>
          </w:p>
        </w:tc>
      </w:tr>
      <w:tr w:rsidR="00CA4CC3" w:rsidTr="00CA4CC3">
        <w:trPr>
          <w:trHeight w:val="331"/>
        </w:trPr>
        <w:tc>
          <w:tcPr>
            <w:tcW w:w="791" w:type="dxa"/>
            <w:tcBorders>
              <w:top w:val="nil"/>
              <w:left w:val="nil"/>
              <w:bottom w:val="single" w:sz="4" w:space="0" w:color="auto"/>
              <w:right w:val="nil"/>
            </w:tcBorders>
            <w:noWrap/>
            <w:vAlign w:val="bottom"/>
            <w:hideMark/>
          </w:tcPr>
          <w:p w:rsidR="00CA4CC3" w:rsidRDefault="00CA4CC3" w:rsidP="006E4222">
            <w:pPr>
              <w:jc w:val="both"/>
              <w:rPr>
                <w:rFonts w:ascii="Arial" w:eastAsia="Times New Roman" w:hAnsi="Arial" w:cs="Arial"/>
                <w:color w:val="000000"/>
              </w:rPr>
            </w:pPr>
            <w:r>
              <w:rPr>
                <w:rFonts w:ascii="Arial" w:eastAsia="Times New Roman" w:hAnsi="Arial" w:cs="Arial"/>
                <w:color w:val="000000"/>
              </w:rPr>
              <w:t>11</w:t>
            </w:r>
          </w:p>
        </w:tc>
        <w:tc>
          <w:tcPr>
            <w:tcW w:w="1152" w:type="dxa"/>
            <w:tcBorders>
              <w:top w:val="nil"/>
              <w:left w:val="nil"/>
              <w:bottom w:val="single" w:sz="4" w:space="0" w:color="auto"/>
              <w:right w:val="nil"/>
            </w:tcBorders>
            <w:noWrap/>
            <w:vAlign w:val="bottom"/>
          </w:tcPr>
          <w:p w:rsidR="00CA4CC3" w:rsidRDefault="002E6EAC" w:rsidP="006E4222">
            <w:pPr>
              <w:jc w:val="both"/>
              <w:rPr>
                <w:rFonts w:ascii="Arial" w:hAnsi="Arial" w:cs="Arial"/>
                <w:color w:val="000000"/>
              </w:rPr>
            </w:pPr>
            <w:r>
              <w:rPr>
                <w:rFonts w:ascii="Arial" w:hAnsi="Arial" w:cs="Arial"/>
                <w:color w:val="000000"/>
              </w:rPr>
              <w:t>March 21</w:t>
            </w:r>
            <w:r w:rsidR="00CA4CC3">
              <w:rPr>
                <w:rFonts w:ascii="Arial" w:hAnsi="Arial" w:cs="Arial"/>
                <w:color w:val="000000"/>
              </w:rPr>
              <w:t xml:space="preserve">         </w:t>
            </w:r>
          </w:p>
          <w:p w:rsidR="00CA4CC3" w:rsidRDefault="00CA4CC3" w:rsidP="006E4222">
            <w:pPr>
              <w:jc w:val="both"/>
              <w:rPr>
                <w:rFonts w:ascii="Arial" w:hAnsi="Arial" w:cs="Arial"/>
                <w:color w:val="000000"/>
              </w:rPr>
            </w:pPr>
          </w:p>
        </w:tc>
        <w:tc>
          <w:tcPr>
            <w:tcW w:w="1152" w:type="dxa"/>
            <w:tcBorders>
              <w:top w:val="nil"/>
              <w:left w:val="nil"/>
              <w:bottom w:val="single" w:sz="4" w:space="0" w:color="auto"/>
              <w:right w:val="nil"/>
            </w:tcBorders>
            <w:noWrap/>
            <w:vAlign w:val="bottom"/>
          </w:tcPr>
          <w:p w:rsidR="00CA4CC3" w:rsidRDefault="00CA4CC3" w:rsidP="006E4222">
            <w:pPr>
              <w:jc w:val="both"/>
              <w:rPr>
                <w:rFonts w:ascii="Arial" w:hAnsi="Arial" w:cs="Arial"/>
                <w:bCs/>
                <w:color w:val="000000"/>
              </w:rPr>
            </w:pPr>
          </w:p>
        </w:tc>
        <w:tc>
          <w:tcPr>
            <w:tcW w:w="3888" w:type="dxa"/>
            <w:tcBorders>
              <w:top w:val="nil"/>
              <w:left w:val="nil"/>
              <w:bottom w:val="single" w:sz="4" w:space="0" w:color="auto"/>
              <w:right w:val="nil"/>
            </w:tcBorders>
            <w:noWrap/>
            <w:vAlign w:val="bottom"/>
            <w:hideMark/>
          </w:tcPr>
          <w:p w:rsidR="00CA4CC3" w:rsidRPr="002E6EAC" w:rsidRDefault="00CA4CC3" w:rsidP="002E6EAC">
            <w:pPr>
              <w:jc w:val="both"/>
              <w:rPr>
                <w:rFonts w:ascii="Arial" w:hAnsi="Arial" w:cs="Arial"/>
                <w:b/>
                <w:color w:val="000000"/>
              </w:rPr>
            </w:pPr>
            <w:r w:rsidRPr="002E6EAC">
              <w:rPr>
                <w:rFonts w:ascii="Arial" w:hAnsi="Arial" w:cs="Arial"/>
                <w:b/>
                <w:color w:val="000000"/>
              </w:rPr>
              <w:t xml:space="preserve">Final  Tuesday </w:t>
            </w:r>
            <w:r w:rsidR="002E6EAC" w:rsidRPr="002E6EAC">
              <w:rPr>
                <w:rFonts w:ascii="Arial" w:hAnsi="Arial" w:cs="Arial"/>
                <w:b/>
                <w:color w:val="000000"/>
              </w:rPr>
              <w:t>2:30-4:20</w:t>
            </w:r>
            <w:r w:rsidRPr="002E6EAC">
              <w:rPr>
                <w:rFonts w:ascii="Arial" w:hAnsi="Arial" w:cs="Arial"/>
                <w:b/>
                <w:color w:val="000000"/>
              </w:rPr>
              <w:t xml:space="preserve"> p.m.</w:t>
            </w:r>
          </w:p>
        </w:tc>
        <w:tc>
          <w:tcPr>
            <w:tcW w:w="2662" w:type="dxa"/>
            <w:tcBorders>
              <w:top w:val="nil"/>
              <w:left w:val="nil"/>
              <w:bottom w:val="single" w:sz="4" w:space="0" w:color="auto"/>
              <w:right w:val="nil"/>
            </w:tcBorders>
            <w:vAlign w:val="bottom"/>
          </w:tcPr>
          <w:p w:rsidR="00CA4CC3" w:rsidRDefault="00CA4CC3" w:rsidP="006E4222">
            <w:pPr>
              <w:jc w:val="both"/>
              <w:rPr>
                <w:rFonts w:ascii="Arial" w:hAnsi="Arial" w:cs="Arial"/>
                <w:color w:val="000000"/>
              </w:rPr>
            </w:pPr>
          </w:p>
        </w:tc>
      </w:tr>
      <w:tr w:rsidR="00CA4CC3" w:rsidTr="00CA4CC3">
        <w:trPr>
          <w:trHeight w:val="331"/>
        </w:trPr>
        <w:tc>
          <w:tcPr>
            <w:tcW w:w="791" w:type="dxa"/>
            <w:noWrap/>
            <w:vAlign w:val="bottom"/>
          </w:tcPr>
          <w:p w:rsidR="00CA4CC3" w:rsidRDefault="00CA4CC3">
            <w:pPr>
              <w:jc w:val="center"/>
              <w:rPr>
                <w:rFonts w:ascii="Arial" w:eastAsia="Times New Roman" w:hAnsi="Arial" w:cs="Arial"/>
                <w:color w:val="000000"/>
              </w:rPr>
            </w:pPr>
          </w:p>
        </w:tc>
        <w:tc>
          <w:tcPr>
            <w:tcW w:w="2304" w:type="dxa"/>
            <w:gridSpan w:val="2"/>
            <w:noWrap/>
            <w:vAlign w:val="bottom"/>
          </w:tcPr>
          <w:p w:rsidR="00CA4CC3" w:rsidRDefault="00CA4CC3">
            <w:pPr>
              <w:rPr>
                <w:rFonts w:ascii="Arial" w:hAnsi="Arial" w:cs="Arial"/>
                <w:color w:val="000000"/>
              </w:rPr>
            </w:pPr>
          </w:p>
        </w:tc>
        <w:tc>
          <w:tcPr>
            <w:tcW w:w="3888" w:type="dxa"/>
            <w:noWrap/>
            <w:vAlign w:val="bottom"/>
          </w:tcPr>
          <w:p w:rsidR="00CA4CC3" w:rsidRDefault="00CA4CC3">
            <w:pPr>
              <w:rPr>
                <w:rFonts w:ascii="Arial" w:hAnsi="Arial" w:cs="Arial"/>
                <w:b/>
                <w:bCs/>
                <w:color w:val="000000"/>
              </w:rPr>
            </w:pPr>
          </w:p>
        </w:tc>
        <w:tc>
          <w:tcPr>
            <w:tcW w:w="2662" w:type="dxa"/>
            <w:vAlign w:val="bottom"/>
          </w:tcPr>
          <w:p w:rsidR="00CA4CC3" w:rsidRDefault="00CA4CC3">
            <w:pPr>
              <w:rPr>
                <w:rFonts w:ascii="Arial" w:hAnsi="Arial" w:cs="Arial"/>
                <w:b/>
                <w:bCs/>
                <w:color w:val="000000"/>
              </w:rPr>
            </w:pPr>
          </w:p>
        </w:tc>
      </w:tr>
      <w:tr w:rsidR="00CA4CC3" w:rsidTr="00CA4CC3">
        <w:trPr>
          <w:trHeight w:val="331"/>
        </w:trPr>
        <w:tc>
          <w:tcPr>
            <w:tcW w:w="791" w:type="dxa"/>
            <w:noWrap/>
            <w:vAlign w:val="bottom"/>
          </w:tcPr>
          <w:p w:rsidR="00CA4CC3" w:rsidRDefault="00CA4CC3">
            <w:pPr>
              <w:jc w:val="center"/>
              <w:rPr>
                <w:rFonts w:ascii="Arial" w:eastAsia="Times New Roman" w:hAnsi="Arial" w:cs="Arial"/>
                <w:color w:val="000000"/>
              </w:rPr>
            </w:pPr>
          </w:p>
        </w:tc>
        <w:tc>
          <w:tcPr>
            <w:tcW w:w="1152" w:type="dxa"/>
            <w:noWrap/>
            <w:vAlign w:val="bottom"/>
          </w:tcPr>
          <w:p w:rsidR="00CA4CC3" w:rsidRDefault="00CA4CC3">
            <w:pPr>
              <w:jc w:val="right"/>
              <w:rPr>
                <w:rFonts w:ascii="Arial" w:eastAsia="Times New Roman" w:hAnsi="Arial" w:cs="Arial"/>
                <w:color w:val="000000"/>
              </w:rPr>
            </w:pPr>
          </w:p>
        </w:tc>
        <w:tc>
          <w:tcPr>
            <w:tcW w:w="1152" w:type="dxa"/>
            <w:noWrap/>
            <w:vAlign w:val="bottom"/>
          </w:tcPr>
          <w:p w:rsidR="00CA4CC3" w:rsidRDefault="00CA4CC3">
            <w:pPr>
              <w:jc w:val="center"/>
              <w:rPr>
                <w:rFonts w:ascii="Arial" w:eastAsia="Times New Roman" w:hAnsi="Arial" w:cs="Arial"/>
                <w:color w:val="000000"/>
              </w:rPr>
            </w:pPr>
          </w:p>
        </w:tc>
        <w:tc>
          <w:tcPr>
            <w:tcW w:w="3888" w:type="dxa"/>
            <w:noWrap/>
            <w:vAlign w:val="bottom"/>
          </w:tcPr>
          <w:p w:rsidR="00CA4CC3" w:rsidRDefault="00CA4CC3">
            <w:pPr>
              <w:rPr>
                <w:rFonts w:ascii="Arial" w:hAnsi="Arial" w:cs="Arial"/>
                <w:b/>
                <w:bCs/>
                <w:color w:val="000000"/>
              </w:rPr>
            </w:pPr>
          </w:p>
        </w:tc>
        <w:tc>
          <w:tcPr>
            <w:tcW w:w="2662" w:type="dxa"/>
            <w:vAlign w:val="bottom"/>
          </w:tcPr>
          <w:p w:rsidR="00CA4CC3" w:rsidRDefault="00CA4CC3">
            <w:pPr>
              <w:rPr>
                <w:rFonts w:ascii="Arial" w:hAnsi="Arial" w:cs="Arial"/>
                <w:b/>
                <w:bCs/>
                <w:color w:val="000000"/>
              </w:rPr>
            </w:pPr>
          </w:p>
        </w:tc>
      </w:tr>
    </w:tbl>
    <w:p w:rsidR="00CA4CC3" w:rsidRDefault="00CA4CC3" w:rsidP="00CA4CC3">
      <w:pPr>
        <w:rPr>
          <w:rFonts w:ascii="Arial" w:hAnsi="Arial" w:cs="Arial"/>
          <w:b/>
        </w:rPr>
      </w:pPr>
      <w:r>
        <w:rPr>
          <w:rFonts w:ascii="Arial" w:hAnsi="Arial" w:cs="Arial"/>
          <w:b/>
        </w:rPr>
        <w:t>Course grades:</w:t>
      </w:r>
    </w:p>
    <w:p w:rsidR="00CA4CC3" w:rsidRDefault="00CA4CC3" w:rsidP="00CA4CC3">
      <w:pPr>
        <w:rPr>
          <w:rFonts w:ascii="Arial" w:hAnsi="Arial" w:cs="Arial"/>
        </w:rPr>
      </w:pPr>
      <w:r>
        <w:rPr>
          <w:rFonts w:ascii="Arial" w:hAnsi="Arial" w:cs="Arial"/>
        </w:rPr>
        <w:t xml:space="preserve">Students receive a letter grade based on the total points they earn during the term. </w:t>
      </w:r>
    </w:p>
    <w:p w:rsidR="00CA4CC3" w:rsidRDefault="00CA4CC3" w:rsidP="00CA4CC3">
      <w:pPr>
        <w:rPr>
          <w:rFonts w:ascii="Arial" w:hAnsi="Arial" w:cs="Arial"/>
        </w:rPr>
      </w:pPr>
      <w:r>
        <w:rPr>
          <w:rFonts w:ascii="Arial" w:hAnsi="Arial" w:cs="Arial"/>
        </w:rPr>
        <w:t>The grading scale is:</w:t>
      </w:r>
    </w:p>
    <w:p w:rsidR="00CA4CC3" w:rsidRDefault="00CA4CC3" w:rsidP="00CA4CC3">
      <w:pPr>
        <w:ind w:left="2160"/>
        <w:rPr>
          <w:rFonts w:ascii="Arial" w:hAnsi="Arial" w:cs="Arial"/>
        </w:rPr>
      </w:pPr>
      <w:r>
        <w:rPr>
          <w:rFonts w:ascii="Arial" w:hAnsi="Arial" w:cs="Arial"/>
          <w:b/>
        </w:rPr>
        <w:t>A = 90 -100</w:t>
      </w:r>
      <w:r>
        <w:rPr>
          <w:rFonts w:ascii="Arial" w:hAnsi="Arial" w:cs="Arial"/>
        </w:rPr>
        <w:t xml:space="preserve">% of points </w:t>
      </w:r>
      <w:r>
        <w:rPr>
          <w:rFonts w:ascii="Arial" w:hAnsi="Arial" w:cs="Arial"/>
        </w:rPr>
        <w:tab/>
      </w:r>
      <w:r>
        <w:rPr>
          <w:rFonts w:ascii="Arial" w:hAnsi="Arial" w:cs="Arial"/>
        </w:rPr>
        <w:tab/>
      </w:r>
    </w:p>
    <w:p w:rsidR="00CA4CC3" w:rsidRDefault="00CA4CC3" w:rsidP="00CA4CC3">
      <w:pPr>
        <w:ind w:left="2160"/>
        <w:rPr>
          <w:rFonts w:ascii="Arial" w:hAnsi="Arial" w:cs="Arial"/>
        </w:rPr>
      </w:pPr>
      <w:r>
        <w:rPr>
          <w:rFonts w:ascii="Arial" w:hAnsi="Arial" w:cs="Arial"/>
          <w:b/>
        </w:rPr>
        <w:t>B = 80 – 89</w:t>
      </w:r>
      <w:r>
        <w:rPr>
          <w:rFonts w:ascii="Arial" w:hAnsi="Arial" w:cs="Arial"/>
        </w:rPr>
        <w:t xml:space="preserve">% of points  </w:t>
      </w:r>
    </w:p>
    <w:p w:rsidR="00CA4CC3" w:rsidRDefault="00CA4CC3" w:rsidP="00CA4CC3">
      <w:pPr>
        <w:ind w:left="2160"/>
        <w:rPr>
          <w:rFonts w:ascii="Arial" w:hAnsi="Arial" w:cs="Arial"/>
        </w:rPr>
      </w:pPr>
      <w:r>
        <w:rPr>
          <w:rFonts w:ascii="Arial" w:hAnsi="Arial" w:cs="Arial"/>
          <w:b/>
        </w:rPr>
        <w:t>C = 70 – 79</w:t>
      </w:r>
      <w:r>
        <w:rPr>
          <w:rFonts w:ascii="Arial" w:hAnsi="Arial" w:cs="Arial"/>
        </w:rPr>
        <w:t xml:space="preserve">% of points </w:t>
      </w:r>
      <w:r>
        <w:rPr>
          <w:rFonts w:ascii="Arial" w:hAnsi="Arial" w:cs="Arial"/>
        </w:rPr>
        <w:tab/>
      </w:r>
      <w:r>
        <w:rPr>
          <w:rFonts w:ascii="Arial" w:hAnsi="Arial" w:cs="Arial"/>
        </w:rPr>
        <w:tab/>
      </w:r>
    </w:p>
    <w:p w:rsidR="00CA4CC3" w:rsidRDefault="00CA4CC3" w:rsidP="00CA4CC3">
      <w:pPr>
        <w:ind w:left="2160"/>
        <w:rPr>
          <w:rFonts w:ascii="Arial" w:hAnsi="Arial" w:cs="Arial"/>
          <w:b/>
        </w:rPr>
      </w:pPr>
      <w:r>
        <w:rPr>
          <w:rFonts w:ascii="Arial" w:hAnsi="Arial" w:cs="Arial"/>
          <w:b/>
        </w:rPr>
        <w:t>D = 60 – 69</w:t>
      </w:r>
      <w:r>
        <w:rPr>
          <w:rFonts w:ascii="Arial" w:hAnsi="Arial" w:cs="Arial"/>
        </w:rPr>
        <w:t xml:space="preserve">% of points </w:t>
      </w:r>
      <w:r>
        <w:rPr>
          <w:rFonts w:ascii="Arial" w:hAnsi="Arial" w:cs="Arial"/>
        </w:rPr>
        <w:tab/>
      </w:r>
      <w:r>
        <w:rPr>
          <w:rFonts w:ascii="Arial" w:hAnsi="Arial" w:cs="Arial"/>
        </w:rPr>
        <w:tab/>
      </w:r>
      <w:r>
        <w:rPr>
          <w:rFonts w:ascii="Arial" w:hAnsi="Arial" w:cs="Arial"/>
          <w:b/>
        </w:rPr>
        <w:t xml:space="preserve"> </w:t>
      </w:r>
    </w:p>
    <w:p w:rsidR="00CA4CC3" w:rsidRDefault="00CA4CC3" w:rsidP="00CA4CC3">
      <w:pPr>
        <w:ind w:left="1440" w:firstLine="720"/>
        <w:rPr>
          <w:rFonts w:ascii="Arial" w:hAnsi="Arial" w:cs="Arial"/>
        </w:rPr>
      </w:pPr>
      <w:r>
        <w:rPr>
          <w:rFonts w:ascii="Arial" w:hAnsi="Arial" w:cs="Arial"/>
          <w:b/>
        </w:rPr>
        <w:t>F =   0 – 59</w:t>
      </w:r>
      <w:r>
        <w:rPr>
          <w:rFonts w:ascii="Arial" w:hAnsi="Arial" w:cs="Arial"/>
        </w:rPr>
        <w:t>% of points</w:t>
      </w:r>
    </w:p>
    <w:p w:rsidR="00CA4CC3" w:rsidRDefault="00CA4CC3" w:rsidP="00CA4CC3">
      <w:pPr>
        <w:rPr>
          <w:rFonts w:ascii="Arial" w:hAnsi="Arial" w:cs="Arial"/>
          <w:b/>
        </w:rPr>
      </w:pPr>
    </w:p>
    <w:p w:rsidR="00CA4CC3" w:rsidRDefault="00CA4CC3" w:rsidP="00CA4CC3">
      <w:pPr>
        <w:rPr>
          <w:rFonts w:ascii="Arial" w:hAnsi="Arial" w:cs="Arial"/>
          <w:b/>
        </w:rPr>
      </w:pPr>
      <w:r>
        <w:rPr>
          <w:rFonts w:ascii="Arial" w:hAnsi="Arial" w:cs="Arial"/>
          <w:b/>
        </w:rPr>
        <w:t>Opportunities for earning points are:</w:t>
      </w:r>
    </w:p>
    <w:p w:rsidR="00CA4CC3" w:rsidRDefault="00CA4CC3" w:rsidP="00CA4CC3">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Points</w:t>
      </w:r>
      <w:r>
        <w:rPr>
          <w:rFonts w:ascii="Arial" w:hAnsi="Arial" w:cs="Arial"/>
          <w:u w:val="single"/>
        </w:rPr>
        <w:tab/>
      </w:r>
      <w:r>
        <w:rPr>
          <w:rFonts w:ascii="Arial" w:hAnsi="Arial" w:cs="Arial"/>
          <w:u w:val="single"/>
        </w:rPr>
        <w:tab/>
      </w:r>
    </w:p>
    <w:p w:rsidR="00CA4CC3" w:rsidRDefault="00CA4CC3" w:rsidP="00CA4CC3">
      <w:pPr>
        <w:rPr>
          <w:rFonts w:ascii="Arial" w:hAnsi="Arial" w:cs="Arial"/>
        </w:rPr>
      </w:pPr>
      <w:r>
        <w:rPr>
          <w:rFonts w:ascii="Arial" w:hAnsi="Arial" w:cs="Arial"/>
        </w:rPr>
        <w:t>Exam 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100 </w:t>
      </w:r>
      <w:r>
        <w:rPr>
          <w:rFonts w:ascii="Arial" w:hAnsi="Arial" w:cs="Arial"/>
        </w:rPr>
        <w:tab/>
      </w:r>
      <w:r>
        <w:rPr>
          <w:rFonts w:ascii="Arial" w:hAnsi="Arial" w:cs="Arial"/>
        </w:rPr>
        <w:tab/>
      </w:r>
      <w:r>
        <w:rPr>
          <w:rFonts w:ascii="Arial" w:hAnsi="Arial" w:cs="Arial"/>
        </w:rPr>
        <w:tab/>
      </w:r>
    </w:p>
    <w:p w:rsidR="00CA4CC3" w:rsidRDefault="00CA4CC3" w:rsidP="00CA4CC3">
      <w:pPr>
        <w:rPr>
          <w:rFonts w:ascii="Arial" w:hAnsi="Arial" w:cs="Arial"/>
        </w:rPr>
      </w:pPr>
      <w:r>
        <w:rPr>
          <w:rFonts w:ascii="Arial" w:hAnsi="Arial" w:cs="Arial"/>
        </w:rPr>
        <w:t>Exam 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100 </w:t>
      </w:r>
      <w:r>
        <w:rPr>
          <w:rFonts w:ascii="Arial" w:hAnsi="Arial" w:cs="Arial"/>
        </w:rPr>
        <w:tab/>
      </w:r>
      <w:r>
        <w:rPr>
          <w:rFonts w:ascii="Arial" w:hAnsi="Arial" w:cs="Arial"/>
        </w:rPr>
        <w:tab/>
      </w:r>
      <w:r>
        <w:rPr>
          <w:rFonts w:ascii="Arial" w:hAnsi="Arial" w:cs="Arial"/>
        </w:rPr>
        <w:tab/>
      </w:r>
    </w:p>
    <w:p w:rsidR="00CA4CC3" w:rsidRDefault="00CA4CC3" w:rsidP="00CA4CC3">
      <w:pPr>
        <w:rPr>
          <w:rFonts w:ascii="Arial" w:hAnsi="Arial" w:cs="Arial"/>
        </w:rPr>
      </w:pPr>
    </w:p>
    <w:p w:rsidR="00CA4CC3" w:rsidRDefault="00CA4CC3" w:rsidP="00CA4CC3">
      <w:pPr>
        <w:rPr>
          <w:rFonts w:ascii="Arial" w:hAnsi="Arial" w:cs="Arial"/>
        </w:rPr>
      </w:pPr>
      <w:r>
        <w:rPr>
          <w:rFonts w:ascii="Arial" w:hAnsi="Arial" w:cs="Arial"/>
        </w:rPr>
        <w:t xml:space="preserve">Group Assignments </w:t>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r>
      <w:r w:rsidR="006E4222">
        <w:rPr>
          <w:rFonts w:ascii="Arial" w:hAnsi="Arial" w:cs="Arial"/>
        </w:rPr>
        <w:t xml:space="preserve">  2</w:t>
      </w:r>
      <w:r>
        <w:rPr>
          <w:rFonts w:ascii="Arial" w:hAnsi="Arial" w:cs="Arial"/>
        </w:rPr>
        <w:t xml:space="preserve">5 </w:t>
      </w:r>
      <w:r>
        <w:rPr>
          <w:rFonts w:ascii="Arial" w:hAnsi="Arial" w:cs="Arial"/>
        </w:rPr>
        <w:tab/>
      </w:r>
      <w:r>
        <w:rPr>
          <w:rFonts w:ascii="Arial" w:hAnsi="Arial" w:cs="Arial"/>
        </w:rPr>
        <w:tab/>
      </w:r>
      <w:r>
        <w:rPr>
          <w:rFonts w:ascii="Arial" w:hAnsi="Arial" w:cs="Arial"/>
        </w:rPr>
        <w:tab/>
      </w:r>
    </w:p>
    <w:p w:rsidR="00CA4CC3" w:rsidRDefault="006E4222" w:rsidP="00CA4CC3">
      <w:pPr>
        <w:rPr>
          <w:rFonts w:ascii="Arial" w:hAnsi="Arial" w:cs="Arial"/>
          <w:u w:val="single"/>
        </w:rPr>
      </w:pPr>
      <w:r>
        <w:rPr>
          <w:rFonts w:ascii="Arial" w:hAnsi="Arial" w:cs="Arial"/>
          <w:u w:val="single"/>
        </w:rPr>
        <w:t xml:space="preserve">2 Quizzes </w:t>
      </w:r>
      <w:r w:rsidR="00CA4CC3">
        <w:rPr>
          <w:rFonts w:ascii="Arial" w:hAnsi="Arial" w:cs="Arial"/>
          <w:u w:val="single"/>
        </w:rPr>
        <w:tab/>
      </w:r>
      <w:r w:rsidR="00CA4CC3">
        <w:rPr>
          <w:rFonts w:ascii="Arial" w:hAnsi="Arial" w:cs="Arial"/>
          <w:u w:val="single"/>
        </w:rPr>
        <w:tab/>
      </w:r>
      <w:r w:rsidR="00CA4CC3">
        <w:rPr>
          <w:rFonts w:ascii="Arial" w:hAnsi="Arial" w:cs="Arial"/>
          <w:u w:val="single"/>
        </w:rPr>
        <w:tab/>
      </w:r>
      <w:r w:rsidR="00CA4CC3">
        <w:rPr>
          <w:rFonts w:ascii="Arial" w:hAnsi="Arial" w:cs="Arial"/>
          <w:u w:val="single"/>
        </w:rPr>
        <w:tab/>
      </w:r>
      <w:r w:rsidR="00CA4CC3">
        <w:rPr>
          <w:rFonts w:ascii="Arial" w:hAnsi="Arial" w:cs="Arial"/>
          <w:u w:val="single"/>
        </w:rPr>
        <w:tab/>
      </w:r>
      <w:r w:rsidR="00CA4CC3">
        <w:rPr>
          <w:rFonts w:ascii="Arial" w:hAnsi="Arial" w:cs="Arial"/>
          <w:u w:val="single"/>
        </w:rPr>
        <w:tab/>
      </w:r>
      <w:r w:rsidR="00CA4CC3">
        <w:rPr>
          <w:rFonts w:ascii="Arial" w:hAnsi="Arial" w:cs="Arial"/>
          <w:u w:val="single"/>
        </w:rPr>
        <w:tab/>
      </w:r>
      <w:r>
        <w:rPr>
          <w:rFonts w:ascii="Arial" w:hAnsi="Arial" w:cs="Arial"/>
          <w:u w:val="single"/>
        </w:rPr>
        <w:t>100</w:t>
      </w:r>
      <w:r w:rsidR="00CA4CC3">
        <w:rPr>
          <w:rFonts w:ascii="Arial" w:hAnsi="Arial" w:cs="Arial"/>
          <w:u w:val="single"/>
        </w:rPr>
        <w:t xml:space="preserve"> </w:t>
      </w:r>
      <w:r>
        <w:rPr>
          <w:rFonts w:ascii="Arial" w:hAnsi="Arial" w:cs="Arial"/>
          <w:u w:val="single"/>
        </w:rPr>
        <w:t>(50 points each</w:t>
      </w:r>
      <w:r w:rsidR="00CA4CC3">
        <w:rPr>
          <w:rFonts w:ascii="Arial" w:hAnsi="Arial" w:cs="Arial"/>
          <w:u w:val="single"/>
        </w:rPr>
        <w:t>)</w:t>
      </w:r>
      <w:r w:rsidR="00CA4CC3">
        <w:rPr>
          <w:rFonts w:ascii="Arial" w:hAnsi="Arial" w:cs="Arial"/>
          <w:u w:val="single"/>
        </w:rPr>
        <w:tab/>
      </w:r>
      <w:r w:rsidR="00CA4CC3">
        <w:rPr>
          <w:rFonts w:ascii="Arial" w:hAnsi="Arial" w:cs="Arial"/>
          <w:u w:val="single"/>
        </w:rPr>
        <w:tab/>
      </w:r>
      <w:r w:rsidR="00CA4CC3">
        <w:rPr>
          <w:rFonts w:ascii="Arial" w:hAnsi="Arial" w:cs="Arial"/>
          <w:u w:val="single"/>
        </w:rPr>
        <w:tab/>
      </w:r>
    </w:p>
    <w:p w:rsidR="00CA4CC3" w:rsidRDefault="00CA4CC3" w:rsidP="00CA4CC3">
      <w:pPr>
        <w:rPr>
          <w:rFonts w:ascii="Arial" w:hAnsi="Arial" w:cs="Arial"/>
          <w:u w:val="single"/>
        </w:rPr>
      </w:pPr>
    </w:p>
    <w:p w:rsidR="00CA4CC3" w:rsidRDefault="00CA4CC3" w:rsidP="00CA4CC3">
      <w:pPr>
        <w:ind w:left="1440" w:firstLine="720"/>
        <w:rPr>
          <w:rFonts w:ascii="Arial" w:hAnsi="Arial" w:cs="Arial"/>
          <w:b/>
        </w:rPr>
      </w:pPr>
      <w:r>
        <w:rPr>
          <w:rFonts w:ascii="Arial" w:hAnsi="Arial" w:cs="Arial"/>
        </w:rPr>
        <w:t>Total possible points</w:t>
      </w:r>
      <w:r>
        <w:rPr>
          <w:rFonts w:ascii="Arial" w:hAnsi="Arial" w:cs="Arial"/>
        </w:rPr>
        <w:tab/>
      </w:r>
      <w:r>
        <w:rPr>
          <w:rFonts w:ascii="Arial" w:hAnsi="Arial" w:cs="Arial"/>
        </w:rPr>
        <w:tab/>
      </w:r>
      <w:r>
        <w:rPr>
          <w:rFonts w:ascii="Arial" w:hAnsi="Arial" w:cs="Arial"/>
        </w:rPr>
        <w:tab/>
        <w:t>3</w:t>
      </w:r>
      <w:r w:rsidR="006E4222">
        <w:rPr>
          <w:rFonts w:ascii="Arial" w:hAnsi="Arial" w:cs="Arial"/>
        </w:rPr>
        <w:t>25</w:t>
      </w:r>
      <w:r>
        <w:rPr>
          <w:rFonts w:ascii="Arial" w:hAnsi="Arial" w:cs="Arial"/>
        </w:rPr>
        <w:tab/>
      </w:r>
      <w:r>
        <w:rPr>
          <w:rFonts w:ascii="Arial" w:hAnsi="Arial" w:cs="Arial"/>
        </w:rPr>
        <w:tab/>
      </w:r>
    </w:p>
    <w:p w:rsidR="00CA4CC3" w:rsidRDefault="00CA4CC3" w:rsidP="00CA4CC3">
      <w:pPr>
        <w:rPr>
          <w:rFonts w:ascii="Arial" w:hAnsi="Arial" w:cs="Arial"/>
          <w:b/>
        </w:rPr>
      </w:pPr>
    </w:p>
    <w:p w:rsidR="00CA4CC3" w:rsidRDefault="00CA4CC3" w:rsidP="00CA4CC3">
      <w:pPr>
        <w:rPr>
          <w:rFonts w:ascii="Arial" w:hAnsi="Arial" w:cs="Arial"/>
          <w:b/>
        </w:rPr>
      </w:pPr>
    </w:p>
    <w:p w:rsidR="00CA4CC3" w:rsidRDefault="00CA4CC3" w:rsidP="00CA4CC3">
      <w:pPr>
        <w:rPr>
          <w:rFonts w:ascii="Arial" w:hAnsi="Arial" w:cs="Arial"/>
          <w:b/>
        </w:rPr>
      </w:pPr>
      <w:r>
        <w:rPr>
          <w:rFonts w:ascii="Arial" w:hAnsi="Arial" w:cs="Arial"/>
          <w:b/>
        </w:rPr>
        <w:t xml:space="preserve">*Chapter reading assignments: </w:t>
      </w:r>
    </w:p>
    <w:p w:rsidR="00CA4CC3" w:rsidRDefault="00CA4CC3" w:rsidP="00CA4CC3">
      <w:pPr>
        <w:pStyle w:val="ListParagraph"/>
        <w:numPr>
          <w:ilvl w:val="0"/>
          <w:numId w:val="1"/>
        </w:numPr>
        <w:rPr>
          <w:rFonts w:ascii="Arial" w:hAnsi="Arial" w:cs="Arial"/>
        </w:rPr>
      </w:pPr>
      <w:r>
        <w:rPr>
          <w:rFonts w:ascii="Arial" w:hAnsi="Arial" w:cs="Arial"/>
        </w:rPr>
        <w:t>Read chapter(s) before class.</w:t>
      </w:r>
    </w:p>
    <w:p w:rsidR="00CA4CC3" w:rsidRDefault="00CA4CC3" w:rsidP="00CA4CC3">
      <w:pPr>
        <w:pStyle w:val="ListParagraph"/>
        <w:numPr>
          <w:ilvl w:val="0"/>
          <w:numId w:val="1"/>
        </w:numPr>
        <w:rPr>
          <w:rFonts w:ascii="Arial" w:hAnsi="Arial" w:cs="Arial"/>
        </w:rPr>
      </w:pPr>
      <w:r>
        <w:rPr>
          <w:rFonts w:ascii="Arial" w:hAnsi="Arial" w:cs="Arial"/>
        </w:rPr>
        <w:t>Come to class with answers to the five multi-choice questions found at the end of each chapter.</w:t>
      </w:r>
    </w:p>
    <w:p w:rsidR="00CA4CC3" w:rsidRDefault="00CA4CC3" w:rsidP="00CA4CC3">
      <w:pPr>
        <w:pStyle w:val="ListParagraph"/>
        <w:numPr>
          <w:ilvl w:val="0"/>
          <w:numId w:val="1"/>
        </w:numPr>
        <w:rPr>
          <w:rFonts w:ascii="Arial" w:hAnsi="Arial" w:cs="Arial"/>
        </w:rPr>
      </w:pPr>
      <w:r>
        <w:rPr>
          <w:rFonts w:ascii="Arial" w:hAnsi="Arial" w:cs="Arial"/>
        </w:rPr>
        <w:t>You are responsible for the contents of assigned chapters whether covered in class or not.</w:t>
      </w:r>
    </w:p>
    <w:p w:rsidR="00CA4CC3" w:rsidRDefault="00CA4CC3" w:rsidP="00CA4CC3">
      <w:pPr>
        <w:rPr>
          <w:rFonts w:ascii="Arial" w:hAnsi="Arial" w:cs="Arial"/>
        </w:rPr>
      </w:pPr>
    </w:p>
    <w:p w:rsidR="00CA4CC3" w:rsidRDefault="00CA4CC3" w:rsidP="00CA4CC3">
      <w:pPr>
        <w:rPr>
          <w:rFonts w:ascii="Arial" w:hAnsi="Arial" w:cs="Arial"/>
          <w:b/>
        </w:rPr>
      </w:pPr>
      <w:r>
        <w:rPr>
          <w:rFonts w:ascii="Arial" w:hAnsi="Arial" w:cs="Arial"/>
          <w:b/>
        </w:rPr>
        <w:t>Exams:</w:t>
      </w:r>
    </w:p>
    <w:p w:rsidR="00CA4CC3" w:rsidRDefault="00CA4CC3" w:rsidP="00CA4CC3">
      <w:pPr>
        <w:rPr>
          <w:rFonts w:ascii="Arial" w:hAnsi="Arial" w:cs="Arial"/>
          <w:color w:val="000000"/>
          <w:sz w:val="23"/>
          <w:szCs w:val="23"/>
        </w:rPr>
      </w:pPr>
      <w:r>
        <w:rPr>
          <w:rFonts w:ascii="Arial" w:hAnsi="Arial" w:cs="Arial"/>
          <w:color w:val="000000"/>
          <w:sz w:val="23"/>
          <w:szCs w:val="23"/>
        </w:rPr>
        <w:t xml:space="preserve">Exams questions are multiple choice, true/false and short answer essay. If you cannot take an exam on the scheduled date you must notify me in advance so alternate arrangements can be made. You must have </w:t>
      </w:r>
      <w:r>
        <w:rPr>
          <w:rFonts w:ascii="Arial" w:hAnsi="Arial" w:cs="Arial"/>
          <w:color w:val="000000"/>
          <w:sz w:val="23"/>
          <w:szCs w:val="23"/>
          <w:u w:val="single"/>
        </w:rPr>
        <w:t>compelling and documented circumstances</w:t>
      </w:r>
      <w:r>
        <w:rPr>
          <w:rFonts w:ascii="Arial" w:hAnsi="Arial" w:cs="Arial"/>
          <w:color w:val="000000"/>
          <w:sz w:val="23"/>
          <w:szCs w:val="23"/>
        </w:rPr>
        <w:t>, in order to be eligible, at my discretion, to make-up a missed exam.</w:t>
      </w:r>
    </w:p>
    <w:p w:rsidR="00CA4CC3" w:rsidRDefault="00CA4CC3" w:rsidP="00CA4CC3">
      <w:pPr>
        <w:rPr>
          <w:rFonts w:ascii="Arial" w:hAnsi="Arial" w:cs="Arial"/>
          <w:color w:val="000000"/>
          <w:sz w:val="23"/>
          <w:szCs w:val="23"/>
        </w:rPr>
      </w:pPr>
    </w:p>
    <w:p w:rsidR="00CA4CC3" w:rsidRDefault="00CA4CC3" w:rsidP="00CA4CC3">
      <w:pPr>
        <w:rPr>
          <w:rFonts w:ascii="Arial" w:hAnsi="Arial" w:cs="Arial"/>
          <w:b/>
        </w:rPr>
      </w:pPr>
      <w:r>
        <w:rPr>
          <w:rFonts w:ascii="Arial" w:hAnsi="Arial" w:cs="Arial"/>
          <w:b/>
        </w:rPr>
        <w:t>Writing assignments:</w:t>
      </w:r>
    </w:p>
    <w:p w:rsidR="00CA4CC3" w:rsidRDefault="004D7210" w:rsidP="00CA4CC3">
      <w:pPr>
        <w:rPr>
          <w:rFonts w:ascii="Arial" w:hAnsi="Arial" w:cs="Arial"/>
        </w:rPr>
      </w:pPr>
      <w:r>
        <w:rPr>
          <w:rFonts w:ascii="Arial" w:hAnsi="Arial" w:cs="Arial"/>
        </w:rPr>
        <w:t xml:space="preserve">Assignments will be announced and distributed in class.  </w:t>
      </w:r>
      <w:r w:rsidR="00CA4CC3">
        <w:rPr>
          <w:rFonts w:ascii="Arial" w:hAnsi="Arial" w:cs="Arial"/>
        </w:rPr>
        <w:t xml:space="preserve">Students will work in groups of no more than 5 and will analyze cases that will be on reserve.  The analysis will use the </w:t>
      </w:r>
      <w:r w:rsidR="00CA4CC3">
        <w:rPr>
          <w:rFonts w:ascii="Arial" w:hAnsi="Arial" w:cs="Arial"/>
          <w:b/>
        </w:rPr>
        <w:t>Issue-Rule-Analysis-Conclusion</w:t>
      </w:r>
      <w:r w:rsidR="00CA4CC3">
        <w:rPr>
          <w:rFonts w:ascii="Arial" w:hAnsi="Arial" w:cs="Arial"/>
        </w:rPr>
        <w:t xml:space="preserve"> (</w:t>
      </w:r>
      <w:r w:rsidR="00CA4CC3">
        <w:rPr>
          <w:rFonts w:ascii="Arial" w:hAnsi="Arial" w:cs="Arial"/>
          <w:b/>
        </w:rPr>
        <w:t>IRAC</w:t>
      </w:r>
      <w:r w:rsidR="00CA4CC3">
        <w:rPr>
          <w:rFonts w:ascii="Arial" w:hAnsi="Arial" w:cs="Arial"/>
        </w:rPr>
        <w:t xml:space="preserve">) method to be explained in class.  The groups will present their analysis in class.  Each assignment will be presented on a </w:t>
      </w:r>
      <w:r>
        <w:rPr>
          <w:rFonts w:ascii="Arial" w:hAnsi="Arial" w:cs="Arial"/>
        </w:rPr>
        <w:t>Thursday</w:t>
      </w:r>
      <w:r w:rsidR="00CA4CC3">
        <w:rPr>
          <w:rFonts w:ascii="Arial" w:hAnsi="Arial" w:cs="Arial"/>
        </w:rPr>
        <w:t xml:space="preserve">.    These assignments will provide the chance to both apply points of law and to explore ethical viewpoint on current issues. As in any business document, proper spelling, grammar, and punctuation are important. All written assignments must be </w:t>
      </w:r>
      <w:r w:rsidR="00CA4CC3">
        <w:rPr>
          <w:rFonts w:ascii="Arial" w:hAnsi="Arial" w:cs="Arial"/>
          <w:b/>
        </w:rPr>
        <w:t>typed doubled spaced</w:t>
      </w:r>
      <w:r w:rsidR="00CA4CC3">
        <w:rPr>
          <w:rFonts w:ascii="Arial" w:hAnsi="Arial" w:cs="Arial"/>
        </w:rPr>
        <w:t xml:space="preserve">, limited to 3 pages </w:t>
      </w:r>
      <w:r w:rsidR="00CA4CC3">
        <w:rPr>
          <w:rFonts w:ascii="Arial" w:hAnsi="Arial" w:cs="Arial"/>
          <w:u w:val="single"/>
        </w:rPr>
        <w:t>and submitted in class</w:t>
      </w:r>
      <w:r w:rsidR="00CA4CC3">
        <w:rPr>
          <w:rFonts w:ascii="Arial" w:hAnsi="Arial" w:cs="Arial"/>
        </w:rPr>
        <w:t xml:space="preserve"> on the due date.  Written assignments turned in electronically or after their due date receive a point deduction of 25%. </w:t>
      </w:r>
    </w:p>
    <w:p w:rsidR="00CA4CC3" w:rsidRDefault="00CA4CC3" w:rsidP="00CA4CC3">
      <w:pPr>
        <w:rPr>
          <w:rFonts w:ascii="Arial" w:hAnsi="Arial" w:cs="Arial"/>
        </w:rPr>
      </w:pPr>
    </w:p>
    <w:p w:rsidR="00CA4CC3" w:rsidRDefault="00CA4CC3" w:rsidP="00CA4CC3">
      <w:pPr>
        <w:rPr>
          <w:rFonts w:ascii="Arial" w:hAnsi="Arial" w:cs="Arial"/>
          <w:b/>
        </w:rPr>
      </w:pPr>
      <w:r>
        <w:rPr>
          <w:rFonts w:ascii="Arial" w:hAnsi="Arial" w:cs="Arial"/>
          <w:b/>
        </w:rPr>
        <w:t>In-class and homework activities:</w:t>
      </w:r>
    </w:p>
    <w:p w:rsidR="00CA4CC3" w:rsidRDefault="00CA4CC3" w:rsidP="00CA4CC3">
      <w:pPr>
        <w:rPr>
          <w:rFonts w:ascii="Arial" w:hAnsi="Arial" w:cs="Arial"/>
        </w:rPr>
      </w:pPr>
      <w:r>
        <w:rPr>
          <w:rFonts w:ascii="Arial" w:hAnsi="Arial" w:cs="Arial"/>
        </w:rPr>
        <w:t xml:space="preserve">In-class and homework activities, may be assigned throughout the term. </w:t>
      </w:r>
      <w:r>
        <w:rPr>
          <w:rFonts w:ascii="Arial" w:hAnsi="Arial" w:cs="Arial"/>
          <w:u w:val="single"/>
        </w:rPr>
        <w:t>These activities will be announced in advance</w:t>
      </w:r>
      <w:r>
        <w:rPr>
          <w:rFonts w:ascii="Arial" w:hAnsi="Arial" w:cs="Arial"/>
        </w:rPr>
        <w:t>. Examples of quiz</w:t>
      </w:r>
      <w:r w:rsidR="004D7210">
        <w:rPr>
          <w:rFonts w:ascii="Arial" w:hAnsi="Arial" w:cs="Arial"/>
        </w:rPr>
        <w:t xml:space="preserve"> questions and </w:t>
      </w:r>
      <w:r>
        <w:rPr>
          <w:rFonts w:ascii="Arial" w:hAnsi="Arial" w:cs="Arial"/>
        </w:rPr>
        <w:t xml:space="preserve">group assignments </w:t>
      </w:r>
      <w:r w:rsidR="004D7210">
        <w:rPr>
          <w:rFonts w:ascii="Arial" w:hAnsi="Arial" w:cs="Arial"/>
        </w:rPr>
        <w:t>are similar to the chapter questions</w:t>
      </w:r>
      <w:r w:rsidR="0070772D">
        <w:rPr>
          <w:rFonts w:ascii="Arial" w:hAnsi="Arial" w:cs="Arial"/>
        </w:rPr>
        <w:t>.  Activities include c</w:t>
      </w:r>
      <w:r w:rsidR="004D7210">
        <w:rPr>
          <w:rFonts w:ascii="Arial" w:hAnsi="Arial" w:cs="Arial"/>
        </w:rPr>
        <w:t xml:space="preserve">lass discussion of current event issues.  </w:t>
      </w:r>
      <w:r w:rsidR="003513CF">
        <w:rPr>
          <w:rFonts w:ascii="Arial" w:hAnsi="Arial" w:cs="Arial"/>
        </w:rPr>
        <w:t xml:space="preserve">Grade symbols for homework: [+ checkmark – 0. </w:t>
      </w:r>
      <w:r w:rsidR="003513CF" w:rsidRPr="003513CF">
        <w:rPr>
          <w:rFonts w:ascii="Arial" w:hAnsi="Arial" w:cs="Arial"/>
          <w:b/>
          <w:u w:val="single"/>
        </w:rPr>
        <w:t>Discussed in class</w:t>
      </w:r>
      <w:r w:rsidR="003513CF" w:rsidRPr="003513CF">
        <w:rPr>
          <w:rFonts w:ascii="Arial" w:hAnsi="Arial" w:cs="Arial"/>
        </w:rPr>
        <w:t>]</w:t>
      </w:r>
      <w:r w:rsidR="003513CF">
        <w:rPr>
          <w:rFonts w:ascii="Arial" w:hAnsi="Arial" w:cs="Arial"/>
        </w:rPr>
        <w:t>.</w:t>
      </w:r>
      <w:r w:rsidR="000F1CDC">
        <w:rPr>
          <w:rFonts w:ascii="Arial" w:hAnsi="Arial" w:cs="Arial"/>
        </w:rPr>
        <w:t xml:space="preserve">  Missed activities cannot be made up.</w:t>
      </w:r>
    </w:p>
    <w:p w:rsidR="00CA4CC3" w:rsidRDefault="00CA4CC3" w:rsidP="00CA4CC3">
      <w:pPr>
        <w:rPr>
          <w:rFonts w:ascii="Arial" w:hAnsi="Arial" w:cs="Arial"/>
          <w:b/>
        </w:rPr>
      </w:pPr>
    </w:p>
    <w:p w:rsidR="00CA4CC3" w:rsidRDefault="00CA4CC3" w:rsidP="00CA4CC3">
      <w:pPr>
        <w:rPr>
          <w:rFonts w:ascii="Arial" w:hAnsi="Arial" w:cs="Arial"/>
          <w:b/>
        </w:rPr>
      </w:pPr>
      <w:r>
        <w:rPr>
          <w:rFonts w:ascii="Arial" w:hAnsi="Arial" w:cs="Arial"/>
          <w:b/>
        </w:rPr>
        <w:t>Academic Integrity:</w:t>
      </w:r>
    </w:p>
    <w:p w:rsidR="00CA4CC3" w:rsidRDefault="00CA4CC3" w:rsidP="00CA4CC3">
      <w:pPr>
        <w:rPr>
          <w:rFonts w:ascii="Arial" w:hAnsi="Arial" w:cs="Arial"/>
        </w:rPr>
      </w:pPr>
      <w:r>
        <w:rPr>
          <w:rFonts w:ascii="Arial" w:hAnsi="Arial" w:cs="Arial"/>
        </w:rPr>
        <w:t xml:space="preserve">Students are expected to follow LBCC policies regarding academic integrity as articulated in the Students’ Rights Responsibilities and Conduct Policy </w:t>
      </w:r>
      <w:proofErr w:type="gramStart"/>
      <w:r>
        <w:rPr>
          <w:rFonts w:ascii="Arial" w:hAnsi="Arial" w:cs="Arial"/>
        </w:rPr>
        <w:t xml:space="preserve">( </w:t>
      </w:r>
      <w:proofErr w:type="gramEnd"/>
      <w:r>
        <w:fldChar w:fldCharType="begin"/>
      </w:r>
      <w:r>
        <w:instrText xml:space="preserve"> HYPERLINK "http://www.linnbenton.edu/current-students/administration-information/policies/students-rights-responsibilities-and-conduct" </w:instrText>
      </w:r>
      <w:r>
        <w:fldChar w:fldCharType="separate"/>
      </w:r>
      <w:r>
        <w:rPr>
          <w:rStyle w:val="Hyperlink"/>
          <w:rFonts w:ascii="Arial" w:hAnsi="Arial" w:cs="Arial"/>
        </w:rPr>
        <w:t>http://www.linnbenton.edu/current-students/administration-information/policies/students-rights-responsibilities-and-conduct</w:t>
      </w:r>
      <w:r>
        <w:fldChar w:fldCharType="end"/>
      </w:r>
      <w:r>
        <w:rPr>
          <w:rFonts w:ascii="Arial" w:hAnsi="Arial" w:cs="Arial"/>
        </w:rPr>
        <w:t>). You will receive an F (failing grade) in this course if you are found to be involved in academic dishonesty.</w:t>
      </w:r>
    </w:p>
    <w:p w:rsidR="00CA4CC3" w:rsidRDefault="00CA4CC3" w:rsidP="00CA4CC3">
      <w:pPr>
        <w:rPr>
          <w:rFonts w:ascii="Arial" w:hAnsi="Arial" w:cs="Arial"/>
          <w:b/>
        </w:rPr>
      </w:pPr>
    </w:p>
    <w:p w:rsidR="00CA4CC3" w:rsidRDefault="00CA4CC3" w:rsidP="00CA4CC3">
      <w:pPr>
        <w:rPr>
          <w:rFonts w:ascii="Arial" w:hAnsi="Arial" w:cs="Arial"/>
          <w:b/>
        </w:rPr>
      </w:pPr>
      <w:r>
        <w:rPr>
          <w:rFonts w:ascii="Arial" w:hAnsi="Arial" w:cs="Arial"/>
          <w:b/>
        </w:rPr>
        <w:t>Accommodations:</w:t>
      </w:r>
    </w:p>
    <w:p w:rsidR="00CA4CC3" w:rsidRDefault="00CA4CC3" w:rsidP="00CA4CC3">
      <w:pPr>
        <w:rPr>
          <w:rFonts w:ascii="Arial" w:hAnsi="Arial" w:cs="Arial"/>
        </w:rPr>
      </w:pPr>
      <w:r>
        <w:rPr>
          <w:rFonts w:ascii="Arial" w:hAnsi="Arial" w:cs="Arial"/>
        </w:rPr>
        <w:t>Students who may need accommodations due to documented disabilities, or who have medical information which the instructor should know, or who need special arrangements in an emergency, should speak with the instructor during the first week of class. If you think you may need accommodation services, please contact ​​Center for Accessibility Resources, 917-4789.</w:t>
      </w:r>
    </w:p>
    <w:p w:rsidR="00CA4CC3" w:rsidRDefault="00CA4CC3" w:rsidP="00CA4CC3">
      <w:pPr>
        <w:rPr>
          <w:rFonts w:ascii="Arial" w:hAnsi="Arial" w:cs="Arial"/>
        </w:rPr>
      </w:pPr>
    </w:p>
    <w:p w:rsidR="00CA4CC3" w:rsidRDefault="00CA4CC3" w:rsidP="00CA4CC3">
      <w:pPr>
        <w:rPr>
          <w:rFonts w:ascii="Arial" w:hAnsi="Arial" w:cs="Arial"/>
          <w:b/>
        </w:rPr>
      </w:pPr>
      <w:r>
        <w:rPr>
          <w:rFonts w:ascii="Arial" w:hAnsi="Arial" w:cs="Arial"/>
          <w:b/>
        </w:rPr>
        <w:t>Classroom Etiquette:</w:t>
      </w:r>
    </w:p>
    <w:p w:rsidR="00CA4CC3" w:rsidRDefault="00CA4CC3" w:rsidP="00CA4CC3">
      <w:pPr>
        <w:rPr>
          <w:rFonts w:ascii="Arial" w:hAnsi="Arial" w:cs="Arial"/>
          <w:b/>
        </w:rPr>
      </w:pPr>
      <w:r>
        <w:rPr>
          <w:rFonts w:ascii="Arial" w:hAnsi="Arial" w:cs="Arial"/>
        </w:rPr>
        <w:t xml:space="preserve">Please be respectful of your fellow students and your instructor.  Refrain from activities that detract from the learning environment.  Cell Phones must be turned off other Electronic devices must be in silent mode, and should not be used without approval of the instructor. </w:t>
      </w:r>
      <w:r>
        <w:rPr>
          <w:rFonts w:ascii="Arial" w:hAnsi="Arial" w:cs="Arial"/>
          <w:b/>
        </w:rPr>
        <w:t>No lectures can be recorded.</w:t>
      </w:r>
    </w:p>
    <w:p w:rsidR="00CA4CC3" w:rsidRDefault="00CA4CC3" w:rsidP="00CA4CC3">
      <w:pPr>
        <w:rPr>
          <w:rFonts w:ascii="Arial" w:hAnsi="Arial" w:cs="Arial"/>
        </w:rPr>
      </w:pPr>
    </w:p>
    <w:p w:rsidR="00CA4CC3" w:rsidRDefault="00CA4CC3" w:rsidP="00CA4CC3">
      <w:pPr>
        <w:rPr>
          <w:rFonts w:ascii="Arial" w:hAnsi="Arial" w:cs="Arial"/>
          <w:b/>
        </w:rPr>
      </w:pPr>
      <w:r>
        <w:rPr>
          <w:rFonts w:ascii="Arial" w:hAnsi="Arial" w:cs="Arial"/>
          <w:b/>
        </w:rPr>
        <w:t>Contacting you instructor:</w:t>
      </w:r>
    </w:p>
    <w:p w:rsidR="00CA4CC3" w:rsidRDefault="00CA4CC3" w:rsidP="00CA4CC3">
      <w:pPr>
        <w:rPr>
          <w:rFonts w:ascii="Arial" w:hAnsi="Arial" w:cs="Arial"/>
        </w:rPr>
      </w:pPr>
      <w:r>
        <w:rPr>
          <w:rFonts w:ascii="Arial" w:hAnsi="Arial" w:cs="Arial"/>
        </w:rPr>
        <w:t>If you need to contact me outside of class time please use your LBCC email account to contact me (tiernek</w:t>
      </w:r>
      <w:hyperlink r:id="rId6" w:history="1">
        <w:r>
          <w:rPr>
            <w:rStyle w:val="Hyperlink"/>
            <w:rFonts w:ascii="Arial" w:hAnsi="Arial" w:cs="Arial"/>
          </w:rPr>
          <w:t>@linnbenton.edu</w:t>
        </w:r>
      </w:hyperlink>
      <w:r>
        <w:rPr>
          <w:rFonts w:ascii="Arial" w:hAnsi="Arial" w:cs="Arial"/>
        </w:rPr>
        <w:t>).</w:t>
      </w:r>
    </w:p>
    <w:p w:rsidR="00CA4CC3" w:rsidRDefault="00CA4CC3" w:rsidP="00CA4CC3">
      <w:pPr>
        <w:rPr>
          <w:rFonts w:ascii="Arial" w:hAnsi="Arial" w:cs="Arial"/>
        </w:rPr>
      </w:pPr>
    </w:p>
    <w:p w:rsidR="00CA4CC3" w:rsidRDefault="00CA4CC3" w:rsidP="00CA4CC3">
      <w:pPr>
        <w:rPr>
          <w:rFonts w:ascii="Arial" w:hAnsi="Arial" w:cs="Arial"/>
          <w:b/>
        </w:rPr>
      </w:pPr>
      <w:r>
        <w:rPr>
          <w:rFonts w:ascii="Arial" w:hAnsi="Arial" w:cs="Arial"/>
          <w:b/>
        </w:rPr>
        <w:t>Nondiscrimination Policy:</w:t>
      </w:r>
    </w:p>
    <w:p w:rsidR="00CA4CC3" w:rsidRDefault="00CA4CC3" w:rsidP="00CA4CC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r>
        <w:rPr>
          <w:rFonts w:ascii="Arial" w:hAnsi="Arial" w:cs="Arial"/>
        </w:rPr>
        <w:t xml:space="preserve">LBCC maintains a policy of nondiscrimination and equal opportunity in employment and admissions, without regard to race, color, sex, marital and/or parental status, religion, national origin, age, mental or physical disability, Vietnam era, or veteran status. </w:t>
      </w:r>
    </w:p>
    <w:p w:rsidR="00CA4CC3" w:rsidRDefault="00CA4CC3" w:rsidP="00CA4CC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r>
        <w:rPr>
          <w:rFonts w:ascii="Arial" w:hAnsi="Arial" w:cs="Arial"/>
        </w:rPr>
        <w:t>(See Administrative Rule No. E029 and Board Policy Series No. 6090.)</w:t>
      </w:r>
    </w:p>
    <w:p w:rsidR="0093181B" w:rsidRDefault="0093181B" w:rsidP="00CA4CC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p>
    <w:p w:rsidR="0093181B" w:rsidRDefault="0093181B" w:rsidP="0093181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both"/>
        <w:rPr>
          <w:rFonts w:ascii="Arial" w:hAnsi="Arial" w:cs="Arial"/>
        </w:rPr>
      </w:pPr>
      <w:r w:rsidRPr="00BE06B4">
        <w:rPr>
          <w:rFonts w:ascii="Arial" w:hAnsi="Arial" w:cs="Arial"/>
          <w:b/>
        </w:rPr>
        <w:t>Center for Accessibility Resources</w:t>
      </w:r>
      <w:r>
        <w:rPr>
          <w:rFonts w:ascii="Arial" w:hAnsi="Arial" w:cs="Arial"/>
        </w:rPr>
        <w:t>:</w:t>
      </w:r>
    </w:p>
    <w:p w:rsidR="0093181B" w:rsidRDefault="0093181B" w:rsidP="0093181B">
      <w:pPr>
        <w:autoSpaceDE w:val="0"/>
        <w:autoSpaceDN w:val="0"/>
        <w:adjustRightInd w:val="0"/>
        <w:jc w:val="both"/>
        <w:rPr>
          <w:rFonts w:ascii="ArialMT" w:cs="ArialMT"/>
          <w:color w:val="000000"/>
          <w:sz w:val="24"/>
          <w:szCs w:val="24"/>
        </w:rPr>
      </w:pPr>
      <w:r>
        <w:rPr>
          <w:rFonts w:ascii="ArialMT" w:cs="ArialMT"/>
          <w:color w:val="000000"/>
          <w:sz w:val="24"/>
          <w:szCs w:val="24"/>
        </w:rPr>
        <w:t>LBCC is committed to inclusiveness and equal access to higher education. If you have</w:t>
      </w:r>
    </w:p>
    <w:p w:rsidR="0093181B" w:rsidRDefault="0093181B" w:rsidP="0093181B">
      <w:pPr>
        <w:autoSpaceDE w:val="0"/>
        <w:autoSpaceDN w:val="0"/>
        <w:adjustRightInd w:val="0"/>
        <w:jc w:val="both"/>
        <w:rPr>
          <w:rFonts w:ascii="ArialMT" w:cs="ArialMT"/>
          <w:color w:val="000000"/>
          <w:sz w:val="24"/>
          <w:szCs w:val="24"/>
        </w:rPr>
      </w:pPr>
      <w:proofErr w:type="gramStart"/>
      <w:r>
        <w:rPr>
          <w:rFonts w:ascii="ArialMT" w:cs="ArialMT"/>
          <w:color w:val="000000"/>
          <w:sz w:val="24"/>
          <w:szCs w:val="24"/>
        </w:rPr>
        <w:t>approved</w:t>
      </w:r>
      <w:proofErr w:type="gramEnd"/>
      <w:r>
        <w:rPr>
          <w:rFonts w:ascii="ArialMT" w:cs="ArialMT"/>
          <w:color w:val="000000"/>
          <w:sz w:val="24"/>
          <w:szCs w:val="24"/>
        </w:rPr>
        <w:t xml:space="preserve"> accommodations through the Center for Accessibility Resources (CFAR) and</w:t>
      </w:r>
    </w:p>
    <w:p w:rsidR="0093181B" w:rsidRDefault="0093181B" w:rsidP="0093181B">
      <w:pPr>
        <w:autoSpaceDE w:val="0"/>
        <w:autoSpaceDN w:val="0"/>
        <w:adjustRightInd w:val="0"/>
        <w:jc w:val="both"/>
        <w:rPr>
          <w:rFonts w:ascii="ArialMT" w:cs="ArialMT"/>
          <w:color w:val="000000"/>
          <w:sz w:val="24"/>
          <w:szCs w:val="24"/>
        </w:rPr>
      </w:pPr>
      <w:proofErr w:type="gramStart"/>
      <w:r>
        <w:rPr>
          <w:rFonts w:ascii="ArialMT" w:cs="ArialMT"/>
          <w:color w:val="000000"/>
          <w:sz w:val="24"/>
          <w:szCs w:val="24"/>
        </w:rPr>
        <w:t>would</w:t>
      </w:r>
      <w:proofErr w:type="gramEnd"/>
      <w:r>
        <w:rPr>
          <w:rFonts w:ascii="ArialMT" w:cs="ArialMT"/>
          <w:color w:val="000000"/>
          <w:sz w:val="24"/>
          <w:szCs w:val="24"/>
        </w:rPr>
        <w:t xml:space="preserve"> like to use your accommodations in this class, please talk to your instructor as</w:t>
      </w:r>
    </w:p>
    <w:p w:rsidR="0093181B" w:rsidRDefault="0093181B" w:rsidP="0093181B">
      <w:pPr>
        <w:autoSpaceDE w:val="0"/>
        <w:autoSpaceDN w:val="0"/>
        <w:adjustRightInd w:val="0"/>
        <w:jc w:val="both"/>
        <w:rPr>
          <w:rFonts w:ascii="ArialMT" w:cs="ArialMT"/>
          <w:color w:val="000000"/>
          <w:sz w:val="24"/>
          <w:szCs w:val="24"/>
        </w:rPr>
      </w:pPr>
      <w:proofErr w:type="gramStart"/>
      <w:r>
        <w:rPr>
          <w:rFonts w:ascii="ArialMT" w:cs="ArialMT"/>
          <w:color w:val="000000"/>
          <w:sz w:val="24"/>
          <w:szCs w:val="24"/>
        </w:rPr>
        <w:t>soon</w:t>
      </w:r>
      <w:proofErr w:type="gramEnd"/>
      <w:r>
        <w:rPr>
          <w:rFonts w:ascii="ArialMT" w:cs="ArialMT"/>
          <w:color w:val="000000"/>
          <w:sz w:val="24"/>
          <w:szCs w:val="24"/>
        </w:rPr>
        <w:t xml:space="preserve"> as possible to discuss your needs. If you believe you may need accommodations,</w:t>
      </w:r>
    </w:p>
    <w:p w:rsidR="0093181B" w:rsidRDefault="0093181B" w:rsidP="0093181B">
      <w:pPr>
        <w:autoSpaceDE w:val="0"/>
        <w:autoSpaceDN w:val="0"/>
        <w:adjustRightInd w:val="0"/>
        <w:jc w:val="both"/>
        <w:rPr>
          <w:rFonts w:ascii="ArialMT" w:cs="ArialMT"/>
          <w:color w:val="000000"/>
          <w:sz w:val="24"/>
          <w:szCs w:val="24"/>
        </w:rPr>
      </w:pPr>
      <w:proofErr w:type="gramStart"/>
      <w:r>
        <w:rPr>
          <w:rFonts w:ascii="ArialMT" w:cs="ArialMT"/>
          <w:color w:val="000000"/>
          <w:sz w:val="24"/>
          <w:szCs w:val="24"/>
        </w:rPr>
        <w:t>but</w:t>
      </w:r>
      <w:proofErr w:type="gramEnd"/>
      <w:r>
        <w:rPr>
          <w:rFonts w:ascii="ArialMT" w:cs="ArialMT"/>
          <w:color w:val="000000"/>
          <w:sz w:val="24"/>
          <w:szCs w:val="24"/>
        </w:rPr>
        <w:t xml:space="preserve"> are not yet registered with CFAR, please go to </w:t>
      </w:r>
      <w:r>
        <w:rPr>
          <w:rFonts w:ascii="ArialMT" w:cs="ArialMT"/>
          <w:color w:val="0561C2"/>
          <w:sz w:val="24"/>
          <w:szCs w:val="24"/>
        </w:rPr>
        <w:t xml:space="preserve">http://linnbenton.edu/cfar </w:t>
      </w:r>
      <w:r>
        <w:rPr>
          <w:rFonts w:ascii="ArialMT" w:cs="ArialMT"/>
          <w:color w:val="000000"/>
          <w:sz w:val="24"/>
          <w:szCs w:val="24"/>
        </w:rPr>
        <w:t>for steps on</w:t>
      </w:r>
    </w:p>
    <w:p w:rsidR="0093181B" w:rsidRDefault="0093181B" w:rsidP="0093181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Arial" w:hAnsi="Arial" w:cs="Arial"/>
        </w:rPr>
      </w:pPr>
      <w:proofErr w:type="gramStart"/>
      <w:r>
        <w:rPr>
          <w:rFonts w:ascii="ArialMT" w:cs="ArialMT"/>
          <w:color w:val="000000"/>
          <w:sz w:val="24"/>
          <w:szCs w:val="24"/>
        </w:rPr>
        <w:t>how</w:t>
      </w:r>
      <w:proofErr w:type="gramEnd"/>
      <w:r>
        <w:rPr>
          <w:rFonts w:ascii="ArialMT" w:cs="ArialMT"/>
          <w:color w:val="000000"/>
          <w:sz w:val="24"/>
          <w:szCs w:val="24"/>
        </w:rPr>
        <w:t xml:space="preserve"> to apply for services or call 541-917-4789.</w:t>
      </w:r>
    </w:p>
    <w:p w:rsidR="00CA4CC3" w:rsidRDefault="00CA4CC3" w:rsidP="00CA4CC3">
      <w:pPr>
        <w:rPr>
          <w:rFonts w:ascii="Arial" w:hAnsi="Arial" w:cs="Arial"/>
        </w:rPr>
      </w:pPr>
    </w:p>
    <w:p w:rsidR="00CA4CC3" w:rsidRDefault="00CA4CC3" w:rsidP="00CA4CC3">
      <w:pPr>
        <w:rPr>
          <w:rFonts w:ascii="Arial" w:hAnsi="Arial" w:cs="Arial"/>
          <w:b/>
        </w:rPr>
      </w:pPr>
      <w:r>
        <w:rPr>
          <w:rFonts w:ascii="Arial" w:hAnsi="Arial" w:cs="Arial"/>
          <w:b/>
        </w:rPr>
        <w:t>Syllabus:</w:t>
      </w:r>
    </w:p>
    <w:p w:rsidR="00CA4CC3" w:rsidRDefault="00CA4CC3" w:rsidP="00CA4CC3">
      <w:pPr>
        <w:rPr>
          <w:rFonts w:ascii="Arial" w:hAnsi="Arial" w:cs="Arial"/>
        </w:rPr>
      </w:pPr>
      <w:r>
        <w:rPr>
          <w:rFonts w:ascii="Arial" w:hAnsi="Arial" w:cs="Arial"/>
          <w:b/>
          <w:u w:val="single"/>
        </w:rPr>
        <w:t>This syllabus is a guide, not a contract</w:t>
      </w:r>
      <w:r>
        <w:rPr>
          <w:rFonts w:ascii="Arial" w:hAnsi="Arial" w:cs="Arial"/>
        </w:rPr>
        <w:t>.  Class schedule (topics covered) and assignments are subject to change. Any changes made are announced in class.</w:t>
      </w:r>
    </w:p>
    <w:p w:rsidR="00CA4CC3" w:rsidRDefault="00CA4CC3" w:rsidP="00CA4CC3">
      <w:pPr>
        <w:rPr>
          <w:rFonts w:ascii="Arial" w:hAnsi="Arial" w:cs="Arial"/>
        </w:rPr>
      </w:pPr>
    </w:p>
    <w:p w:rsidR="00CA4CC3" w:rsidRDefault="006E4222" w:rsidP="00CA4CC3">
      <w:pPr>
        <w:rPr>
          <w:rFonts w:ascii="Arial" w:hAnsi="Arial" w:cs="Arial"/>
        </w:rPr>
      </w:pPr>
      <w:r w:rsidRPr="006E4222">
        <w:rPr>
          <w:rFonts w:ascii="Arial" w:hAnsi="Arial" w:cs="Arial"/>
          <w:b/>
        </w:rPr>
        <w:t>Note</w:t>
      </w:r>
      <w:r>
        <w:rPr>
          <w:rFonts w:ascii="Arial" w:hAnsi="Arial" w:cs="Arial"/>
        </w:rPr>
        <w:t xml:space="preserve">: </w:t>
      </w:r>
      <w:r w:rsidR="00CA4CC3">
        <w:rPr>
          <w:rFonts w:ascii="Arial" w:hAnsi="Arial" w:cs="Arial"/>
        </w:rPr>
        <w:t>It is your responsibility to track your progress in this class, grades are not posted online.</w:t>
      </w:r>
      <w:r>
        <w:rPr>
          <w:rFonts w:ascii="Arial" w:hAnsi="Arial" w:cs="Arial"/>
        </w:rPr>
        <w:t xml:space="preserve"> It is recommended you contact your instructor with the calculation of your total points prior to finals.</w:t>
      </w:r>
    </w:p>
    <w:sectPr w:rsidR="00CA4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E4CD2"/>
    <w:multiLevelType w:val="hybridMultilevel"/>
    <w:tmpl w:val="020841B2"/>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C3"/>
    <w:rsid w:val="000D5CF5"/>
    <w:rsid w:val="000F1CDC"/>
    <w:rsid w:val="0015379C"/>
    <w:rsid w:val="001776F8"/>
    <w:rsid w:val="001E493F"/>
    <w:rsid w:val="002E6EAC"/>
    <w:rsid w:val="003513CF"/>
    <w:rsid w:val="004D7210"/>
    <w:rsid w:val="005F2989"/>
    <w:rsid w:val="006A4C69"/>
    <w:rsid w:val="006E4222"/>
    <w:rsid w:val="0070772D"/>
    <w:rsid w:val="0093181B"/>
    <w:rsid w:val="00A522E0"/>
    <w:rsid w:val="00B64F42"/>
    <w:rsid w:val="00CA4CC3"/>
    <w:rsid w:val="00E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F17F2-8B5B-4087-A96B-7354071A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CC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4CC3"/>
    <w:rPr>
      <w:color w:val="0563C1" w:themeColor="hyperlink"/>
      <w:u w:val="single"/>
    </w:rPr>
  </w:style>
  <w:style w:type="paragraph" w:styleId="ListParagraph">
    <w:name w:val="List Paragraph"/>
    <w:basedOn w:val="Normal"/>
    <w:uiPriority w:val="34"/>
    <w:qFormat/>
    <w:rsid w:val="00CA4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ckb@linnbenton.edu" TargetMode="External"/><Relationship Id="rId5" Type="http://schemas.openxmlformats.org/officeDocument/2006/relationships/hyperlink" Target="mailto:rockb@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dc:creator>
  <cp:keywords/>
  <dc:description/>
  <cp:lastModifiedBy>BMS</cp:lastModifiedBy>
  <cp:revision>18</cp:revision>
  <dcterms:created xsi:type="dcterms:W3CDTF">2017-01-01T19:36:00Z</dcterms:created>
  <dcterms:modified xsi:type="dcterms:W3CDTF">2017-01-02T00:20:00Z</dcterms:modified>
</cp:coreProperties>
</file>