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ART122: Foundations in Motion 4D</w:t>
      </w:r>
    </w:p>
    <w:p w14:paraId="00000002"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03"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Online</w:t>
      </w:r>
    </w:p>
    <w:p w14:paraId="00000004"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Live lectures M 2-3pm</w:t>
      </w:r>
    </w:p>
    <w:p w14:paraId="00000005"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CRN: 25281</w:t>
      </w:r>
    </w:p>
    <w:p w14:paraId="00000006"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Fall 2019</w:t>
      </w:r>
    </w:p>
    <w:p w14:paraId="00000007"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08"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Instructor: Daniel P. Lopez</w:t>
      </w:r>
    </w:p>
    <w:p w14:paraId="00000009"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lopezd@linnbenton.edu</w:t>
      </w:r>
    </w:p>
    <w:p w14:paraId="0000000A"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Office hours: M 3-4pm; I check Discord midday M-F</w:t>
      </w:r>
    </w:p>
    <w:p w14:paraId="0000000B"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0C"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COURSE DESCRIPTION</w:t>
      </w:r>
    </w:p>
    <w:p w14:paraId="0000000D"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This course is designed to give you a foundational introduction to, and practice with, the aesthetics and histories of video art and its correlations to other digital media. You will explore the technical, theoretical, and conceptual facets of the digital </w:t>
      </w:r>
      <w:r>
        <w:rPr>
          <w:rFonts w:ascii="Helvetica Neue" w:eastAsia="Helvetica Neue" w:hAnsi="Helvetica Neue" w:cs="Helvetica Neue"/>
          <w:color w:val="2D3B45"/>
          <w:sz w:val="24"/>
          <w:szCs w:val="24"/>
        </w:rPr>
        <w:t>video medium as a means of informing your own art-making process. Photoshop and iMovie* will be used as software to compose along with digital SLR cameras. Student projects, notebooks, reading and exams will be required to complete the class.</w:t>
      </w:r>
    </w:p>
    <w:p w14:paraId="0000000E" w14:textId="77777777" w:rsidR="002A339D" w:rsidRDefault="00C204A7">
      <w:pPr>
        <w:shd w:val="clear" w:color="auto" w:fill="FFFFFF"/>
        <w:spacing w:before="180" w:after="180"/>
        <w:rPr>
          <w:rFonts w:ascii="Helvetica Neue" w:eastAsia="Helvetica Neue" w:hAnsi="Helvetica Neue" w:cs="Helvetica Neue"/>
          <w:i/>
          <w:color w:val="2D3B45"/>
          <w:sz w:val="24"/>
          <w:szCs w:val="24"/>
        </w:rPr>
      </w:pPr>
      <w:r>
        <w:rPr>
          <w:rFonts w:ascii="Helvetica Neue" w:eastAsia="Helvetica Neue" w:hAnsi="Helvetica Neue" w:cs="Helvetica Neue"/>
          <w:color w:val="2D3B45"/>
          <w:sz w:val="24"/>
          <w:szCs w:val="24"/>
        </w:rPr>
        <w:t>*</w:t>
      </w:r>
      <w:proofErr w:type="gramStart"/>
      <w:r>
        <w:rPr>
          <w:rFonts w:ascii="Helvetica Neue" w:eastAsia="Helvetica Neue" w:hAnsi="Helvetica Neue" w:cs="Helvetica Neue"/>
          <w:i/>
          <w:color w:val="2D3B45"/>
          <w:sz w:val="24"/>
          <w:szCs w:val="24"/>
        </w:rPr>
        <w:t>we'll</w:t>
      </w:r>
      <w:proofErr w:type="gramEnd"/>
      <w:r>
        <w:rPr>
          <w:rFonts w:ascii="Helvetica Neue" w:eastAsia="Helvetica Neue" w:hAnsi="Helvetica Neue" w:cs="Helvetica Neue"/>
          <w:i/>
          <w:color w:val="2D3B45"/>
          <w:sz w:val="24"/>
          <w:szCs w:val="24"/>
        </w:rPr>
        <w:t xml:space="preserve"> actual</w:t>
      </w:r>
      <w:r>
        <w:rPr>
          <w:rFonts w:ascii="Helvetica Neue" w:eastAsia="Helvetica Neue" w:hAnsi="Helvetica Neue" w:cs="Helvetica Neue"/>
          <w:i/>
          <w:color w:val="2D3B45"/>
          <w:sz w:val="24"/>
          <w:szCs w:val="24"/>
        </w:rPr>
        <w:t>ly be using Adobe Premiere</w:t>
      </w:r>
    </w:p>
    <w:p w14:paraId="0000000F"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10"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COURSE OUTCOMES</w:t>
      </w:r>
    </w:p>
    <w:p w14:paraId="00000011"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Upon successful completion of this course, students will be able to:</w:t>
      </w:r>
    </w:p>
    <w:p w14:paraId="00000012"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Create videos with attention to issues of audience and interactivity as well as issues of race, gender, and identity. Write critically about a</w:t>
      </w:r>
      <w:r>
        <w:rPr>
          <w:rFonts w:ascii="Helvetica Neue" w:eastAsia="Helvetica Neue" w:hAnsi="Helvetica Neue" w:cs="Helvetica Neue"/>
          <w:color w:val="2D3B45"/>
          <w:sz w:val="24"/>
          <w:szCs w:val="24"/>
        </w:rPr>
        <w:t>rt video in the context of both its origins and contemporary practices and have this critical foundation provide a framework for your own video work. Exploit the medium of video in combination with other media. Have a working verbal and visual vocabulary o</w:t>
      </w:r>
      <w:r>
        <w:rPr>
          <w:rFonts w:ascii="Helvetica Neue" w:eastAsia="Helvetica Neue" w:hAnsi="Helvetica Neue" w:cs="Helvetica Neue"/>
          <w:color w:val="2D3B45"/>
          <w:sz w:val="24"/>
          <w:szCs w:val="24"/>
        </w:rPr>
        <w:t>f art video as a springboard to further exploration of art video beyond this course.</w:t>
      </w:r>
    </w:p>
    <w:p w14:paraId="00000013"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lastRenderedPageBreak/>
        <w:t xml:space="preserve"> </w:t>
      </w:r>
    </w:p>
    <w:p w14:paraId="00000014"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NO REQUIRED TEXTBOOKS</w:t>
      </w:r>
    </w:p>
    <w:p w14:paraId="00000015"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I will be providing tutorials and posting them on Canvas and Discord.</w:t>
      </w:r>
    </w:p>
    <w:p w14:paraId="00000016"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17"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REQUIRED SUPPLIES</w:t>
      </w:r>
    </w:p>
    <w:p w14:paraId="00000018"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50GB+ of hard drive storage</w:t>
      </w:r>
    </w:p>
    <w:p w14:paraId="00000019"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Videorecording device (at lea</w:t>
      </w:r>
      <w:r>
        <w:rPr>
          <w:rFonts w:ascii="Helvetica Neue" w:eastAsia="Helvetica Neue" w:hAnsi="Helvetica Neue" w:cs="Helvetica Neue"/>
          <w:color w:val="2D3B45"/>
          <w:sz w:val="24"/>
          <w:szCs w:val="24"/>
        </w:rPr>
        <w:t>st 720</w:t>
      </w:r>
      <w:proofErr w:type="gramStart"/>
      <w:r>
        <w:rPr>
          <w:rFonts w:ascii="Helvetica Neue" w:eastAsia="Helvetica Neue" w:hAnsi="Helvetica Neue" w:cs="Helvetica Neue"/>
          <w:color w:val="2D3B45"/>
          <w:sz w:val="24"/>
          <w:szCs w:val="24"/>
        </w:rPr>
        <w:t>p)*</w:t>
      </w:r>
      <w:proofErr w:type="gramEnd"/>
    </w:p>
    <w:p w14:paraId="0000001A"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Adobe Account (at home access to Adobe programs free this </w:t>
      </w:r>
      <w:proofErr w:type="gramStart"/>
      <w:r>
        <w:rPr>
          <w:rFonts w:ascii="Helvetica Neue" w:eastAsia="Helvetica Neue" w:hAnsi="Helvetica Neue" w:cs="Helvetica Neue"/>
          <w:color w:val="2D3B45"/>
          <w:sz w:val="24"/>
          <w:szCs w:val="24"/>
        </w:rPr>
        <w:t>term)*</w:t>
      </w:r>
      <w:proofErr w:type="gramEnd"/>
      <w:r>
        <w:rPr>
          <w:rFonts w:ascii="Helvetica Neue" w:eastAsia="Helvetica Neue" w:hAnsi="Helvetica Neue" w:cs="Helvetica Neue"/>
          <w:color w:val="2D3B45"/>
          <w:sz w:val="24"/>
          <w:szCs w:val="24"/>
        </w:rPr>
        <w:t>*</w:t>
      </w:r>
    </w:p>
    <w:p w14:paraId="0000001B"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1C" w14:textId="77777777" w:rsidR="002A339D" w:rsidRDefault="00C204A7">
      <w:pPr>
        <w:shd w:val="clear" w:color="auto" w:fill="FFFFFF"/>
        <w:spacing w:before="180" w:after="180"/>
        <w:rPr>
          <w:rFonts w:ascii="Helvetica Neue" w:eastAsia="Helvetica Neue" w:hAnsi="Helvetica Neue" w:cs="Helvetica Neue"/>
          <w:i/>
          <w:color w:val="2D3B45"/>
          <w:sz w:val="24"/>
          <w:szCs w:val="24"/>
        </w:rPr>
      </w:pPr>
      <w:r>
        <w:rPr>
          <w:rFonts w:ascii="Helvetica Neue" w:eastAsia="Helvetica Neue" w:hAnsi="Helvetica Neue" w:cs="Helvetica Neue"/>
          <w:i/>
          <w:color w:val="2D3B45"/>
          <w:sz w:val="24"/>
          <w:szCs w:val="24"/>
        </w:rPr>
        <w:t xml:space="preserve">*You can check out cameras from the school. Let me know and </w:t>
      </w:r>
      <w:proofErr w:type="gramStart"/>
      <w:r>
        <w:rPr>
          <w:rFonts w:ascii="Helvetica Neue" w:eastAsia="Helvetica Neue" w:hAnsi="Helvetica Neue" w:cs="Helvetica Neue"/>
          <w:i/>
          <w:color w:val="2D3B45"/>
          <w:sz w:val="24"/>
          <w:szCs w:val="24"/>
        </w:rPr>
        <w:t>we'll</w:t>
      </w:r>
      <w:proofErr w:type="gramEnd"/>
      <w:r>
        <w:rPr>
          <w:rFonts w:ascii="Helvetica Neue" w:eastAsia="Helvetica Neue" w:hAnsi="Helvetica Neue" w:cs="Helvetica Neue"/>
          <w:i/>
          <w:color w:val="2D3B45"/>
          <w:sz w:val="24"/>
          <w:szCs w:val="24"/>
        </w:rPr>
        <w:t xml:space="preserve"> take it from there!</w:t>
      </w:r>
    </w:p>
    <w:p w14:paraId="0000001D" w14:textId="77777777" w:rsidR="002A339D" w:rsidRDefault="00C204A7">
      <w:pPr>
        <w:shd w:val="clear" w:color="auto" w:fill="FFFFFF"/>
        <w:spacing w:before="180" w:after="180"/>
        <w:rPr>
          <w:rFonts w:ascii="Helvetica Neue" w:eastAsia="Helvetica Neue" w:hAnsi="Helvetica Neue" w:cs="Helvetica Neue"/>
          <w:i/>
          <w:color w:val="2D3B45"/>
          <w:sz w:val="24"/>
          <w:szCs w:val="24"/>
        </w:rPr>
      </w:pPr>
      <w:r>
        <w:rPr>
          <w:rFonts w:ascii="Helvetica Neue" w:eastAsia="Helvetica Neue" w:hAnsi="Helvetica Neue" w:cs="Helvetica Neue"/>
          <w:i/>
          <w:color w:val="2D3B45"/>
          <w:sz w:val="24"/>
          <w:szCs w:val="24"/>
        </w:rPr>
        <w:t>**</w:t>
      </w:r>
      <w:proofErr w:type="gramStart"/>
      <w:r>
        <w:rPr>
          <w:rFonts w:ascii="Helvetica Neue" w:eastAsia="Helvetica Neue" w:hAnsi="Helvetica Neue" w:cs="Helvetica Neue"/>
          <w:i/>
          <w:color w:val="2D3B45"/>
          <w:sz w:val="24"/>
          <w:szCs w:val="24"/>
        </w:rPr>
        <w:t>I'll</w:t>
      </w:r>
      <w:proofErr w:type="gramEnd"/>
      <w:r>
        <w:rPr>
          <w:rFonts w:ascii="Helvetica Neue" w:eastAsia="Helvetica Neue" w:hAnsi="Helvetica Neue" w:cs="Helvetica Neue"/>
          <w:i/>
          <w:color w:val="2D3B45"/>
          <w:sz w:val="24"/>
          <w:szCs w:val="24"/>
        </w:rPr>
        <w:t xml:space="preserve"> be teaching Adobe Premiere, but if you know another video editing program, you may use that.</w:t>
      </w:r>
    </w:p>
    <w:p w14:paraId="0000001E"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1F"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PLATFORMS</w:t>
      </w:r>
    </w:p>
    <w:p w14:paraId="00000020"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Canvas will be used for entering grades and submitting certain assignments.</w:t>
      </w:r>
    </w:p>
    <w:p w14:paraId="00000021"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You will also be using YouTube to upload your videos. You already ha</w:t>
      </w:r>
      <w:r>
        <w:rPr>
          <w:rFonts w:ascii="Helvetica Neue" w:eastAsia="Helvetica Neue" w:hAnsi="Helvetica Neue" w:cs="Helvetica Neue"/>
          <w:color w:val="2D3B45"/>
          <w:sz w:val="24"/>
          <w:szCs w:val="24"/>
        </w:rPr>
        <w:t>ve an account with your LBCC e-mail address.</w:t>
      </w:r>
    </w:p>
    <w:p w14:paraId="00000022"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Discord will be used for most assignments and discussion.</w:t>
      </w:r>
    </w:p>
    <w:p w14:paraId="00000023"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24"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LABTIME</w:t>
      </w:r>
    </w:p>
    <w:p w14:paraId="00000025"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The lab on campus will be open 10am-1pm on Wednesdays. I will not be present, but Lewis Franklin will! </w:t>
      </w:r>
    </w:p>
    <w:p w14:paraId="00000026"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27"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GRADING</w:t>
      </w:r>
    </w:p>
    <w:p w14:paraId="00000028"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Letter grades</w:t>
      </w:r>
    </w:p>
    <w:p w14:paraId="00000029"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A: 90-100% = Yo</w:t>
      </w:r>
      <w:r>
        <w:rPr>
          <w:rFonts w:ascii="Helvetica Neue" w:eastAsia="Helvetica Neue" w:hAnsi="Helvetica Neue" w:cs="Helvetica Neue"/>
          <w:color w:val="2D3B45"/>
          <w:sz w:val="24"/>
          <w:szCs w:val="24"/>
        </w:rPr>
        <w:t>u exceeded the expectations of the assignment.</w:t>
      </w:r>
    </w:p>
    <w:p w14:paraId="0000002A"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lastRenderedPageBreak/>
        <w:t>B: 80-89% = You completed the assignment; no more, no less.</w:t>
      </w:r>
    </w:p>
    <w:p w14:paraId="0000002B"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C: 70-79% = </w:t>
      </w:r>
      <w:proofErr w:type="gramStart"/>
      <w:r>
        <w:rPr>
          <w:rFonts w:ascii="Helvetica Neue" w:eastAsia="Helvetica Neue" w:hAnsi="Helvetica Neue" w:cs="Helvetica Neue"/>
          <w:color w:val="2D3B45"/>
          <w:sz w:val="24"/>
          <w:szCs w:val="24"/>
        </w:rPr>
        <w:t>You’re</w:t>
      </w:r>
      <w:proofErr w:type="gramEnd"/>
      <w:r>
        <w:rPr>
          <w:rFonts w:ascii="Helvetica Neue" w:eastAsia="Helvetica Neue" w:hAnsi="Helvetica Neue" w:cs="Helvetica Neue"/>
          <w:color w:val="2D3B45"/>
          <w:sz w:val="24"/>
          <w:szCs w:val="24"/>
        </w:rPr>
        <w:t xml:space="preserve"> missing parts of the assignment and/or there is a lack of quality.</w:t>
      </w:r>
    </w:p>
    <w:p w14:paraId="0000002C"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D: 60-69% = You did not correctly follow the assignment and/or </w:t>
      </w:r>
      <w:r>
        <w:rPr>
          <w:rFonts w:ascii="Helvetica Neue" w:eastAsia="Helvetica Neue" w:hAnsi="Helvetica Neue" w:cs="Helvetica Neue"/>
          <w:color w:val="2D3B45"/>
          <w:sz w:val="24"/>
          <w:szCs w:val="24"/>
        </w:rPr>
        <w:t>there is minimal effort presented.</w:t>
      </w:r>
    </w:p>
    <w:p w14:paraId="0000002D"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F: 59-0% = You </w:t>
      </w:r>
      <w:proofErr w:type="gramStart"/>
      <w:r>
        <w:rPr>
          <w:rFonts w:ascii="Helvetica Neue" w:eastAsia="Helvetica Neue" w:hAnsi="Helvetica Neue" w:cs="Helvetica Neue"/>
          <w:color w:val="2D3B45"/>
          <w:sz w:val="24"/>
          <w:szCs w:val="24"/>
        </w:rPr>
        <w:t>didn’t</w:t>
      </w:r>
      <w:proofErr w:type="gramEnd"/>
      <w:r>
        <w:rPr>
          <w:rFonts w:ascii="Helvetica Neue" w:eastAsia="Helvetica Neue" w:hAnsi="Helvetica Neue" w:cs="Helvetica Neue"/>
          <w:color w:val="2D3B45"/>
          <w:sz w:val="24"/>
          <w:szCs w:val="24"/>
        </w:rPr>
        <w:t xml:space="preserve"> really put the effort into this assignment. Now </w:t>
      </w:r>
      <w:proofErr w:type="gramStart"/>
      <w:r>
        <w:rPr>
          <w:rFonts w:ascii="Helvetica Neue" w:eastAsia="Helvetica Neue" w:hAnsi="Helvetica Neue" w:cs="Helvetica Neue"/>
          <w:color w:val="2D3B45"/>
          <w:sz w:val="24"/>
          <w:szCs w:val="24"/>
        </w:rPr>
        <w:t>I’m</w:t>
      </w:r>
      <w:proofErr w:type="gramEnd"/>
      <w:r>
        <w:rPr>
          <w:rFonts w:ascii="Helvetica Neue" w:eastAsia="Helvetica Neue" w:hAnsi="Helvetica Neue" w:cs="Helvetica Neue"/>
          <w:color w:val="2D3B45"/>
          <w:sz w:val="24"/>
          <w:szCs w:val="24"/>
        </w:rPr>
        <w:t xml:space="preserve"> sad</w:t>
      </w:r>
    </w:p>
    <w:p w14:paraId="0000002E"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2F"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Grade breakdown</w:t>
      </w:r>
    </w:p>
    <w:p w14:paraId="00000030"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TBD</w:t>
      </w:r>
    </w:p>
    <w:p w14:paraId="00000031"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32"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FINAL EXAM</w:t>
      </w:r>
    </w:p>
    <w:p w14:paraId="00000033"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There is no final exam.</w:t>
      </w:r>
    </w:p>
    <w:p w14:paraId="00000034"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35"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LATE WORK</w:t>
      </w:r>
    </w:p>
    <w:p w14:paraId="00000036"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Due to circumstances, I </w:t>
      </w:r>
      <w:proofErr w:type="gramStart"/>
      <w:r>
        <w:rPr>
          <w:rFonts w:ascii="Helvetica Neue" w:eastAsia="Helvetica Neue" w:hAnsi="Helvetica Neue" w:cs="Helvetica Neue"/>
          <w:color w:val="2D3B45"/>
          <w:sz w:val="24"/>
          <w:szCs w:val="24"/>
        </w:rPr>
        <w:t>won't</w:t>
      </w:r>
      <w:proofErr w:type="gramEnd"/>
      <w:r>
        <w:rPr>
          <w:rFonts w:ascii="Helvetica Neue" w:eastAsia="Helvetica Neue" w:hAnsi="Helvetica Neue" w:cs="Helvetica Neue"/>
          <w:color w:val="2D3B45"/>
          <w:sz w:val="24"/>
          <w:szCs w:val="24"/>
        </w:rPr>
        <w:t xml:space="preserve"> enforce strict deadlines, but will give incentives for turning in work by certain dates. Everything except the Final Project will be due November 29th.</w:t>
      </w:r>
    </w:p>
    <w:p w14:paraId="00000037"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38"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ATTENDANCE</w:t>
      </w:r>
    </w:p>
    <w:p w14:paraId="00000039"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Please do your best to attend the live lectures. Attendance is not enforced.</w:t>
      </w:r>
    </w:p>
    <w:p w14:paraId="0000003A"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3B"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ADDING/DROPPING</w:t>
      </w:r>
    </w:p>
    <w:p w14:paraId="0000003C"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If you do not post your intro video by October 4 at 11:59pm, you will be dropped from the class.</w:t>
      </w:r>
    </w:p>
    <w:p w14:paraId="0000003D"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Last day to Add/Drop: October 5</w:t>
      </w:r>
    </w:p>
    <w:p w14:paraId="0000003E"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3F"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College Policies</w:t>
      </w:r>
    </w:p>
    <w:p w14:paraId="00000040"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lastRenderedPageBreak/>
        <w:t xml:space="preserve"> </w:t>
      </w:r>
    </w:p>
    <w:p w14:paraId="00000041"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 xml:space="preserve">LBCC Email </w:t>
      </w:r>
      <w:r>
        <w:rPr>
          <w:rFonts w:ascii="Helvetica Neue" w:eastAsia="Helvetica Neue" w:hAnsi="Helvetica Neue" w:cs="Helvetica Neue"/>
          <w:b/>
          <w:color w:val="2D3B45"/>
          <w:sz w:val="24"/>
          <w:szCs w:val="24"/>
        </w:rPr>
        <w:t>and Course Communications</w:t>
      </w:r>
    </w:p>
    <w:p w14:paraId="00000042"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You are responsible for all communications sent via Moodle and to your LBCC email account. You are required to use your LBCC provided email account for all email communications at the College. You may access your LBCC student emai</w:t>
      </w:r>
      <w:r>
        <w:rPr>
          <w:rFonts w:ascii="Helvetica Neue" w:eastAsia="Helvetica Neue" w:hAnsi="Helvetica Neue" w:cs="Helvetica Neue"/>
          <w:color w:val="2D3B45"/>
          <w:sz w:val="24"/>
          <w:szCs w:val="24"/>
        </w:rPr>
        <w:t>l account through Student Email and your Moodle account through Moodle.</w:t>
      </w:r>
    </w:p>
    <w:p w14:paraId="00000043"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44"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Accessibility Statement</w:t>
      </w:r>
    </w:p>
    <w:p w14:paraId="00000045"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LBCC is committed to inclusiveness and equal access to higher education. If you have approved accommodations through the Center for Accessibility Resources (C</w:t>
      </w:r>
      <w:r>
        <w:rPr>
          <w:rFonts w:ascii="Helvetica Neue" w:eastAsia="Helvetica Neue" w:hAnsi="Helvetica Neue" w:cs="Helvetica Neue"/>
          <w:color w:val="2D3B45"/>
          <w:sz w:val="24"/>
          <w:szCs w:val="24"/>
        </w:rPr>
        <w:t xml:space="preserve">FAR) and would like to use your accommodations in the class, please talk to your instructor as soon as possible to discuss your needs. If you believe you may need accommodations but are not yet registered with CFAR, please visit the CFAR Website for steps </w:t>
      </w:r>
      <w:r>
        <w:rPr>
          <w:rFonts w:ascii="Helvetica Neue" w:eastAsia="Helvetica Neue" w:hAnsi="Helvetica Neue" w:cs="Helvetica Neue"/>
          <w:color w:val="2D3B45"/>
          <w:sz w:val="24"/>
          <w:szCs w:val="24"/>
        </w:rPr>
        <w:t>on how to apply for services or call 541-917-4789.</w:t>
      </w:r>
    </w:p>
    <w:p w14:paraId="00000046"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47"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Statement of Inclusion</w:t>
      </w:r>
    </w:p>
    <w:p w14:paraId="00000048"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To promote academic excellence and learning environments that encourage multiple perspectives and the free exchange of ideas, all courses at LBCC will provide students the opportun</w:t>
      </w:r>
      <w:r>
        <w:rPr>
          <w:rFonts w:ascii="Helvetica Neue" w:eastAsia="Helvetica Neue" w:hAnsi="Helvetica Neue" w:cs="Helvetica Neue"/>
          <w:color w:val="2D3B45"/>
          <w:sz w:val="24"/>
          <w:szCs w:val="24"/>
        </w:rPr>
        <w:t>ity to inter- act with values, opinions, and/or beliefs different than their own in safe, positive and nurturing learning environments. LBCC is committed to producing culturally literate individuals capable of interacting, collaborating and problem-solving</w:t>
      </w:r>
      <w:r>
        <w:rPr>
          <w:rFonts w:ascii="Helvetica Neue" w:eastAsia="Helvetica Neue" w:hAnsi="Helvetica Neue" w:cs="Helvetica Neue"/>
          <w:color w:val="2D3B45"/>
          <w:sz w:val="24"/>
          <w:szCs w:val="24"/>
        </w:rPr>
        <w:t xml:space="preserve"> in an ever-changing community and diverse work- force.</w:t>
      </w:r>
    </w:p>
    <w:p w14:paraId="00000049"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4A"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ACADEMIC HONESTY</w:t>
      </w:r>
    </w:p>
    <w:p w14:paraId="0000004B"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Plagiarism will result in a fail on a particular assignment and reported to the Division Dean and the Associate Dean of Student Development. Plagiarism is passing someone else’s wor</w:t>
      </w:r>
      <w:r>
        <w:rPr>
          <w:rFonts w:ascii="Helvetica Neue" w:eastAsia="Helvetica Neue" w:hAnsi="Helvetica Neue" w:cs="Helvetica Neue"/>
          <w:color w:val="2D3B45"/>
          <w:sz w:val="24"/>
          <w:szCs w:val="24"/>
        </w:rPr>
        <w:t>k as your own original work whether the source is copyrighted material or not. LBCC’s policy on Academic Integrity (ADMINISTRATIVE RULE NO: 7030-02) can be viewed here: https://www.linnbenton.edu/faculty-and-staff/administrative-information/policies/board-</w:t>
      </w:r>
      <w:r>
        <w:rPr>
          <w:rFonts w:ascii="Helvetica Neue" w:eastAsia="Helvetica Neue" w:hAnsi="Helvetica Neue" w:cs="Helvetica Neue"/>
          <w:color w:val="2D3B45"/>
          <w:sz w:val="24"/>
          <w:szCs w:val="24"/>
        </w:rPr>
        <w:t>policies-and-administrative-rules/7000-series-student-services/administrative-rule-no-7030-02-academic-integrity.php</w:t>
      </w:r>
    </w:p>
    <w:p w14:paraId="0000004C"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lastRenderedPageBreak/>
        <w:t xml:space="preserve"> </w:t>
      </w:r>
    </w:p>
    <w:p w14:paraId="0000004D"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ACCESSIBILITY</w:t>
      </w:r>
    </w:p>
    <w:p w14:paraId="0000004E"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LBCC is committed to inclusiveness and equal access to higher education. If you have approved accommodations through the Ce</w:t>
      </w:r>
      <w:r>
        <w:rPr>
          <w:rFonts w:ascii="Helvetica Neue" w:eastAsia="Helvetica Neue" w:hAnsi="Helvetica Neue" w:cs="Helvetica Neue"/>
          <w:color w:val="2D3B45"/>
          <w:sz w:val="24"/>
          <w:szCs w:val="24"/>
        </w:rPr>
        <w:t>nter for Accessibility Resources (CFAR) and would like to use your accommodations in this class, please talk to your instructor as soon as possible to discuss your needs. If you believe you may need accommodations, but are not yet registered with CFAR, ple</w:t>
      </w:r>
      <w:r>
        <w:rPr>
          <w:rFonts w:ascii="Helvetica Neue" w:eastAsia="Helvetica Neue" w:hAnsi="Helvetica Neue" w:cs="Helvetica Neue"/>
          <w:color w:val="2D3B45"/>
          <w:sz w:val="24"/>
          <w:szCs w:val="24"/>
        </w:rPr>
        <w:t>ase go to http://linnbenton.edu/cfar for steps on how to apply for services or call 541-917-4789.</w:t>
      </w:r>
    </w:p>
    <w:p w14:paraId="0000004F"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50"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BASIC NEEDS STATEMENT</w:t>
      </w:r>
    </w:p>
    <w:p w14:paraId="00000051"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Any student who has difficulty affording groceries or food, or who lacks a safe and stable place to live, is urged to contact a Studen</w:t>
      </w:r>
      <w:r>
        <w:rPr>
          <w:rFonts w:ascii="Helvetica Neue" w:eastAsia="Helvetica Neue" w:hAnsi="Helvetica Neue" w:cs="Helvetica Neue"/>
          <w:color w:val="2D3B45"/>
          <w:sz w:val="24"/>
          <w:szCs w:val="24"/>
        </w:rPr>
        <w:t>t Resource Navigator in the Single Stop Office (T-112): Amanda Stanley, stanlea@linnbenton.edu, 541-917-4877. The navigator can connect students to resources. Furthermore, please talk with your professor if you are comfortable doing so. This will enable th</w:t>
      </w:r>
      <w:r>
        <w:rPr>
          <w:rFonts w:ascii="Helvetica Neue" w:eastAsia="Helvetica Neue" w:hAnsi="Helvetica Neue" w:cs="Helvetica Neue"/>
          <w:color w:val="2D3B45"/>
          <w:sz w:val="24"/>
          <w:szCs w:val="24"/>
        </w:rPr>
        <w:t>em to provide any resources that they may have.</w:t>
      </w:r>
    </w:p>
    <w:p w14:paraId="00000052"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 xml:space="preserve"> </w:t>
      </w:r>
    </w:p>
    <w:p w14:paraId="00000053" w14:textId="77777777" w:rsidR="002A339D" w:rsidRDefault="00C204A7">
      <w:pPr>
        <w:shd w:val="clear" w:color="auto" w:fill="FFFFFF"/>
        <w:spacing w:before="180" w:after="180"/>
        <w:rPr>
          <w:rFonts w:ascii="Helvetica Neue" w:eastAsia="Helvetica Neue" w:hAnsi="Helvetica Neue" w:cs="Helvetica Neue"/>
          <w:b/>
          <w:color w:val="2D3B45"/>
          <w:sz w:val="24"/>
          <w:szCs w:val="24"/>
        </w:rPr>
      </w:pPr>
      <w:r>
        <w:rPr>
          <w:rFonts w:ascii="Helvetica Neue" w:eastAsia="Helvetica Neue" w:hAnsi="Helvetica Neue" w:cs="Helvetica Neue"/>
          <w:b/>
          <w:color w:val="2D3B45"/>
          <w:sz w:val="24"/>
          <w:szCs w:val="24"/>
        </w:rPr>
        <w:t>STUDENT RIGHTS, RESPONSIBILITIES, AND CONDUCT CODE A. FREEDOM OF INQUIRY AND EXPRESSION.</w:t>
      </w:r>
    </w:p>
    <w:p w14:paraId="00000054"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Students have a right to freedom of inquiry and expression; those rights vary depending on which location and environ</w:t>
      </w:r>
      <w:r>
        <w:rPr>
          <w:rFonts w:ascii="Helvetica Neue" w:eastAsia="Helvetica Neue" w:hAnsi="Helvetica Neue" w:cs="Helvetica Neue"/>
          <w:color w:val="2D3B45"/>
          <w:sz w:val="24"/>
          <w:szCs w:val="24"/>
        </w:rPr>
        <w:t xml:space="preserve">ment a student is in at the time. [..] In Non-Public Forum (classrooms, </w:t>
      </w:r>
      <w:proofErr w:type="spellStart"/>
      <w:r>
        <w:rPr>
          <w:rFonts w:ascii="Helvetica Neue" w:eastAsia="Helvetica Neue" w:hAnsi="Helvetica Neue" w:cs="Helvetica Neue"/>
          <w:color w:val="2D3B45"/>
          <w:sz w:val="24"/>
          <w:szCs w:val="24"/>
        </w:rPr>
        <w:t>curricu</w:t>
      </w:r>
      <w:proofErr w:type="spellEnd"/>
      <w:r>
        <w:rPr>
          <w:rFonts w:ascii="Helvetica Neue" w:eastAsia="Helvetica Neue" w:hAnsi="Helvetica Neue" w:cs="Helvetica Neue"/>
          <w:color w:val="2D3B45"/>
          <w:sz w:val="24"/>
          <w:szCs w:val="24"/>
        </w:rPr>
        <w:t>- lar activity locations, educational lectures or debates, and staff offices), during discussion time as identified by the instructor/staff person, students shall be free to exp</w:t>
      </w:r>
      <w:r>
        <w:rPr>
          <w:rFonts w:ascii="Helvetica Neue" w:eastAsia="Helvetica Neue" w:hAnsi="Helvetica Neue" w:cs="Helvetica Neue"/>
          <w:color w:val="2D3B45"/>
          <w:sz w:val="24"/>
          <w:szCs w:val="24"/>
        </w:rPr>
        <w:t xml:space="preserve">ress a point of view that differs with the information or views presented by the instructor/staff without it affecting their grades or causing other penalty, as long as the disagreement is not disruptive to the instructional or </w:t>
      </w:r>
      <w:proofErr w:type="spellStart"/>
      <w:r>
        <w:rPr>
          <w:rFonts w:ascii="Helvetica Neue" w:eastAsia="Helvetica Neue" w:hAnsi="Helvetica Neue" w:cs="Helvetica Neue"/>
          <w:color w:val="2D3B45"/>
          <w:sz w:val="24"/>
          <w:szCs w:val="24"/>
        </w:rPr>
        <w:t>educa</w:t>
      </w:r>
      <w:proofErr w:type="spellEnd"/>
      <w:r>
        <w:rPr>
          <w:rFonts w:ascii="Helvetica Neue" w:eastAsia="Helvetica Neue" w:hAnsi="Helvetica Neue" w:cs="Helvetica Neue"/>
          <w:color w:val="2D3B45"/>
          <w:sz w:val="24"/>
          <w:szCs w:val="24"/>
        </w:rPr>
        <w:t xml:space="preserve">- </w:t>
      </w:r>
      <w:proofErr w:type="spellStart"/>
      <w:r>
        <w:rPr>
          <w:rFonts w:ascii="Helvetica Neue" w:eastAsia="Helvetica Neue" w:hAnsi="Helvetica Neue" w:cs="Helvetica Neue"/>
          <w:color w:val="2D3B45"/>
          <w:sz w:val="24"/>
          <w:szCs w:val="24"/>
        </w:rPr>
        <w:t>tional</w:t>
      </w:r>
      <w:proofErr w:type="spellEnd"/>
      <w:r>
        <w:rPr>
          <w:rFonts w:ascii="Helvetica Neue" w:eastAsia="Helvetica Neue" w:hAnsi="Helvetica Neue" w:cs="Helvetica Neue"/>
          <w:color w:val="2D3B45"/>
          <w:sz w:val="24"/>
          <w:szCs w:val="24"/>
        </w:rPr>
        <w:t xml:space="preserve"> process. Stude</w:t>
      </w:r>
      <w:r>
        <w:rPr>
          <w:rFonts w:ascii="Helvetica Neue" w:eastAsia="Helvetica Neue" w:hAnsi="Helvetica Neue" w:cs="Helvetica Neue"/>
          <w:color w:val="2D3B45"/>
          <w:sz w:val="24"/>
          <w:szCs w:val="24"/>
        </w:rPr>
        <w:t>nts are responsible for learning the content and taught point of view of any course for which they have enrolled even if they disagree with the course content. Students are also responsible for learning their responsibilities under this code.</w:t>
      </w:r>
    </w:p>
    <w:p w14:paraId="00000055" w14:textId="77777777" w:rsidR="002A339D" w:rsidRDefault="00C204A7">
      <w:pPr>
        <w:shd w:val="clear" w:color="auto" w:fill="FFFFFF"/>
        <w:spacing w:before="180" w:after="180"/>
        <w:rPr>
          <w:rFonts w:ascii="Helvetica Neue" w:eastAsia="Helvetica Neue" w:hAnsi="Helvetica Neue" w:cs="Helvetica Neue"/>
          <w:color w:val="2D3B45"/>
          <w:sz w:val="24"/>
          <w:szCs w:val="24"/>
        </w:rPr>
      </w:pPr>
      <w:r>
        <w:rPr>
          <w:rFonts w:ascii="Helvetica Neue" w:eastAsia="Helvetica Neue" w:hAnsi="Helvetica Neue" w:cs="Helvetica Neue"/>
          <w:color w:val="2D3B45"/>
          <w:sz w:val="24"/>
          <w:szCs w:val="24"/>
        </w:rPr>
        <w:t>View this site for more information: https://bit.ly/2CSLEfg</w:t>
      </w:r>
    </w:p>
    <w:p w14:paraId="00000056" w14:textId="77777777" w:rsidR="002A339D" w:rsidRDefault="002A339D"/>
    <w:sectPr w:rsidR="002A33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9D"/>
    <w:rsid w:val="002A339D"/>
    <w:rsid w:val="00C2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AB776-C85A-4BEA-AE42-6F00D36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Baine</cp:lastModifiedBy>
  <cp:revision>2</cp:revision>
  <dcterms:created xsi:type="dcterms:W3CDTF">2020-11-12T20:34:00Z</dcterms:created>
  <dcterms:modified xsi:type="dcterms:W3CDTF">2020-11-12T20:34:00Z</dcterms:modified>
</cp:coreProperties>
</file>