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Syllabus: WR 243, Script Writing</w:t>
            </w:r>
          </w:p>
        </w:tc>
      </w:tr>
    </w:tbl>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Chris Riseley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North Santiam Hall 211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OFFICE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Call M-F 9 to 5pm during quarantine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541-250-1652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chris.riseley@linnbenton.edu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PREREQUISITE: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PREREQUISITE: </w:t>
            </w:r>
            <w:r w:rsidDel="00000000" w:rsidR="00000000" w:rsidRPr="00000000">
              <w:rPr>
                <w:rtl w:val="0"/>
              </w:rPr>
              <w:t xml:space="preserve">College level reading and writing skills (WR121) are strongly recommended for success in this course.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Textbooks: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Write A Movie in 21 Days by Viki King</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OPTIONAL:</w:t>
            </w:r>
          </w:p>
          <w:p w:rsidR="00000000" w:rsidDel="00000000" w:rsidP="00000000" w:rsidRDefault="00000000" w:rsidRPr="00000000" w14:paraId="0000001F">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Rule="auto"/>
              <w:rPr>
                <w:rFonts w:ascii="Arial" w:cs="Arial" w:eastAsia="Arial" w:hAnsi="Arial"/>
                <w:sz w:val="22"/>
                <w:szCs w:val="22"/>
                <w:highlight w:val="white"/>
              </w:rPr>
            </w:pPr>
            <w:bookmarkStart w:colFirst="0" w:colLast="0" w:name="_2fyeiwh41grs" w:id="0"/>
            <w:bookmarkEnd w:id="0"/>
            <w:r w:rsidDel="00000000" w:rsidR="00000000" w:rsidRPr="00000000">
              <w:rPr>
                <w:rFonts w:ascii="Arial" w:cs="Arial" w:eastAsia="Arial" w:hAnsi="Arial"/>
                <w:sz w:val="22"/>
                <w:szCs w:val="22"/>
                <w:highlight w:val="white"/>
                <w:rtl w:val="0"/>
              </w:rPr>
              <w:t xml:space="preserve">Four Screenplays: Studies in the American Screenplay by Syd Field</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rPr/>
            </w:pPr>
            <w:r w:rsidDel="00000000" w:rsidR="00000000" w:rsidRPr="00000000">
              <w:rPr>
                <w:rtl w:val="0"/>
              </w:rPr>
            </w:r>
          </w:p>
          <w:p w:rsidR="00000000" w:rsidDel="00000000" w:rsidP="00000000" w:rsidRDefault="00000000" w:rsidRPr="00000000" w14:paraId="00000021">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Rule="auto"/>
              <w:rPr>
                <w:rFonts w:ascii="Arial" w:cs="Arial" w:eastAsia="Arial" w:hAnsi="Arial"/>
                <w:sz w:val="22"/>
                <w:szCs w:val="22"/>
                <w:highlight w:val="white"/>
              </w:rPr>
            </w:pPr>
            <w:bookmarkStart w:colFirst="0" w:colLast="0" w:name="_e6v4qd3oo38" w:id="1"/>
            <w:bookmarkEnd w:id="1"/>
            <w:r w:rsidDel="00000000" w:rsidR="00000000" w:rsidRPr="00000000">
              <w:rPr>
                <w:rFonts w:ascii="Arial" w:cs="Arial" w:eastAsia="Arial" w:hAnsi="Arial"/>
                <w:sz w:val="22"/>
                <w:szCs w:val="22"/>
                <w:highlight w:val="white"/>
                <w:rtl w:val="0"/>
              </w:rPr>
              <w:t xml:space="preserve">William Goldman: Four Screenplays with Essays by William Goldman</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Final Exam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TBA</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COURSE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class guides you through the creation of your first (in most cases) feature length screenplay.</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Creative Writing-(Script Writing) focuses on writing and submitting scripts for class discussion and analysis. Studies established writers and film for techniques, structures, and styles.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Recognize how script writing helps in understanding the human condition.</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Interpret scripts for film and theater through critical evaluation.</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Demonstrate how script writing and production enhances personal awareness and creativity.</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Write and speak confidently about their own and others ideas.</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Understand and implement the skills of script writing.</w:t>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Understand the history and development of script writing.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COURSE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Feature Length Screenplay/ Script:                    500 points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Thoughtful, dedicated, intelligent, peer critique in writing and in class: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500 points.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class participation: 500 points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Essentially all that breaks down to:</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Script  = 1/3</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Written Feedback = 1/3</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Participation = 1/3</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Learning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take part in small and large group discussions, listen to lectures, make presentations (either individual or group), engage in peer reviews and workshops, write their own scripts, and produce all or part of one of those scripts.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COURSE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CONCEPTS: The course revolves around the following themes and concepts:</w:t>
            </w:r>
          </w:p>
          <w:p w:rsidR="00000000" w:rsidDel="00000000" w:rsidP="00000000" w:rsidRDefault="00000000" w:rsidRPr="00000000" w14:paraId="00000054">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Elements of script writing</w:t>
            </w:r>
          </w:p>
          <w:p w:rsidR="00000000" w:rsidDel="00000000" w:rsidP="00000000" w:rsidRDefault="00000000" w:rsidRPr="00000000" w14:paraId="00000055">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Structure of the script</w:t>
            </w:r>
          </w:p>
          <w:p w:rsidR="00000000" w:rsidDel="00000000" w:rsidP="00000000" w:rsidRDefault="00000000" w:rsidRPr="00000000" w14:paraId="00000056">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Human/Personal significance of scripts and their products</w:t>
            </w:r>
          </w:p>
          <w:p w:rsidR="00000000" w:rsidDel="00000000" w:rsidP="00000000" w:rsidRDefault="00000000" w:rsidRPr="00000000" w14:paraId="00000057">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Critical skills of editing and revision</w:t>
            </w:r>
          </w:p>
          <w:p w:rsidR="00000000" w:rsidDel="00000000" w:rsidP="00000000" w:rsidRDefault="00000000" w:rsidRPr="00000000" w14:paraId="00000058">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Process and discipline of writing scripts</w:t>
            </w:r>
          </w:p>
          <w:p w:rsidR="00000000" w:rsidDel="00000000" w:rsidP="00000000" w:rsidRDefault="00000000" w:rsidRPr="00000000" w14:paraId="00000059">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Development of the character in script writing</w:t>
            </w:r>
          </w:p>
          <w:p w:rsidR="00000000" w:rsidDel="00000000" w:rsidP="00000000" w:rsidRDefault="00000000" w:rsidRPr="00000000" w14:paraId="0000005A">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Implementation of production techniques for scripts</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ISSUES:</w:t>
            </w:r>
          </w:p>
          <w:p w:rsidR="00000000" w:rsidDel="00000000" w:rsidP="00000000" w:rsidRDefault="00000000" w:rsidRPr="00000000" w14:paraId="0000005C">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What makes a script a success?</w:t>
            </w:r>
          </w:p>
          <w:p w:rsidR="00000000" w:rsidDel="00000000" w:rsidP="00000000" w:rsidRDefault="00000000" w:rsidRPr="00000000" w14:paraId="0000005D">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What matters most: the author's intent or our response in script productions?</w:t>
            </w:r>
          </w:p>
          <w:p w:rsidR="00000000" w:rsidDel="00000000" w:rsidP="00000000" w:rsidRDefault="00000000" w:rsidRPr="00000000" w14:paraId="0000005E">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What is the difference between the screenplay and the theatrical script?</w:t>
            </w:r>
          </w:p>
          <w:p w:rsidR="00000000" w:rsidDel="00000000" w:rsidP="00000000" w:rsidRDefault="00000000" w:rsidRPr="00000000" w14:paraId="0000005F">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What is the role of the author's "world view" in script writing?</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SKILLS: To reach the learning outcomes, the student will need to master the following skills:</w:t>
            </w:r>
          </w:p>
          <w:p w:rsidR="00000000" w:rsidDel="00000000" w:rsidP="00000000" w:rsidRDefault="00000000" w:rsidRPr="00000000" w14:paraId="00000061">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Reading critically</w:t>
            </w:r>
          </w:p>
          <w:p w:rsidR="00000000" w:rsidDel="00000000" w:rsidP="00000000" w:rsidRDefault="00000000" w:rsidRPr="00000000" w14:paraId="00000062">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Analyzing and interpreting scripts using the above themes and concepts</w:t>
            </w:r>
          </w:p>
          <w:p w:rsidR="00000000" w:rsidDel="00000000" w:rsidP="00000000" w:rsidRDefault="00000000" w:rsidRPr="00000000" w14:paraId="00000063">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Writing persuasively while critically analyzing the writing of peer and published writers</w:t>
            </w:r>
          </w:p>
          <w:p w:rsidR="00000000" w:rsidDel="00000000" w:rsidP="00000000" w:rsidRDefault="00000000" w:rsidRPr="00000000" w14:paraId="00000064">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Working collaboratively</w:t>
            </w:r>
          </w:p>
          <w:p w:rsidR="00000000" w:rsidDel="00000000" w:rsidP="00000000" w:rsidRDefault="00000000" w:rsidRPr="00000000" w14:paraId="00000065">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Connecting the script writing and their production to our own lives, and sharing these connections in discussions and writing</w:t>
            </w:r>
          </w:p>
          <w:p w:rsidR="00000000" w:rsidDel="00000000" w:rsidP="00000000" w:rsidRDefault="00000000" w:rsidRPr="00000000" w14:paraId="00000066">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Understanding the structure and meaning of the script</w:t>
            </w:r>
          </w:p>
          <w:p w:rsidR="00000000" w:rsidDel="00000000" w:rsidP="00000000" w:rsidRDefault="00000000" w:rsidRPr="00000000" w14:paraId="00000067">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Writing and revising the script</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Disability Statement:</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You should meet with your instructor during the first week of class if</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You have a documented disability and need accommodations,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Your instructor needs to know medical information about you, or</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You need special arrangements in the event of an emergency.</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If you have not accessed services and think you may need them, please contact Disability Services, 917-4789.</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Nondiscrimination Statement:</w:t>
            </w:r>
            <w:r w:rsidDel="00000000" w:rsidR="00000000" w:rsidRPr="00000000">
              <w:rPr>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Attendance: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only meet once a week, so missing even one class means missing a whole week.  One absence will be permitted without penalty.  A second absence will cost a letter grade in the class.  A third absence will also lower your grade by a letter. A fourth absence means a D in the class. We rely on one another a lot in this class.  We are creating community.  Please come.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