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101</w:t>
        <w:tab/>
        <w:tab/>
        <w:tab/>
        <w:tab/>
        <w:tab/>
        <w:tab/>
        <w:t xml:space="preserve">T/Th, 10:00-11:50, NSH 208</w:t>
      </w:r>
    </w:p>
    <w:p w:rsidR="00000000" w:rsidDel="00000000" w:rsidP="00000000" w:rsidRDefault="00000000" w:rsidRPr="00000000" w14:paraId="00000003">
      <w:pPr>
        <w:rPr>
          <w:vertAlign w:val="baseline"/>
        </w:rPr>
      </w:pPr>
      <w:r w:rsidDel="00000000" w:rsidR="00000000" w:rsidRPr="00000000">
        <w:rPr>
          <w:vertAlign w:val="baseline"/>
          <w:rtl w:val="0"/>
        </w:rPr>
        <w:t xml:space="preserve">Fall 2021</w:t>
        <w:tab/>
        <w:tab/>
        <w:tab/>
        <w:tab/>
        <w:tab/>
        <w:tab/>
        <w:tab/>
        <w:t xml:space="preserve">CRN: 20833</w:t>
        <w:tab/>
        <w:tab/>
        <w:tab/>
        <w:tab/>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w:t>
      </w:r>
      <w:hyperlink r:id="rId7">
        <w:r w:rsidDel="00000000" w:rsidR="00000000" w:rsidRPr="00000000">
          <w:rPr>
            <w:color w:val="0000ff"/>
            <w:u w:val="single"/>
            <w:vertAlign w:val="baseline"/>
            <w:rtl w:val="0"/>
          </w:rPr>
          <w:t xml:space="preserve">Zoom</w:t>
        </w:r>
      </w:hyperlink>
      <w:r w:rsidDel="00000000" w:rsidR="00000000" w:rsidRPr="00000000">
        <w:rPr>
          <w:rtl w:val="0"/>
        </w:rPr>
      </w:r>
    </w:p>
    <w:p w:rsidR="00000000" w:rsidDel="00000000" w:rsidP="00000000" w:rsidRDefault="00000000" w:rsidRPr="00000000" w14:paraId="00000006">
      <w:pPr>
        <w:rPr>
          <w:vertAlign w:val="baseline"/>
        </w:rPr>
      </w:pPr>
      <w:bookmarkStart w:colFirst="0" w:colLast="0" w:name="_gjdgxs" w:id="0"/>
      <w:bookmarkEnd w:id="0"/>
      <w:r w:rsidDel="00000000" w:rsidR="00000000" w:rsidRPr="00000000">
        <w:rPr>
          <w:vertAlign w:val="baseline"/>
          <w:rtl w:val="0"/>
        </w:rPr>
        <w:t xml:space="preserve">Office hours:</w:t>
        <w:tab/>
        <w:tab/>
        <w:t xml:space="preserve">T/Th, 12:00-12:50 (NSH 115 or </w:t>
      </w:r>
      <w:hyperlink r:id="rId8">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7">
      <w:pPr>
        <w:rPr>
          <w:vertAlign w:val="baseline"/>
        </w:rPr>
      </w:pPr>
      <w:bookmarkStart w:colFirst="0" w:colLast="0" w:name="_30j0zll" w:id="1"/>
      <w:bookmarkEnd w:id="1"/>
      <w:r w:rsidDel="00000000" w:rsidR="00000000" w:rsidRPr="00000000">
        <w:rPr>
          <w:vertAlign w:val="baseline"/>
          <w:rtl w:val="0"/>
        </w:rPr>
        <w:tab/>
        <w:tab/>
        <w:tab/>
        <w:t xml:space="preserve">M/W, 2:00-2:50 (</w:t>
      </w:r>
      <w:hyperlink r:id="rId9">
        <w:r w:rsidDel="00000000" w:rsidR="00000000" w:rsidRPr="00000000">
          <w:rPr>
            <w:color w:val="0000ff"/>
            <w:u w:val="single"/>
            <w:vertAlign w:val="baseline"/>
            <w:rtl w:val="0"/>
          </w:rPr>
          <w:t xml:space="preserve">Zoom</w:t>
        </w:r>
      </w:hyperlink>
      <w:r w:rsidDel="00000000" w:rsidR="00000000" w:rsidRPr="00000000">
        <w:rPr>
          <w:vertAlign w:val="baseline"/>
          <w:rtl w:val="0"/>
        </w:rPr>
        <w:t xml:space="preserve">)</w:t>
      </w:r>
    </w:p>
    <w:p w:rsidR="00000000" w:rsidDel="00000000" w:rsidP="00000000" w:rsidRDefault="00000000" w:rsidRPr="00000000" w14:paraId="00000008">
      <w:pPr>
        <w:rPr>
          <w:vertAlign w:val="baseline"/>
        </w:rPr>
      </w:pPr>
      <w:r w:rsidDel="00000000" w:rsidR="00000000" w:rsidRPr="00000000">
        <w:rPr>
          <w:vertAlign w:val="baseline"/>
          <w:rtl w:val="0"/>
        </w:rPr>
        <w:tab/>
        <w:tab/>
        <w:tab/>
        <w:t xml:space="preserve">Or by appointment</w:t>
        <w:tab/>
      </w:r>
    </w:p>
    <w:p w:rsidR="00000000" w:rsidDel="00000000" w:rsidP="00000000" w:rsidRDefault="00000000" w:rsidRPr="00000000" w14:paraId="00000009">
      <w:pPr>
        <w:rPr>
          <w:vertAlign w:val="baseline"/>
        </w:rPr>
      </w:pPr>
      <w:r w:rsidDel="00000000" w:rsidR="00000000" w:rsidRPr="00000000">
        <w:rPr>
          <w:vertAlign w:val="baseline"/>
          <w:rtl w:val="0"/>
        </w:rPr>
        <w:t xml:space="preserve">E-mail:</w:t>
        <w:tab/>
        <w:tab/>
        <w:tab/>
      </w:r>
      <w:hyperlink r:id="rId10">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A">
      <w:pPr>
        <w:pStyle w:val="Heading1"/>
        <w:rPr>
          <w:b w:val="0"/>
          <w:highlight w:val="white"/>
          <w:vertAlign w:val="baseline"/>
        </w:rPr>
      </w:pPr>
      <w:r w:rsidDel="00000000" w:rsidR="00000000" w:rsidRPr="00000000">
        <w:rPr>
          <w:b w:val="0"/>
          <w:u w:val="none"/>
          <w:vertAlign w:val="baseline"/>
          <w:rtl w:val="0"/>
        </w:rPr>
        <w:t xml:space="preserve">Textbook:</w:t>
      </w:r>
      <w:r w:rsidDel="00000000" w:rsidR="00000000" w:rsidRPr="00000000">
        <w:rPr>
          <w:b w:val="1"/>
          <w:u w:val="none"/>
          <w:vertAlign w:val="baseline"/>
          <w:rtl w:val="0"/>
        </w:rPr>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B">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0C">
      <w:pPr>
        <w:pStyle w:val="Heading1"/>
        <w:ind w:left="0" w:firstLine="0"/>
        <w:rPr>
          <w:rFonts w:ascii="Times" w:cs="Times" w:eastAsia="Times" w:hAnsi="Times"/>
          <w:b w:val="0"/>
          <w:color w:val="00000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taking the first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to spend two hours of study for every hour of class</w:t>
      </w:r>
      <w:r w:rsidDel="00000000" w:rsidR="00000000" w:rsidRPr="00000000">
        <w:rPr>
          <w:rFonts w:ascii="Times" w:cs="Times" w:eastAsia="Times" w:hAnsi="Times"/>
          <w:b w:val="0"/>
          <w:color w:val="000000"/>
          <w:u w:val="none"/>
          <w:vertAlign w:val="baseline"/>
          <w:rtl w:val="0"/>
        </w:rPr>
        <w:t xml:space="preserve">. </w:t>
      </w:r>
    </w:p>
    <w:p w:rsidR="00000000" w:rsidDel="00000000" w:rsidP="00000000" w:rsidRDefault="00000000" w:rsidRPr="00000000" w14:paraId="0000000D">
      <w:pPr>
        <w:rP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0E">
      <w:pPr>
        <w:pStyle w:val="Heading1"/>
        <w:rPr>
          <w:vertAlign w:val="baseline"/>
        </w:rPr>
      </w:pPr>
      <w:r w:rsidDel="00000000" w:rsidR="00000000" w:rsidRPr="00000000">
        <w:rPr>
          <w:b w:val="1"/>
          <w:vertAlign w:val="baseline"/>
          <w:rtl w:val="0"/>
        </w:rPr>
        <w:t xml:space="preserve">Classroom requirements for all students and faculty due to COVID-19</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1d25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52d"/>
          <w:sz w:val="24"/>
          <w:szCs w:val="24"/>
          <w:u w:val="none"/>
          <w:shd w:fill="auto" w:val="clear"/>
          <w:vertAlign w:val="baseline"/>
          <w:rtl w:val="0"/>
        </w:rPr>
        <w:t xml:space="preserve">Linn-Benton Community College has established rules and policies to make the return to the classroom as safe as possible. It is required for everyone to follow all of the campus rules and policies. To participate in this class, LBCC requires all students to comply with the following: </w:t>
      </w:r>
    </w:p>
    <w:p w:rsidR="00000000" w:rsidDel="00000000" w:rsidP="00000000" w:rsidRDefault="00000000" w:rsidRPr="00000000" w14:paraId="00000010">
      <w:pPr>
        <w:numPr>
          <w:ilvl w:val="0"/>
          <w:numId w:val="1"/>
        </w:numPr>
        <w:shd w:fill="ffffff" w:val="clear"/>
        <w:spacing w:after="0" w:before="280" w:lineRule="auto"/>
        <w:ind w:left="720" w:hanging="360"/>
        <w:rPr>
          <w:color w:val="1d252d"/>
        </w:rPr>
      </w:pPr>
      <w:hyperlink r:id="rId11">
        <w:r w:rsidDel="00000000" w:rsidR="00000000" w:rsidRPr="00000000">
          <w:rPr>
            <w:color w:val="1155cc"/>
            <w:u w:val="single"/>
            <w:vertAlign w:val="baseline"/>
            <w:rtl w:val="0"/>
          </w:rPr>
          <w:t xml:space="preserve">Wear a mask or face coverin</w:t>
        </w:r>
      </w:hyperlink>
      <w:r w:rsidDel="00000000" w:rsidR="00000000" w:rsidRPr="00000000">
        <w:rPr>
          <w:color w:val="1d252d"/>
          <w:vertAlign w:val="baseline"/>
          <w:rtl w:val="0"/>
        </w:rPr>
        <w:t xml:space="preserve">g indoors at all times. Your mask or face covering must be properly worn (fully covering nose and mouth and tight-fitting). Mesh masks, face shields, or face covering that incorporates a valve designed to facilitate easy exhalation are not acceptable</w:t>
      </w:r>
      <w:r w:rsidDel="00000000" w:rsidR="00000000" w:rsidRPr="00000000">
        <w:rPr>
          <w:b w:val="1"/>
          <w:color w:val="1d252d"/>
          <w:vertAlign w:val="baseline"/>
          <w:rtl w:val="0"/>
        </w:rPr>
        <w:t xml:space="preserve">.</w:t>
      </w:r>
      <w:r w:rsidDel="00000000" w:rsidR="00000000" w:rsidRPr="00000000">
        <w:rPr>
          <w:color w:val="1d252d"/>
          <w:vertAlign w:val="baseline"/>
          <w:rtl w:val="0"/>
        </w:rPr>
        <w:t xml:space="preserve"> If you have a medical condition or a disability that prevents you from wearing a mask or cloth face covering, you must obtain an accommodation from CFAR (Center for Accessibility Resources) to be exempt from this requirement.</w:t>
      </w:r>
    </w:p>
    <w:p w:rsidR="00000000" w:rsidDel="00000000" w:rsidP="00000000" w:rsidRDefault="00000000" w:rsidRPr="00000000" w14:paraId="00000011">
      <w:pPr>
        <w:numPr>
          <w:ilvl w:val="0"/>
          <w:numId w:val="1"/>
        </w:numPr>
        <w:shd w:fill="ffffff" w:val="clear"/>
        <w:spacing w:after="280" w:before="0" w:lineRule="auto"/>
        <w:ind w:left="720" w:hanging="360"/>
        <w:rPr>
          <w:color w:val="1d252d"/>
        </w:rPr>
      </w:pPr>
      <w:r w:rsidDel="00000000" w:rsidR="00000000" w:rsidRPr="00000000">
        <w:rPr>
          <w:color w:val="1d252d"/>
          <w:vertAlign w:val="baseline"/>
          <w:rtl w:val="0"/>
        </w:rPr>
        <w:t xml:space="preserve">State guidelines to not limit class size. Physical distancing accommodations can be made upon request and cleaning supplies are also available for personal use.</w:t>
      </w:r>
    </w:p>
    <w:p w:rsidR="00000000" w:rsidDel="00000000" w:rsidP="00000000" w:rsidRDefault="00000000" w:rsidRPr="00000000" w14:paraId="00000012">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b w:val="0"/>
          <w:u w:val="single"/>
          <w:vertAlign w:val="baseline"/>
        </w:rPr>
      </w:pPr>
      <w:r w:rsidDel="00000000" w:rsidR="00000000" w:rsidRPr="00000000">
        <w:rPr>
          <w:b w:val="1"/>
          <w:u w:val="single"/>
          <w:vertAlign w:val="baseline"/>
          <w:rtl w:val="0"/>
        </w:rPr>
        <w:t xml:space="preserve">Learing Outcomes</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1) Communicate and demonstrate an understanding of basic personal information in oral form. </w:t>
      </w:r>
    </w:p>
    <w:p w:rsidR="00000000" w:rsidDel="00000000" w:rsidP="00000000" w:rsidRDefault="00000000" w:rsidRPr="00000000" w14:paraId="0000001A">
      <w:pPr>
        <w:rPr>
          <w:vertAlign w:val="baseline"/>
        </w:rPr>
      </w:pPr>
      <w:r w:rsidDel="00000000" w:rsidR="00000000" w:rsidRPr="00000000">
        <w:rPr>
          <w:vertAlign w:val="baseline"/>
          <w:rtl w:val="0"/>
        </w:rPr>
        <w:t xml:space="preserve">2) Communicate and demonstrate an understanding of basic personal information in written form. </w:t>
      </w:r>
    </w:p>
    <w:p w:rsidR="00000000" w:rsidDel="00000000" w:rsidP="00000000" w:rsidRDefault="00000000" w:rsidRPr="00000000" w14:paraId="0000001B">
      <w:pPr>
        <w:rPr>
          <w:vertAlign w:val="baseline"/>
        </w:rPr>
      </w:pPr>
      <w:r w:rsidDel="00000000" w:rsidR="00000000" w:rsidRPr="00000000">
        <w:rPr>
          <w:vertAlign w:val="baseline"/>
          <w:rtl w:val="0"/>
        </w:rPr>
        <w:t xml:space="preserve">3) Demonstrate an understanding of the meanings and history of the terms Latino, Hispanic, and Latin.</w:t>
      </w:r>
    </w:p>
    <w:p w:rsidR="00000000" w:rsidDel="00000000" w:rsidP="00000000" w:rsidRDefault="00000000" w:rsidRPr="00000000" w14:paraId="0000001C">
      <w:pPr>
        <w:rPr>
          <w:b w:val="0"/>
          <w:u w:val="single"/>
          <w:vertAlign w:val="baseline"/>
        </w:rPr>
      </w:pPr>
      <w:r w:rsidDel="00000000" w:rsidR="00000000" w:rsidRPr="00000000">
        <w:rPr>
          <w:rtl w:val="0"/>
        </w:rPr>
      </w:r>
    </w:p>
    <w:p w:rsidR="00000000" w:rsidDel="00000000" w:rsidP="00000000" w:rsidRDefault="00000000" w:rsidRPr="00000000" w14:paraId="0000001D">
      <w:pPr>
        <w:rPr>
          <w:b w:val="0"/>
          <w:u w:val="single"/>
          <w:vertAlign w:val="baseline"/>
        </w:rPr>
      </w:pPr>
      <w:r w:rsidDel="00000000" w:rsidR="00000000" w:rsidRPr="00000000">
        <w:rPr>
          <w:b w:val="1"/>
          <w:u w:val="single"/>
          <w:vertAlign w:val="baseline"/>
          <w:rtl w:val="0"/>
        </w:rPr>
        <w:t xml:space="preserve">Learning Objectives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1) Learn the basics of Spanish pronunciation and acquire a basic vocabulary to communicate personal information.</w:t>
      </w:r>
    </w:p>
    <w:p w:rsidR="00000000" w:rsidDel="00000000" w:rsidP="00000000" w:rsidRDefault="00000000" w:rsidRPr="00000000" w14:paraId="0000001F">
      <w:pPr>
        <w:rPr>
          <w:vertAlign w:val="baseline"/>
        </w:rPr>
      </w:pPr>
      <w:r w:rsidDel="00000000" w:rsidR="00000000" w:rsidRPr="00000000">
        <w:rPr>
          <w:vertAlign w:val="baseline"/>
          <w:rtl w:val="0"/>
        </w:rPr>
        <w:t xml:space="preserve">2) Learn basic vocabulary and sentence structure in order to be able to communicate basic ideas.</w:t>
      </w:r>
    </w:p>
    <w:p w:rsidR="00000000" w:rsidDel="00000000" w:rsidP="00000000" w:rsidRDefault="00000000" w:rsidRPr="00000000" w14:paraId="00000020">
      <w:pPr>
        <w:rPr>
          <w:vertAlign w:val="baseline"/>
        </w:rPr>
      </w:pPr>
      <w:r w:rsidDel="00000000" w:rsidR="00000000" w:rsidRPr="00000000">
        <w:rPr>
          <w:vertAlign w:val="baseline"/>
          <w:rtl w:val="0"/>
        </w:rPr>
        <w:t xml:space="preserve">3) Empathize with speakers of other languages.</w:t>
      </w:r>
    </w:p>
    <w:p w:rsidR="00000000" w:rsidDel="00000000" w:rsidP="00000000" w:rsidRDefault="00000000" w:rsidRPr="00000000" w14:paraId="00000021">
      <w:pPr>
        <w:rPr>
          <w:vertAlign w:val="baseline"/>
        </w:rPr>
      </w:pPr>
      <w:r w:rsidDel="00000000" w:rsidR="00000000" w:rsidRPr="00000000">
        <w:rPr>
          <w:vertAlign w:val="baseline"/>
          <w:rtl w:val="0"/>
        </w:rPr>
        <w:t xml:space="preserve">4) Explore the history and culture of a variety of Spanish-speaking countries such as Spain, Ecuador, Mexico, and Puerto Rico.</w:t>
      </w:r>
    </w:p>
    <w:p w:rsidR="00000000" w:rsidDel="00000000" w:rsidP="00000000" w:rsidRDefault="00000000" w:rsidRPr="00000000" w14:paraId="00000022">
      <w:pPr>
        <w:rPr>
          <w:b w:val="0"/>
          <w:u w:val="single"/>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5">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6">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9">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B">
      <w:pPr>
        <w:ind w:firstLine="720"/>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D">
      <w:pPr>
        <w:pStyle w:val="Heading2"/>
        <w:rPr>
          <w:vertAlign w:val="baseline"/>
        </w:rPr>
      </w:pPr>
      <w:r w:rsidDel="00000000" w:rsidR="00000000" w:rsidRPr="00000000">
        <w:rPr>
          <w:rtl w:val="0"/>
        </w:rPr>
      </w:r>
    </w:p>
    <w:p w:rsidR="00000000" w:rsidDel="00000000" w:rsidP="00000000" w:rsidRDefault="00000000" w:rsidRPr="00000000" w14:paraId="0000002E">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0">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3">
      <w:pPr>
        <w:rPr>
          <w:vertAlign w:val="baseline"/>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If you have to miss class for any reason, you can stay caught up and earn full  </w:t>
      </w:r>
    </w:p>
    <w:p w:rsidR="00000000" w:rsidDel="00000000" w:rsidP="00000000" w:rsidRDefault="00000000" w:rsidRPr="00000000" w14:paraId="00000036">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participation points by doing the “Alternative Assignment” posted in Moodle for that day.</w:t>
      </w:r>
    </w:p>
    <w:p w:rsidR="00000000" w:rsidDel="00000000" w:rsidP="00000000" w:rsidRDefault="00000000" w:rsidRPr="00000000" w14:paraId="00000037">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There will be a homework assignment due in MindTap most Mondays, Wednesdays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9">
      <w:pPr>
        <w:rPr>
          <w:b w:val="0"/>
          <w:smallCaps w:val="0"/>
          <w:vertAlign w:val="baseline"/>
        </w:rPr>
      </w:pPr>
      <w:r w:rsidDel="00000000" w:rsidR="00000000" w:rsidRPr="00000000">
        <w:rPr>
          <w:rtl w:val="0"/>
        </w:rPr>
      </w:r>
    </w:p>
    <w:p w:rsidR="00000000" w:rsidDel="00000000" w:rsidP="00000000" w:rsidRDefault="00000000" w:rsidRPr="00000000" w14:paraId="0000003A">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These assignments will be posted and submitted in Moodle.</w:t>
      </w: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pStyle w:val="Heading2"/>
        <w:rPr>
          <w:vertAlign w:val="baseline"/>
        </w:rPr>
      </w:pPr>
      <w:r w:rsidDel="00000000" w:rsidR="00000000" w:rsidRPr="00000000">
        <w:rPr>
          <w:rtl w:val="0"/>
        </w:rPr>
      </w:r>
    </w:p>
    <w:p w:rsidR="00000000" w:rsidDel="00000000" w:rsidP="00000000" w:rsidRDefault="00000000" w:rsidRPr="00000000" w14:paraId="00000051">
      <w:pPr>
        <w:pStyle w:val="Heading2"/>
        <w:rPr>
          <w:vertAlign w:val="baseline"/>
        </w:rPr>
      </w:pPr>
      <w:r w:rsidDel="00000000" w:rsidR="00000000" w:rsidRPr="00000000">
        <w:rPr>
          <w:rtl w:val="0"/>
        </w:rPr>
      </w:r>
    </w:p>
    <w:p w:rsidR="00000000" w:rsidDel="00000000" w:rsidP="00000000" w:rsidRDefault="00000000" w:rsidRPr="00000000" w14:paraId="00000052">
      <w:pPr>
        <w:pStyle w:val="Heading2"/>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B">
      <w:pPr>
        <w:pStyle w:val="Heading2"/>
        <w:rPr>
          <w:color w:val="000000"/>
          <w:vertAlign w:val="baseline"/>
        </w:rPr>
      </w:pPr>
      <w:r w:rsidDel="00000000" w:rsidR="00000000" w:rsidRPr="00000000">
        <w:rPr>
          <w:rtl w:val="0"/>
        </w:rPr>
      </w:r>
    </w:p>
    <w:p w:rsidR="00000000" w:rsidDel="00000000" w:rsidP="00000000" w:rsidRDefault="00000000" w:rsidRPr="00000000" w14:paraId="0000005C">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D">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5E">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F">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60">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61">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7">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3">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A">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B">
      <w:pPr>
        <w:jc w:val="center"/>
        <w:rPr>
          <w:b w:val="0"/>
          <w:color w:val="000000"/>
          <w:vertAlign w:val="baseline"/>
        </w:rPr>
      </w:pPr>
      <w:r w:rsidDel="00000000" w:rsidR="00000000" w:rsidRPr="00000000">
        <w:rPr>
          <w:rtl w:val="0"/>
        </w:rPr>
      </w:r>
    </w:p>
    <w:p w:rsidR="00000000" w:rsidDel="00000000" w:rsidP="00000000" w:rsidRDefault="00000000" w:rsidRPr="00000000" w14:paraId="0000006C">
      <w:pPr>
        <w:pStyle w:val="Heading1"/>
        <w:rPr>
          <w:vertAlign w:val="baseline"/>
        </w:rPr>
      </w:pPr>
      <w:r w:rsidDel="00000000" w:rsidR="00000000" w:rsidRPr="00000000">
        <w:rPr>
          <w:b w:val="1"/>
          <w:vertAlign w:val="baseline"/>
          <w:rtl w:val="0"/>
        </w:rPr>
        <w:t xml:space="preserve">Inclement Weather Policy</w:t>
      </w: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6E">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6F">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0">
      <w:pPr>
        <w:rPr>
          <w:b w:val="0"/>
          <w:color w:val="000000"/>
          <w:vertAlign w:val="baseline"/>
        </w:rPr>
      </w:pPr>
      <w:r w:rsidDel="00000000" w:rsidR="00000000" w:rsidRPr="00000000">
        <w:rPr>
          <w:rtl w:val="0"/>
        </w:rPr>
      </w:r>
    </w:p>
    <w:p w:rsidR="00000000" w:rsidDel="00000000" w:rsidP="00000000" w:rsidRDefault="00000000" w:rsidRPr="00000000" w14:paraId="00000071">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rPr>
          <w:cantSplit w:val="0"/>
          <w:tblHeader w:val="0"/>
        </w:trPr>
        <w:tc>
          <w:tcPr>
            <w:vAlign w:val="top"/>
          </w:tcPr>
          <w:p w:rsidR="00000000" w:rsidDel="00000000" w:rsidP="00000000" w:rsidRDefault="00000000" w:rsidRPr="00000000" w14:paraId="00000072">
            <w:pPr>
              <w:rPr>
                <w:b w:val="0"/>
                <w:color w:val="000000"/>
                <w:u w:val="single"/>
                <w:vertAlign w:val="baseline"/>
              </w:rPr>
            </w:pPr>
            <w:r w:rsidDel="00000000" w:rsidR="00000000" w:rsidRPr="00000000">
              <w:rPr>
                <w:b w:val="1"/>
                <w:color w:val="000000"/>
                <w:u w:val="single"/>
                <w:vertAlign w:val="baseline"/>
                <w:rtl w:val="0"/>
              </w:rPr>
              <w:t xml:space="preserve">9/27</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tc>
        <w:tc>
          <w:tcPr>
            <w:vAlign w:val="top"/>
          </w:tcPr>
          <w:p w:rsidR="00000000" w:rsidDel="00000000" w:rsidP="00000000" w:rsidRDefault="00000000" w:rsidRPr="00000000" w14:paraId="00000074">
            <w:pPr>
              <w:rPr>
                <w:b w:val="0"/>
                <w:color w:val="000000"/>
                <w:u w:val="single"/>
                <w:vertAlign w:val="baseline"/>
              </w:rPr>
            </w:pPr>
            <w:r w:rsidDel="00000000" w:rsidR="00000000" w:rsidRPr="00000000">
              <w:rPr>
                <w:b w:val="1"/>
                <w:color w:val="000000"/>
                <w:u w:val="single"/>
                <w:vertAlign w:val="baseline"/>
                <w:rtl w:val="0"/>
              </w:rPr>
              <w:t xml:space="preserve">9/28</w:t>
            </w:r>
            <w:r w:rsidDel="00000000" w:rsidR="00000000" w:rsidRPr="00000000">
              <w:rPr>
                <w:rtl w:val="0"/>
              </w:rPr>
            </w:r>
          </w:p>
          <w:p w:rsidR="00000000" w:rsidDel="00000000" w:rsidP="00000000" w:rsidRDefault="00000000" w:rsidRPr="00000000" w14:paraId="00000075">
            <w:pPr>
              <w:rPr>
                <w:color w:val="000000"/>
                <w:vertAlign w:val="baseline"/>
              </w:rPr>
            </w:pPr>
            <w:r w:rsidDel="00000000" w:rsidR="00000000" w:rsidRPr="00000000">
              <w:rPr>
                <w:color w:val="000000"/>
                <w:vertAlign w:val="baseline"/>
                <w:rtl w:val="0"/>
              </w:rPr>
              <w:t xml:space="preserve">Syllabus</w:t>
            </w:r>
          </w:p>
          <w:p w:rsidR="00000000" w:rsidDel="00000000" w:rsidP="00000000" w:rsidRDefault="00000000" w:rsidRPr="00000000" w14:paraId="00000076">
            <w:pPr>
              <w:rPr>
                <w:color w:val="000000"/>
                <w:vertAlign w:val="baseline"/>
              </w:rPr>
            </w:pPr>
            <w:r w:rsidDel="00000000" w:rsidR="00000000" w:rsidRPr="00000000">
              <w:rPr>
                <w:color w:val="000000"/>
                <w:vertAlign w:val="baseline"/>
                <w:rtl w:val="0"/>
              </w:rPr>
              <w:t xml:space="preserve">Greetings</w:t>
            </w:r>
          </w:p>
          <w:p w:rsidR="00000000" w:rsidDel="00000000" w:rsidP="00000000" w:rsidRDefault="00000000" w:rsidRPr="00000000" w14:paraId="00000077">
            <w:pPr>
              <w:rPr>
                <w:color w:val="000000"/>
                <w:vertAlign w:val="baseline"/>
              </w:rPr>
            </w:pPr>
            <w:r w:rsidDel="00000000" w:rsidR="00000000" w:rsidRPr="00000000">
              <w:rPr>
                <w:color w:val="000000"/>
                <w:vertAlign w:val="baseline"/>
                <w:rtl w:val="0"/>
              </w:rPr>
              <w:t xml:space="preserve">Classroom</w:t>
            </w:r>
          </w:p>
          <w:p w:rsidR="00000000" w:rsidDel="00000000" w:rsidP="00000000" w:rsidRDefault="00000000" w:rsidRPr="00000000" w14:paraId="00000078">
            <w:pPr>
              <w:rPr>
                <w:color w:val="000000"/>
                <w:vertAlign w:val="baseline"/>
              </w:rPr>
            </w:pPr>
            <w:r w:rsidDel="00000000" w:rsidR="00000000" w:rsidRPr="00000000">
              <w:rPr>
                <w:color w:val="000000"/>
                <w:vertAlign w:val="baseline"/>
                <w:rtl w:val="0"/>
              </w:rPr>
              <w:t xml:space="preserve">Alphabet</w:t>
            </w:r>
          </w:p>
          <w:p w:rsidR="00000000" w:rsidDel="00000000" w:rsidP="00000000" w:rsidRDefault="00000000" w:rsidRPr="00000000" w14:paraId="00000079">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7A">
            <w:pPr>
              <w:rPr>
                <w:b w:val="0"/>
                <w:color w:val="000000"/>
                <w:u w:val="single"/>
                <w:vertAlign w:val="baseline"/>
              </w:rPr>
            </w:pPr>
            <w:r w:rsidDel="00000000" w:rsidR="00000000" w:rsidRPr="00000000">
              <w:rPr>
                <w:b w:val="1"/>
                <w:color w:val="000000"/>
                <w:u w:val="single"/>
                <w:vertAlign w:val="baseline"/>
                <w:rtl w:val="0"/>
              </w:rPr>
              <w:t xml:space="preserve">9/29</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9/30</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and number of nouns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Definite and indefinite articles</w:t>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10/1</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Homework due in MindTap</w:t>
            </w:r>
          </w:p>
        </w:tc>
      </w:tr>
      <w:tr>
        <w:trPr>
          <w:cantSplit w:val="0"/>
          <w:tblHeader w:val="0"/>
        </w:trPr>
        <w:tc>
          <w:tcPr>
            <w:vAlign w:val="top"/>
          </w:tcPr>
          <w:p w:rsidR="00000000" w:rsidDel="00000000" w:rsidP="00000000" w:rsidRDefault="00000000" w:rsidRPr="00000000" w14:paraId="00000082">
            <w:pPr>
              <w:rPr>
                <w:b w:val="0"/>
                <w:color w:val="000000"/>
                <w:u w:val="single"/>
                <w:vertAlign w:val="baseline"/>
              </w:rPr>
            </w:pPr>
            <w:r w:rsidDel="00000000" w:rsidR="00000000" w:rsidRPr="00000000">
              <w:rPr>
                <w:b w:val="1"/>
                <w:color w:val="000000"/>
                <w:u w:val="single"/>
                <w:vertAlign w:val="baseline"/>
                <w:rtl w:val="0"/>
              </w:rPr>
              <w:t xml:space="preserve">10/4</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4">
            <w:pPr>
              <w:rPr>
                <w:b w:val="0"/>
                <w:color w:val="000000"/>
                <w:u w:val="single"/>
                <w:vertAlign w:val="baseline"/>
              </w:rPr>
            </w:pPr>
            <w:r w:rsidDel="00000000" w:rsidR="00000000" w:rsidRPr="00000000">
              <w:rPr>
                <w:b w:val="1"/>
                <w:color w:val="000000"/>
                <w:u w:val="single"/>
                <w:vertAlign w:val="baseline"/>
                <w:rtl w:val="0"/>
              </w:rPr>
              <w:t xml:space="preserve">10/5</w:t>
            </w: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Descriptive adjectives</w:t>
            </w:r>
          </w:p>
          <w:p w:rsidR="00000000" w:rsidDel="00000000" w:rsidP="00000000" w:rsidRDefault="00000000" w:rsidRPr="00000000" w14:paraId="00000086">
            <w:pPr>
              <w:rPr>
                <w:vertAlign w:val="baseline"/>
              </w:rPr>
            </w:pPr>
            <w:r w:rsidDel="00000000" w:rsidR="00000000" w:rsidRPr="00000000">
              <w:rPr>
                <w:vertAlign w:val="baseline"/>
                <w:rtl w:val="0"/>
              </w:rPr>
              <w:t xml:space="preserve">Subject pronouns</w:t>
            </w:r>
          </w:p>
          <w:p w:rsidR="00000000" w:rsidDel="00000000" w:rsidP="00000000" w:rsidRDefault="00000000" w:rsidRPr="00000000" w14:paraId="00000087">
            <w:pPr>
              <w:rPr>
                <w:vertAlign w:val="baseline"/>
              </w:rPr>
            </w:pPr>
            <w:r w:rsidDel="00000000" w:rsidR="00000000" w:rsidRPr="00000000">
              <w:rPr>
                <w:vertAlign w:val="baseline"/>
                <w:rtl w:val="0"/>
              </w:rPr>
              <w:t xml:space="preserve">Ser</w:t>
            </w:r>
          </w:p>
          <w:p w:rsidR="00000000" w:rsidDel="00000000" w:rsidP="00000000" w:rsidRDefault="00000000" w:rsidRPr="00000000" w14:paraId="00000088">
            <w:pPr>
              <w:rPr>
                <w:vertAlign w:val="baseline"/>
              </w:rPr>
            </w:pPr>
            <w:r w:rsidDel="00000000" w:rsidR="00000000" w:rsidRPr="00000000">
              <w:rPr>
                <w:rtl w:val="0"/>
              </w:rPr>
            </w:r>
          </w:p>
        </w:tc>
        <w:tc>
          <w:tcPr>
            <w:vAlign w:val="top"/>
          </w:tcPr>
          <w:p w:rsidR="00000000" w:rsidDel="00000000" w:rsidP="00000000" w:rsidRDefault="00000000" w:rsidRPr="00000000" w14:paraId="00000089">
            <w:pPr>
              <w:rPr>
                <w:b w:val="0"/>
                <w:color w:val="000000"/>
                <w:u w:val="single"/>
                <w:vertAlign w:val="baseline"/>
              </w:rPr>
            </w:pPr>
            <w:r w:rsidDel="00000000" w:rsidR="00000000" w:rsidRPr="00000000">
              <w:rPr>
                <w:b w:val="1"/>
                <w:color w:val="000000"/>
                <w:u w:val="single"/>
                <w:vertAlign w:val="baseline"/>
                <w:rtl w:val="0"/>
              </w:rPr>
              <w:t xml:space="preserve">10/6</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8B">
            <w:pPr>
              <w:rPr>
                <w:b w:val="0"/>
                <w:color w:val="000000"/>
                <w:u w:val="single"/>
                <w:vertAlign w:val="baseline"/>
              </w:rPr>
            </w:pPr>
            <w:r w:rsidDel="00000000" w:rsidR="00000000" w:rsidRPr="00000000">
              <w:rPr>
                <w:b w:val="1"/>
                <w:color w:val="000000"/>
                <w:u w:val="single"/>
                <w:vertAlign w:val="baseline"/>
                <w:rtl w:val="0"/>
              </w:rPr>
              <w:t xml:space="preserve">10/7</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Gender and number of adjectives</w:t>
            </w:r>
          </w:p>
          <w:p w:rsidR="00000000" w:rsidDel="00000000" w:rsidP="00000000" w:rsidRDefault="00000000" w:rsidRPr="00000000" w14:paraId="0000008D">
            <w:pPr>
              <w:rPr>
                <w:vertAlign w:val="baseline"/>
              </w:rPr>
            </w:pPr>
            <w:r w:rsidDel="00000000" w:rsidR="00000000" w:rsidRPr="00000000">
              <w:rPr>
                <w:vertAlign w:val="baseline"/>
                <w:rtl w:val="0"/>
              </w:rPr>
              <w:t xml:space="preserve">Review for Examen #1</w:t>
            </w:r>
          </w:p>
        </w:tc>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10/8</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90">
            <w:pPr>
              <w:rPr>
                <w:b w:val="0"/>
                <w:color w:val="000000"/>
                <w:u w:val="single"/>
                <w:vertAlign w:val="baseline"/>
              </w:rPr>
            </w:pPr>
            <w:r w:rsidDel="00000000" w:rsidR="00000000" w:rsidRPr="00000000">
              <w:rPr>
                <w:b w:val="1"/>
                <w:color w:val="000000"/>
                <w:u w:val="single"/>
                <w:vertAlign w:val="baseline"/>
                <w:rtl w:val="0"/>
              </w:rPr>
              <w:t xml:space="preserve">10/11</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92">
            <w:pPr>
              <w:rPr>
                <w:b w:val="0"/>
                <w:color w:val="000000"/>
                <w:u w:val="single"/>
                <w:vertAlign w:val="baseline"/>
              </w:rPr>
            </w:pPr>
            <w:r w:rsidDel="00000000" w:rsidR="00000000" w:rsidRPr="00000000">
              <w:rPr>
                <w:b w:val="1"/>
                <w:color w:val="000000"/>
                <w:u w:val="single"/>
                <w:vertAlign w:val="baseline"/>
                <w:rtl w:val="0"/>
              </w:rPr>
              <w:t xml:space="preserve">10/12</w:t>
            </w:r>
            <w:r w:rsidDel="00000000" w:rsidR="00000000" w:rsidRPr="00000000">
              <w:rPr>
                <w:rtl w:val="0"/>
              </w:rPr>
            </w:r>
          </w:p>
          <w:p w:rsidR="00000000" w:rsidDel="00000000" w:rsidP="00000000" w:rsidRDefault="00000000" w:rsidRPr="00000000" w14:paraId="00000093">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4">
            <w:pPr>
              <w:rPr>
                <w:b w:val="0"/>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Family and pets</w:t>
            </w:r>
          </w:p>
          <w:p w:rsidR="00000000" w:rsidDel="00000000" w:rsidP="00000000" w:rsidRDefault="00000000" w:rsidRPr="00000000" w14:paraId="00000096">
            <w:pPr>
              <w:rPr>
                <w:vertAlign w:val="baseline"/>
              </w:rPr>
            </w:pPr>
            <w:r w:rsidDel="00000000" w:rsidR="00000000" w:rsidRPr="00000000">
              <w:rPr>
                <w:rtl w:val="0"/>
              </w:rPr>
            </w:r>
          </w:p>
        </w:tc>
        <w:tc>
          <w:tcPr>
            <w:vAlign w:val="top"/>
          </w:tcPr>
          <w:p w:rsidR="00000000" w:rsidDel="00000000" w:rsidP="00000000" w:rsidRDefault="00000000" w:rsidRPr="00000000" w14:paraId="00000097">
            <w:pPr>
              <w:rPr>
                <w:b w:val="0"/>
                <w:color w:val="000000"/>
                <w:u w:val="single"/>
                <w:vertAlign w:val="baseline"/>
              </w:rPr>
            </w:pPr>
            <w:r w:rsidDel="00000000" w:rsidR="00000000" w:rsidRPr="00000000">
              <w:rPr>
                <w:b w:val="1"/>
                <w:color w:val="000000"/>
                <w:u w:val="single"/>
                <w:vertAlign w:val="baseline"/>
                <w:rtl w:val="0"/>
              </w:rPr>
              <w:t xml:space="preserve">10/13</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99">
            <w:pPr>
              <w:rPr>
                <w:b w:val="0"/>
                <w:color w:val="000000"/>
                <w:u w:val="single"/>
                <w:vertAlign w:val="baseline"/>
              </w:rPr>
            </w:pPr>
            <w:r w:rsidDel="00000000" w:rsidR="00000000" w:rsidRPr="00000000">
              <w:rPr>
                <w:b w:val="1"/>
                <w:color w:val="000000"/>
                <w:u w:val="single"/>
                <w:vertAlign w:val="baseline"/>
                <w:rtl w:val="0"/>
              </w:rPr>
              <w:t xml:space="preserve">10/14</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vertAlign w:val="baseline"/>
                <w:rtl w:val="0"/>
              </w:rPr>
              <w:t xml:space="preserve">Possessive adjectives</w:t>
            </w:r>
          </w:p>
          <w:p w:rsidR="00000000" w:rsidDel="00000000" w:rsidP="00000000" w:rsidRDefault="00000000" w:rsidRPr="00000000" w14:paraId="0000009B">
            <w:pPr>
              <w:rPr>
                <w:vertAlign w:val="baseline"/>
              </w:rPr>
            </w:pPr>
            <w:r w:rsidDel="00000000" w:rsidR="00000000" w:rsidRPr="00000000">
              <w:rPr>
                <w:vertAlign w:val="baseline"/>
                <w:rtl w:val="0"/>
              </w:rPr>
              <w:t xml:space="preserve">-Ar verbs</w:t>
            </w:r>
          </w:p>
        </w:tc>
        <w:tc>
          <w:tcPr>
            <w:vAlign w:val="top"/>
          </w:tcPr>
          <w:p w:rsidR="00000000" w:rsidDel="00000000" w:rsidP="00000000" w:rsidRDefault="00000000" w:rsidRPr="00000000" w14:paraId="0000009C">
            <w:pPr>
              <w:rPr>
                <w:b w:val="0"/>
                <w:color w:val="000000"/>
                <w:u w:val="single"/>
                <w:vertAlign w:val="baseline"/>
              </w:rPr>
            </w:pPr>
            <w:r w:rsidDel="00000000" w:rsidR="00000000" w:rsidRPr="00000000">
              <w:rPr>
                <w:b w:val="1"/>
                <w:color w:val="000000"/>
                <w:u w:val="single"/>
                <w:vertAlign w:val="baseline"/>
                <w:rtl w:val="0"/>
              </w:rPr>
              <w:t xml:space="preserve">10/15</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9E">
            <w:pPr>
              <w:rPr>
                <w:b w:val="0"/>
                <w:color w:val="000000"/>
                <w:u w:val="single"/>
                <w:vertAlign w:val="baseline"/>
              </w:rPr>
            </w:pPr>
            <w:r w:rsidDel="00000000" w:rsidR="00000000" w:rsidRPr="00000000">
              <w:rPr>
                <w:b w:val="1"/>
                <w:color w:val="000000"/>
                <w:u w:val="single"/>
                <w:vertAlign w:val="baseline"/>
                <w:rtl w:val="0"/>
              </w:rPr>
              <w:t xml:space="preserve">10/18</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A0">
            <w:pPr>
              <w:rPr>
                <w:b w:val="0"/>
                <w:color w:val="000000"/>
                <w:u w:val="single"/>
                <w:vertAlign w:val="baseline"/>
              </w:rPr>
            </w:pPr>
            <w:r w:rsidDel="00000000" w:rsidR="00000000" w:rsidRPr="00000000">
              <w:rPr>
                <w:b w:val="1"/>
                <w:color w:val="000000"/>
                <w:u w:val="single"/>
                <w:vertAlign w:val="baseline"/>
                <w:rtl w:val="0"/>
              </w:rPr>
              <w:t xml:space="preserve">10/19</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subjects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A4">
            <w:pPr>
              <w:rPr>
                <w:b w:val="0"/>
                <w:color w:val="000000"/>
                <w:u w:val="single"/>
                <w:vertAlign w:val="baseline"/>
              </w:rPr>
            </w:pPr>
            <w:r w:rsidDel="00000000" w:rsidR="00000000" w:rsidRPr="00000000">
              <w:rPr>
                <w:b w:val="1"/>
                <w:color w:val="000000"/>
                <w:u w:val="single"/>
                <w:vertAlign w:val="baseline"/>
                <w:rtl w:val="0"/>
              </w:rPr>
              <w:t xml:space="preserve">10/20</w:t>
            </w: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A6">
            <w:pPr>
              <w:rPr>
                <w:b w:val="0"/>
                <w:color w:val="000000"/>
                <w:u w:val="single"/>
                <w:vertAlign w:val="baseline"/>
              </w:rPr>
            </w:pPr>
            <w:r w:rsidDel="00000000" w:rsidR="00000000" w:rsidRPr="00000000">
              <w:rPr>
                <w:b w:val="1"/>
                <w:color w:val="000000"/>
                <w:u w:val="single"/>
                <w:vertAlign w:val="baseline"/>
                <w:rtl w:val="0"/>
              </w:rPr>
              <w:t xml:space="preserve">10/21</w:t>
            </w: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A8">
            <w:pPr>
              <w:rPr>
                <w:b w:val="0"/>
                <w:vertAlign w:val="baseline"/>
              </w:rPr>
            </w:pPr>
            <w:r w:rsidDel="00000000" w:rsidR="00000000" w:rsidRPr="00000000">
              <w:rPr>
                <w:rtl w:val="0"/>
              </w:rPr>
            </w:r>
          </w:p>
          <w:p w:rsidR="00000000" w:rsidDel="00000000" w:rsidP="00000000" w:rsidRDefault="00000000" w:rsidRPr="00000000" w14:paraId="000000A9">
            <w:pPr>
              <w:rPr>
                <w:color w:val="000000"/>
                <w:vertAlign w:val="baseline"/>
              </w:rPr>
            </w:pPr>
            <w:r w:rsidDel="00000000" w:rsidR="00000000" w:rsidRPr="00000000">
              <w:rPr>
                <w:color w:val="000000"/>
                <w:vertAlign w:val="baseline"/>
                <w:rtl w:val="0"/>
              </w:rPr>
              <w:t xml:space="preserve">Tener</w:t>
            </w:r>
          </w:p>
          <w:p w:rsidR="00000000" w:rsidDel="00000000" w:rsidP="00000000" w:rsidRDefault="00000000" w:rsidRPr="00000000" w14:paraId="000000AA">
            <w:pPr>
              <w:rPr>
                <w:color w:val="000000"/>
                <w:vertAlign w:val="baseline"/>
              </w:rPr>
            </w:pPr>
            <w:r w:rsidDel="00000000" w:rsidR="00000000" w:rsidRPr="00000000">
              <w:rPr>
                <w:color w:val="000000"/>
                <w:vertAlign w:val="baseline"/>
                <w:rtl w:val="0"/>
              </w:rPr>
              <w:t xml:space="preserve">Adjective placement</w:t>
            </w:r>
          </w:p>
          <w:p w:rsidR="00000000" w:rsidDel="00000000" w:rsidP="00000000" w:rsidRDefault="00000000" w:rsidRPr="00000000" w14:paraId="000000AB">
            <w:pPr>
              <w:rPr>
                <w:vertAlign w:val="baseline"/>
              </w:rPr>
            </w:pPr>
            <w:r w:rsidDel="00000000" w:rsidR="00000000" w:rsidRPr="00000000">
              <w:rPr>
                <w:rtl w:val="0"/>
              </w:rPr>
            </w:r>
          </w:p>
        </w:tc>
        <w:tc>
          <w:tcPr>
            <w:vAlign w:val="top"/>
          </w:tcPr>
          <w:p w:rsidR="00000000" w:rsidDel="00000000" w:rsidP="00000000" w:rsidRDefault="00000000" w:rsidRPr="00000000" w14:paraId="000000AC">
            <w:pPr>
              <w:rPr>
                <w:b w:val="0"/>
                <w:color w:val="000000"/>
                <w:u w:val="single"/>
                <w:vertAlign w:val="baseline"/>
              </w:rPr>
            </w:pPr>
            <w:r w:rsidDel="00000000" w:rsidR="00000000" w:rsidRPr="00000000">
              <w:rPr>
                <w:b w:val="1"/>
                <w:color w:val="000000"/>
                <w:u w:val="single"/>
                <w:vertAlign w:val="baseline"/>
                <w:rtl w:val="0"/>
              </w:rPr>
              <w:t xml:space="preserve">10/22</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AE">
            <w:pPr>
              <w:rPr>
                <w:b w:val="0"/>
                <w:color w:val="000000"/>
                <w:u w:val="single"/>
                <w:vertAlign w:val="baseline"/>
              </w:rPr>
            </w:pPr>
            <w:r w:rsidDel="00000000" w:rsidR="00000000" w:rsidRPr="00000000">
              <w:rPr>
                <w:b w:val="1"/>
                <w:color w:val="000000"/>
                <w:u w:val="single"/>
                <w:vertAlign w:val="baseline"/>
                <w:rtl w:val="0"/>
              </w:rPr>
              <w:t xml:space="preserve">10/25</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B0">
            <w:pPr>
              <w:rPr>
                <w:b w:val="0"/>
                <w:color w:val="000000"/>
                <w:u w:val="single"/>
                <w:vertAlign w:val="baseline"/>
              </w:rPr>
            </w:pPr>
            <w:r w:rsidDel="00000000" w:rsidR="00000000" w:rsidRPr="00000000">
              <w:rPr>
                <w:b w:val="1"/>
                <w:color w:val="000000"/>
                <w:u w:val="single"/>
                <w:vertAlign w:val="baseline"/>
                <w:rtl w:val="0"/>
              </w:rPr>
              <w:t xml:space="preserve">10/26</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vertAlign w:val="baseline"/>
                <w:rtl w:val="0"/>
              </w:rPr>
              <w:t xml:space="preserve">Review for Examen #2</w:t>
            </w:r>
          </w:p>
        </w:tc>
        <w:tc>
          <w:tcPr>
            <w:vAlign w:val="top"/>
          </w:tcPr>
          <w:p w:rsidR="00000000" w:rsidDel="00000000" w:rsidP="00000000" w:rsidRDefault="00000000" w:rsidRPr="00000000" w14:paraId="000000B2">
            <w:pPr>
              <w:rPr>
                <w:b w:val="0"/>
                <w:color w:val="000000"/>
                <w:u w:val="single"/>
                <w:vertAlign w:val="baseline"/>
              </w:rPr>
            </w:pPr>
            <w:r w:rsidDel="00000000" w:rsidR="00000000" w:rsidRPr="00000000">
              <w:rPr>
                <w:b w:val="1"/>
                <w:color w:val="000000"/>
                <w:u w:val="single"/>
                <w:vertAlign w:val="baseline"/>
                <w:rtl w:val="0"/>
              </w:rPr>
              <w:t xml:space="preserve">10/27</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B4">
            <w:pPr>
              <w:rPr>
                <w:b w:val="0"/>
                <w:color w:val="000000"/>
                <w:u w:val="single"/>
                <w:vertAlign w:val="baseline"/>
              </w:rPr>
            </w:pPr>
            <w:r w:rsidDel="00000000" w:rsidR="00000000" w:rsidRPr="00000000">
              <w:rPr>
                <w:b w:val="1"/>
                <w:color w:val="000000"/>
                <w:u w:val="single"/>
                <w:vertAlign w:val="baseline"/>
                <w:rtl w:val="0"/>
              </w:rPr>
              <w:t xml:space="preserve">10/28</w:t>
            </w:r>
            <w:r w:rsidDel="00000000" w:rsidR="00000000" w:rsidRPr="00000000">
              <w:rPr>
                <w:rtl w:val="0"/>
              </w:rPr>
            </w:r>
          </w:p>
          <w:p w:rsidR="00000000" w:rsidDel="00000000" w:rsidP="00000000" w:rsidRDefault="00000000" w:rsidRPr="00000000" w14:paraId="000000B5">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Clothing</w:t>
            </w:r>
          </w:p>
          <w:p w:rsidR="00000000" w:rsidDel="00000000" w:rsidP="00000000" w:rsidRDefault="00000000" w:rsidRPr="00000000" w14:paraId="000000B8">
            <w:pPr>
              <w:rPr>
                <w:vertAlign w:val="baseline"/>
              </w:rPr>
            </w:pPr>
            <w:r w:rsidDel="00000000" w:rsidR="00000000" w:rsidRPr="00000000">
              <w:rPr>
                <w:vertAlign w:val="baseline"/>
                <w:rtl w:val="0"/>
              </w:rPr>
              <w:t xml:space="preserve">Weather </w:t>
            </w:r>
          </w:p>
          <w:p w:rsidR="00000000" w:rsidDel="00000000" w:rsidP="00000000" w:rsidRDefault="00000000" w:rsidRPr="00000000" w14:paraId="000000B9">
            <w:pPr>
              <w:rPr>
                <w:vertAlign w:val="baseline"/>
              </w:rPr>
            </w:pPr>
            <w:r w:rsidDel="00000000" w:rsidR="00000000" w:rsidRPr="00000000">
              <w:rPr>
                <w:vertAlign w:val="baseline"/>
                <w:rtl w:val="0"/>
              </w:rPr>
              <w:t xml:space="preserve">Seasons</w:t>
            </w:r>
          </w:p>
          <w:p w:rsidR="00000000" w:rsidDel="00000000" w:rsidP="00000000" w:rsidRDefault="00000000" w:rsidRPr="00000000" w14:paraId="000000BA">
            <w:pPr>
              <w:rPr>
                <w:vertAlign w:val="baseline"/>
              </w:rPr>
            </w:pPr>
            <w:r w:rsidDel="00000000" w:rsidR="00000000" w:rsidRPr="00000000">
              <w:rPr>
                <w:vertAlign w:val="baseline"/>
                <w:rtl w:val="0"/>
              </w:rPr>
              <w:t xml:space="preserve">Colors</w:t>
            </w:r>
          </w:p>
        </w:tc>
        <w:tc>
          <w:tcPr>
            <w:vAlign w:val="top"/>
          </w:tcPr>
          <w:p w:rsidR="00000000" w:rsidDel="00000000" w:rsidP="00000000" w:rsidRDefault="00000000" w:rsidRPr="00000000" w14:paraId="000000BB">
            <w:pPr>
              <w:rPr>
                <w:b w:val="0"/>
                <w:color w:val="000000"/>
                <w:u w:val="single"/>
                <w:vertAlign w:val="baseline"/>
              </w:rPr>
            </w:pPr>
            <w:r w:rsidDel="00000000" w:rsidR="00000000" w:rsidRPr="00000000">
              <w:rPr>
                <w:b w:val="1"/>
                <w:color w:val="000000"/>
                <w:u w:val="single"/>
                <w:vertAlign w:val="baseline"/>
                <w:rtl w:val="0"/>
              </w:rPr>
              <w:t xml:space="preserve">10/29</w:t>
            </w: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D">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rPr>
                <w:b w:val="0"/>
                <w:color w:val="000000"/>
                <w:u w:val="single"/>
                <w:vertAlign w:val="baseline"/>
              </w:rPr>
            </w:pPr>
            <w:r w:rsidDel="00000000" w:rsidR="00000000" w:rsidRPr="00000000">
              <w:rPr>
                <w:b w:val="1"/>
                <w:color w:val="000000"/>
                <w:u w:val="single"/>
                <w:vertAlign w:val="baseline"/>
                <w:rtl w:val="0"/>
              </w:rPr>
              <w:t xml:space="preserve">11/1</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C0">
            <w:pPr>
              <w:rPr>
                <w:b w:val="0"/>
                <w:color w:val="000000"/>
                <w:u w:val="single"/>
                <w:vertAlign w:val="baseline"/>
              </w:rPr>
            </w:pPr>
            <w:r w:rsidDel="00000000" w:rsidR="00000000" w:rsidRPr="00000000">
              <w:rPr>
                <w:b w:val="1"/>
                <w:color w:val="000000"/>
                <w:u w:val="single"/>
                <w:vertAlign w:val="baseline"/>
                <w:rtl w:val="0"/>
              </w:rPr>
              <w:t xml:space="preserve">11/2</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Gustar</w:t>
            </w:r>
          </w:p>
        </w:tc>
        <w:tc>
          <w:tcPr>
            <w:vAlign w:val="top"/>
          </w:tcPr>
          <w:p w:rsidR="00000000" w:rsidDel="00000000" w:rsidP="00000000" w:rsidRDefault="00000000" w:rsidRPr="00000000" w14:paraId="000000C2">
            <w:pPr>
              <w:rPr>
                <w:b w:val="0"/>
                <w:color w:val="000000"/>
                <w:u w:val="single"/>
                <w:vertAlign w:val="baseline"/>
              </w:rPr>
            </w:pPr>
            <w:r w:rsidDel="00000000" w:rsidR="00000000" w:rsidRPr="00000000">
              <w:rPr>
                <w:b w:val="1"/>
                <w:color w:val="000000"/>
                <w:u w:val="single"/>
                <w:vertAlign w:val="baseline"/>
                <w:rtl w:val="0"/>
              </w:rPr>
              <w:t xml:space="preserve">11/3</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C4">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vertAlign w:val="baseline"/>
                <w:rtl w:val="0"/>
              </w:rPr>
              <w:t xml:space="preserve">-Er/-ir verbs</w:t>
            </w:r>
          </w:p>
          <w:p w:rsidR="00000000" w:rsidDel="00000000" w:rsidP="00000000" w:rsidRDefault="00000000" w:rsidRPr="00000000" w14:paraId="000000C6">
            <w:pPr>
              <w:rPr>
                <w:vertAlign w:val="baseline"/>
              </w:rPr>
            </w:pPr>
            <w:r w:rsidDel="00000000" w:rsidR="00000000" w:rsidRPr="00000000">
              <w:rPr>
                <w:vertAlign w:val="baseline"/>
                <w:rtl w:val="0"/>
              </w:rPr>
              <w:t xml:space="preserve">Months</w:t>
            </w:r>
          </w:p>
          <w:p w:rsidR="00000000" w:rsidDel="00000000" w:rsidP="00000000" w:rsidRDefault="00000000" w:rsidRPr="00000000" w14:paraId="000000C7">
            <w:pPr>
              <w:rPr>
                <w:vertAlign w:val="baseline"/>
              </w:rPr>
            </w:pPr>
            <w:r w:rsidDel="00000000" w:rsidR="00000000" w:rsidRPr="00000000">
              <w:rPr>
                <w:vertAlign w:val="baseline"/>
                <w:rtl w:val="0"/>
              </w:rPr>
              <w:t xml:space="preserve">Dates</w:t>
            </w:r>
          </w:p>
          <w:p w:rsidR="00000000" w:rsidDel="00000000" w:rsidP="00000000" w:rsidRDefault="00000000" w:rsidRPr="00000000" w14:paraId="000000C8">
            <w:pPr>
              <w:rPr>
                <w:vertAlign w:val="baseline"/>
              </w:rPr>
            </w:pPr>
            <w:r w:rsidDel="00000000" w:rsidR="00000000" w:rsidRPr="00000000">
              <w:rPr>
                <w:vertAlign w:val="baseline"/>
                <w:rtl w:val="0"/>
              </w:rPr>
              <w:t xml:space="preserve">Days</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tc>
        <w:tc>
          <w:tcPr>
            <w:vAlign w:val="top"/>
          </w:tcPr>
          <w:p w:rsidR="00000000" w:rsidDel="00000000" w:rsidP="00000000" w:rsidRDefault="00000000" w:rsidRPr="00000000" w14:paraId="000000CB">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11/8</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tc>
        <w:tc>
          <w:tcPr>
            <w:vAlign w:val="top"/>
          </w:tcPr>
          <w:p w:rsidR="00000000" w:rsidDel="00000000" w:rsidP="00000000" w:rsidRDefault="00000000" w:rsidRPr="00000000" w14:paraId="000000D6">
            <w:pPr>
              <w:rPr>
                <w:b w:val="0"/>
                <w:color w:val="000000"/>
                <w:u w:val="single"/>
                <w:vertAlign w:val="baseline"/>
              </w:rPr>
            </w:pPr>
            <w:r w:rsidDel="00000000" w:rsidR="00000000" w:rsidRPr="00000000">
              <w:rPr>
                <w:b w:val="1"/>
                <w:color w:val="000000"/>
                <w:u w:val="single"/>
                <w:vertAlign w:val="baseline"/>
                <w:rtl w:val="0"/>
              </w:rPr>
              <w:t xml:space="preserve">11/9</w:t>
            </w:r>
            <w:r w:rsidDel="00000000" w:rsidR="00000000" w:rsidRPr="00000000">
              <w:rPr>
                <w:rtl w:val="0"/>
              </w:rPr>
            </w:r>
          </w:p>
          <w:p w:rsidR="00000000" w:rsidDel="00000000" w:rsidP="00000000" w:rsidRDefault="00000000" w:rsidRPr="00000000" w14:paraId="000000D7">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D8">
            <w:pPr>
              <w:rPr>
                <w:b w:val="0"/>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vertAlign w:val="baseline"/>
                <w:rtl w:val="0"/>
              </w:rPr>
              <w:t xml:space="preserve">Ir</w:t>
            </w:r>
          </w:p>
          <w:p w:rsidR="00000000" w:rsidDel="00000000" w:rsidP="00000000" w:rsidRDefault="00000000" w:rsidRPr="00000000" w14:paraId="000000DA">
            <w:pPr>
              <w:rPr>
                <w:vertAlign w:val="baseline"/>
              </w:rPr>
            </w:pPr>
            <w:r w:rsidDel="00000000" w:rsidR="00000000" w:rsidRPr="00000000">
              <w:rPr>
                <w:vertAlign w:val="baseline"/>
                <w:rtl w:val="0"/>
              </w:rPr>
              <w:t xml:space="preserve">Ir a + infinitive</w:t>
            </w:r>
          </w:p>
          <w:p w:rsidR="00000000" w:rsidDel="00000000" w:rsidP="00000000" w:rsidRDefault="00000000" w:rsidRPr="00000000" w14:paraId="000000DB">
            <w:pPr>
              <w:rPr>
                <w:vertAlign w:val="baseline"/>
              </w:rPr>
            </w:pPr>
            <w:r w:rsidDel="00000000" w:rsidR="00000000" w:rsidRPr="00000000">
              <w:rPr>
                <w:vertAlign w:val="baseline"/>
                <w:rtl w:val="0"/>
              </w:rPr>
              <w:t xml:space="preserve">Time</w:t>
            </w:r>
          </w:p>
        </w:tc>
        <w:tc>
          <w:tcPr>
            <w:vAlign w:val="top"/>
          </w:tcPr>
          <w:p w:rsidR="00000000" w:rsidDel="00000000" w:rsidP="00000000" w:rsidRDefault="00000000" w:rsidRPr="00000000" w14:paraId="000000DC">
            <w:pPr>
              <w:rPr>
                <w:b w:val="0"/>
                <w:color w:val="000000"/>
                <w:u w:val="single"/>
                <w:vertAlign w:val="baseline"/>
              </w:rPr>
            </w:pPr>
            <w:r w:rsidDel="00000000" w:rsidR="00000000" w:rsidRPr="00000000">
              <w:rPr>
                <w:b w:val="1"/>
                <w:color w:val="000000"/>
                <w:u w:val="single"/>
                <w:vertAlign w:val="baseline"/>
                <w:rtl w:val="0"/>
              </w:rPr>
              <w:t xml:space="preserve">11/10</w:t>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DE">
            <w:pPr>
              <w:rPr>
                <w:b w:val="0"/>
                <w:color w:val="000000"/>
                <w:u w:val="single"/>
                <w:vertAlign w:val="baseline"/>
              </w:rPr>
            </w:pPr>
            <w:r w:rsidDel="00000000" w:rsidR="00000000" w:rsidRPr="00000000">
              <w:rPr>
                <w:b w:val="1"/>
                <w:color w:val="000000"/>
                <w:u w:val="single"/>
                <w:vertAlign w:val="baseline"/>
                <w:rtl w:val="0"/>
              </w:rPr>
              <w:t xml:space="preserve">11/11</w:t>
            </w:r>
            <w:r w:rsidDel="00000000" w:rsidR="00000000" w:rsidRPr="00000000">
              <w:rPr>
                <w:rtl w:val="0"/>
              </w:rPr>
            </w:r>
          </w:p>
          <w:p w:rsidR="00000000" w:rsidDel="00000000" w:rsidP="00000000" w:rsidRDefault="00000000" w:rsidRPr="00000000" w14:paraId="000000DF">
            <w:pPr>
              <w:rPr>
                <w:b w:val="0"/>
                <w:vertAlign w:val="baseline"/>
              </w:rPr>
            </w:pPr>
            <w:r w:rsidDel="00000000" w:rsidR="00000000" w:rsidRPr="00000000">
              <w:rPr>
                <w:b w:val="1"/>
                <w:vertAlign w:val="baseline"/>
                <w:rtl w:val="0"/>
              </w:rPr>
              <w:t xml:space="preserve">Veterans’ Day Holiday</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rPr>
                <w:b w:val="0"/>
                <w:color w:val="000000"/>
                <w:u w:val="single"/>
                <w:vertAlign w:val="baseline"/>
              </w:rPr>
            </w:pPr>
            <w:r w:rsidDel="00000000" w:rsidR="00000000" w:rsidRPr="00000000">
              <w:rPr>
                <w:b w:val="1"/>
                <w:color w:val="000000"/>
                <w:u w:val="single"/>
                <w:vertAlign w:val="baseline"/>
                <w:rtl w:val="0"/>
              </w:rPr>
              <w:t xml:space="preserve">11/12</w:t>
            </w: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E3">
            <w:pPr>
              <w:rPr>
                <w:b w:val="0"/>
                <w:color w:val="000000"/>
                <w:u w:val="single"/>
                <w:vertAlign w:val="baseline"/>
              </w:rPr>
            </w:pPr>
            <w:r w:rsidDel="00000000" w:rsidR="00000000" w:rsidRPr="00000000">
              <w:rPr>
                <w:b w:val="1"/>
                <w:color w:val="000000"/>
                <w:u w:val="single"/>
                <w:vertAlign w:val="baseline"/>
                <w:rtl w:val="0"/>
              </w:rPr>
              <w:t xml:space="preserve">11/15</w:t>
            </w: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vertAlign w:val="baseline"/>
                <w:rtl w:val="0"/>
              </w:rPr>
              <w:t xml:space="preserve">Study for Examen #3</w:t>
            </w:r>
          </w:p>
        </w:tc>
        <w:tc>
          <w:tcPr>
            <w:vAlign w:val="top"/>
          </w:tcPr>
          <w:p w:rsidR="00000000" w:rsidDel="00000000" w:rsidP="00000000" w:rsidRDefault="00000000" w:rsidRPr="00000000" w14:paraId="000000E5">
            <w:pPr>
              <w:rPr>
                <w:b w:val="0"/>
                <w:color w:val="000000"/>
                <w:u w:val="single"/>
                <w:vertAlign w:val="baseline"/>
              </w:rPr>
            </w:pPr>
            <w:r w:rsidDel="00000000" w:rsidR="00000000" w:rsidRPr="00000000">
              <w:rPr>
                <w:b w:val="1"/>
                <w:color w:val="000000"/>
                <w:u w:val="single"/>
                <w:vertAlign w:val="baseline"/>
                <w:rtl w:val="0"/>
              </w:rPr>
              <w:t xml:space="preserve">11/16</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vocabulary</w:t>
            </w:r>
          </w:p>
        </w:tc>
        <w:tc>
          <w:tcPr>
            <w:vAlign w:val="top"/>
          </w:tcPr>
          <w:p w:rsidR="00000000" w:rsidDel="00000000" w:rsidP="00000000" w:rsidRDefault="00000000" w:rsidRPr="00000000" w14:paraId="000000E9">
            <w:pPr>
              <w:rPr>
                <w:b w:val="0"/>
                <w:color w:val="000000"/>
                <w:u w:val="single"/>
                <w:vertAlign w:val="baseline"/>
              </w:rPr>
            </w:pPr>
            <w:r w:rsidDel="00000000" w:rsidR="00000000" w:rsidRPr="00000000">
              <w:rPr>
                <w:b w:val="1"/>
                <w:color w:val="000000"/>
                <w:u w:val="single"/>
                <w:vertAlign w:val="baseline"/>
                <w:rtl w:val="0"/>
              </w:rPr>
              <w:t xml:space="preserve">11/17</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EB">
            <w:pPr>
              <w:rPr>
                <w:b w:val="0"/>
                <w:color w:val="000000"/>
                <w:u w:val="single"/>
                <w:vertAlign w:val="baseline"/>
              </w:rPr>
            </w:pPr>
            <w:r w:rsidDel="00000000" w:rsidR="00000000" w:rsidRPr="00000000">
              <w:rPr>
                <w:b w:val="1"/>
                <w:color w:val="000000"/>
                <w:u w:val="single"/>
                <w:vertAlign w:val="baseline"/>
                <w:rtl w:val="0"/>
              </w:rPr>
              <w:t xml:space="preserve">11/18</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-&gt; ue stem change verbs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 and prepositions </w:t>
            </w:r>
          </w:p>
        </w:tc>
        <w:tc>
          <w:tcPr>
            <w:vAlign w:val="top"/>
          </w:tcPr>
          <w:p w:rsidR="00000000" w:rsidDel="00000000" w:rsidP="00000000" w:rsidRDefault="00000000" w:rsidRPr="00000000" w14:paraId="000000EE">
            <w:pPr>
              <w:rPr>
                <w:b w:val="0"/>
                <w:color w:val="000000"/>
                <w:u w:val="single"/>
                <w:vertAlign w:val="baseline"/>
              </w:rPr>
            </w:pPr>
            <w:r w:rsidDel="00000000" w:rsidR="00000000" w:rsidRPr="00000000">
              <w:rPr>
                <w:b w:val="1"/>
                <w:color w:val="000000"/>
                <w:u w:val="single"/>
                <w:vertAlign w:val="baseline"/>
                <w:rtl w:val="0"/>
              </w:rPr>
              <w:t xml:space="preserve">11/19</w:t>
            </w: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Homework due in MindTap</w:t>
            </w:r>
          </w:p>
        </w:tc>
      </w:tr>
      <w:tr>
        <w:trPr>
          <w:cantSplit w:val="0"/>
          <w:tblHeader w:val="0"/>
        </w:trPr>
        <w:tc>
          <w:tcPr>
            <w:vAlign w:val="top"/>
          </w:tcPr>
          <w:p w:rsidR="00000000" w:rsidDel="00000000" w:rsidP="00000000" w:rsidRDefault="00000000" w:rsidRPr="00000000" w14:paraId="000000F0">
            <w:pPr>
              <w:rPr>
                <w:b w:val="0"/>
                <w:color w:val="000000"/>
                <w:u w:val="single"/>
                <w:vertAlign w:val="baseline"/>
              </w:rPr>
            </w:pPr>
            <w:r w:rsidDel="00000000" w:rsidR="00000000" w:rsidRPr="00000000">
              <w:rPr>
                <w:b w:val="1"/>
                <w:color w:val="000000"/>
                <w:u w:val="single"/>
                <w:vertAlign w:val="baseline"/>
                <w:rtl w:val="0"/>
              </w:rPr>
              <w:t xml:space="preserve">11/22</w:t>
            </w: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F2">
            <w:pPr>
              <w:rPr>
                <w:b w:val="0"/>
                <w:color w:val="000000"/>
                <w:u w:val="single"/>
                <w:vertAlign w:val="baseline"/>
              </w:rPr>
            </w:pPr>
            <w:r w:rsidDel="00000000" w:rsidR="00000000" w:rsidRPr="00000000">
              <w:rPr>
                <w:b w:val="1"/>
                <w:color w:val="000000"/>
                <w:u w:val="single"/>
                <w:vertAlign w:val="baseline"/>
                <w:rtl w:val="0"/>
              </w:rPr>
              <w:t xml:space="preserve">11/23</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vocabulary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E-&gt;ie and e-&gt;i stem-change verbs</w:t>
            </w:r>
          </w:p>
        </w:tc>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11/24</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7">
            <w:pPr>
              <w:rPr>
                <w:vertAlign w:val="baseline"/>
              </w:rPr>
            </w:pPr>
            <w:r w:rsidDel="00000000" w:rsidR="00000000" w:rsidRPr="00000000">
              <w:rPr>
                <w:rtl w:val="0"/>
              </w:rPr>
            </w:r>
          </w:p>
        </w:tc>
        <w:tc>
          <w:tcPr>
            <w:vAlign w:val="top"/>
          </w:tcPr>
          <w:p w:rsidR="00000000" w:rsidDel="00000000" w:rsidP="00000000" w:rsidRDefault="00000000" w:rsidRPr="00000000" w14:paraId="000000F8">
            <w:pPr>
              <w:rPr>
                <w:b w:val="0"/>
                <w:color w:val="000000"/>
                <w:u w:val="single"/>
                <w:vertAlign w:val="baseline"/>
              </w:rPr>
            </w:pPr>
            <w:r w:rsidDel="00000000" w:rsidR="00000000" w:rsidRPr="00000000">
              <w:rPr>
                <w:b w:val="1"/>
                <w:color w:val="000000"/>
                <w:u w:val="single"/>
                <w:vertAlign w:val="baseline"/>
                <w:rtl w:val="0"/>
              </w:rPr>
              <w:t xml:space="preserve">11/25</w:t>
            </w: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c>
          <w:tcPr>
            <w:vAlign w:val="top"/>
          </w:tcPr>
          <w:p w:rsidR="00000000" w:rsidDel="00000000" w:rsidP="00000000" w:rsidRDefault="00000000" w:rsidRPr="00000000" w14:paraId="000000FA">
            <w:pPr>
              <w:rPr>
                <w:b w:val="0"/>
                <w:color w:val="000000"/>
                <w:u w:val="single"/>
                <w:vertAlign w:val="baseline"/>
              </w:rPr>
            </w:pPr>
            <w:r w:rsidDel="00000000" w:rsidR="00000000" w:rsidRPr="00000000">
              <w:rPr>
                <w:b w:val="1"/>
                <w:color w:val="000000"/>
                <w:u w:val="single"/>
                <w:vertAlign w:val="baseline"/>
                <w:rtl w:val="0"/>
              </w:rPr>
              <w:t xml:space="preserve">11/26</w:t>
            </w: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rPr>
                <w:b w:val="0"/>
                <w:color w:val="000000"/>
                <w:u w:val="single"/>
                <w:vertAlign w:val="baseline"/>
              </w:rPr>
            </w:pPr>
            <w:r w:rsidDel="00000000" w:rsidR="00000000" w:rsidRPr="00000000">
              <w:rPr>
                <w:b w:val="1"/>
                <w:color w:val="000000"/>
                <w:u w:val="single"/>
                <w:vertAlign w:val="baseline"/>
                <w:rtl w:val="0"/>
              </w:rPr>
              <w:t xml:space="preserve">11/29</w:t>
            </w:r>
            <w:r w:rsidDel="00000000" w:rsidR="00000000" w:rsidRPr="00000000">
              <w:rPr>
                <w:rtl w:val="0"/>
              </w:rPr>
            </w:r>
          </w:p>
          <w:p w:rsidR="00000000" w:rsidDel="00000000" w:rsidP="00000000" w:rsidRDefault="00000000" w:rsidRPr="00000000" w14:paraId="000000F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FE">
            <w:pPr>
              <w:rPr>
                <w:b w:val="0"/>
                <w:color w:val="000000"/>
                <w:u w:val="single"/>
                <w:vertAlign w:val="baseline"/>
              </w:rPr>
            </w:pPr>
            <w:r w:rsidDel="00000000" w:rsidR="00000000" w:rsidRPr="00000000">
              <w:rPr>
                <w:b w:val="1"/>
                <w:color w:val="000000"/>
                <w:u w:val="single"/>
                <w:vertAlign w:val="baseline"/>
                <w:rtl w:val="0"/>
              </w:rPr>
              <w:t xml:space="preserve">11/30</w:t>
            </w: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vertAlign w:val="baseline"/>
                <w:rtl w:val="0"/>
              </w:rPr>
              <w:t xml:space="preserve">Review for Examen #4</w:t>
            </w:r>
          </w:p>
        </w:tc>
        <w:tc>
          <w:tcPr>
            <w:vAlign w:val="top"/>
          </w:tcPr>
          <w:p w:rsidR="00000000" w:rsidDel="00000000" w:rsidP="00000000" w:rsidRDefault="00000000" w:rsidRPr="00000000" w14:paraId="00000100">
            <w:pPr>
              <w:rPr>
                <w:b w:val="0"/>
                <w:color w:val="000000"/>
                <w:u w:val="single"/>
                <w:vertAlign w:val="baseline"/>
              </w:rPr>
            </w:pPr>
            <w:r w:rsidDel="00000000" w:rsidR="00000000" w:rsidRPr="00000000">
              <w:rPr>
                <w:b w:val="1"/>
                <w:color w:val="000000"/>
                <w:u w:val="single"/>
                <w:vertAlign w:val="baseline"/>
                <w:rtl w:val="0"/>
              </w:rPr>
              <w:t xml:space="preserve">12/1</w:t>
            </w: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vertAlign w:val="baseline"/>
                <w:rtl w:val="0"/>
              </w:rPr>
              <w:t xml:space="preserve">Study for Examen #4</w:t>
            </w:r>
          </w:p>
        </w:tc>
        <w:tc>
          <w:tcPr>
            <w:vAlign w:val="top"/>
          </w:tcPr>
          <w:p w:rsidR="00000000" w:rsidDel="00000000" w:rsidP="00000000" w:rsidRDefault="00000000" w:rsidRPr="00000000" w14:paraId="00000102">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103">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104">
            <w:pPr>
              <w:rPr>
                <w:b w:val="0"/>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Question formation</w:t>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Fiesta de conversación</w:t>
            </w:r>
          </w:p>
          <w:p w:rsidR="00000000" w:rsidDel="00000000" w:rsidP="00000000" w:rsidRDefault="00000000" w:rsidRPr="00000000" w14:paraId="00000108">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9">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tc>
        <w:tc>
          <w:tcPr>
            <w:vAlign w:val="top"/>
          </w:tcPr>
          <w:p w:rsidR="00000000" w:rsidDel="00000000" w:rsidP="00000000" w:rsidRDefault="00000000" w:rsidRPr="00000000" w14:paraId="0000010D">
            <w:pPr>
              <w:rPr>
                <w:b w:val="0"/>
                <w:color w:val="000000"/>
                <w:u w:val="single"/>
                <w:vertAlign w:val="baseline"/>
              </w:rPr>
            </w:pPr>
            <w:r w:rsidDel="00000000" w:rsidR="00000000" w:rsidRPr="00000000">
              <w:rPr>
                <w:b w:val="1"/>
                <w:color w:val="000000"/>
                <w:u w:val="single"/>
                <w:vertAlign w:val="baseline"/>
                <w:rtl w:val="0"/>
              </w:rPr>
              <w:t xml:space="preserve">12/10</w:t>
            </w:r>
            <w:r w:rsidDel="00000000" w:rsidR="00000000" w:rsidRPr="00000000">
              <w:rPr>
                <w:rtl w:val="0"/>
              </w:rPr>
            </w:r>
          </w:p>
          <w:p w:rsidR="00000000" w:rsidDel="00000000" w:rsidP="00000000" w:rsidRDefault="00000000" w:rsidRPr="00000000" w14:paraId="0000010E">
            <w:pPr>
              <w:rPr>
                <w:b w:val="0"/>
                <w:vertAlign w:val="baseline"/>
              </w:rPr>
            </w:pPr>
            <w:r w:rsidDel="00000000" w:rsidR="00000000" w:rsidRPr="00000000">
              <w:rPr>
                <w:b w:val="1"/>
                <w:vertAlign w:val="baseline"/>
                <w:rtl w:val="0"/>
              </w:rPr>
              <w:t xml:space="preserve">Conversaciones (9:30-11:20)</w:t>
            </w: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11">
            <w:pPr>
              <w:rPr>
                <w:b w:val="0"/>
                <w:color w:val="000000"/>
                <w:u w:val="single"/>
                <w:vertAlign w:val="baseline"/>
              </w:rPr>
            </w:pPr>
            <w:r w:rsidDel="00000000" w:rsidR="00000000" w:rsidRPr="00000000">
              <w:rPr>
                <w:b w:val="1"/>
                <w:color w:val="000000"/>
                <w:u w:val="single"/>
                <w:vertAlign w:val="baseline"/>
                <w:rtl w:val="0"/>
              </w:rPr>
              <w:t xml:space="preserve">12/11</w:t>
            </w: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tc>
        <w:tc>
          <w:tcPr>
            <w:vAlign w:val="top"/>
          </w:tcPr>
          <w:p w:rsidR="00000000" w:rsidDel="00000000" w:rsidP="00000000" w:rsidRDefault="00000000" w:rsidRPr="00000000" w14:paraId="00000113">
            <w:pPr>
              <w:rPr>
                <w:vertAlign w:val="baseline"/>
              </w:rPr>
            </w:pPr>
            <w:r w:rsidDel="00000000" w:rsidR="00000000" w:rsidRPr="00000000">
              <w:rPr>
                <w:rtl w:val="0"/>
              </w:rPr>
            </w:r>
          </w:p>
        </w:tc>
        <w:tc>
          <w:tcPr>
            <w:vAlign w:val="top"/>
          </w:tcPr>
          <w:p w:rsidR="00000000" w:rsidDel="00000000" w:rsidP="00000000" w:rsidRDefault="00000000" w:rsidRPr="00000000" w14:paraId="00000114">
            <w:pPr>
              <w:rPr>
                <w:vertAlign w:val="baseline"/>
              </w:rPr>
            </w:pPr>
            <w:r w:rsidDel="00000000" w:rsidR="00000000" w:rsidRPr="00000000">
              <w:rPr>
                <w:rtl w:val="0"/>
              </w:rPr>
            </w:r>
          </w:p>
        </w:tc>
      </w:tr>
    </w:tbl>
    <w:p w:rsidR="00000000" w:rsidDel="00000000" w:rsidP="00000000" w:rsidRDefault="00000000" w:rsidRPr="00000000" w14:paraId="00000115">
      <w:pPr>
        <w:ind w:left="2160" w:firstLine="720"/>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Courier New"/>
  <w:font w:name="Times"/>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administration/policies/board-policies-and-administrative-rules/covid-19/ar-5095-07-t.php" TargetMode="External"/><Relationship Id="rId10" Type="http://schemas.openxmlformats.org/officeDocument/2006/relationships/hyperlink" Target="mailto:keadyb@linnbenton.edu" TargetMode="External"/><Relationship Id="rId13" Type="http://schemas.openxmlformats.org/officeDocument/2006/relationships/hyperlink" Target="tel:5419174789"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KPj3wVUZPuuC35GKWuz_Wlu3_IAsZFzWcH4Y37uSEk/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https://docs.google.com/document/d/1TKPj3wVUZPuuC35GKWuz_Wlu3_IAsZFzWcH4Y37uSEk/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