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D4242" w14:textId="77777777" w:rsidR="008B59C1" w:rsidRDefault="008B59C1" w:rsidP="00C840A8">
      <w:pPr>
        <w:jc w:val="center"/>
        <w:outlineLvl w:val="0"/>
        <w:rPr>
          <w:b/>
        </w:rPr>
      </w:pPr>
      <w:bookmarkStart w:id="0" w:name="_GoBack"/>
      <w:bookmarkEnd w:id="0"/>
    </w:p>
    <w:p w14:paraId="4348278D" w14:textId="77777777" w:rsidR="00C36696" w:rsidRDefault="00C36696" w:rsidP="00C840A8">
      <w:pPr>
        <w:jc w:val="center"/>
        <w:outlineLvl w:val="0"/>
        <w:rPr>
          <w:b/>
        </w:rPr>
      </w:pPr>
    </w:p>
    <w:p w14:paraId="42222D7B" w14:textId="77777777" w:rsidR="00C36696" w:rsidRDefault="00C36696" w:rsidP="00C840A8">
      <w:pPr>
        <w:jc w:val="center"/>
        <w:outlineLvl w:val="0"/>
        <w:rPr>
          <w:b/>
        </w:rPr>
      </w:pPr>
    </w:p>
    <w:p w14:paraId="343798AF" w14:textId="77777777" w:rsidR="00C36696" w:rsidRDefault="00C36696" w:rsidP="00C840A8">
      <w:pPr>
        <w:jc w:val="center"/>
        <w:outlineLvl w:val="0"/>
        <w:rPr>
          <w:b/>
        </w:rPr>
      </w:pPr>
    </w:p>
    <w:p w14:paraId="2633C8AD" w14:textId="0D76ABEE" w:rsidR="009C0167" w:rsidRPr="002124E7" w:rsidRDefault="00254A41" w:rsidP="00C840A8">
      <w:pPr>
        <w:jc w:val="center"/>
        <w:outlineLvl w:val="0"/>
        <w:rPr>
          <w:b/>
        </w:rPr>
      </w:pPr>
      <w:r>
        <w:rPr>
          <w:b/>
        </w:rPr>
        <w:t>Religion 202</w:t>
      </w:r>
      <w:r w:rsidR="000F0A0B">
        <w:rPr>
          <w:b/>
        </w:rPr>
        <w:t xml:space="preserve"> Online</w:t>
      </w:r>
      <w:r w:rsidR="009C0167" w:rsidRPr="002124E7">
        <w:rPr>
          <w:b/>
        </w:rPr>
        <w:t xml:space="preserve"> Course Syllabus</w:t>
      </w:r>
    </w:p>
    <w:p w14:paraId="2BA66180" w14:textId="77777777" w:rsidR="009C0167" w:rsidRPr="002124E7" w:rsidRDefault="009C0167" w:rsidP="00C840A8">
      <w:pPr>
        <w:jc w:val="center"/>
        <w:outlineLvl w:val="0"/>
        <w:rPr>
          <w:b/>
        </w:rPr>
      </w:pPr>
      <w:r w:rsidRPr="002124E7">
        <w:rPr>
          <w:b/>
        </w:rPr>
        <w:t>Introduction to Religious Studies</w:t>
      </w:r>
    </w:p>
    <w:p w14:paraId="28F73E5F" w14:textId="4E6EC2C2" w:rsidR="009C0167" w:rsidRPr="002124E7" w:rsidRDefault="008848D4" w:rsidP="00C840A8">
      <w:pPr>
        <w:jc w:val="center"/>
        <w:outlineLvl w:val="0"/>
        <w:rPr>
          <w:b/>
        </w:rPr>
      </w:pPr>
      <w:r>
        <w:rPr>
          <w:b/>
        </w:rPr>
        <w:t>Fall</w:t>
      </w:r>
      <w:r w:rsidR="00171761">
        <w:rPr>
          <w:b/>
        </w:rPr>
        <w:t xml:space="preserve"> 201</w:t>
      </w:r>
      <w:r>
        <w:rPr>
          <w:b/>
        </w:rPr>
        <w:t>8</w:t>
      </w:r>
      <w:r w:rsidR="009C0167" w:rsidRPr="002124E7">
        <w:rPr>
          <w:b/>
        </w:rPr>
        <w:t xml:space="preserve"> / 3 Credits</w:t>
      </w:r>
    </w:p>
    <w:p w14:paraId="3020984E" w14:textId="77777777" w:rsidR="009C0167" w:rsidRDefault="009C0167" w:rsidP="009C0167">
      <w:pPr>
        <w:jc w:val="center"/>
        <w:rPr>
          <w:b/>
        </w:rPr>
      </w:pPr>
    </w:p>
    <w:p w14:paraId="6D7FC159" w14:textId="77777777" w:rsidR="008B59C1" w:rsidRPr="003841FD" w:rsidRDefault="008B59C1" w:rsidP="009C0167">
      <w:pPr>
        <w:jc w:val="center"/>
        <w:rPr>
          <w:b/>
        </w:rPr>
      </w:pPr>
    </w:p>
    <w:p w14:paraId="59296B71" w14:textId="77777777" w:rsidR="009C0167" w:rsidRPr="003841FD" w:rsidRDefault="009C0167" w:rsidP="00C840A8">
      <w:pPr>
        <w:outlineLvl w:val="0"/>
        <w:rPr>
          <w:b/>
        </w:rPr>
      </w:pPr>
      <w:r w:rsidRPr="003841FD">
        <w:rPr>
          <w:b/>
        </w:rPr>
        <w:t>Instructor Information</w:t>
      </w:r>
    </w:p>
    <w:p w14:paraId="250BAE7C" w14:textId="63B368C0" w:rsidR="009C0167" w:rsidRPr="009C0167" w:rsidRDefault="009C0167" w:rsidP="00C840A8">
      <w:pPr>
        <w:outlineLvl w:val="0"/>
      </w:pPr>
      <w:r w:rsidRPr="009C0167">
        <w:t>Chelsea N</w:t>
      </w:r>
      <w:r w:rsidR="00AA6873">
        <w:t>ordby</w:t>
      </w:r>
    </w:p>
    <w:p w14:paraId="4C319C1E" w14:textId="242FB77A" w:rsidR="009C0167" w:rsidRPr="009C0167" w:rsidRDefault="009C0167" w:rsidP="00C840A8">
      <w:r w:rsidRPr="009C0167">
        <w:t>Office Hours</w:t>
      </w:r>
      <w:r w:rsidR="000F0A0B">
        <w:t xml:space="preserve">: </w:t>
      </w:r>
      <w:r w:rsidR="007E0CE1">
        <w:t>By appointment.</w:t>
      </w:r>
    </w:p>
    <w:p w14:paraId="263F1945" w14:textId="7EC80C40" w:rsidR="003841FD" w:rsidRDefault="003841FD" w:rsidP="009C0167">
      <w:r>
        <w:t>E-mail:</w:t>
      </w:r>
      <w:r w:rsidR="008A0D64">
        <w:t xml:space="preserve"> </w:t>
      </w:r>
      <w:r w:rsidR="00AA6873">
        <w:t>nordbyc</w:t>
      </w:r>
      <w:r w:rsidR="008A0D64" w:rsidRPr="008A0D64">
        <w:t>@linnbenton.edu</w:t>
      </w:r>
    </w:p>
    <w:p w14:paraId="5DB934E5" w14:textId="77777777" w:rsidR="003841FD" w:rsidRDefault="003841FD" w:rsidP="009C0167"/>
    <w:p w14:paraId="252F2450" w14:textId="77777777" w:rsidR="003841FD" w:rsidRDefault="003841FD" w:rsidP="00C840A8">
      <w:pPr>
        <w:outlineLvl w:val="0"/>
        <w:rPr>
          <w:b/>
        </w:rPr>
      </w:pPr>
      <w:r>
        <w:rPr>
          <w:b/>
        </w:rPr>
        <w:t>Course Description</w:t>
      </w:r>
    </w:p>
    <w:p w14:paraId="1C90D2DA" w14:textId="77777777" w:rsidR="003841FD" w:rsidRDefault="003841FD" w:rsidP="009C0167">
      <w:r>
        <w:t>Explores the nature of religion as experienced historically throughout the world.  Examines the nature of religious experience with the divine and the relationship between science and religion.  Discusses the roles of language, myths, and symbols in religion.</w:t>
      </w:r>
    </w:p>
    <w:p w14:paraId="7AF5BB1A" w14:textId="77777777" w:rsidR="003841FD" w:rsidRDefault="003841FD" w:rsidP="009C0167"/>
    <w:p w14:paraId="4017C058" w14:textId="77777777" w:rsidR="003841FD" w:rsidRDefault="003841FD" w:rsidP="00C840A8">
      <w:pPr>
        <w:outlineLvl w:val="0"/>
        <w:rPr>
          <w:b/>
        </w:rPr>
      </w:pPr>
      <w:r w:rsidRPr="003841FD">
        <w:rPr>
          <w:b/>
        </w:rPr>
        <w:t>Course Learning Outcomes</w:t>
      </w:r>
    </w:p>
    <w:p w14:paraId="2D36676D" w14:textId="77777777" w:rsidR="00E4513B" w:rsidRPr="00E4513B" w:rsidRDefault="00E4513B" w:rsidP="00E4513B">
      <w:pPr>
        <w:pStyle w:val="ListParagraph"/>
        <w:numPr>
          <w:ilvl w:val="0"/>
          <w:numId w:val="18"/>
        </w:numPr>
        <w:shd w:val="clear" w:color="auto" w:fill="FFFFFF"/>
        <w:spacing w:line="240" w:lineRule="auto"/>
        <w:rPr>
          <w:color w:val="222222"/>
        </w:rPr>
      </w:pPr>
      <w:r w:rsidRPr="00E4513B">
        <w:rPr>
          <w:color w:val="222222"/>
        </w:rPr>
        <w:t>Articulate an awareness of the varieties of religious expression and the dynamic nature of religious traditions.</w:t>
      </w:r>
    </w:p>
    <w:p w14:paraId="48C4B6C7" w14:textId="77777777" w:rsidR="00E4513B" w:rsidRPr="00E4513B" w:rsidRDefault="00E4513B" w:rsidP="00E4513B">
      <w:pPr>
        <w:pStyle w:val="ListParagraph"/>
        <w:numPr>
          <w:ilvl w:val="0"/>
          <w:numId w:val="18"/>
        </w:numPr>
        <w:shd w:val="clear" w:color="auto" w:fill="FFFFFF"/>
        <w:spacing w:line="240" w:lineRule="auto"/>
        <w:rPr>
          <w:color w:val="222222"/>
        </w:rPr>
      </w:pPr>
      <w:r w:rsidRPr="00E4513B">
        <w:rPr>
          <w:color w:val="222222"/>
        </w:rPr>
        <w:t>Describe a variety of methodological approaches to the study of religion (e.g. anthropological, philosophical, sociological, feminist, postcolonial).</w:t>
      </w:r>
    </w:p>
    <w:p w14:paraId="7732FD47" w14:textId="77777777" w:rsidR="00E4513B" w:rsidRPr="00E4513B" w:rsidRDefault="00E4513B" w:rsidP="00E4513B">
      <w:pPr>
        <w:pStyle w:val="ListParagraph"/>
        <w:numPr>
          <w:ilvl w:val="0"/>
          <w:numId w:val="18"/>
        </w:numPr>
        <w:shd w:val="clear" w:color="auto" w:fill="FFFFFF"/>
        <w:spacing w:line="240" w:lineRule="auto"/>
        <w:rPr>
          <w:color w:val="222222"/>
        </w:rPr>
      </w:pPr>
      <w:r w:rsidRPr="00E4513B">
        <w:rPr>
          <w:color w:val="222222"/>
        </w:rPr>
        <w:t>Discuss and examine the diverse debates and issues related to the study of religion.</w:t>
      </w:r>
    </w:p>
    <w:p w14:paraId="72517574" w14:textId="77777777" w:rsidR="00E4513B" w:rsidRPr="00E4513B" w:rsidRDefault="00E4513B" w:rsidP="00E4513B">
      <w:pPr>
        <w:pStyle w:val="ListParagraph"/>
        <w:numPr>
          <w:ilvl w:val="0"/>
          <w:numId w:val="18"/>
        </w:numPr>
        <w:shd w:val="clear" w:color="auto" w:fill="FFFFFF"/>
        <w:spacing w:line="240" w:lineRule="auto"/>
        <w:rPr>
          <w:color w:val="222222"/>
        </w:rPr>
      </w:pPr>
      <w:r w:rsidRPr="00E4513B">
        <w:rPr>
          <w:color w:val="222222"/>
        </w:rPr>
        <w:t>Practice reflexivity, identifying and critically examining the source and content of one’s own cultural perspectives and world-views.</w:t>
      </w:r>
    </w:p>
    <w:p w14:paraId="3E28E70A" w14:textId="77777777" w:rsidR="003841FD" w:rsidRDefault="003841FD" w:rsidP="003841FD"/>
    <w:p w14:paraId="423442AC" w14:textId="77777777" w:rsidR="003841FD" w:rsidRDefault="003841FD" w:rsidP="00C840A8">
      <w:pPr>
        <w:outlineLvl w:val="0"/>
        <w:rPr>
          <w:b/>
        </w:rPr>
      </w:pPr>
      <w:r>
        <w:rPr>
          <w:b/>
        </w:rPr>
        <w:t>Learning Activities</w:t>
      </w:r>
    </w:p>
    <w:p w14:paraId="69EEAABB" w14:textId="77777777" w:rsidR="003841FD" w:rsidRDefault="003841FD" w:rsidP="00C840A8">
      <w:pPr>
        <w:outlineLvl w:val="0"/>
      </w:pPr>
      <w:r>
        <w:t>Interactive Lecture</w:t>
      </w:r>
      <w:r w:rsidR="000F0A0B">
        <w:t xml:space="preserve"> Commentaries</w:t>
      </w:r>
      <w:r>
        <w:t xml:space="preserve">/ </w:t>
      </w:r>
      <w:r w:rsidR="000F0A0B">
        <w:t xml:space="preserve">Forum </w:t>
      </w:r>
      <w:r>
        <w:t>Discussion</w:t>
      </w:r>
      <w:r w:rsidR="000F0A0B">
        <w:t>s</w:t>
      </w:r>
    </w:p>
    <w:p w14:paraId="0418B781" w14:textId="77777777" w:rsidR="003841FD" w:rsidRDefault="003841FD" w:rsidP="00C840A8">
      <w:pPr>
        <w:outlineLvl w:val="0"/>
      </w:pPr>
      <w:r>
        <w:t>Watching and Commenting on Film, DVD</w:t>
      </w:r>
    </w:p>
    <w:p w14:paraId="43449519" w14:textId="77777777" w:rsidR="003841FD" w:rsidRPr="003841FD" w:rsidRDefault="003841FD" w:rsidP="003841FD">
      <w:r>
        <w:t>Self-directed Reading, Writing, and Research</w:t>
      </w:r>
    </w:p>
    <w:p w14:paraId="3918B3A1" w14:textId="77777777" w:rsidR="009C0167" w:rsidRPr="009C0167" w:rsidRDefault="009C0167" w:rsidP="009C0167"/>
    <w:p w14:paraId="03AFEF46" w14:textId="77777777" w:rsidR="00E977DF" w:rsidRPr="00E977DF" w:rsidRDefault="00E977DF" w:rsidP="00C840A8">
      <w:pPr>
        <w:autoSpaceDE w:val="0"/>
        <w:autoSpaceDN w:val="0"/>
        <w:adjustRightInd w:val="0"/>
        <w:spacing w:line="240" w:lineRule="auto"/>
        <w:outlineLvl w:val="0"/>
        <w:rPr>
          <w:b/>
          <w:bCs/>
        </w:rPr>
      </w:pPr>
      <w:r w:rsidRPr="00E977DF">
        <w:rPr>
          <w:b/>
          <w:bCs/>
        </w:rPr>
        <w:t>Prerequisite Course(s):</w:t>
      </w:r>
    </w:p>
    <w:p w14:paraId="0F7B045C" w14:textId="77777777" w:rsidR="00E977DF" w:rsidRDefault="00E977DF" w:rsidP="00C840A8">
      <w:pPr>
        <w:outlineLvl w:val="0"/>
      </w:pPr>
      <w:r>
        <w:t xml:space="preserve">Reading 90 and Writing 115 or above are </w:t>
      </w:r>
      <w:r w:rsidR="008A0D64">
        <w:rPr>
          <w:i/>
        </w:rPr>
        <w:t xml:space="preserve">strongly </w:t>
      </w:r>
      <w:r>
        <w:t>recommended.</w:t>
      </w:r>
      <w:r w:rsidR="008A0D64">
        <w:t xml:space="preserve">  </w:t>
      </w:r>
    </w:p>
    <w:p w14:paraId="7D62EC2C" w14:textId="77777777" w:rsidR="00D8328D" w:rsidRDefault="00D8328D" w:rsidP="00E977DF"/>
    <w:p w14:paraId="570B615F" w14:textId="77777777" w:rsidR="00C840A8" w:rsidRDefault="00D8328D" w:rsidP="00C840A8">
      <w:pPr>
        <w:outlineLvl w:val="0"/>
        <w:rPr>
          <w:b/>
        </w:rPr>
      </w:pPr>
      <w:r>
        <w:rPr>
          <w:b/>
        </w:rPr>
        <w:t>Required Text</w:t>
      </w:r>
      <w:r w:rsidR="008D2CB9">
        <w:rPr>
          <w:b/>
        </w:rPr>
        <w:t>s</w:t>
      </w:r>
      <w:r>
        <w:rPr>
          <w:b/>
        </w:rPr>
        <w:t>:</w:t>
      </w:r>
    </w:p>
    <w:p w14:paraId="6AA3706C" w14:textId="77777777" w:rsidR="008D2CB9" w:rsidRDefault="008D2CB9" w:rsidP="00C840A8">
      <w:pPr>
        <w:ind w:left="720" w:hanging="720"/>
      </w:pPr>
      <w:r>
        <w:t xml:space="preserve">Kessler, G. E., (2008).  </w:t>
      </w:r>
      <w:r>
        <w:rPr>
          <w:i/>
        </w:rPr>
        <w:t>Studying Religion: An Introduction Through Cases</w:t>
      </w:r>
      <w:r>
        <w:t xml:space="preserve"> (3</w:t>
      </w:r>
      <w:r w:rsidRPr="008D2CB9">
        <w:rPr>
          <w:vertAlign w:val="superscript"/>
        </w:rPr>
        <w:t>rd</w:t>
      </w:r>
      <w:r>
        <w:t xml:space="preserve"> Ed.). New York; McGraw-Hill Companies Inc.</w:t>
      </w:r>
    </w:p>
    <w:p w14:paraId="1B1CC331" w14:textId="77777777" w:rsidR="008D2CB9" w:rsidRPr="008D2CB9" w:rsidRDefault="008D2CB9" w:rsidP="00C840A8">
      <w:pPr>
        <w:ind w:left="720" w:hanging="720"/>
      </w:pPr>
      <w:r>
        <w:t xml:space="preserve">Pals, D. L., (2006). </w:t>
      </w:r>
      <w:r>
        <w:rPr>
          <w:i/>
        </w:rPr>
        <w:t xml:space="preserve">Eight Theories of Religion </w:t>
      </w:r>
      <w:r>
        <w:t>(2</w:t>
      </w:r>
      <w:r w:rsidRPr="008D2CB9">
        <w:rPr>
          <w:vertAlign w:val="superscript"/>
        </w:rPr>
        <w:t>nd</w:t>
      </w:r>
      <w:r>
        <w:t xml:space="preserve"> Ed.).  New York; Oxford University Press.</w:t>
      </w:r>
    </w:p>
    <w:p w14:paraId="3978EE1E" w14:textId="77777777" w:rsidR="00C840A8" w:rsidRDefault="00C840A8" w:rsidP="00C840A8">
      <w:pPr>
        <w:rPr>
          <w:b/>
        </w:rPr>
      </w:pPr>
    </w:p>
    <w:p w14:paraId="6F53BB07" w14:textId="77777777" w:rsidR="008B59C1" w:rsidRDefault="008B59C1" w:rsidP="00C840A8">
      <w:pPr>
        <w:rPr>
          <w:b/>
        </w:rPr>
      </w:pPr>
    </w:p>
    <w:p w14:paraId="7A3AFC57" w14:textId="77777777" w:rsidR="000F0A0B" w:rsidRDefault="000F0A0B" w:rsidP="00C840A8">
      <w:pPr>
        <w:rPr>
          <w:b/>
        </w:rPr>
      </w:pPr>
    </w:p>
    <w:p w14:paraId="43EF9F19" w14:textId="77777777" w:rsidR="008B59C1" w:rsidRDefault="008B59C1" w:rsidP="00C840A8">
      <w:pPr>
        <w:rPr>
          <w:b/>
        </w:rPr>
      </w:pPr>
    </w:p>
    <w:p w14:paraId="5AB767E9" w14:textId="77777777" w:rsidR="000D19D3" w:rsidRDefault="000D19D3" w:rsidP="00C840A8">
      <w:pPr>
        <w:rPr>
          <w:b/>
        </w:rPr>
      </w:pPr>
    </w:p>
    <w:p w14:paraId="491A29B7" w14:textId="77777777" w:rsidR="000D19D3" w:rsidRDefault="000D19D3" w:rsidP="00C840A8">
      <w:pPr>
        <w:rPr>
          <w:b/>
        </w:rPr>
      </w:pPr>
    </w:p>
    <w:p w14:paraId="26EF2F85" w14:textId="77777777" w:rsidR="00E977DF" w:rsidRDefault="00E977DF" w:rsidP="00C840A8">
      <w:pPr>
        <w:outlineLvl w:val="0"/>
        <w:rPr>
          <w:b/>
        </w:rPr>
      </w:pPr>
      <w:r>
        <w:rPr>
          <w:b/>
        </w:rPr>
        <w:t>Course Requirements</w:t>
      </w:r>
    </w:p>
    <w:p w14:paraId="0C249F77" w14:textId="38582C3C" w:rsidR="00E977DF" w:rsidRDefault="00E977DF" w:rsidP="00B82969">
      <w:pPr>
        <w:autoSpaceDE w:val="0"/>
        <w:autoSpaceDN w:val="0"/>
        <w:adjustRightInd w:val="0"/>
        <w:spacing w:line="240" w:lineRule="auto"/>
      </w:pPr>
      <w:r>
        <w:t>The final grade in this class will be determined by performances on assignments and activities</w:t>
      </w:r>
      <w:r w:rsidR="00072BA3">
        <w:t xml:space="preserve"> </w:t>
      </w:r>
      <w:r w:rsidRPr="00E977DF">
        <w:t>shown below.</w:t>
      </w:r>
    </w:p>
    <w:p w14:paraId="7406537F" w14:textId="5742F133" w:rsidR="00E977DF" w:rsidRPr="00E977DF" w:rsidRDefault="0075326C" w:rsidP="00E977DF">
      <w:pPr>
        <w:pStyle w:val="ListParagraph"/>
        <w:numPr>
          <w:ilvl w:val="0"/>
          <w:numId w:val="4"/>
        </w:numPr>
        <w:autoSpaceDE w:val="0"/>
        <w:autoSpaceDN w:val="0"/>
        <w:adjustRightInd w:val="0"/>
        <w:spacing w:line="240" w:lineRule="auto"/>
      </w:pPr>
      <w:r>
        <w:rPr>
          <w:b/>
          <w:i/>
        </w:rPr>
        <w:t>Reading/</w:t>
      </w:r>
      <w:r w:rsidR="008B6D1E">
        <w:rPr>
          <w:b/>
          <w:i/>
        </w:rPr>
        <w:t xml:space="preserve"> Writing/</w:t>
      </w:r>
      <w:r>
        <w:rPr>
          <w:b/>
          <w:i/>
        </w:rPr>
        <w:t xml:space="preserve"> </w:t>
      </w:r>
      <w:r w:rsidR="008B6D1E">
        <w:rPr>
          <w:b/>
          <w:i/>
        </w:rPr>
        <w:t>Online</w:t>
      </w:r>
      <w:r w:rsidR="00E977DF">
        <w:rPr>
          <w:b/>
          <w:i/>
        </w:rPr>
        <w:t xml:space="preserve"> Participation:</w:t>
      </w:r>
      <w:r w:rsidR="00E977DF">
        <w:rPr>
          <w:b/>
        </w:rPr>
        <w:t xml:space="preserve"> </w:t>
      </w:r>
    </w:p>
    <w:p w14:paraId="78FBCC2F" w14:textId="10594618" w:rsidR="00B82969" w:rsidRDefault="000D19D3" w:rsidP="00B82969">
      <w:pPr>
        <w:pStyle w:val="ListParagraph"/>
        <w:numPr>
          <w:ilvl w:val="1"/>
          <w:numId w:val="4"/>
        </w:numPr>
        <w:autoSpaceDE w:val="0"/>
        <w:autoSpaceDN w:val="0"/>
        <w:adjustRightInd w:val="0"/>
        <w:spacing w:line="240" w:lineRule="auto"/>
      </w:pPr>
      <w:r>
        <w:rPr>
          <w:i/>
        </w:rPr>
        <w:t>Forum Discussions / Weekly writing assignments</w:t>
      </w:r>
      <w:r w:rsidR="00733162">
        <w:rPr>
          <w:i/>
        </w:rPr>
        <w:t xml:space="preserve"> </w:t>
      </w:r>
      <w:r w:rsidR="003653A4">
        <w:t>(</w:t>
      </w:r>
      <w:r w:rsidR="000F0A0B">
        <w:t>10 points per week</w:t>
      </w:r>
      <w:r w:rsidR="008B6D1E">
        <w:t>, 100 points total</w:t>
      </w:r>
      <w:r w:rsidR="000F0A0B">
        <w:t>)</w:t>
      </w:r>
      <w:r w:rsidR="00E977DF" w:rsidRPr="005143ED">
        <w:t>:</w:t>
      </w:r>
      <w:r w:rsidR="00D14CE2">
        <w:rPr>
          <w:i/>
        </w:rPr>
        <w:t xml:space="preserve"> </w:t>
      </w:r>
      <w:r w:rsidR="00C72B3B">
        <w:rPr>
          <w:b/>
        </w:rPr>
        <w:t xml:space="preserve">Each </w:t>
      </w:r>
      <w:r w:rsidR="008B6D1E" w:rsidRPr="008B6D1E">
        <w:rPr>
          <w:b/>
        </w:rPr>
        <w:t>week</w:t>
      </w:r>
      <w:r w:rsidR="008B6D1E">
        <w:t xml:space="preserve"> you will write a short essay</w:t>
      </w:r>
      <w:r w:rsidR="0075326C">
        <w:t xml:space="preserve"> </w:t>
      </w:r>
      <w:r w:rsidR="00C72B3B">
        <w:t xml:space="preserve">on the </w:t>
      </w:r>
      <w:r w:rsidR="00E977DF">
        <w:t>assigned reading</w:t>
      </w:r>
      <w:r w:rsidR="008B6D1E">
        <w:t xml:space="preserve">s and the lecture commentaries. </w:t>
      </w:r>
      <w:r w:rsidR="00C72B3B">
        <w:t xml:space="preserve"> Y</w:t>
      </w:r>
      <w:r w:rsidR="008B6D1E">
        <w:t xml:space="preserve">ou will </w:t>
      </w:r>
      <w:r w:rsidR="00C72B3B">
        <w:t xml:space="preserve">be </w:t>
      </w:r>
      <w:r w:rsidR="008B6D1E">
        <w:t>answer</w:t>
      </w:r>
      <w:r w:rsidR="00C72B3B">
        <w:t>ing</w:t>
      </w:r>
      <w:r w:rsidR="008B6D1E">
        <w:t xml:space="preserve"> questions on the material and add</w:t>
      </w:r>
      <w:r w:rsidR="00C72B3B">
        <w:t>ing</w:t>
      </w:r>
      <w:r w:rsidR="008B6D1E">
        <w:t xml:space="preserve"> your</w:t>
      </w:r>
      <w:r w:rsidR="0075326C">
        <w:t xml:space="preserve"> </w:t>
      </w:r>
      <w:r w:rsidR="00C72B3B">
        <w:t xml:space="preserve">own </w:t>
      </w:r>
      <w:r w:rsidR="0075326C">
        <w:t xml:space="preserve">personal thoughts. </w:t>
      </w:r>
      <w:r w:rsidR="00C72B3B">
        <w:t xml:space="preserve"> You will</w:t>
      </w:r>
      <w:r w:rsidR="002A260E">
        <w:t xml:space="preserve"> </w:t>
      </w:r>
      <w:r w:rsidR="00C72B3B">
        <w:t xml:space="preserve">then </w:t>
      </w:r>
      <w:r w:rsidR="002A260E">
        <w:t xml:space="preserve">reply to </w:t>
      </w:r>
      <w:r w:rsidR="00C72B3B">
        <w:t>two of your</w:t>
      </w:r>
      <w:r w:rsidR="002A260E">
        <w:t xml:space="preserve"> classmates’ forum discussion post</w:t>
      </w:r>
      <w:r w:rsidR="00C72B3B">
        <w:t>s</w:t>
      </w:r>
      <w:r w:rsidR="002A260E">
        <w:t xml:space="preserve">.  Click on the assignment or forum for each week and follow the instructions.  </w:t>
      </w:r>
    </w:p>
    <w:p w14:paraId="1EC3BBFA" w14:textId="47B4D87D" w:rsidR="008B6D1E" w:rsidRPr="00C72B3B" w:rsidRDefault="00C72B3B" w:rsidP="008B6D1E">
      <w:pPr>
        <w:pStyle w:val="ListParagraph"/>
        <w:numPr>
          <w:ilvl w:val="1"/>
          <w:numId w:val="4"/>
        </w:numPr>
        <w:autoSpaceDE w:val="0"/>
        <w:autoSpaceDN w:val="0"/>
        <w:adjustRightInd w:val="0"/>
        <w:spacing w:line="240" w:lineRule="auto"/>
      </w:pPr>
      <w:r w:rsidRPr="00C72B3B">
        <w:rPr>
          <w:rFonts w:eastAsia="Times New Roman"/>
          <w:bCs/>
          <w:i/>
          <w:color w:val="000000"/>
          <w:shd w:val="clear" w:color="auto" w:fill="FFFFFF"/>
        </w:rPr>
        <w:t xml:space="preserve">Schedule: </w:t>
      </w:r>
      <w:r w:rsidRPr="00C72B3B">
        <w:rPr>
          <w:rFonts w:eastAsia="Times New Roman"/>
          <w:bCs/>
          <w:color w:val="000000"/>
          <w:shd w:val="clear" w:color="auto" w:fill="FFFFFF"/>
        </w:rPr>
        <w:t>Unless otherwise stated, w</w:t>
      </w:r>
      <w:r w:rsidR="00305C0B" w:rsidRPr="00C72B3B">
        <w:rPr>
          <w:rFonts w:eastAsia="Times New Roman"/>
          <w:bCs/>
          <w:color w:val="000000"/>
          <w:shd w:val="clear" w:color="auto" w:fill="FFFFFF"/>
        </w:rPr>
        <w:t>eekly Learning Modules can be accessed by 8pm the Friday before (Ex. Week 2 learning modules will be posted by Friday evening of week 1). Assignments and discussions need to be completed by Thursday at 8pm of each week. </w:t>
      </w:r>
    </w:p>
    <w:p w14:paraId="7FE20B73" w14:textId="77777777" w:rsidR="00C72B3B" w:rsidRPr="00E977DF" w:rsidRDefault="00C72B3B" w:rsidP="00C72B3B">
      <w:pPr>
        <w:pStyle w:val="ListParagraph"/>
        <w:autoSpaceDE w:val="0"/>
        <w:autoSpaceDN w:val="0"/>
        <w:adjustRightInd w:val="0"/>
        <w:spacing w:line="240" w:lineRule="auto"/>
        <w:ind w:left="1440"/>
      </w:pPr>
    </w:p>
    <w:p w14:paraId="3EA772F7" w14:textId="3ECED548" w:rsidR="00E977DF" w:rsidRDefault="00E977DF" w:rsidP="00E977DF">
      <w:pPr>
        <w:pStyle w:val="ListParagraph"/>
        <w:numPr>
          <w:ilvl w:val="0"/>
          <w:numId w:val="3"/>
        </w:numPr>
        <w:autoSpaceDE w:val="0"/>
        <w:autoSpaceDN w:val="0"/>
        <w:adjustRightInd w:val="0"/>
        <w:spacing w:line="240" w:lineRule="auto"/>
      </w:pPr>
      <w:r w:rsidRPr="00E977DF">
        <w:rPr>
          <w:b/>
          <w:bCs/>
          <w:i/>
          <w:iCs/>
        </w:rPr>
        <w:t>Exams</w:t>
      </w:r>
      <w:r w:rsidRPr="00E977DF">
        <w:rPr>
          <w:i/>
          <w:iCs/>
        </w:rPr>
        <w:t xml:space="preserve">: </w:t>
      </w:r>
      <w:r w:rsidR="0075326C">
        <w:t>There will be 3</w:t>
      </w:r>
      <w:r w:rsidRPr="00E977DF">
        <w:t xml:space="preserve"> exams</w:t>
      </w:r>
      <w:r>
        <w:t>,</w:t>
      </w:r>
      <w:r w:rsidR="00072BA3">
        <w:t xml:space="preserve"> worth </w:t>
      </w:r>
      <w:r w:rsidR="00064B04">
        <w:t>90-110</w:t>
      </w:r>
      <w:r w:rsidRPr="00E977DF">
        <w:t xml:space="preserve"> points each</w:t>
      </w:r>
      <w:r>
        <w:t xml:space="preserve">.  </w:t>
      </w:r>
      <w:r w:rsidR="00C504AA">
        <w:t xml:space="preserve">The final exam will be cumulative. </w:t>
      </w:r>
      <w:r>
        <w:t>These will</w:t>
      </w:r>
      <w:r w:rsidRPr="00E977DF">
        <w:t xml:space="preserve"> </w:t>
      </w:r>
      <w:r>
        <w:t xml:space="preserve">be </w:t>
      </w:r>
      <w:r w:rsidRPr="00E977DF">
        <w:t>given over the course of the term using a combination of</w:t>
      </w:r>
      <w:r>
        <w:t xml:space="preserve"> </w:t>
      </w:r>
      <w:r w:rsidRPr="00E977DF">
        <w:t>multiple choice</w:t>
      </w:r>
      <w:r w:rsidR="00FA3CBC">
        <w:t>, short answer,</w:t>
      </w:r>
      <w:r w:rsidRPr="00E977DF">
        <w:t xml:space="preserve"> and e</w:t>
      </w:r>
      <w:r w:rsidR="00A351BE">
        <w:t>ssay-</w:t>
      </w:r>
      <w:r w:rsidRPr="00E977DF">
        <w:t>type questions.</w:t>
      </w:r>
    </w:p>
    <w:p w14:paraId="38F242A0" w14:textId="77777777" w:rsidR="00E977DF" w:rsidRPr="00E977DF" w:rsidRDefault="00E977DF" w:rsidP="00E977DF">
      <w:pPr>
        <w:pStyle w:val="ListParagraph"/>
        <w:autoSpaceDE w:val="0"/>
        <w:autoSpaceDN w:val="0"/>
        <w:adjustRightInd w:val="0"/>
        <w:spacing w:line="240" w:lineRule="auto"/>
      </w:pPr>
    </w:p>
    <w:p w14:paraId="40F2C63F" w14:textId="5BB708F9" w:rsidR="00E977DF" w:rsidRPr="00642B27" w:rsidRDefault="00E977DF" w:rsidP="00642B27">
      <w:pPr>
        <w:pStyle w:val="ListParagraph"/>
        <w:numPr>
          <w:ilvl w:val="0"/>
          <w:numId w:val="3"/>
        </w:numPr>
        <w:rPr>
          <w:b/>
        </w:rPr>
      </w:pPr>
      <w:r w:rsidRPr="00642B27">
        <w:rPr>
          <w:b/>
          <w:bCs/>
          <w:i/>
          <w:iCs/>
        </w:rPr>
        <w:t>Research Paper</w:t>
      </w:r>
      <w:r w:rsidRPr="00642B27">
        <w:rPr>
          <w:i/>
          <w:iCs/>
        </w:rPr>
        <w:t xml:space="preserve">: </w:t>
      </w:r>
      <w:r w:rsidR="00171761">
        <w:t>During the 9</w:t>
      </w:r>
      <w:r w:rsidR="00FA4424" w:rsidRPr="00FA4424">
        <w:rPr>
          <w:vertAlign w:val="superscript"/>
        </w:rPr>
        <w:t>th</w:t>
      </w:r>
      <w:r w:rsidR="00FA4424">
        <w:t xml:space="preserve"> week</w:t>
      </w:r>
      <w:r>
        <w:t xml:space="preserve"> course</w:t>
      </w:r>
      <w:r w:rsidR="00A351BE">
        <w:t>,</w:t>
      </w:r>
      <w:r>
        <w:t xml:space="preserve"> a 4</w:t>
      </w:r>
      <w:r w:rsidRPr="00E977DF">
        <w:t xml:space="preserve">-5 page paper will </w:t>
      </w:r>
      <w:r w:rsidR="00072BA3">
        <w:t>require you to examine</w:t>
      </w:r>
      <w:r w:rsidR="00733162">
        <w:t xml:space="preserve"> </w:t>
      </w:r>
      <w:r w:rsidRPr="00E977DF">
        <w:t xml:space="preserve">one </w:t>
      </w:r>
      <w:r w:rsidR="00733162">
        <w:t>major religion of your choice</w:t>
      </w:r>
      <w:r w:rsidR="00A351BE">
        <w:t xml:space="preserve"> </w:t>
      </w:r>
      <w:r w:rsidR="008D4D7E">
        <w:t>(</w:t>
      </w:r>
      <w:r w:rsidR="00072BA3">
        <w:t>outside of your own tradition)</w:t>
      </w:r>
      <w:r w:rsidRPr="00E977DF">
        <w:t xml:space="preserve">. </w:t>
      </w:r>
      <w:r w:rsidR="008D4D7E">
        <w:t xml:space="preserve"> </w:t>
      </w:r>
      <w:r w:rsidR="008B6D1E">
        <w:t>The research paper is worth 100 points.</w:t>
      </w:r>
      <w:r w:rsidR="00642B27">
        <w:t xml:space="preserve"> </w:t>
      </w:r>
      <w:r w:rsidR="00064B04">
        <w:t xml:space="preserve">  Ins</w:t>
      </w:r>
      <w:r w:rsidR="00337635">
        <w:t xml:space="preserve">tructions </w:t>
      </w:r>
      <w:r w:rsidR="005471C6">
        <w:t>are posted at the top of the course page, under your syllabus.</w:t>
      </w:r>
    </w:p>
    <w:p w14:paraId="3CAC3BB9" w14:textId="77777777" w:rsidR="00733162" w:rsidRDefault="00733162" w:rsidP="00733162">
      <w:pPr>
        <w:pStyle w:val="ListParagraph"/>
      </w:pPr>
    </w:p>
    <w:p w14:paraId="367C0412" w14:textId="77777777" w:rsidR="000D60CD" w:rsidRDefault="000D60CD" w:rsidP="00C840A8">
      <w:pPr>
        <w:autoSpaceDE w:val="0"/>
        <w:autoSpaceDN w:val="0"/>
        <w:adjustRightInd w:val="0"/>
        <w:spacing w:line="240" w:lineRule="auto"/>
        <w:outlineLvl w:val="0"/>
        <w:rPr>
          <w:b/>
          <w:bCs/>
        </w:rPr>
      </w:pPr>
      <w:r>
        <w:rPr>
          <w:b/>
          <w:bCs/>
          <w:iCs/>
        </w:rPr>
        <w:t>Grading</w:t>
      </w:r>
      <w:r w:rsidR="00E977DF" w:rsidRPr="00E977DF">
        <w:rPr>
          <w:b/>
          <w:bCs/>
        </w:rPr>
        <w:t xml:space="preserve"> </w:t>
      </w:r>
    </w:p>
    <w:p w14:paraId="4EB4F48A" w14:textId="77777777" w:rsidR="00E977DF" w:rsidRDefault="00E977DF" w:rsidP="00E977DF">
      <w:pPr>
        <w:autoSpaceDE w:val="0"/>
        <w:autoSpaceDN w:val="0"/>
        <w:adjustRightInd w:val="0"/>
        <w:spacing w:line="240" w:lineRule="auto"/>
      </w:pPr>
      <w:r w:rsidRPr="00E977DF">
        <w:t xml:space="preserve">Final letter grades will be assigned based on the total number of </w:t>
      </w:r>
      <w:r w:rsidR="00733162">
        <w:t xml:space="preserve">points earned </w:t>
      </w:r>
      <w:r w:rsidR="00A351BE">
        <w:t>divided by the total possible</w:t>
      </w:r>
      <w:r w:rsidR="00733162">
        <w:t xml:space="preserve"> points</w:t>
      </w:r>
      <w:r w:rsidR="00CB263C">
        <w:t xml:space="preserve"> </w:t>
      </w:r>
      <w:r w:rsidR="00A351BE">
        <w:t>(see chart below)</w:t>
      </w:r>
      <w:r w:rsidRPr="00E977DF">
        <w:t>.</w:t>
      </w:r>
      <w:r w:rsidR="000D60CD">
        <w:t xml:space="preserve">  </w:t>
      </w:r>
      <w:r w:rsidR="00072BA3">
        <w:t>It is possible tha</w:t>
      </w:r>
      <w:r w:rsidR="00A3088D">
        <w:t>t the total number of points will</w:t>
      </w:r>
      <w:r w:rsidR="00072BA3">
        <w:t xml:space="preserve"> change during the term (to include extra assignments, snow days etc.).  </w:t>
      </w:r>
      <w:r w:rsidR="000D60CD">
        <w:t>I reserve the right to curve the grading scale positively if deemed necessary.</w:t>
      </w:r>
    </w:p>
    <w:tbl>
      <w:tblPr>
        <w:tblStyle w:val="TableGrid"/>
        <w:tblpPr w:leftFromText="180" w:rightFromText="180" w:vertAnchor="text" w:horzAnchor="page" w:tblpX="5878" w:tblpY="400"/>
        <w:tblW w:w="0" w:type="auto"/>
        <w:tblLook w:val="04A0" w:firstRow="1" w:lastRow="0" w:firstColumn="1" w:lastColumn="0" w:noHBand="0" w:noVBand="1"/>
      </w:tblPr>
      <w:tblGrid>
        <w:gridCol w:w="1908"/>
        <w:gridCol w:w="1170"/>
        <w:gridCol w:w="1170"/>
      </w:tblGrid>
      <w:tr w:rsidR="00A3088D" w14:paraId="729BB896" w14:textId="77777777" w:rsidTr="00A3088D">
        <w:trPr>
          <w:trHeight w:val="393"/>
        </w:trPr>
        <w:tc>
          <w:tcPr>
            <w:tcW w:w="1908" w:type="dxa"/>
            <w:vAlign w:val="center"/>
          </w:tcPr>
          <w:p w14:paraId="0F162F59" w14:textId="77777777" w:rsidR="00A3088D" w:rsidRDefault="00A3088D" w:rsidP="00A3088D">
            <w:pPr>
              <w:jc w:val="center"/>
              <w:rPr>
                <w:b/>
              </w:rPr>
            </w:pPr>
            <w:r>
              <w:rPr>
                <w:b/>
              </w:rPr>
              <w:t>Work</w:t>
            </w:r>
          </w:p>
        </w:tc>
        <w:tc>
          <w:tcPr>
            <w:tcW w:w="1170" w:type="dxa"/>
            <w:vAlign w:val="center"/>
          </w:tcPr>
          <w:p w14:paraId="61231B4F" w14:textId="77777777" w:rsidR="00A3088D" w:rsidRDefault="00A3088D" w:rsidP="00A3088D">
            <w:pPr>
              <w:jc w:val="center"/>
              <w:rPr>
                <w:b/>
              </w:rPr>
            </w:pPr>
            <w:r>
              <w:rPr>
                <w:b/>
              </w:rPr>
              <w:t>Points available</w:t>
            </w:r>
          </w:p>
        </w:tc>
        <w:tc>
          <w:tcPr>
            <w:tcW w:w="1170" w:type="dxa"/>
            <w:vAlign w:val="center"/>
          </w:tcPr>
          <w:p w14:paraId="1ADB8576" w14:textId="77777777" w:rsidR="00A3088D" w:rsidRDefault="00A3088D" w:rsidP="00A3088D">
            <w:pPr>
              <w:jc w:val="center"/>
              <w:rPr>
                <w:b/>
              </w:rPr>
            </w:pPr>
            <w:r>
              <w:rPr>
                <w:b/>
              </w:rPr>
              <w:t>Your points</w:t>
            </w:r>
          </w:p>
        </w:tc>
      </w:tr>
      <w:tr w:rsidR="00A3088D" w14:paraId="5901A8AA" w14:textId="77777777" w:rsidTr="00A3088D">
        <w:trPr>
          <w:trHeight w:val="393"/>
        </w:trPr>
        <w:tc>
          <w:tcPr>
            <w:tcW w:w="1908" w:type="dxa"/>
          </w:tcPr>
          <w:p w14:paraId="73654950" w14:textId="17A8B439" w:rsidR="00A3088D" w:rsidRDefault="00BD0E9F" w:rsidP="00072BA3">
            <w:pPr>
              <w:rPr>
                <w:b/>
              </w:rPr>
            </w:pPr>
            <w:r>
              <w:rPr>
                <w:b/>
              </w:rPr>
              <w:t>Discussion Forum Work</w:t>
            </w:r>
          </w:p>
        </w:tc>
        <w:tc>
          <w:tcPr>
            <w:tcW w:w="1170" w:type="dxa"/>
            <w:vAlign w:val="center"/>
          </w:tcPr>
          <w:p w14:paraId="0FBA6A84" w14:textId="77777777" w:rsidR="00A3088D" w:rsidRDefault="003653A4" w:rsidP="000F0A0B">
            <w:pPr>
              <w:jc w:val="center"/>
              <w:rPr>
                <w:b/>
              </w:rPr>
            </w:pPr>
            <w:r>
              <w:rPr>
                <w:b/>
              </w:rPr>
              <w:t>~</w:t>
            </w:r>
            <w:r w:rsidR="000F0A0B">
              <w:rPr>
                <w:b/>
              </w:rPr>
              <w:t>100</w:t>
            </w:r>
          </w:p>
        </w:tc>
        <w:tc>
          <w:tcPr>
            <w:tcW w:w="1170" w:type="dxa"/>
          </w:tcPr>
          <w:p w14:paraId="7D950585" w14:textId="77777777" w:rsidR="00A3088D" w:rsidRDefault="00A3088D" w:rsidP="00072BA3">
            <w:pPr>
              <w:rPr>
                <w:b/>
              </w:rPr>
            </w:pPr>
          </w:p>
        </w:tc>
      </w:tr>
      <w:tr w:rsidR="00A3088D" w14:paraId="4AE83624" w14:textId="77777777" w:rsidTr="00A3088D">
        <w:trPr>
          <w:trHeight w:val="393"/>
        </w:trPr>
        <w:tc>
          <w:tcPr>
            <w:tcW w:w="1908" w:type="dxa"/>
          </w:tcPr>
          <w:p w14:paraId="2FB06A95" w14:textId="77777777" w:rsidR="00A3088D" w:rsidRDefault="00A3088D" w:rsidP="00072BA3">
            <w:pPr>
              <w:rPr>
                <w:b/>
              </w:rPr>
            </w:pPr>
            <w:r>
              <w:rPr>
                <w:b/>
              </w:rPr>
              <w:t>Exam 1</w:t>
            </w:r>
          </w:p>
        </w:tc>
        <w:tc>
          <w:tcPr>
            <w:tcW w:w="1170" w:type="dxa"/>
            <w:vAlign w:val="center"/>
          </w:tcPr>
          <w:p w14:paraId="1DF5B464" w14:textId="77777777" w:rsidR="00A3088D" w:rsidRDefault="000F0A0B" w:rsidP="00A50486">
            <w:pPr>
              <w:jc w:val="center"/>
              <w:rPr>
                <w:b/>
              </w:rPr>
            </w:pPr>
            <w:r>
              <w:rPr>
                <w:b/>
              </w:rPr>
              <w:t>~100</w:t>
            </w:r>
          </w:p>
        </w:tc>
        <w:tc>
          <w:tcPr>
            <w:tcW w:w="1170" w:type="dxa"/>
          </w:tcPr>
          <w:p w14:paraId="76162722" w14:textId="77777777" w:rsidR="00A3088D" w:rsidRDefault="00A3088D" w:rsidP="00072BA3">
            <w:pPr>
              <w:rPr>
                <w:b/>
              </w:rPr>
            </w:pPr>
          </w:p>
        </w:tc>
      </w:tr>
      <w:tr w:rsidR="00A50486" w14:paraId="216B0094" w14:textId="77777777" w:rsidTr="00A3088D">
        <w:trPr>
          <w:trHeight w:val="393"/>
        </w:trPr>
        <w:tc>
          <w:tcPr>
            <w:tcW w:w="1908" w:type="dxa"/>
          </w:tcPr>
          <w:p w14:paraId="4971E768" w14:textId="77777777" w:rsidR="00A50486" w:rsidRDefault="00A50486" w:rsidP="00072BA3">
            <w:pPr>
              <w:rPr>
                <w:b/>
              </w:rPr>
            </w:pPr>
            <w:r>
              <w:rPr>
                <w:b/>
              </w:rPr>
              <w:t>Exam 2</w:t>
            </w:r>
          </w:p>
        </w:tc>
        <w:tc>
          <w:tcPr>
            <w:tcW w:w="1170" w:type="dxa"/>
            <w:vAlign w:val="center"/>
          </w:tcPr>
          <w:p w14:paraId="31C762F0" w14:textId="77777777" w:rsidR="00A50486" w:rsidRDefault="000F0A0B" w:rsidP="00A50486">
            <w:pPr>
              <w:jc w:val="center"/>
              <w:rPr>
                <w:b/>
              </w:rPr>
            </w:pPr>
            <w:r>
              <w:rPr>
                <w:b/>
              </w:rPr>
              <w:t>~100</w:t>
            </w:r>
          </w:p>
        </w:tc>
        <w:tc>
          <w:tcPr>
            <w:tcW w:w="1170" w:type="dxa"/>
          </w:tcPr>
          <w:p w14:paraId="492B6914" w14:textId="77777777" w:rsidR="00A50486" w:rsidRDefault="00A50486" w:rsidP="00072BA3">
            <w:pPr>
              <w:rPr>
                <w:b/>
              </w:rPr>
            </w:pPr>
          </w:p>
        </w:tc>
      </w:tr>
      <w:tr w:rsidR="000F0A0B" w14:paraId="288662EB" w14:textId="77777777" w:rsidTr="00A3088D">
        <w:trPr>
          <w:trHeight w:val="393"/>
        </w:trPr>
        <w:tc>
          <w:tcPr>
            <w:tcW w:w="1908" w:type="dxa"/>
          </w:tcPr>
          <w:p w14:paraId="2101FF37" w14:textId="77777777" w:rsidR="000F0A0B" w:rsidRDefault="000F0A0B" w:rsidP="00072BA3">
            <w:pPr>
              <w:rPr>
                <w:b/>
              </w:rPr>
            </w:pPr>
            <w:r>
              <w:rPr>
                <w:b/>
              </w:rPr>
              <w:t>Research paper final draft</w:t>
            </w:r>
          </w:p>
        </w:tc>
        <w:tc>
          <w:tcPr>
            <w:tcW w:w="1170" w:type="dxa"/>
            <w:vAlign w:val="center"/>
          </w:tcPr>
          <w:p w14:paraId="64A8A577" w14:textId="77777777" w:rsidR="000F0A0B" w:rsidRDefault="000F0A0B" w:rsidP="00A3088D">
            <w:pPr>
              <w:jc w:val="center"/>
              <w:rPr>
                <w:b/>
              </w:rPr>
            </w:pPr>
            <w:r>
              <w:rPr>
                <w:b/>
              </w:rPr>
              <w:t>100</w:t>
            </w:r>
          </w:p>
        </w:tc>
        <w:tc>
          <w:tcPr>
            <w:tcW w:w="1170" w:type="dxa"/>
          </w:tcPr>
          <w:p w14:paraId="34E0A0D2" w14:textId="77777777" w:rsidR="000F0A0B" w:rsidRDefault="000F0A0B" w:rsidP="00072BA3">
            <w:pPr>
              <w:rPr>
                <w:b/>
              </w:rPr>
            </w:pPr>
          </w:p>
        </w:tc>
      </w:tr>
      <w:tr w:rsidR="000F0A0B" w14:paraId="7917FABB" w14:textId="77777777" w:rsidTr="00A3088D">
        <w:trPr>
          <w:trHeight w:val="393"/>
        </w:trPr>
        <w:tc>
          <w:tcPr>
            <w:tcW w:w="1908" w:type="dxa"/>
          </w:tcPr>
          <w:p w14:paraId="468DA7EA" w14:textId="77777777" w:rsidR="000F0A0B" w:rsidRDefault="000F0A0B" w:rsidP="00072BA3">
            <w:pPr>
              <w:rPr>
                <w:b/>
              </w:rPr>
            </w:pPr>
            <w:r>
              <w:rPr>
                <w:b/>
              </w:rPr>
              <w:t>Exam 3 (final)</w:t>
            </w:r>
          </w:p>
        </w:tc>
        <w:tc>
          <w:tcPr>
            <w:tcW w:w="1170" w:type="dxa"/>
            <w:vAlign w:val="center"/>
          </w:tcPr>
          <w:p w14:paraId="436F8DFB" w14:textId="77777777" w:rsidR="000F0A0B" w:rsidRDefault="000F0A0B" w:rsidP="00A3088D">
            <w:pPr>
              <w:jc w:val="center"/>
              <w:rPr>
                <w:b/>
              </w:rPr>
            </w:pPr>
            <w:r>
              <w:rPr>
                <w:b/>
              </w:rPr>
              <w:t>~ 100</w:t>
            </w:r>
          </w:p>
        </w:tc>
        <w:tc>
          <w:tcPr>
            <w:tcW w:w="1170" w:type="dxa"/>
          </w:tcPr>
          <w:p w14:paraId="29A6A516" w14:textId="77777777" w:rsidR="000F0A0B" w:rsidRDefault="000F0A0B" w:rsidP="00072BA3">
            <w:pPr>
              <w:rPr>
                <w:b/>
              </w:rPr>
            </w:pPr>
          </w:p>
        </w:tc>
      </w:tr>
      <w:tr w:rsidR="000F0A0B" w14:paraId="23F9941D" w14:textId="77777777" w:rsidTr="00A3088D">
        <w:trPr>
          <w:trHeight w:val="393"/>
        </w:trPr>
        <w:tc>
          <w:tcPr>
            <w:tcW w:w="1908" w:type="dxa"/>
          </w:tcPr>
          <w:p w14:paraId="27FACB8D" w14:textId="77777777" w:rsidR="000F0A0B" w:rsidRDefault="000F0A0B" w:rsidP="00072BA3">
            <w:pPr>
              <w:rPr>
                <w:b/>
              </w:rPr>
            </w:pPr>
            <w:r>
              <w:rPr>
                <w:b/>
              </w:rPr>
              <w:t>Extra credit</w:t>
            </w:r>
          </w:p>
        </w:tc>
        <w:tc>
          <w:tcPr>
            <w:tcW w:w="1170" w:type="dxa"/>
            <w:vAlign w:val="center"/>
          </w:tcPr>
          <w:p w14:paraId="5B5F9E30" w14:textId="6E95217B" w:rsidR="000F0A0B" w:rsidRDefault="00BD0E9F" w:rsidP="00284C31">
            <w:pPr>
              <w:jc w:val="center"/>
              <w:rPr>
                <w:b/>
              </w:rPr>
            </w:pPr>
            <w:r>
              <w:rPr>
                <w:b/>
              </w:rPr>
              <w:t>(+</w:t>
            </w:r>
            <w:r w:rsidR="00284C31">
              <w:rPr>
                <w:b/>
              </w:rPr>
              <w:t>8</w:t>
            </w:r>
            <w:r w:rsidR="000F0A0B">
              <w:rPr>
                <w:b/>
              </w:rPr>
              <w:t>)</w:t>
            </w:r>
          </w:p>
        </w:tc>
        <w:tc>
          <w:tcPr>
            <w:tcW w:w="1170" w:type="dxa"/>
          </w:tcPr>
          <w:p w14:paraId="7E447997" w14:textId="77777777" w:rsidR="000F0A0B" w:rsidRDefault="000F0A0B" w:rsidP="00072BA3">
            <w:pPr>
              <w:rPr>
                <w:b/>
              </w:rPr>
            </w:pPr>
          </w:p>
        </w:tc>
      </w:tr>
      <w:tr w:rsidR="000F0A0B" w14:paraId="72CE4A8D" w14:textId="77777777" w:rsidTr="00A3088D">
        <w:trPr>
          <w:trHeight w:val="393"/>
        </w:trPr>
        <w:tc>
          <w:tcPr>
            <w:tcW w:w="1908" w:type="dxa"/>
          </w:tcPr>
          <w:p w14:paraId="38B3D28F" w14:textId="77777777" w:rsidR="000F0A0B" w:rsidRDefault="000F0A0B" w:rsidP="00072BA3">
            <w:pPr>
              <w:rPr>
                <w:b/>
              </w:rPr>
            </w:pPr>
            <w:r>
              <w:rPr>
                <w:b/>
              </w:rPr>
              <w:t>Total:</w:t>
            </w:r>
          </w:p>
        </w:tc>
        <w:tc>
          <w:tcPr>
            <w:tcW w:w="1170" w:type="dxa"/>
            <w:vAlign w:val="center"/>
          </w:tcPr>
          <w:p w14:paraId="65A1905D" w14:textId="77777777" w:rsidR="000F0A0B" w:rsidRDefault="000F0A0B" w:rsidP="00A3088D">
            <w:pPr>
              <w:jc w:val="center"/>
              <w:rPr>
                <w:b/>
              </w:rPr>
            </w:pPr>
            <w:r>
              <w:rPr>
                <w:b/>
              </w:rPr>
              <w:t>~ 500</w:t>
            </w:r>
          </w:p>
        </w:tc>
        <w:tc>
          <w:tcPr>
            <w:tcW w:w="1170" w:type="dxa"/>
          </w:tcPr>
          <w:p w14:paraId="022C2684" w14:textId="77777777" w:rsidR="000F0A0B" w:rsidRDefault="000F0A0B" w:rsidP="00072BA3">
            <w:pPr>
              <w:rPr>
                <w:b/>
              </w:rPr>
            </w:pPr>
          </w:p>
        </w:tc>
      </w:tr>
    </w:tbl>
    <w:p w14:paraId="1BCF3B94" w14:textId="77777777" w:rsidR="0021558C" w:rsidRDefault="0021558C" w:rsidP="00E977DF">
      <w:pPr>
        <w:autoSpaceDE w:val="0"/>
        <w:autoSpaceDN w:val="0"/>
        <w:adjustRightInd w:val="0"/>
        <w:spacing w:line="240" w:lineRule="auto"/>
      </w:pPr>
    </w:p>
    <w:tbl>
      <w:tblPr>
        <w:tblStyle w:val="TableGrid"/>
        <w:tblpPr w:leftFromText="180" w:rightFromText="180" w:vertAnchor="text" w:horzAnchor="page" w:tblpX="2053" w:tblpY="187"/>
        <w:tblW w:w="0" w:type="auto"/>
        <w:tblLook w:val="04A0" w:firstRow="1" w:lastRow="0" w:firstColumn="1" w:lastColumn="0" w:noHBand="0" w:noVBand="1"/>
      </w:tblPr>
      <w:tblGrid>
        <w:gridCol w:w="1960"/>
        <w:gridCol w:w="848"/>
      </w:tblGrid>
      <w:tr w:rsidR="00733162" w14:paraId="58B3EBF8" w14:textId="77777777" w:rsidTr="000D60CD">
        <w:trPr>
          <w:trHeight w:val="290"/>
        </w:trPr>
        <w:tc>
          <w:tcPr>
            <w:tcW w:w="1960" w:type="dxa"/>
          </w:tcPr>
          <w:p w14:paraId="782D6CC9" w14:textId="77777777" w:rsidR="00733162" w:rsidRDefault="00A50486" w:rsidP="00733162">
            <w:pPr>
              <w:autoSpaceDE w:val="0"/>
              <w:autoSpaceDN w:val="0"/>
              <w:adjustRightInd w:val="0"/>
            </w:pPr>
            <w:r>
              <w:t>Percent</w:t>
            </w:r>
          </w:p>
        </w:tc>
        <w:tc>
          <w:tcPr>
            <w:tcW w:w="848" w:type="dxa"/>
          </w:tcPr>
          <w:p w14:paraId="01B35AED" w14:textId="77777777" w:rsidR="00733162" w:rsidRDefault="000D60CD" w:rsidP="00733162">
            <w:pPr>
              <w:autoSpaceDE w:val="0"/>
              <w:autoSpaceDN w:val="0"/>
              <w:adjustRightInd w:val="0"/>
            </w:pPr>
            <w:r>
              <w:t>Grade</w:t>
            </w:r>
          </w:p>
        </w:tc>
      </w:tr>
      <w:tr w:rsidR="00733162" w14:paraId="75512241" w14:textId="77777777" w:rsidTr="000D60CD">
        <w:trPr>
          <w:trHeight w:val="290"/>
        </w:trPr>
        <w:tc>
          <w:tcPr>
            <w:tcW w:w="1960" w:type="dxa"/>
          </w:tcPr>
          <w:p w14:paraId="097079F1" w14:textId="77777777" w:rsidR="00733162" w:rsidRDefault="00A50486" w:rsidP="00733162">
            <w:pPr>
              <w:autoSpaceDE w:val="0"/>
              <w:autoSpaceDN w:val="0"/>
              <w:adjustRightInd w:val="0"/>
            </w:pPr>
            <w:r>
              <w:t xml:space="preserve"> </w:t>
            </w:r>
            <w:r w:rsidR="000D60CD">
              <w:t>90% or above</w:t>
            </w:r>
          </w:p>
        </w:tc>
        <w:tc>
          <w:tcPr>
            <w:tcW w:w="848" w:type="dxa"/>
            <w:vAlign w:val="center"/>
          </w:tcPr>
          <w:p w14:paraId="3B02CBCC" w14:textId="77777777" w:rsidR="00733162" w:rsidRDefault="000D60CD" w:rsidP="000D60CD">
            <w:pPr>
              <w:autoSpaceDE w:val="0"/>
              <w:autoSpaceDN w:val="0"/>
              <w:adjustRightInd w:val="0"/>
              <w:jc w:val="center"/>
            </w:pPr>
            <w:r>
              <w:t>A</w:t>
            </w:r>
          </w:p>
        </w:tc>
      </w:tr>
      <w:tr w:rsidR="00733162" w14:paraId="560B5291" w14:textId="77777777" w:rsidTr="000D60CD">
        <w:trPr>
          <w:trHeight w:val="290"/>
        </w:trPr>
        <w:tc>
          <w:tcPr>
            <w:tcW w:w="1960" w:type="dxa"/>
          </w:tcPr>
          <w:p w14:paraId="449C0CF3" w14:textId="77777777" w:rsidR="000D60CD" w:rsidRDefault="00A50486" w:rsidP="000D60CD">
            <w:pPr>
              <w:autoSpaceDE w:val="0"/>
              <w:autoSpaceDN w:val="0"/>
              <w:adjustRightInd w:val="0"/>
            </w:pPr>
            <w:r>
              <w:t xml:space="preserve"> </w:t>
            </w:r>
            <w:r w:rsidR="000D60CD">
              <w:t>80-89%</w:t>
            </w:r>
          </w:p>
        </w:tc>
        <w:tc>
          <w:tcPr>
            <w:tcW w:w="848" w:type="dxa"/>
            <w:vAlign w:val="center"/>
          </w:tcPr>
          <w:p w14:paraId="31A9B180" w14:textId="77777777" w:rsidR="00733162" w:rsidRDefault="000D60CD" w:rsidP="000D60CD">
            <w:pPr>
              <w:autoSpaceDE w:val="0"/>
              <w:autoSpaceDN w:val="0"/>
              <w:adjustRightInd w:val="0"/>
              <w:jc w:val="center"/>
            </w:pPr>
            <w:r>
              <w:t>B</w:t>
            </w:r>
          </w:p>
        </w:tc>
      </w:tr>
      <w:tr w:rsidR="00733162" w14:paraId="4FBF46CC" w14:textId="77777777" w:rsidTr="000D60CD">
        <w:trPr>
          <w:trHeight w:val="290"/>
        </w:trPr>
        <w:tc>
          <w:tcPr>
            <w:tcW w:w="1960" w:type="dxa"/>
          </w:tcPr>
          <w:p w14:paraId="0B6B6111" w14:textId="77777777" w:rsidR="000D60CD" w:rsidRDefault="00A50486" w:rsidP="00733162">
            <w:pPr>
              <w:autoSpaceDE w:val="0"/>
              <w:autoSpaceDN w:val="0"/>
              <w:adjustRightInd w:val="0"/>
            </w:pPr>
            <w:r>
              <w:t xml:space="preserve"> </w:t>
            </w:r>
            <w:r w:rsidR="000D60CD">
              <w:t>70-79%</w:t>
            </w:r>
          </w:p>
        </w:tc>
        <w:tc>
          <w:tcPr>
            <w:tcW w:w="848" w:type="dxa"/>
            <w:vAlign w:val="center"/>
          </w:tcPr>
          <w:p w14:paraId="31777B3B" w14:textId="77777777" w:rsidR="00733162" w:rsidRDefault="000D60CD" w:rsidP="000D60CD">
            <w:pPr>
              <w:autoSpaceDE w:val="0"/>
              <w:autoSpaceDN w:val="0"/>
              <w:adjustRightInd w:val="0"/>
              <w:jc w:val="center"/>
            </w:pPr>
            <w:r>
              <w:t>C</w:t>
            </w:r>
          </w:p>
        </w:tc>
      </w:tr>
      <w:tr w:rsidR="00733162" w14:paraId="2878481A" w14:textId="77777777" w:rsidTr="000D60CD">
        <w:trPr>
          <w:trHeight w:val="306"/>
        </w:trPr>
        <w:tc>
          <w:tcPr>
            <w:tcW w:w="1960" w:type="dxa"/>
          </w:tcPr>
          <w:p w14:paraId="780BDB12" w14:textId="77777777" w:rsidR="000D60CD" w:rsidRDefault="00A50486" w:rsidP="00733162">
            <w:pPr>
              <w:autoSpaceDE w:val="0"/>
              <w:autoSpaceDN w:val="0"/>
              <w:adjustRightInd w:val="0"/>
            </w:pPr>
            <w:r>
              <w:t xml:space="preserve"> </w:t>
            </w:r>
            <w:r w:rsidR="000D60CD">
              <w:t>60-69%</w:t>
            </w:r>
          </w:p>
        </w:tc>
        <w:tc>
          <w:tcPr>
            <w:tcW w:w="848" w:type="dxa"/>
            <w:vAlign w:val="center"/>
          </w:tcPr>
          <w:p w14:paraId="79E02F02" w14:textId="77777777" w:rsidR="00733162" w:rsidRDefault="000D60CD" w:rsidP="000D60CD">
            <w:pPr>
              <w:autoSpaceDE w:val="0"/>
              <w:autoSpaceDN w:val="0"/>
              <w:adjustRightInd w:val="0"/>
              <w:jc w:val="center"/>
            </w:pPr>
            <w:r>
              <w:t>D</w:t>
            </w:r>
          </w:p>
        </w:tc>
      </w:tr>
      <w:tr w:rsidR="000D60CD" w14:paraId="3A1DD4A9" w14:textId="77777777" w:rsidTr="000D60CD">
        <w:trPr>
          <w:trHeight w:val="306"/>
        </w:trPr>
        <w:tc>
          <w:tcPr>
            <w:tcW w:w="1960" w:type="dxa"/>
          </w:tcPr>
          <w:p w14:paraId="2972E856" w14:textId="77777777" w:rsidR="000D60CD" w:rsidRDefault="00A50486" w:rsidP="00733162">
            <w:pPr>
              <w:autoSpaceDE w:val="0"/>
              <w:autoSpaceDN w:val="0"/>
              <w:adjustRightInd w:val="0"/>
            </w:pPr>
            <w:r>
              <w:t xml:space="preserve"> </w:t>
            </w:r>
            <w:r w:rsidR="000D60CD">
              <w:t>59% or below</w:t>
            </w:r>
          </w:p>
        </w:tc>
        <w:tc>
          <w:tcPr>
            <w:tcW w:w="848" w:type="dxa"/>
            <w:vAlign w:val="center"/>
          </w:tcPr>
          <w:p w14:paraId="3847EB62" w14:textId="77777777" w:rsidR="000D60CD" w:rsidRDefault="000D60CD" w:rsidP="000D60CD">
            <w:pPr>
              <w:autoSpaceDE w:val="0"/>
              <w:autoSpaceDN w:val="0"/>
              <w:adjustRightInd w:val="0"/>
              <w:jc w:val="center"/>
            </w:pPr>
            <w:r>
              <w:t>F</w:t>
            </w:r>
          </w:p>
        </w:tc>
      </w:tr>
    </w:tbl>
    <w:p w14:paraId="25742ADE" w14:textId="77777777" w:rsidR="0021558C" w:rsidRDefault="0021558C">
      <w:pPr>
        <w:rPr>
          <w:b/>
        </w:rPr>
      </w:pPr>
    </w:p>
    <w:p w14:paraId="749D4775" w14:textId="77777777" w:rsidR="0021558C" w:rsidRDefault="0021558C">
      <w:pPr>
        <w:rPr>
          <w:b/>
        </w:rPr>
      </w:pPr>
    </w:p>
    <w:p w14:paraId="50CB5847" w14:textId="77777777" w:rsidR="0021558C" w:rsidRDefault="0021558C">
      <w:pPr>
        <w:rPr>
          <w:b/>
        </w:rPr>
      </w:pPr>
    </w:p>
    <w:p w14:paraId="2406708A" w14:textId="77777777" w:rsidR="0021558C" w:rsidRDefault="0021558C">
      <w:pPr>
        <w:rPr>
          <w:b/>
        </w:rPr>
      </w:pPr>
    </w:p>
    <w:p w14:paraId="26182252" w14:textId="77777777" w:rsidR="0021558C" w:rsidRDefault="0021558C">
      <w:pPr>
        <w:rPr>
          <w:b/>
        </w:rPr>
      </w:pPr>
    </w:p>
    <w:p w14:paraId="06E96282" w14:textId="77777777" w:rsidR="0021558C" w:rsidRDefault="0021558C">
      <w:pPr>
        <w:rPr>
          <w:b/>
        </w:rPr>
      </w:pPr>
    </w:p>
    <w:p w14:paraId="4274C9FA" w14:textId="77777777" w:rsidR="0021558C" w:rsidRDefault="0021558C">
      <w:pPr>
        <w:rPr>
          <w:b/>
        </w:rPr>
      </w:pPr>
    </w:p>
    <w:p w14:paraId="157550DE" w14:textId="77777777" w:rsidR="0021558C" w:rsidRDefault="0021558C">
      <w:pPr>
        <w:rPr>
          <w:b/>
        </w:rPr>
      </w:pPr>
    </w:p>
    <w:p w14:paraId="50AC0E58" w14:textId="77777777" w:rsidR="0021558C" w:rsidRDefault="0021558C">
      <w:pPr>
        <w:rPr>
          <w:b/>
        </w:rPr>
      </w:pPr>
    </w:p>
    <w:p w14:paraId="73AF1A8F" w14:textId="77777777" w:rsidR="0021558C" w:rsidRDefault="0021558C">
      <w:pPr>
        <w:rPr>
          <w:b/>
        </w:rPr>
      </w:pPr>
    </w:p>
    <w:p w14:paraId="1F9AE2ED" w14:textId="77777777" w:rsidR="0021558C" w:rsidRDefault="0021558C">
      <w:pPr>
        <w:rPr>
          <w:b/>
        </w:rPr>
      </w:pPr>
    </w:p>
    <w:p w14:paraId="1400650F" w14:textId="77777777" w:rsidR="00072BA3" w:rsidRDefault="00072BA3">
      <w:pPr>
        <w:rPr>
          <w:b/>
        </w:rPr>
      </w:pPr>
    </w:p>
    <w:p w14:paraId="6E31A472" w14:textId="77777777" w:rsidR="008B59C1" w:rsidRDefault="008B59C1">
      <w:pPr>
        <w:rPr>
          <w:b/>
        </w:rPr>
      </w:pPr>
    </w:p>
    <w:p w14:paraId="6D9B940B" w14:textId="77777777" w:rsidR="000D19D3" w:rsidRDefault="000D19D3" w:rsidP="00C840A8">
      <w:pPr>
        <w:outlineLvl w:val="0"/>
        <w:rPr>
          <w:b/>
        </w:rPr>
      </w:pPr>
    </w:p>
    <w:p w14:paraId="53E9329C" w14:textId="77777777" w:rsidR="00C36696" w:rsidRDefault="00C36696" w:rsidP="00C840A8">
      <w:pPr>
        <w:outlineLvl w:val="0"/>
        <w:rPr>
          <w:b/>
        </w:rPr>
      </w:pPr>
    </w:p>
    <w:p w14:paraId="61451ED7" w14:textId="77777777" w:rsidR="000E6C91" w:rsidRDefault="000E6C91" w:rsidP="00C840A8">
      <w:pPr>
        <w:outlineLvl w:val="0"/>
        <w:rPr>
          <w:b/>
        </w:rPr>
      </w:pPr>
    </w:p>
    <w:p w14:paraId="048B6602" w14:textId="39561D1D" w:rsidR="0021558C" w:rsidRDefault="0021558C" w:rsidP="00C840A8">
      <w:pPr>
        <w:outlineLvl w:val="0"/>
        <w:rPr>
          <w:b/>
        </w:rPr>
      </w:pPr>
      <w:r>
        <w:rPr>
          <w:b/>
        </w:rPr>
        <w:lastRenderedPageBreak/>
        <w:t>Extra Credit</w:t>
      </w:r>
      <w:r w:rsidR="00AC2358">
        <w:rPr>
          <w:b/>
        </w:rPr>
        <w:t xml:space="preserve"> (8</w:t>
      </w:r>
      <w:r w:rsidR="00305C0B">
        <w:rPr>
          <w:b/>
        </w:rPr>
        <w:t xml:space="preserve"> points possible – one of each activity)</w:t>
      </w:r>
    </w:p>
    <w:p w14:paraId="72D4FF83" w14:textId="4620C23E" w:rsidR="00BF53A7" w:rsidRPr="00BF53A7" w:rsidRDefault="00F51B8E" w:rsidP="00BF53A7">
      <w:pPr>
        <w:rPr>
          <w:i/>
        </w:rPr>
      </w:pPr>
      <w:r>
        <w:t>If you are struggling in the class, and are worried about your fin</w:t>
      </w:r>
      <w:r w:rsidR="00A50486">
        <w:t>al grade, there will</w:t>
      </w:r>
      <w:r w:rsidR="007B3D04">
        <w:t xml:space="preserve"> be up to </w:t>
      </w:r>
      <w:r w:rsidR="00AC2358">
        <w:t>8</w:t>
      </w:r>
      <w:r>
        <w:t xml:space="preserve"> poi</w:t>
      </w:r>
      <w:r w:rsidR="00A50486">
        <w:t>nts available for extra credit</w:t>
      </w:r>
      <w:r>
        <w:t xml:space="preserve">. </w:t>
      </w:r>
      <w:r w:rsidR="00D42E97">
        <w:t xml:space="preserve"> If you have questions about your choice of activity / program you will use (or, if you have an idea of your own), please do not hesitate to ask me.  </w:t>
      </w:r>
      <w:r w:rsidR="00BF53A7" w:rsidRPr="00BF53A7">
        <w:rPr>
          <w:i/>
        </w:rPr>
        <w:t>I hope you take advantage of th</w:t>
      </w:r>
      <w:r w:rsidR="00BF53A7">
        <w:rPr>
          <w:i/>
        </w:rPr>
        <w:t xml:space="preserve">e extra credit </w:t>
      </w:r>
      <w:r w:rsidR="00BF53A7" w:rsidRPr="00BF53A7">
        <w:rPr>
          <w:i/>
        </w:rPr>
        <w:t xml:space="preserve">opportunities offered for this course.  This is your chance to experience religion and the ongoing dialogue about religion happening presently in our community </w:t>
      </w:r>
      <w:r w:rsidR="00BF53A7">
        <w:rPr>
          <w:i/>
        </w:rPr>
        <w:t xml:space="preserve">-- </w:t>
      </w:r>
      <w:r w:rsidR="00BF53A7" w:rsidRPr="00BF53A7">
        <w:rPr>
          <w:i/>
        </w:rPr>
        <w:t xml:space="preserve">which </w:t>
      </w:r>
      <w:r w:rsidR="00BF53A7">
        <w:rPr>
          <w:i/>
        </w:rPr>
        <w:t>can be</w:t>
      </w:r>
      <w:r w:rsidR="00BF53A7" w:rsidRPr="00BF53A7">
        <w:rPr>
          <w:i/>
        </w:rPr>
        <w:t xml:space="preserve"> easily accessed by </w:t>
      </w:r>
      <w:r w:rsidR="00BF53A7">
        <w:rPr>
          <w:i/>
        </w:rPr>
        <w:t>the curious-</w:t>
      </w:r>
      <w:r w:rsidR="00A53C91">
        <w:rPr>
          <w:i/>
        </w:rPr>
        <w:t>minded</w:t>
      </w:r>
      <w:r w:rsidR="00BF53A7" w:rsidRPr="00BF53A7">
        <w:rPr>
          <w:i/>
        </w:rPr>
        <w:t xml:space="preserve">!  </w:t>
      </w:r>
    </w:p>
    <w:p w14:paraId="705B4BE8" w14:textId="77777777" w:rsidR="00BF53A7" w:rsidRPr="00BF53A7" w:rsidRDefault="00BF53A7" w:rsidP="00BF53A7">
      <w:pPr>
        <w:ind w:left="720"/>
        <w:rPr>
          <w:i/>
        </w:rPr>
      </w:pPr>
    </w:p>
    <w:p w14:paraId="797C0547" w14:textId="3556CB61" w:rsidR="00F401E5" w:rsidRDefault="00F51B8E" w:rsidP="00F51B8E">
      <w:pPr>
        <w:ind w:left="720"/>
      </w:pPr>
      <w:r>
        <w:rPr>
          <w:b/>
          <w:i/>
        </w:rPr>
        <w:t>Attend an event/service</w:t>
      </w:r>
      <w:r w:rsidR="00BF53A7">
        <w:rPr>
          <w:b/>
          <w:i/>
        </w:rPr>
        <w:t xml:space="preserve"> </w:t>
      </w:r>
      <w:r w:rsidR="00AC2358">
        <w:rPr>
          <w:b/>
        </w:rPr>
        <w:t>(5</w:t>
      </w:r>
      <w:r w:rsidR="00BF53A7">
        <w:rPr>
          <w:b/>
        </w:rPr>
        <w:t xml:space="preserve"> points)</w:t>
      </w:r>
      <w:r>
        <w:rPr>
          <w:b/>
          <w:i/>
        </w:rPr>
        <w:t xml:space="preserve">: </w:t>
      </w:r>
      <w:r>
        <w:t>You may attend a religious service</w:t>
      </w:r>
      <w:r w:rsidR="00A351BE">
        <w:t xml:space="preserve"> or event</w:t>
      </w:r>
      <w:r>
        <w:t xml:space="preserve"> (outside of your own tradition o</w:t>
      </w:r>
      <w:r w:rsidR="00A351BE">
        <w:t>r closely related denomination)</w:t>
      </w:r>
      <w:r>
        <w:t xml:space="preserve"> at any point during the term and write a 2</w:t>
      </w:r>
      <w:r w:rsidR="00A351BE">
        <w:t>-</w:t>
      </w:r>
      <w:r>
        <w:t>page, d</w:t>
      </w:r>
      <w:r w:rsidR="00A351BE">
        <w:t>ouble-</w:t>
      </w:r>
      <w:r>
        <w:t xml:space="preserve">spaced paper including your thoughts and impressions on the experience.  If you would </w:t>
      </w:r>
      <w:r w:rsidR="00A351BE">
        <w:t>prefer</w:t>
      </w:r>
      <w:r>
        <w:t xml:space="preserve"> to attend a lecture about religion (for example</w:t>
      </w:r>
      <w:r w:rsidR="00A351BE">
        <w:t>,</w:t>
      </w:r>
      <w:r>
        <w:t xml:space="preserve"> a debate on Jesus hosted by the Socratic Society at OSU would be </w:t>
      </w:r>
      <w:r w:rsidR="00A351BE">
        <w:t xml:space="preserve">a </w:t>
      </w:r>
      <w:r>
        <w:t>great</w:t>
      </w:r>
      <w:r w:rsidR="00A351BE">
        <w:t xml:space="preserve"> option</w:t>
      </w:r>
      <w:r>
        <w:t>), I will accept a 2</w:t>
      </w:r>
      <w:r w:rsidR="00A351BE">
        <w:t>-</w:t>
      </w:r>
      <w:r>
        <w:t>page, d</w:t>
      </w:r>
      <w:r w:rsidR="00A351BE">
        <w:t>ouble-</w:t>
      </w:r>
      <w:r>
        <w:t xml:space="preserve">spaced paper outlining the main points of discussion and your thoughts on the subject.  </w:t>
      </w:r>
    </w:p>
    <w:p w14:paraId="25E37AB1" w14:textId="28DE88EA" w:rsidR="00F51B8E" w:rsidRDefault="00F51B8E" w:rsidP="00BF53A7">
      <w:pPr>
        <w:spacing w:before="240"/>
        <w:ind w:left="720"/>
      </w:pPr>
      <w:r>
        <w:rPr>
          <w:b/>
          <w:i/>
        </w:rPr>
        <w:t>Listen to a Podcast</w:t>
      </w:r>
      <w:r w:rsidR="00BF53A7">
        <w:rPr>
          <w:b/>
          <w:i/>
        </w:rPr>
        <w:t xml:space="preserve"> </w:t>
      </w:r>
      <w:r w:rsidR="00AC2358">
        <w:rPr>
          <w:b/>
        </w:rPr>
        <w:t>(</w:t>
      </w:r>
      <w:r w:rsidR="00284C31">
        <w:rPr>
          <w:b/>
        </w:rPr>
        <w:t>3</w:t>
      </w:r>
      <w:r w:rsidR="00BF53A7">
        <w:rPr>
          <w:b/>
        </w:rPr>
        <w:t xml:space="preserve"> points)</w:t>
      </w:r>
      <w:r>
        <w:rPr>
          <w:b/>
          <w:i/>
        </w:rPr>
        <w:t xml:space="preserve">:  </w:t>
      </w:r>
      <w:r w:rsidR="00A351BE">
        <w:t>You</w:t>
      </w:r>
      <w:r w:rsidR="00BF53A7">
        <w:t xml:space="preserve"> may enjoy streaming a radio program</w:t>
      </w:r>
      <w:r w:rsidR="00A3088D">
        <w:t xml:space="preserve"> or watching a documentary</w:t>
      </w:r>
      <w:r w:rsidR="00BF53A7">
        <w:t xml:space="preserve"> while earning extra credit.  I will </w:t>
      </w:r>
      <w:r w:rsidR="00D42E97">
        <w:t>accept a full 1</w:t>
      </w:r>
      <w:r w:rsidR="00A351BE">
        <w:t>-</w:t>
      </w:r>
      <w:r>
        <w:t>page, d</w:t>
      </w:r>
      <w:r w:rsidR="00A351BE">
        <w:t>ouble-</w:t>
      </w:r>
      <w:r>
        <w:t>spaced</w:t>
      </w:r>
      <w:r w:rsidR="00A3088D">
        <w:t>,</w:t>
      </w:r>
      <w:r>
        <w:t xml:space="preserve"> paper outlining the main points of discussion and your thoughts on the subject.  </w:t>
      </w:r>
    </w:p>
    <w:p w14:paraId="22E6A28F" w14:textId="77777777" w:rsidR="00F51B8E" w:rsidRPr="00F51B8E" w:rsidRDefault="00F51B8E" w:rsidP="00F51B8E">
      <w:pPr>
        <w:ind w:left="720"/>
        <w:rPr>
          <w:b/>
        </w:rPr>
      </w:pPr>
    </w:p>
    <w:p w14:paraId="04F6FBA7" w14:textId="77777777" w:rsidR="00A3088D" w:rsidRDefault="00757D3B" w:rsidP="00C840A8">
      <w:pPr>
        <w:ind w:left="1440"/>
        <w:outlineLvl w:val="0"/>
      </w:pPr>
      <w:r>
        <w:rPr>
          <w:b/>
        </w:rPr>
        <w:t>On Being</w:t>
      </w:r>
      <w:r w:rsidR="00A3088D">
        <w:rPr>
          <w:b/>
        </w:rPr>
        <w:t xml:space="preserve">, </w:t>
      </w:r>
      <w:r w:rsidR="00A3088D" w:rsidRPr="00A3088D">
        <w:t xml:space="preserve">hosted by Krista Tippet </w:t>
      </w:r>
    </w:p>
    <w:p w14:paraId="1220F5E2" w14:textId="2148AA5E" w:rsidR="00FF3739" w:rsidRPr="00757D3B" w:rsidRDefault="00FA4424" w:rsidP="00FF3739">
      <w:pPr>
        <w:ind w:left="1440" w:firstLine="720"/>
        <w:rPr>
          <w:b/>
          <w:u w:val="single"/>
        </w:rPr>
      </w:pPr>
      <w:r>
        <w:rPr>
          <w:u w:val="single"/>
        </w:rPr>
        <w:t>onbeing.org</w:t>
      </w:r>
    </w:p>
    <w:p w14:paraId="1585AC21" w14:textId="77777777" w:rsidR="00991BEC" w:rsidRPr="00FF3739" w:rsidRDefault="00991BEC" w:rsidP="00B20097">
      <w:pPr>
        <w:ind w:left="2160"/>
        <w:rPr>
          <w:b/>
        </w:rPr>
      </w:pPr>
      <w:r>
        <w:t xml:space="preserve">(Click on </w:t>
      </w:r>
      <w:r w:rsidR="00FF3739">
        <w:rPr>
          <w:i/>
        </w:rPr>
        <w:t>Archive</w:t>
      </w:r>
      <w:r w:rsidR="00FF3739">
        <w:t>, pick a program that interests you personally.</w:t>
      </w:r>
      <w:r w:rsidR="00B20097">
        <w:t xml:space="preserve"> This is one of my favorite radio programs.</w:t>
      </w:r>
      <w:r w:rsidR="00FF3739">
        <w:t>)</w:t>
      </w:r>
    </w:p>
    <w:p w14:paraId="44293D56" w14:textId="77777777" w:rsidR="00F51B8E" w:rsidRDefault="00F51B8E" w:rsidP="00F51B8E">
      <w:pPr>
        <w:ind w:left="720"/>
      </w:pPr>
      <w:r>
        <w:rPr>
          <w:b/>
        </w:rPr>
        <w:tab/>
        <w:t>Philosophy Talk</w:t>
      </w:r>
      <w:r w:rsidR="00A3088D">
        <w:rPr>
          <w:b/>
        </w:rPr>
        <w:t xml:space="preserve">, </w:t>
      </w:r>
      <w:r w:rsidR="00A3088D">
        <w:t>hosted by Ken Taylor and John Perry of Stanford University</w:t>
      </w:r>
    </w:p>
    <w:p w14:paraId="7D22F3CA" w14:textId="77777777" w:rsidR="00A3088D" w:rsidRPr="008D4D7E" w:rsidRDefault="00A3088D" w:rsidP="00F51B8E">
      <w:pPr>
        <w:ind w:left="720"/>
      </w:pPr>
      <w:r>
        <w:rPr>
          <w:b/>
        </w:rPr>
        <w:tab/>
      </w:r>
      <w:r>
        <w:rPr>
          <w:b/>
        </w:rPr>
        <w:tab/>
      </w:r>
      <w:hyperlink r:id="rId6" w:history="1">
        <w:r w:rsidRPr="008D4D7E">
          <w:rPr>
            <w:rStyle w:val="Hyperlink"/>
            <w:color w:val="auto"/>
          </w:rPr>
          <w:t>http://www.philosophytalk.org/</w:t>
        </w:r>
      </w:hyperlink>
      <w:r w:rsidRPr="008D4D7E">
        <w:t xml:space="preserve"> </w:t>
      </w:r>
    </w:p>
    <w:p w14:paraId="40EF8DA2" w14:textId="77777777" w:rsidR="00A3088D" w:rsidRPr="00991BEC" w:rsidRDefault="00A3088D" w:rsidP="00991BEC">
      <w:pPr>
        <w:ind w:left="2160"/>
      </w:pPr>
      <w:r>
        <w:t>(</w:t>
      </w:r>
      <w:r w:rsidR="00991BEC">
        <w:t xml:space="preserve">Click on </w:t>
      </w:r>
      <w:r w:rsidR="00991BEC">
        <w:rPr>
          <w:i/>
        </w:rPr>
        <w:t xml:space="preserve">past programs. </w:t>
      </w:r>
      <w:r w:rsidR="00991BEC">
        <w:t>T</w:t>
      </w:r>
      <w:r>
        <w:t xml:space="preserve">hese are not all specifically related to religion </w:t>
      </w:r>
      <w:r w:rsidR="00991BEC">
        <w:rPr>
          <w:i/>
        </w:rPr>
        <w:t>per se</w:t>
      </w:r>
      <w:r w:rsidR="00512E24">
        <w:t>, so here are a few that will</w:t>
      </w:r>
      <w:r w:rsidR="00991BEC">
        <w:t xml:space="preserve"> meet </w:t>
      </w:r>
      <w:r w:rsidR="00A351BE">
        <w:t>the</w:t>
      </w:r>
      <w:r w:rsidR="00991BEC">
        <w:t xml:space="preserve"> religion requirement: S</w:t>
      </w:r>
      <w:r w:rsidR="00A351BE">
        <w:t>t. Augustine;</w:t>
      </w:r>
      <w:r w:rsidR="00991BEC">
        <w:t xml:space="preserve"> Faith</w:t>
      </w:r>
      <w:r w:rsidR="00A351BE">
        <w:t>, Reason and Science; Islamic Philosophy; Worship; Challenges to Free Will; Gandhi; Believing in God; The Problem of Evil; Jewish Philosophy; Concept of God; Confucius; Zen; The Existence of God;</w:t>
      </w:r>
      <w:r w:rsidR="00991BEC">
        <w:t xml:space="preserve"> Religion and the Secu</w:t>
      </w:r>
      <w:r w:rsidR="00A351BE">
        <w:t>lar State;</w:t>
      </w:r>
      <w:r w:rsidR="00991BEC">
        <w:t xml:space="preserve"> </w:t>
      </w:r>
      <w:r w:rsidR="00A351BE">
        <w:t>and</w:t>
      </w:r>
      <w:r w:rsidR="0079048F">
        <w:t>,</w:t>
      </w:r>
      <w:r w:rsidR="00A351BE">
        <w:t xml:space="preserve"> </w:t>
      </w:r>
      <w:r w:rsidR="00991BEC">
        <w:t>Has Science Replaced Religion?</w:t>
      </w:r>
    </w:p>
    <w:p w14:paraId="4119666E" w14:textId="77777777" w:rsidR="00F51B8E" w:rsidRPr="00B20097" w:rsidRDefault="00F51B8E" w:rsidP="00C840A8">
      <w:pPr>
        <w:ind w:left="720"/>
        <w:outlineLvl w:val="0"/>
        <w:rPr>
          <w:b/>
        </w:rPr>
      </w:pPr>
      <w:r>
        <w:rPr>
          <w:b/>
        </w:rPr>
        <w:tab/>
      </w:r>
      <w:r w:rsidR="00FF3739">
        <w:rPr>
          <w:b/>
        </w:rPr>
        <w:t>Frontline</w:t>
      </w:r>
      <w:r w:rsidR="00B20097">
        <w:rPr>
          <w:b/>
        </w:rPr>
        <w:t xml:space="preserve"> – </w:t>
      </w:r>
      <w:r w:rsidR="00B20097">
        <w:rPr>
          <w:b/>
          <w:i/>
        </w:rPr>
        <w:t>The Mormons</w:t>
      </w:r>
      <w:r w:rsidR="00B20097">
        <w:rPr>
          <w:b/>
        </w:rPr>
        <w:t xml:space="preserve"> (video)</w:t>
      </w:r>
    </w:p>
    <w:p w14:paraId="067B56FE" w14:textId="4EDBB6E8" w:rsidR="00B20097" w:rsidRPr="008D4D7E" w:rsidRDefault="00B20097" w:rsidP="00B20097">
      <w:pPr>
        <w:ind w:left="720"/>
      </w:pPr>
      <w:r>
        <w:rPr>
          <w:b/>
        </w:rPr>
        <w:tab/>
      </w:r>
      <w:r>
        <w:rPr>
          <w:b/>
        </w:rPr>
        <w:tab/>
      </w:r>
      <w:r w:rsidR="00254A41" w:rsidRPr="00254A41">
        <w:t>http://www.pbs.org/mormons/</w:t>
      </w:r>
    </w:p>
    <w:p w14:paraId="44C4F742" w14:textId="77777777" w:rsidR="008B59C1" w:rsidRDefault="00B20097" w:rsidP="008B59C1">
      <w:pPr>
        <w:ind w:left="2160"/>
      </w:pPr>
      <w:r>
        <w:t xml:space="preserve">(Click on </w:t>
      </w:r>
      <w:r>
        <w:rPr>
          <w:i/>
        </w:rPr>
        <w:t>watch online</w:t>
      </w:r>
      <w:r>
        <w:t xml:space="preserve">, scroll down to April 30, 2007, </w:t>
      </w:r>
      <w:r>
        <w:rPr>
          <w:i/>
        </w:rPr>
        <w:t>The Mormons</w:t>
      </w:r>
      <w:r>
        <w:t>)  This is a very interesting documentary on the historical and modern Mormon traditions.  I wish I could show this in class, but it is quite long.  So, if you have an interest in learning about this rapidly growing religion, have at it!</w:t>
      </w:r>
      <w:r w:rsidR="0075326C">
        <w:t xml:space="preserve">  </w:t>
      </w:r>
    </w:p>
    <w:p w14:paraId="068BC3EF" w14:textId="77777777" w:rsidR="0079048F" w:rsidRDefault="0079048F" w:rsidP="00705A9C"/>
    <w:p w14:paraId="0D9AFCDB" w14:textId="77777777" w:rsidR="000D19D3" w:rsidRDefault="000D19D3" w:rsidP="008B59C1">
      <w:pPr>
        <w:ind w:left="2160"/>
      </w:pPr>
    </w:p>
    <w:p w14:paraId="3C532041" w14:textId="77777777" w:rsidR="00C72B3B" w:rsidRDefault="00C72B3B" w:rsidP="008B59C1">
      <w:pPr>
        <w:ind w:left="2160"/>
      </w:pPr>
    </w:p>
    <w:p w14:paraId="41D9BE98" w14:textId="77777777" w:rsidR="007B3D04" w:rsidRDefault="007B3D04" w:rsidP="004E2862"/>
    <w:p w14:paraId="776C6CB6" w14:textId="77777777" w:rsidR="00012737" w:rsidRPr="008B59C1" w:rsidRDefault="00012737" w:rsidP="008B59C1">
      <w:pPr>
        <w:ind w:left="2160"/>
      </w:pPr>
    </w:p>
    <w:p w14:paraId="431A413A" w14:textId="77777777" w:rsidR="000E6C91" w:rsidRDefault="000E6C91" w:rsidP="00C840A8">
      <w:pPr>
        <w:outlineLvl w:val="0"/>
        <w:rPr>
          <w:b/>
          <w:u w:val="single"/>
        </w:rPr>
      </w:pPr>
    </w:p>
    <w:p w14:paraId="0DE31E60" w14:textId="77777777" w:rsidR="00F51B8E" w:rsidRPr="00A53C91" w:rsidRDefault="00A53C91" w:rsidP="00C840A8">
      <w:pPr>
        <w:outlineLvl w:val="0"/>
        <w:rPr>
          <w:b/>
          <w:u w:val="single"/>
        </w:rPr>
      </w:pPr>
      <w:r w:rsidRPr="00A53C91">
        <w:rPr>
          <w:b/>
          <w:u w:val="single"/>
        </w:rPr>
        <w:lastRenderedPageBreak/>
        <w:t>Tentative Course Schedule</w:t>
      </w:r>
    </w:p>
    <w:p w14:paraId="5D110C6C" w14:textId="77777777" w:rsidR="00A53C91" w:rsidRPr="00A53C91" w:rsidRDefault="00A53C91" w:rsidP="00A53C91">
      <w:pPr>
        <w:rPr>
          <w:b/>
        </w:rPr>
      </w:pPr>
    </w:p>
    <w:tbl>
      <w:tblPr>
        <w:tblStyle w:val="TableGrid"/>
        <w:tblW w:w="9876" w:type="dxa"/>
        <w:tblLook w:val="04A0" w:firstRow="1" w:lastRow="0" w:firstColumn="1" w:lastColumn="0" w:noHBand="0" w:noVBand="1"/>
      </w:tblPr>
      <w:tblGrid>
        <w:gridCol w:w="1548"/>
        <w:gridCol w:w="2070"/>
        <w:gridCol w:w="2340"/>
        <w:gridCol w:w="3918"/>
      </w:tblGrid>
      <w:tr w:rsidR="00D97945" w14:paraId="49E8E3DC" w14:textId="77777777" w:rsidTr="0059279C">
        <w:trPr>
          <w:trHeight w:val="533"/>
        </w:trPr>
        <w:tc>
          <w:tcPr>
            <w:tcW w:w="1548" w:type="dxa"/>
            <w:vAlign w:val="center"/>
          </w:tcPr>
          <w:p w14:paraId="72166EA0" w14:textId="77777777" w:rsidR="00D97945" w:rsidRDefault="00D97945" w:rsidP="000F0A0B">
            <w:pPr>
              <w:jc w:val="center"/>
              <w:rPr>
                <w:b/>
              </w:rPr>
            </w:pPr>
            <w:r>
              <w:rPr>
                <w:b/>
              </w:rPr>
              <w:t>Week/Class</w:t>
            </w:r>
          </w:p>
        </w:tc>
        <w:tc>
          <w:tcPr>
            <w:tcW w:w="2070" w:type="dxa"/>
            <w:vAlign w:val="center"/>
          </w:tcPr>
          <w:p w14:paraId="619EDB1F" w14:textId="15CD90AB" w:rsidR="00D97945" w:rsidRDefault="0086077F" w:rsidP="000F0A0B">
            <w:pPr>
              <w:jc w:val="center"/>
              <w:rPr>
                <w:b/>
              </w:rPr>
            </w:pPr>
            <w:r>
              <w:rPr>
                <w:b/>
              </w:rPr>
              <w:t xml:space="preserve">Textbook </w:t>
            </w:r>
            <w:r w:rsidR="000F0A0B">
              <w:rPr>
                <w:b/>
              </w:rPr>
              <w:t>Reading</w:t>
            </w:r>
            <w:r w:rsidR="00064B04">
              <w:rPr>
                <w:b/>
              </w:rPr>
              <w:t>s</w:t>
            </w:r>
            <w:r w:rsidR="000F0A0B">
              <w:rPr>
                <w:b/>
              </w:rPr>
              <w:t xml:space="preserve"> for the Week</w:t>
            </w:r>
            <w:r>
              <w:rPr>
                <w:b/>
              </w:rPr>
              <w:t xml:space="preserve">  </w:t>
            </w:r>
            <w:r w:rsidR="00904DF8">
              <w:rPr>
                <w:b/>
              </w:rPr>
              <w:t xml:space="preserve">(in addition </w:t>
            </w:r>
            <w:r w:rsidR="00064B04">
              <w:rPr>
                <w:b/>
              </w:rPr>
              <w:t>to Moodle</w:t>
            </w:r>
            <w:r w:rsidR="00904DF8">
              <w:rPr>
                <w:b/>
              </w:rPr>
              <w:t xml:space="preserve"> readings</w:t>
            </w:r>
            <w:r>
              <w:rPr>
                <w:b/>
              </w:rPr>
              <w:t>)</w:t>
            </w:r>
          </w:p>
        </w:tc>
        <w:tc>
          <w:tcPr>
            <w:tcW w:w="2340" w:type="dxa"/>
            <w:vAlign w:val="center"/>
          </w:tcPr>
          <w:p w14:paraId="26491CCA" w14:textId="7C767AF6" w:rsidR="00D97945" w:rsidRDefault="000F0A0B" w:rsidP="000F0A0B">
            <w:pPr>
              <w:rPr>
                <w:b/>
              </w:rPr>
            </w:pPr>
            <w:r>
              <w:rPr>
                <w:b/>
              </w:rPr>
              <w:t xml:space="preserve"> Material</w:t>
            </w:r>
            <w:r w:rsidR="00064B04">
              <w:rPr>
                <w:b/>
              </w:rPr>
              <w:t xml:space="preserve"> to be covered</w:t>
            </w:r>
            <w:r>
              <w:rPr>
                <w:b/>
              </w:rPr>
              <w:t xml:space="preserve">: </w:t>
            </w:r>
            <w:r w:rsidR="00064B04">
              <w:rPr>
                <w:b/>
              </w:rPr>
              <w:t xml:space="preserve">topics / </w:t>
            </w:r>
            <w:r w:rsidR="008D2CB9">
              <w:rPr>
                <w:b/>
              </w:rPr>
              <w:t xml:space="preserve">lectures/ </w:t>
            </w:r>
            <w:r w:rsidR="008D2CB9" w:rsidRPr="00463B70">
              <w:rPr>
                <w:b/>
                <w:i/>
              </w:rPr>
              <w:t>documentaries</w:t>
            </w:r>
          </w:p>
        </w:tc>
        <w:tc>
          <w:tcPr>
            <w:tcW w:w="3918" w:type="dxa"/>
            <w:vAlign w:val="center"/>
          </w:tcPr>
          <w:p w14:paraId="4980F077" w14:textId="7C61B2C6" w:rsidR="00064B04" w:rsidRDefault="00064B04" w:rsidP="00064B04">
            <w:pPr>
              <w:jc w:val="center"/>
              <w:rPr>
                <w:b/>
              </w:rPr>
            </w:pPr>
            <w:r>
              <w:rPr>
                <w:b/>
              </w:rPr>
              <w:t>Important dates:</w:t>
            </w:r>
          </w:p>
          <w:p w14:paraId="5DE233C5" w14:textId="1C001060" w:rsidR="00D97945" w:rsidRPr="008B59C1" w:rsidRDefault="00D97945" w:rsidP="00064B04">
            <w:pPr>
              <w:jc w:val="center"/>
              <w:rPr>
                <w:i/>
              </w:rPr>
            </w:pPr>
            <w:r>
              <w:rPr>
                <w:b/>
              </w:rPr>
              <w:t xml:space="preserve">Exams / </w:t>
            </w:r>
            <w:r w:rsidR="00064B04">
              <w:rPr>
                <w:b/>
              </w:rPr>
              <w:t>Research Paper due date</w:t>
            </w:r>
          </w:p>
        </w:tc>
      </w:tr>
      <w:tr w:rsidR="008848D4" w14:paraId="61BCE6B4" w14:textId="77777777" w:rsidTr="0059279C">
        <w:trPr>
          <w:trHeight w:val="1076"/>
        </w:trPr>
        <w:tc>
          <w:tcPr>
            <w:tcW w:w="1548" w:type="dxa"/>
            <w:vAlign w:val="center"/>
          </w:tcPr>
          <w:p w14:paraId="1CC7957A" w14:textId="77777777" w:rsidR="008848D4" w:rsidRPr="00792986" w:rsidRDefault="008848D4" w:rsidP="008848D4">
            <w:pPr>
              <w:rPr>
                <w:b/>
                <w:u w:val="single"/>
              </w:rPr>
            </w:pPr>
            <w:r w:rsidRPr="003002D3">
              <w:rPr>
                <w:b/>
                <w:u w:val="single"/>
              </w:rPr>
              <w:t xml:space="preserve">Week </w:t>
            </w:r>
            <w:r>
              <w:rPr>
                <w:b/>
                <w:u w:val="single"/>
              </w:rPr>
              <w:t>1</w:t>
            </w:r>
          </w:p>
          <w:p w14:paraId="135054BE" w14:textId="2FBE1F45" w:rsidR="008848D4" w:rsidRPr="00C700BE" w:rsidRDefault="008848D4" w:rsidP="008848D4">
            <w:pPr>
              <w:rPr>
                <w:b/>
                <w:sz w:val="22"/>
                <w:szCs w:val="22"/>
              </w:rPr>
            </w:pPr>
            <w:r>
              <w:rPr>
                <w:b/>
              </w:rPr>
              <w:t>Sept. 24-30</w:t>
            </w:r>
          </w:p>
        </w:tc>
        <w:tc>
          <w:tcPr>
            <w:tcW w:w="2070" w:type="dxa"/>
            <w:vAlign w:val="center"/>
          </w:tcPr>
          <w:p w14:paraId="0BCFA710" w14:textId="053123B7" w:rsidR="008848D4" w:rsidRPr="00993ABE" w:rsidRDefault="008848D4" w:rsidP="008848D4">
            <w:r>
              <w:t>Kessler: Ch. 1, pp. 10-12; Ch. 2, 14-24</w:t>
            </w:r>
          </w:p>
        </w:tc>
        <w:tc>
          <w:tcPr>
            <w:tcW w:w="2340" w:type="dxa"/>
            <w:vAlign w:val="center"/>
          </w:tcPr>
          <w:p w14:paraId="3848C078" w14:textId="77777777" w:rsidR="008848D4" w:rsidRPr="00D97945" w:rsidRDefault="008848D4" w:rsidP="008848D4">
            <w:r>
              <w:t>Introduction/Syllabus</w:t>
            </w:r>
          </w:p>
          <w:p w14:paraId="5A0C8326" w14:textId="5305C58A" w:rsidR="008848D4" w:rsidRPr="00D97945" w:rsidRDefault="008848D4" w:rsidP="008848D4">
            <w:r>
              <w:t xml:space="preserve">Defining Religion / </w:t>
            </w:r>
          </w:p>
        </w:tc>
        <w:tc>
          <w:tcPr>
            <w:tcW w:w="3918" w:type="dxa"/>
            <w:vAlign w:val="center"/>
          </w:tcPr>
          <w:p w14:paraId="2D10348E" w14:textId="7BDF8DC1" w:rsidR="008848D4" w:rsidRDefault="008848D4" w:rsidP="008848D4">
            <w:pPr>
              <w:rPr>
                <w:b/>
              </w:rPr>
            </w:pPr>
            <w:r>
              <w:t>Research Paper Instructions Posted below syllabus.</w:t>
            </w:r>
          </w:p>
        </w:tc>
      </w:tr>
      <w:tr w:rsidR="008848D4" w14:paraId="470C37FB" w14:textId="77777777" w:rsidTr="0059279C">
        <w:trPr>
          <w:trHeight w:val="1104"/>
        </w:trPr>
        <w:tc>
          <w:tcPr>
            <w:tcW w:w="1548" w:type="dxa"/>
            <w:vAlign w:val="center"/>
          </w:tcPr>
          <w:p w14:paraId="5CA36B70" w14:textId="77777777" w:rsidR="008848D4" w:rsidRPr="00A408C1" w:rsidRDefault="008848D4" w:rsidP="008848D4">
            <w:pPr>
              <w:rPr>
                <w:b/>
                <w:u w:val="single"/>
              </w:rPr>
            </w:pPr>
            <w:r w:rsidRPr="00A408C1">
              <w:rPr>
                <w:b/>
                <w:u w:val="single"/>
              </w:rPr>
              <w:t>Week 2</w:t>
            </w:r>
          </w:p>
          <w:p w14:paraId="37BA0B98" w14:textId="045D8248" w:rsidR="008848D4" w:rsidRPr="008D2CB9" w:rsidRDefault="008848D4" w:rsidP="008848D4">
            <w:pPr>
              <w:rPr>
                <w:b/>
              </w:rPr>
            </w:pPr>
            <w:r>
              <w:rPr>
                <w:b/>
              </w:rPr>
              <w:t>Oct. 1-7</w:t>
            </w:r>
          </w:p>
        </w:tc>
        <w:tc>
          <w:tcPr>
            <w:tcW w:w="2070" w:type="dxa"/>
            <w:vAlign w:val="center"/>
          </w:tcPr>
          <w:p w14:paraId="775BAA65" w14:textId="77777777" w:rsidR="008848D4" w:rsidRPr="00993ABE" w:rsidRDefault="008848D4" w:rsidP="008848D4">
            <w:r>
              <w:t>Kessler: Ch. 2, pp. 24-35</w:t>
            </w:r>
          </w:p>
          <w:p w14:paraId="12A4DF47" w14:textId="624383C6" w:rsidR="008848D4" w:rsidRPr="00993ABE" w:rsidRDefault="008848D4" w:rsidP="008848D4">
            <w:r>
              <w:t>Kessler: Ch. 1 pp. 1-3; Handout</w:t>
            </w:r>
          </w:p>
        </w:tc>
        <w:tc>
          <w:tcPr>
            <w:tcW w:w="2340" w:type="dxa"/>
            <w:vAlign w:val="center"/>
          </w:tcPr>
          <w:p w14:paraId="5A166090" w14:textId="05FC58C4" w:rsidR="008848D4" w:rsidRPr="00D97945" w:rsidRDefault="008848D4" w:rsidP="008848D4">
            <w:r>
              <w:t xml:space="preserve">Theology &amp; Religious Studies; </w:t>
            </w:r>
            <w:r w:rsidRPr="00463B70">
              <w:rPr>
                <w:i/>
              </w:rPr>
              <w:t>Hinduism</w:t>
            </w:r>
          </w:p>
          <w:p w14:paraId="27834FE0" w14:textId="77777777" w:rsidR="008848D4" w:rsidRPr="00D97945" w:rsidRDefault="008848D4" w:rsidP="008848D4">
            <w:r>
              <w:t>Insider/ Outsider</w:t>
            </w:r>
          </w:p>
        </w:tc>
        <w:tc>
          <w:tcPr>
            <w:tcW w:w="3918" w:type="dxa"/>
            <w:vAlign w:val="center"/>
          </w:tcPr>
          <w:p w14:paraId="739C1CDD" w14:textId="65940DBA" w:rsidR="008848D4" w:rsidRDefault="008848D4" w:rsidP="008848D4">
            <w:pPr>
              <w:rPr>
                <w:b/>
              </w:rPr>
            </w:pPr>
          </w:p>
        </w:tc>
      </w:tr>
      <w:tr w:rsidR="008848D4" w14:paraId="74B075F5" w14:textId="77777777" w:rsidTr="0059279C">
        <w:trPr>
          <w:trHeight w:val="1104"/>
        </w:trPr>
        <w:tc>
          <w:tcPr>
            <w:tcW w:w="1548" w:type="dxa"/>
            <w:vAlign w:val="center"/>
          </w:tcPr>
          <w:p w14:paraId="61590DC6" w14:textId="77777777" w:rsidR="008848D4" w:rsidRPr="003002D3" w:rsidRDefault="008848D4" w:rsidP="008848D4">
            <w:pPr>
              <w:rPr>
                <w:b/>
                <w:u w:val="single"/>
              </w:rPr>
            </w:pPr>
            <w:r w:rsidRPr="003002D3">
              <w:rPr>
                <w:b/>
                <w:u w:val="single"/>
              </w:rPr>
              <w:t>Week 3</w:t>
            </w:r>
          </w:p>
          <w:p w14:paraId="74459D9B" w14:textId="30725D44" w:rsidR="008848D4" w:rsidRDefault="008848D4" w:rsidP="008848D4">
            <w:pPr>
              <w:rPr>
                <w:b/>
              </w:rPr>
            </w:pPr>
            <w:r>
              <w:rPr>
                <w:b/>
              </w:rPr>
              <w:t>Oct. 8-14</w:t>
            </w:r>
          </w:p>
        </w:tc>
        <w:tc>
          <w:tcPr>
            <w:tcW w:w="2070" w:type="dxa"/>
            <w:vAlign w:val="center"/>
          </w:tcPr>
          <w:p w14:paraId="26777861" w14:textId="61DB13DF" w:rsidR="008848D4" w:rsidRPr="00993ABE" w:rsidRDefault="008848D4" w:rsidP="008848D4">
            <w:r>
              <w:t>Kessler: Ch. 7 pp. 133-138, Ch. 11 pp. 242-246</w:t>
            </w:r>
          </w:p>
        </w:tc>
        <w:tc>
          <w:tcPr>
            <w:tcW w:w="2340" w:type="dxa"/>
            <w:vAlign w:val="center"/>
          </w:tcPr>
          <w:p w14:paraId="5051E486" w14:textId="77777777" w:rsidR="008848D4" w:rsidRPr="00BD71F8" w:rsidRDefault="008848D4" w:rsidP="008848D4">
            <w:r>
              <w:t>Orientalism</w:t>
            </w:r>
          </w:p>
          <w:p w14:paraId="70B8C6DD" w14:textId="77777777" w:rsidR="008848D4" w:rsidRPr="00BD71F8" w:rsidRDefault="008848D4" w:rsidP="008848D4">
            <w:r w:rsidRPr="00463B70">
              <w:rPr>
                <w:i/>
              </w:rPr>
              <w:t>Buddhism</w:t>
            </w:r>
          </w:p>
        </w:tc>
        <w:tc>
          <w:tcPr>
            <w:tcW w:w="3918" w:type="dxa"/>
            <w:vAlign w:val="center"/>
          </w:tcPr>
          <w:p w14:paraId="07F96C86" w14:textId="77777777" w:rsidR="008848D4" w:rsidRDefault="008848D4" w:rsidP="008848D4">
            <w:r>
              <w:t>Study guide for Exam posted</w:t>
            </w:r>
          </w:p>
          <w:p w14:paraId="7BB1F27C" w14:textId="34817B5B" w:rsidR="008848D4" w:rsidRPr="007E7044" w:rsidRDefault="008848D4" w:rsidP="008848D4"/>
        </w:tc>
      </w:tr>
      <w:tr w:rsidR="008848D4" w14:paraId="4F2AD199" w14:textId="77777777" w:rsidTr="0059279C">
        <w:trPr>
          <w:trHeight w:val="1104"/>
        </w:trPr>
        <w:tc>
          <w:tcPr>
            <w:tcW w:w="1548" w:type="dxa"/>
            <w:vAlign w:val="center"/>
          </w:tcPr>
          <w:p w14:paraId="37CCA00D" w14:textId="77777777" w:rsidR="008848D4" w:rsidRDefault="008848D4" w:rsidP="008848D4">
            <w:pPr>
              <w:rPr>
                <w:b/>
                <w:u w:val="single"/>
              </w:rPr>
            </w:pPr>
            <w:r w:rsidRPr="0028135A">
              <w:rPr>
                <w:b/>
                <w:u w:val="single"/>
              </w:rPr>
              <w:t>Week 4</w:t>
            </w:r>
          </w:p>
          <w:p w14:paraId="2B495A4A" w14:textId="4024DFF9" w:rsidR="008848D4" w:rsidRDefault="008848D4" w:rsidP="008848D4">
            <w:pPr>
              <w:rPr>
                <w:b/>
              </w:rPr>
            </w:pPr>
            <w:r>
              <w:rPr>
                <w:b/>
              </w:rPr>
              <w:t>Oct. 15-21</w:t>
            </w:r>
          </w:p>
        </w:tc>
        <w:tc>
          <w:tcPr>
            <w:tcW w:w="2070" w:type="dxa"/>
            <w:vAlign w:val="center"/>
          </w:tcPr>
          <w:p w14:paraId="3819826E" w14:textId="2BF77691" w:rsidR="008848D4" w:rsidRPr="00064B04" w:rsidRDefault="008848D4" w:rsidP="008848D4">
            <w:pPr>
              <w:rPr>
                <w:i/>
              </w:rPr>
            </w:pPr>
            <w:r>
              <w:rPr>
                <w:i/>
              </w:rPr>
              <w:t>Study</w:t>
            </w:r>
            <w:r w:rsidRPr="00064B04">
              <w:rPr>
                <w:i/>
              </w:rPr>
              <w:t xml:space="preserve"> for exam</w:t>
            </w:r>
            <w:r>
              <w:rPr>
                <w:i/>
              </w:rPr>
              <w:t xml:space="preserve"> 1</w:t>
            </w:r>
          </w:p>
          <w:p w14:paraId="45AD7C9E" w14:textId="2763EF61" w:rsidR="008848D4" w:rsidRPr="00463B70" w:rsidRDefault="008848D4" w:rsidP="008848D4">
            <w:r>
              <w:t xml:space="preserve">Pals: Ch. 7 (Evans-Pritchard) </w:t>
            </w:r>
          </w:p>
        </w:tc>
        <w:tc>
          <w:tcPr>
            <w:tcW w:w="2340" w:type="dxa"/>
            <w:vAlign w:val="center"/>
          </w:tcPr>
          <w:p w14:paraId="2B929E41" w14:textId="77777777" w:rsidR="008848D4" w:rsidRPr="0086077F" w:rsidRDefault="008848D4" w:rsidP="008848D4">
            <w:pPr>
              <w:rPr>
                <w:b/>
              </w:rPr>
            </w:pPr>
            <w:r w:rsidRPr="0086077F">
              <w:rPr>
                <w:b/>
              </w:rPr>
              <w:t>Exam 1</w:t>
            </w:r>
          </w:p>
          <w:p w14:paraId="32CDE9D2" w14:textId="77777777" w:rsidR="008848D4" w:rsidRPr="00463B70" w:rsidRDefault="008848D4" w:rsidP="008848D4">
            <w:r>
              <w:t>Anthropology of Religion/ Writing for Research</w:t>
            </w:r>
          </w:p>
        </w:tc>
        <w:tc>
          <w:tcPr>
            <w:tcW w:w="3918" w:type="dxa"/>
            <w:vAlign w:val="center"/>
          </w:tcPr>
          <w:p w14:paraId="208FFEB3" w14:textId="77777777" w:rsidR="008848D4" w:rsidRDefault="008848D4" w:rsidP="008848D4">
            <w:pPr>
              <w:rPr>
                <w:b/>
              </w:rPr>
            </w:pPr>
            <w:r>
              <w:rPr>
                <w:b/>
              </w:rPr>
              <w:t>Exam 1</w:t>
            </w:r>
          </w:p>
        </w:tc>
      </w:tr>
      <w:tr w:rsidR="008848D4" w14:paraId="028B432B" w14:textId="77777777" w:rsidTr="0059279C">
        <w:trPr>
          <w:trHeight w:val="1104"/>
        </w:trPr>
        <w:tc>
          <w:tcPr>
            <w:tcW w:w="1548" w:type="dxa"/>
            <w:vAlign w:val="center"/>
          </w:tcPr>
          <w:p w14:paraId="66B31C4E" w14:textId="77777777" w:rsidR="008848D4" w:rsidRPr="0028135A" w:rsidRDefault="008848D4" w:rsidP="008848D4">
            <w:pPr>
              <w:rPr>
                <w:b/>
                <w:u w:val="single"/>
              </w:rPr>
            </w:pPr>
            <w:r w:rsidRPr="0028135A">
              <w:rPr>
                <w:b/>
                <w:u w:val="single"/>
              </w:rPr>
              <w:t>Week 5</w:t>
            </w:r>
          </w:p>
          <w:p w14:paraId="25E6601C" w14:textId="0051B85A" w:rsidR="008848D4" w:rsidRDefault="008848D4" w:rsidP="008848D4">
            <w:pPr>
              <w:rPr>
                <w:b/>
              </w:rPr>
            </w:pPr>
            <w:r>
              <w:rPr>
                <w:b/>
              </w:rPr>
              <w:t>Oct. 22-28</w:t>
            </w:r>
          </w:p>
        </w:tc>
        <w:tc>
          <w:tcPr>
            <w:tcW w:w="2070" w:type="dxa"/>
            <w:vAlign w:val="center"/>
          </w:tcPr>
          <w:p w14:paraId="1201CA12" w14:textId="25B2094F" w:rsidR="008848D4" w:rsidRPr="00463B70" w:rsidRDefault="008848D4" w:rsidP="008848D4">
            <w:r>
              <w:t>Pals: Ch. 3 (Durkheim)</w:t>
            </w:r>
          </w:p>
          <w:p w14:paraId="69B1DB58" w14:textId="5D2BD5B8" w:rsidR="008848D4" w:rsidRPr="00463B70" w:rsidRDefault="008848D4" w:rsidP="008848D4"/>
        </w:tc>
        <w:tc>
          <w:tcPr>
            <w:tcW w:w="2340" w:type="dxa"/>
            <w:vAlign w:val="center"/>
          </w:tcPr>
          <w:p w14:paraId="6738B1C2" w14:textId="77777777" w:rsidR="008848D4" w:rsidRPr="00993ABE" w:rsidRDefault="008848D4" w:rsidP="008848D4">
            <w:r>
              <w:t>Sociology of Religion/ Writing for Research</w:t>
            </w:r>
          </w:p>
          <w:p w14:paraId="050843CF" w14:textId="77777777" w:rsidR="008848D4" w:rsidRPr="00993ABE" w:rsidRDefault="008848D4" w:rsidP="008848D4">
            <w:r>
              <w:rPr>
                <w:i/>
              </w:rPr>
              <w:t>Judaism</w:t>
            </w:r>
          </w:p>
        </w:tc>
        <w:tc>
          <w:tcPr>
            <w:tcW w:w="3918" w:type="dxa"/>
            <w:vAlign w:val="center"/>
          </w:tcPr>
          <w:p w14:paraId="291E17FE" w14:textId="77777777" w:rsidR="008848D4" w:rsidRPr="009019C4" w:rsidRDefault="008848D4" w:rsidP="008848D4">
            <w:pPr>
              <w:rPr>
                <w:i/>
              </w:rPr>
            </w:pPr>
          </w:p>
        </w:tc>
      </w:tr>
      <w:tr w:rsidR="008848D4" w14:paraId="59034718" w14:textId="77777777" w:rsidTr="0059279C">
        <w:trPr>
          <w:trHeight w:val="980"/>
        </w:trPr>
        <w:tc>
          <w:tcPr>
            <w:tcW w:w="1548" w:type="dxa"/>
            <w:vAlign w:val="center"/>
          </w:tcPr>
          <w:p w14:paraId="3408CE0A" w14:textId="77777777" w:rsidR="008848D4" w:rsidRPr="0028135A" w:rsidRDefault="008848D4" w:rsidP="008848D4">
            <w:pPr>
              <w:rPr>
                <w:b/>
                <w:u w:val="single"/>
              </w:rPr>
            </w:pPr>
            <w:r w:rsidRPr="0028135A">
              <w:rPr>
                <w:b/>
                <w:u w:val="single"/>
              </w:rPr>
              <w:t>Week 6</w:t>
            </w:r>
          </w:p>
          <w:p w14:paraId="50D516BF" w14:textId="77777777" w:rsidR="008848D4" w:rsidRDefault="008848D4" w:rsidP="008848D4">
            <w:pPr>
              <w:rPr>
                <w:b/>
              </w:rPr>
            </w:pPr>
            <w:r>
              <w:rPr>
                <w:b/>
              </w:rPr>
              <w:t>Oct. 29-</w:t>
            </w:r>
          </w:p>
          <w:p w14:paraId="2E0B2EE6" w14:textId="19D6714F" w:rsidR="008848D4" w:rsidRDefault="008848D4" w:rsidP="008848D4">
            <w:pPr>
              <w:rPr>
                <w:b/>
              </w:rPr>
            </w:pPr>
            <w:r>
              <w:rPr>
                <w:b/>
              </w:rPr>
              <w:t>Nov. 4</w:t>
            </w:r>
          </w:p>
        </w:tc>
        <w:tc>
          <w:tcPr>
            <w:tcW w:w="2070" w:type="dxa"/>
            <w:vAlign w:val="center"/>
          </w:tcPr>
          <w:p w14:paraId="7E12FF13" w14:textId="77777777" w:rsidR="008848D4" w:rsidRPr="00463B70" w:rsidRDefault="008848D4" w:rsidP="008848D4">
            <w:r>
              <w:t>Pals: Ch. 6 (Eliade)</w:t>
            </w:r>
          </w:p>
          <w:p w14:paraId="39D06DB8" w14:textId="77777777" w:rsidR="008848D4" w:rsidRPr="00463B70" w:rsidRDefault="008848D4" w:rsidP="008848D4"/>
        </w:tc>
        <w:tc>
          <w:tcPr>
            <w:tcW w:w="2340" w:type="dxa"/>
            <w:vAlign w:val="center"/>
          </w:tcPr>
          <w:p w14:paraId="0C0E0264" w14:textId="77777777" w:rsidR="008848D4" w:rsidRPr="00993ABE" w:rsidRDefault="008848D4" w:rsidP="008848D4">
            <w:r>
              <w:t>Phenomenology of Religion</w:t>
            </w:r>
          </w:p>
          <w:p w14:paraId="107E61F1" w14:textId="77777777" w:rsidR="008848D4" w:rsidRPr="00993ABE" w:rsidRDefault="008848D4" w:rsidP="008848D4">
            <w:r>
              <w:rPr>
                <w:i/>
              </w:rPr>
              <w:t>Christianity</w:t>
            </w:r>
          </w:p>
        </w:tc>
        <w:tc>
          <w:tcPr>
            <w:tcW w:w="3918" w:type="dxa"/>
            <w:vAlign w:val="center"/>
          </w:tcPr>
          <w:p w14:paraId="5B800316" w14:textId="2AE7F13B" w:rsidR="008848D4" w:rsidRPr="005F47FC" w:rsidRDefault="008848D4" w:rsidP="008848D4">
            <w:pPr>
              <w:rPr>
                <w:b/>
              </w:rPr>
            </w:pPr>
          </w:p>
        </w:tc>
      </w:tr>
      <w:tr w:rsidR="008848D4" w14:paraId="6A392DA7" w14:textId="77777777" w:rsidTr="0059279C">
        <w:trPr>
          <w:trHeight w:val="1104"/>
        </w:trPr>
        <w:tc>
          <w:tcPr>
            <w:tcW w:w="1548" w:type="dxa"/>
            <w:vAlign w:val="center"/>
          </w:tcPr>
          <w:p w14:paraId="03C94E0E" w14:textId="77777777" w:rsidR="008848D4" w:rsidRPr="00792986" w:rsidRDefault="008848D4" w:rsidP="008848D4">
            <w:pPr>
              <w:rPr>
                <w:b/>
                <w:u w:val="single"/>
              </w:rPr>
            </w:pPr>
            <w:r w:rsidRPr="00792986">
              <w:rPr>
                <w:b/>
                <w:u w:val="single"/>
              </w:rPr>
              <w:t>Week 7</w:t>
            </w:r>
          </w:p>
          <w:p w14:paraId="22ABACE3" w14:textId="5CC41FB7" w:rsidR="008848D4" w:rsidRDefault="008848D4" w:rsidP="008848D4">
            <w:pPr>
              <w:rPr>
                <w:b/>
              </w:rPr>
            </w:pPr>
            <w:r>
              <w:rPr>
                <w:b/>
              </w:rPr>
              <w:t>Nov. 5-11</w:t>
            </w:r>
          </w:p>
        </w:tc>
        <w:tc>
          <w:tcPr>
            <w:tcW w:w="2070" w:type="dxa"/>
            <w:vAlign w:val="center"/>
          </w:tcPr>
          <w:p w14:paraId="2C96336C" w14:textId="31280B57" w:rsidR="008848D4" w:rsidRDefault="008848D4" w:rsidP="008848D4">
            <w:r>
              <w:t>Kessler; Ch. 8 pp 161 and 174-181</w:t>
            </w:r>
          </w:p>
          <w:p w14:paraId="2F145450" w14:textId="77777777" w:rsidR="008848D4" w:rsidRDefault="008848D4" w:rsidP="008848D4">
            <w:r>
              <w:t>The Book of Job</w:t>
            </w:r>
          </w:p>
          <w:p w14:paraId="39F33E5B" w14:textId="77777777" w:rsidR="008848D4" w:rsidRPr="00993ABE" w:rsidRDefault="008848D4" w:rsidP="008848D4">
            <w:r>
              <w:t>(Hebrew Bible)</w:t>
            </w:r>
          </w:p>
        </w:tc>
        <w:tc>
          <w:tcPr>
            <w:tcW w:w="2340" w:type="dxa"/>
            <w:vAlign w:val="center"/>
          </w:tcPr>
          <w:p w14:paraId="43ABF2DD" w14:textId="77777777" w:rsidR="008848D4" w:rsidRPr="00993ABE" w:rsidRDefault="008848D4" w:rsidP="008848D4">
            <w:r>
              <w:t>Philosophy of Religion</w:t>
            </w:r>
          </w:p>
          <w:p w14:paraId="3690DEE7" w14:textId="77777777" w:rsidR="008848D4" w:rsidRPr="00993ABE" w:rsidRDefault="008848D4" w:rsidP="008848D4">
            <w:r>
              <w:t xml:space="preserve">Theodicy / </w:t>
            </w:r>
            <w:r>
              <w:rPr>
                <w:i/>
              </w:rPr>
              <w:t>Kushner</w:t>
            </w:r>
          </w:p>
        </w:tc>
        <w:tc>
          <w:tcPr>
            <w:tcW w:w="3918" w:type="dxa"/>
            <w:vAlign w:val="center"/>
          </w:tcPr>
          <w:p w14:paraId="7493EEB3" w14:textId="2C17455A" w:rsidR="008848D4" w:rsidRPr="009A3C2C" w:rsidRDefault="008848D4" w:rsidP="008848D4">
            <w:pPr>
              <w:rPr>
                <w:i/>
              </w:rPr>
            </w:pPr>
            <w:r>
              <w:t>Study guide for Exam 2 posted</w:t>
            </w:r>
          </w:p>
        </w:tc>
      </w:tr>
      <w:tr w:rsidR="008848D4" w14:paraId="488CAF51" w14:textId="77777777" w:rsidTr="0059279C">
        <w:trPr>
          <w:trHeight w:val="1178"/>
        </w:trPr>
        <w:tc>
          <w:tcPr>
            <w:tcW w:w="1548" w:type="dxa"/>
            <w:vAlign w:val="center"/>
          </w:tcPr>
          <w:p w14:paraId="34544818" w14:textId="77777777" w:rsidR="008848D4" w:rsidRPr="0028135A" w:rsidRDefault="008848D4" w:rsidP="008848D4">
            <w:pPr>
              <w:rPr>
                <w:b/>
                <w:u w:val="single"/>
              </w:rPr>
            </w:pPr>
            <w:r w:rsidRPr="0028135A">
              <w:rPr>
                <w:b/>
                <w:u w:val="single"/>
              </w:rPr>
              <w:t>Week 8</w:t>
            </w:r>
          </w:p>
          <w:p w14:paraId="2E868D48" w14:textId="205E80C9" w:rsidR="008848D4" w:rsidRDefault="008848D4" w:rsidP="008848D4">
            <w:pPr>
              <w:rPr>
                <w:b/>
              </w:rPr>
            </w:pPr>
            <w:r>
              <w:rPr>
                <w:b/>
              </w:rPr>
              <w:t>Nov. 12-18</w:t>
            </w:r>
          </w:p>
        </w:tc>
        <w:tc>
          <w:tcPr>
            <w:tcW w:w="2070" w:type="dxa"/>
            <w:vAlign w:val="center"/>
          </w:tcPr>
          <w:p w14:paraId="7AE6BE6C" w14:textId="77777777" w:rsidR="008848D4" w:rsidRPr="00C504AA" w:rsidRDefault="008848D4" w:rsidP="008848D4">
            <w:pPr>
              <w:rPr>
                <w:i/>
              </w:rPr>
            </w:pPr>
            <w:r>
              <w:rPr>
                <w:i/>
              </w:rPr>
              <w:t>Study for Exam 2</w:t>
            </w:r>
          </w:p>
          <w:p w14:paraId="01242914" w14:textId="1310DA24" w:rsidR="008848D4" w:rsidRPr="00C504AA" w:rsidRDefault="008848D4" w:rsidP="008848D4">
            <w:pPr>
              <w:rPr>
                <w:i/>
              </w:rPr>
            </w:pPr>
            <w:r>
              <w:t>Kessler: Ch. 4 on Myth (read all)</w:t>
            </w:r>
          </w:p>
        </w:tc>
        <w:tc>
          <w:tcPr>
            <w:tcW w:w="2340" w:type="dxa"/>
            <w:vAlign w:val="center"/>
          </w:tcPr>
          <w:p w14:paraId="71E9B197" w14:textId="77777777" w:rsidR="008848D4" w:rsidRPr="00012737" w:rsidRDefault="008848D4" w:rsidP="008848D4">
            <w:pPr>
              <w:rPr>
                <w:b/>
              </w:rPr>
            </w:pPr>
            <w:r w:rsidRPr="00012737">
              <w:rPr>
                <w:b/>
              </w:rPr>
              <w:t>Exam 2</w:t>
            </w:r>
          </w:p>
          <w:p w14:paraId="2D4EF494" w14:textId="77777777" w:rsidR="008848D4" w:rsidRPr="000D19D3" w:rsidRDefault="008848D4" w:rsidP="008848D4">
            <w:pPr>
              <w:rPr>
                <w:i/>
              </w:rPr>
            </w:pPr>
            <w:r>
              <w:t xml:space="preserve">Myth and Ritual/ </w:t>
            </w:r>
            <w:r w:rsidRPr="00D865E9">
              <w:rPr>
                <w:i/>
              </w:rPr>
              <w:t>Campbell</w:t>
            </w:r>
          </w:p>
        </w:tc>
        <w:tc>
          <w:tcPr>
            <w:tcW w:w="3918" w:type="dxa"/>
            <w:vAlign w:val="center"/>
          </w:tcPr>
          <w:p w14:paraId="10B345E2" w14:textId="77777777" w:rsidR="008848D4" w:rsidRPr="00C504AA" w:rsidRDefault="008848D4" w:rsidP="008848D4">
            <w:pPr>
              <w:rPr>
                <w:b/>
              </w:rPr>
            </w:pPr>
            <w:r>
              <w:rPr>
                <w:b/>
              </w:rPr>
              <w:t>Exam 2</w:t>
            </w:r>
          </w:p>
        </w:tc>
      </w:tr>
      <w:tr w:rsidR="008848D4" w14:paraId="38E9C9A7" w14:textId="77777777" w:rsidTr="0059279C">
        <w:trPr>
          <w:trHeight w:val="890"/>
        </w:trPr>
        <w:tc>
          <w:tcPr>
            <w:tcW w:w="1548" w:type="dxa"/>
            <w:vAlign w:val="center"/>
          </w:tcPr>
          <w:p w14:paraId="054A2FC4" w14:textId="77777777" w:rsidR="008848D4" w:rsidRPr="0028135A" w:rsidRDefault="008848D4" w:rsidP="008848D4">
            <w:pPr>
              <w:rPr>
                <w:b/>
                <w:u w:val="single"/>
              </w:rPr>
            </w:pPr>
            <w:r w:rsidRPr="0028135A">
              <w:rPr>
                <w:b/>
                <w:u w:val="single"/>
              </w:rPr>
              <w:t>Week 9</w:t>
            </w:r>
          </w:p>
          <w:p w14:paraId="40994AF6" w14:textId="0A1732A5" w:rsidR="008848D4" w:rsidRDefault="008848D4" w:rsidP="008848D4">
            <w:pPr>
              <w:rPr>
                <w:b/>
              </w:rPr>
            </w:pPr>
            <w:r>
              <w:rPr>
                <w:b/>
              </w:rPr>
              <w:t>Nov. 19-25</w:t>
            </w:r>
          </w:p>
        </w:tc>
        <w:tc>
          <w:tcPr>
            <w:tcW w:w="2070" w:type="dxa"/>
            <w:vAlign w:val="center"/>
          </w:tcPr>
          <w:p w14:paraId="53DD9A41" w14:textId="30B3ECC6" w:rsidR="008848D4" w:rsidRPr="007972CF" w:rsidRDefault="008848D4" w:rsidP="008848D4">
            <w:pPr>
              <w:rPr>
                <w:i/>
              </w:rPr>
            </w:pPr>
            <w:r>
              <w:rPr>
                <w:i/>
              </w:rPr>
              <w:t>(See Moodle)</w:t>
            </w:r>
          </w:p>
        </w:tc>
        <w:tc>
          <w:tcPr>
            <w:tcW w:w="2340" w:type="dxa"/>
            <w:vAlign w:val="center"/>
          </w:tcPr>
          <w:p w14:paraId="7773961D" w14:textId="77777777" w:rsidR="008848D4" w:rsidRPr="00D865E9" w:rsidRDefault="008848D4" w:rsidP="008848D4">
            <w:pPr>
              <w:rPr>
                <w:i/>
              </w:rPr>
            </w:pPr>
            <w:r w:rsidRPr="00D865E9">
              <w:rPr>
                <w:i/>
              </w:rPr>
              <w:t>Islam</w:t>
            </w:r>
          </w:p>
          <w:p w14:paraId="2852C2F5" w14:textId="77777777" w:rsidR="008848D4" w:rsidRPr="000D19D3" w:rsidRDefault="008848D4" w:rsidP="008848D4">
            <w:r>
              <w:t>New Religious Movements</w:t>
            </w:r>
          </w:p>
        </w:tc>
        <w:tc>
          <w:tcPr>
            <w:tcW w:w="3918" w:type="dxa"/>
            <w:vAlign w:val="center"/>
          </w:tcPr>
          <w:p w14:paraId="47DE2402" w14:textId="30182FA1" w:rsidR="008848D4" w:rsidRDefault="008848D4" w:rsidP="008848D4">
            <w:pPr>
              <w:rPr>
                <w:b/>
              </w:rPr>
            </w:pPr>
            <w:r w:rsidRPr="00C700BE">
              <w:rPr>
                <w:b/>
                <w:highlight w:val="yellow"/>
              </w:rPr>
              <w:t>Research Papers Due</w:t>
            </w:r>
          </w:p>
          <w:p w14:paraId="4AD2C6DC" w14:textId="5BE28022" w:rsidR="008848D4" w:rsidRPr="005F6C79" w:rsidRDefault="008848D4" w:rsidP="008848D4">
            <w:pPr>
              <w:rPr>
                <w:b/>
              </w:rPr>
            </w:pPr>
            <w:r w:rsidRPr="005F6C79">
              <w:rPr>
                <w:b/>
              </w:rPr>
              <w:t xml:space="preserve">Extra Credit Due </w:t>
            </w:r>
          </w:p>
          <w:p w14:paraId="56D15D01" w14:textId="4ABE8355" w:rsidR="008848D4" w:rsidRPr="00971BEA" w:rsidRDefault="008848D4" w:rsidP="008848D4">
            <w:pPr>
              <w:rPr>
                <w:b/>
              </w:rPr>
            </w:pPr>
            <w:r>
              <w:rPr>
                <w:b/>
              </w:rPr>
              <w:t>Tuesday, November 20th</w:t>
            </w:r>
            <w:r w:rsidRPr="005F6C79">
              <w:rPr>
                <w:b/>
              </w:rPr>
              <w:t xml:space="preserve"> at 11pm</w:t>
            </w:r>
          </w:p>
        </w:tc>
      </w:tr>
      <w:tr w:rsidR="008848D4" w14:paraId="0F144D4F" w14:textId="77777777" w:rsidTr="0059279C">
        <w:trPr>
          <w:trHeight w:val="1134"/>
        </w:trPr>
        <w:tc>
          <w:tcPr>
            <w:tcW w:w="1548" w:type="dxa"/>
            <w:vAlign w:val="center"/>
          </w:tcPr>
          <w:p w14:paraId="613A2793" w14:textId="77777777" w:rsidR="008848D4" w:rsidRPr="00993ABE" w:rsidRDefault="008848D4" w:rsidP="008848D4">
            <w:pPr>
              <w:rPr>
                <w:b/>
                <w:u w:val="single"/>
              </w:rPr>
            </w:pPr>
            <w:r w:rsidRPr="00993ABE">
              <w:rPr>
                <w:b/>
                <w:u w:val="single"/>
              </w:rPr>
              <w:t xml:space="preserve">Week 10 </w:t>
            </w:r>
          </w:p>
          <w:p w14:paraId="0F0D1B15" w14:textId="77777777" w:rsidR="008848D4" w:rsidRDefault="008848D4" w:rsidP="008848D4">
            <w:pPr>
              <w:rPr>
                <w:b/>
              </w:rPr>
            </w:pPr>
            <w:r>
              <w:rPr>
                <w:b/>
              </w:rPr>
              <w:t>Nov. 26-</w:t>
            </w:r>
          </w:p>
          <w:p w14:paraId="6F6D6A3C" w14:textId="04D49E98" w:rsidR="008848D4" w:rsidRDefault="008848D4" w:rsidP="008848D4">
            <w:pPr>
              <w:rPr>
                <w:b/>
              </w:rPr>
            </w:pPr>
            <w:r>
              <w:rPr>
                <w:b/>
              </w:rPr>
              <w:t>Dec. 2</w:t>
            </w:r>
          </w:p>
        </w:tc>
        <w:tc>
          <w:tcPr>
            <w:tcW w:w="2070" w:type="dxa"/>
            <w:vAlign w:val="center"/>
          </w:tcPr>
          <w:p w14:paraId="0BF47F46" w14:textId="77777777" w:rsidR="008848D4" w:rsidRPr="00D865E9" w:rsidRDefault="008848D4" w:rsidP="008848D4">
            <w:r>
              <w:t>Kessler: Ch. 11, pp. 264-268</w:t>
            </w:r>
          </w:p>
        </w:tc>
        <w:tc>
          <w:tcPr>
            <w:tcW w:w="2340" w:type="dxa"/>
            <w:vAlign w:val="center"/>
          </w:tcPr>
          <w:p w14:paraId="3DC3533B" w14:textId="77777777" w:rsidR="008848D4" w:rsidRDefault="008848D4" w:rsidP="008848D4">
            <w:r>
              <w:t>Science and Religion</w:t>
            </w:r>
          </w:p>
          <w:p w14:paraId="095CDE1F" w14:textId="77777777" w:rsidR="008848D4" w:rsidRPr="00993ABE" w:rsidRDefault="008848D4" w:rsidP="008848D4">
            <w:r>
              <w:t>Gender and Religion</w:t>
            </w:r>
          </w:p>
        </w:tc>
        <w:tc>
          <w:tcPr>
            <w:tcW w:w="3918" w:type="dxa"/>
            <w:vAlign w:val="center"/>
          </w:tcPr>
          <w:p w14:paraId="4AC1FD04" w14:textId="204B8B5F" w:rsidR="008848D4" w:rsidRPr="0081645A" w:rsidRDefault="008848D4" w:rsidP="008848D4">
            <w:pPr>
              <w:rPr>
                <w:b/>
              </w:rPr>
            </w:pPr>
            <w:r>
              <w:t>Study guide</w:t>
            </w:r>
            <w:r w:rsidRPr="007E7044">
              <w:t xml:space="preserve"> for Exam 3 </w:t>
            </w:r>
            <w:r>
              <w:t>posted</w:t>
            </w:r>
          </w:p>
        </w:tc>
      </w:tr>
      <w:tr w:rsidR="008848D4" w:rsidRPr="0028135A" w14:paraId="6EE3981A" w14:textId="77777777" w:rsidTr="0059279C">
        <w:trPr>
          <w:trHeight w:val="562"/>
        </w:trPr>
        <w:tc>
          <w:tcPr>
            <w:tcW w:w="1548" w:type="dxa"/>
            <w:vAlign w:val="center"/>
          </w:tcPr>
          <w:p w14:paraId="5F1EF0F5" w14:textId="77777777" w:rsidR="008848D4" w:rsidRDefault="008848D4" w:rsidP="008848D4">
            <w:pPr>
              <w:rPr>
                <w:b/>
                <w:u w:val="single"/>
              </w:rPr>
            </w:pPr>
            <w:r w:rsidRPr="0028135A">
              <w:rPr>
                <w:b/>
                <w:u w:val="single"/>
              </w:rPr>
              <w:t>Finals Week</w:t>
            </w:r>
          </w:p>
          <w:p w14:paraId="60E6A8A0" w14:textId="410ED287" w:rsidR="008848D4" w:rsidRPr="003002D3" w:rsidRDefault="008848D4" w:rsidP="008848D4">
            <w:pPr>
              <w:rPr>
                <w:b/>
              </w:rPr>
            </w:pPr>
            <w:r>
              <w:rPr>
                <w:b/>
              </w:rPr>
              <w:t>Dec. 3-9</w:t>
            </w:r>
          </w:p>
        </w:tc>
        <w:tc>
          <w:tcPr>
            <w:tcW w:w="2070" w:type="dxa"/>
            <w:vAlign w:val="center"/>
          </w:tcPr>
          <w:p w14:paraId="0BDFF884" w14:textId="4F8C65C7" w:rsidR="008848D4" w:rsidRPr="00A367DC" w:rsidRDefault="008848D4" w:rsidP="008848D4">
            <w:pPr>
              <w:rPr>
                <w:i/>
              </w:rPr>
            </w:pPr>
            <w:r>
              <w:rPr>
                <w:i/>
              </w:rPr>
              <w:t>See instructions on Moodle</w:t>
            </w:r>
          </w:p>
        </w:tc>
        <w:tc>
          <w:tcPr>
            <w:tcW w:w="2340" w:type="dxa"/>
            <w:vAlign w:val="center"/>
          </w:tcPr>
          <w:p w14:paraId="2A4D9321" w14:textId="77777777" w:rsidR="008848D4" w:rsidRDefault="008848D4" w:rsidP="008848D4">
            <w:pPr>
              <w:rPr>
                <w:b/>
                <w:u w:val="single"/>
              </w:rPr>
            </w:pPr>
          </w:p>
          <w:p w14:paraId="7D123526" w14:textId="13CC9284" w:rsidR="008848D4" w:rsidRDefault="008848D4" w:rsidP="008848D4">
            <w:pPr>
              <w:rPr>
                <w:b/>
              </w:rPr>
            </w:pPr>
            <w:r>
              <w:rPr>
                <w:b/>
              </w:rPr>
              <w:t xml:space="preserve">Final Exam </w:t>
            </w:r>
          </w:p>
          <w:p w14:paraId="3E8DDCAE" w14:textId="77777777" w:rsidR="008848D4" w:rsidRPr="0028135A" w:rsidRDefault="008848D4" w:rsidP="008848D4">
            <w:pPr>
              <w:rPr>
                <w:b/>
                <w:u w:val="single"/>
              </w:rPr>
            </w:pPr>
          </w:p>
        </w:tc>
        <w:tc>
          <w:tcPr>
            <w:tcW w:w="3918" w:type="dxa"/>
            <w:vAlign w:val="center"/>
          </w:tcPr>
          <w:p w14:paraId="767ED4E4" w14:textId="6DF143C2" w:rsidR="008848D4" w:rsidRDefault="008848D4" w:rsidP="008848D4">
            <w:pPr>
              <w:rPr>
                <w:b/>
              </w:rPr>
            </w:pPr>
            <w:r>
              <w:rPr>
                <w:b/>
              </w:rPr>
              <w:t>Final Exam, Cumulative</w:t>
            </w:r>
          </w:p>
          <w:p w14:paraId="5BC165B5" w14:textId="554CF74B" w:rsidR="008848D4" w:rsidRDefault="008848D4" w:rsidP="008848D4">
            <w:pPr>
              <w:rPr>
                <w:b/>
              </w:rPr>
            </w:pPr>
            <w:r w:rsidRPr="00787986">
              <w:rPr>
                <w:b/>
                <w:highlight w:val="yellow"/>
              </w:rPr>
              <w:t>Finished by Monday</w:t>
            </w:r>
            <w:r w:rsidR="00D97C84">
              <w:rPr>
                <w:b/>
                <w:highlight w:val="yellow"/>
              </w:rPr>
              <w:t xml:space="preserve"> Dec. 3 </w:t>
            </w:r>
            <w:r w:rsidRPr="00787986">
              <w:rPr>
                <w:b/>
                <w:highlight w:val="yellow"/>
              </w:rPr>
              <w:t>at 7pm</w:t>
            </w:r>
          </w:p>
          <w:p w14:paraId="3A3A6FE6" w14:textId="77777777" w:rsidR="008848D4" w:rsidRPr="008B59C1" w:rsidRDefault="008848D4" w:rsidP="008848D4">
            <w:pPr>
              <w:rPr>
                <w:b/>
              </w:rPr>
            </w:pPr>
          </w:p>
        </w:tc>
      </w:tr>
    </w:tbl>
    <w:p w14:paraId="4BDE0901" w14:textId="77777777" w:rsidR="00C700BE" w:rsidRDefault="00C700BE" w:rsidP="002170EE">
      <w:pPr>
        <w:outlineLvl w:val="0"/>
        <w:rPr>
          <w:b/>
        </w:rPr>
      </w:pPr>
    </w:p>
    <w:p w14:paraId="200C3DDD" w14:textId="77777777" w:rsidR="00C700BE" w:rsidRDefault="00C700BE" w:rsidP="002170EE">
      <w:pPr>
        <w:outlineLvl w:val="0"/>
        <w:rPr>
          <w:b/>
        </w:rPr>
      </w:pPr>
    </w:p>
    <w:p w14:paraId="73B9A429" w14:textId="77777777" w:rsidR="002170EE" w:rsidRDefault="002170EE" w:rsidP="002170EE">
      <w:pPr>
        <w:outlineLvl w:val="0"/>
        <w:rPr>
          <w:b/>
        </w:rPr>
      </w:pPr>
      <w:r>
        <w:rPr>
          <w:b/>
        </w:rPr>
        <w:t>Class Policies:</w:t>
      </w:r>
    </w:p>
    <w:p w14:paraId="33DBA398" w14:textId="77777777" w:rsidR="002170EE" w:rsidRDefault="002170EE" w:rsidP="002170EE">
      <w:pPr>
        <w:autoSpaceDE w:val="0"/>
        <w:autoSpaceDN w:val="0"/>
        <w:adjustRightInd w:val="0"/>
        <w:spacing w:line="240" w:lineRule="auto"/>
      </w:pPr>
      <w:r w:rsidRPr="007D7A50">
        <w:rPr>
          <w:i/>
        </w:rPr>
        <w:t>Plagiarism:</w:t>
      </w:r>
      <w:r>
        <w:rPr>
          <w:i/>
        </w:rPr>
        <w:t xml:space="preserve"> </w:t>
      </w:r>
      <w:r>
        <w:t xml:space="preserve">I reserve the right to issue an “F” grade for an assignment or the entire course if a student is found to have cheated or plagiarized. I do not allow students to re-write research papers for a higher grade. All direct quotes </w:t>
      </w:r>
      <w:r w:rsidRPr="00625332">
        <w:rPr>
          <w:i/>
        </w:rPr>
        <w:t>and</w:t>
      </w:r>
      <w:r>
        <w:t xml:space="preserve"> information from outside sources must be cited within the text </w:t>
      </w:r>
      <w:r w:rsidRPr="002E083A">
        <w:rPr>
          <w:i/>
        </w:rPr>
        <w:t>and</w:t>
      </w:r>
      <w:r>
        <w:t xml:space="preserve"> in a bibliography or reference page.  It is your responsibility to understand what constitutes plagiarism.  If you are unsure, please seek help in the writing lab. </w:t>
      </w:r>
    </w:p>
    <w:p w14:paraId="0C1FCAE0" w14:textId="77777777" w:rsidR="002170EE" w:rsidRDefault="002170EE" w:rsidP="002170EE">
      <w:pPr>
        <w:autoSpaceDE w:val="0"/>
        <w:autoSpaceDN w:val="0"/>
        <w:adjustRightInd w:val="0"/>
        <w:spacing w:line="240" w:lineRule="auto"/>
      </w:pPr>
    </w:p>
    <w:p w14:paraId="3AB69FE2" w14:textId="77777777" w:rsidR="002170EE" w:rsidRDefault="002170EE" w:rsidP="002170EE">
      <w:pPr>
        <w:autoSpaceDE w:val="0"/>
        <w:autoSpaceDN w:val="0"/>
        <w:adjustRightInd w:val="0"/>
        <w:spacing w:line="240" w:lineRule="auto"/>
      </w:pPr>
      <w:r>
        <w:rPr>
          <w:i/>
          <w:highlight w:val="yellow"/>
        </w:rPr>
        <w:t>READ ALL</w:t>
      </w:r>
      <w:r w:rsidRPr="00FC4591">
        <w:rPr>
          <w:i/>
          <w:highlight w:val="yellow"/>
        </w:rPr>
        <w:t xml:space="preserve"> Inclusive community / constructive discussion</w:t>
      </w:r>
      <w:r>
        <w:rPr>
          <w:i/>
          <w:highlight w:val="yellow"/>
        </w:rPr>
        <w:t>s</w:t>
      </w:r>
      <w:r w:rsidRPr="00FC4591">
        <w:rPr>
          <w:i/>
          <w:highlight w:val="yellow"/>
        </w:rPr>
        <w:t>:</w:t>
      </w:r>
      <w:r>
        <w:rPr>
          <w:i/>
        </w:rPr>
        <w:t xml:space="preserve"> </w:t>
      </w:r>
      <w:r>
        <w:t>This material is inherently interesting, but it can also be a sensitive subject to discuss.  As a class we must welcome participation, open discussion, and insight from all.  Please remember to keep an open mind, and be respectful to me as your instructor and to your peers. The field of religious studies is incredibly vast and we simply do not have time to delve deeply into each topic. You are expected to engage positively, and even critically, with the material presented.  However, using online class forums to complain</w:t>
      </w:r>
      <w:r w:rsidRPr="00FC4591">
        <w:t xml:space="preserve"> or to be consistently negative towards another</w:t>
      </w:r>
      <w:r>
        <w:t>’s</w:t>
      </w:r>
      <w:r w:rsidRPr="00FC4591">
        <w:t xml:space="preserve"> tradition</w:t>
      </w:r>
      <w:r>
        <w:t>s</w:t>
      </w:r>
      <w:r w:rsidRPr="00FC4591">
        <w:t xml:space="preserve"> or culture</w:t>
      </w:r>
      <w:r>
        <w:t xml:space="preserve"> will not be </w:t>
      </w:r>
      <w:r w:rsidRPr="00FC4591">
        <w:t xml:space="preserve">tolerated. </w:t>
      </w:r>
      <w:r>
        <w:t xml:space="preserve"> </w:t>
      </w:r>
      <w:r w:rsidRPr="00FC4591">
        <w:t xml:space="preserve">I reserve the right to delete posts if necessary.  </w:t>
      </w:r>
    </w:p>
    <w:p w14:paraId="0B2076E6" w14:textId="77777777" w:rsidR="002170EE" w:rsidRDefault="002170EE" w:rsidP="002170EE">
      <w:pPr>
        <w:autoSpaceDE w:val="0"/>
        <w:autoSpaceDN w:val="0"/>
        <w:adjustRightInd w:val="0"/>
        <w:spacing w:line="240" w:lineRule="auto"/>
      </w:pPr>
    </w:p>
    <w:p w14:paraId="777E0834" w14:textId="77777777" w:rsidR="002170EE" w:rsidRPr="00A51319" w:rsidRDefault="002170EE" w:rsidP="002170EE">
      <w:pPr>
        <w:autoSpaceDE w:val="0"/>
        <w:autoSpaceDN w:val="0"/>
        <w:adjustRightInd w:val="0"/>
        <w:spacing w:line="240" w:lineRule="auto"/>
      </w:pPr>
      <w:r>
        <w:rPr>
          <w:i/>
        </w:rPr>
        <w:t xml:space="preserve">Late work:  </w:t>
      </w:r>
      <w:r>
        <w:t xml:space="preserve">I do not accept late work (research papers, exams, weekly assignments </w:t>
      </w:r>
      <w:proofErr w:type="spellStart"/>
      <w:r>
        <w:t>etc</w:t>
      </w:r>
      <w:proofErr w:type="spellEnd"/>
      <w:r>
        <w:t>).  I do not allow students to re-take exams, or to re-write research papers (this is why the calendar is so specific).  Please talk to me in the case of severe medical emergencies.</w:t>
      </w:r>
    </w:p>
    <w:p w14:paraId="390DAB00" w14:textId="77777777" w:rsidR="002170EE" w:rsidRPr="00884BF0" w:rsidRDefault="002170EE" w:rsidP="002170EE">
      <w:pPr>
        <w:autoSpaceDE w:val="0"/>
        <w:autoSpaceDN w:val="0"/>
        <w:adjustRightInd w:val="0"/>
        <w:spacing w:line="240" w:lineRule="auto"/>
      </w:pPr>
    </w:p>
    <w:p w14:paraId="5C65FF6E" w14:textId="77777777" w:rsidR="002170EE" w:rsidRPr="00AC2358" w:rsidRDefault="002170EE" w:rsidP="002170EE">
      <w:pPr>
        <w:autoSpaceDE w:val="0"/>
        <w:autoSpaceDN w:val="0"/>
        <w:adjustRightInd w:val="0"/>
        <w:spacing w:line="240" w:lineRule="auto"/>
      </w:pPr>
      <w:r w:rsidRPr="0075117C">
        <w:rPr>
          <w:i/>
        </w:rPr>
        <w:t>E-mail:</w:t>
      </w:r>
      <w:r>
        <w:t xml:space="preserve"> Read the e-mail etiquette guidelines posted at the top of the course. </w:t>
      </w:r>
      <w:r>
        <w:rPr>
          <w:rFonts w:cs="TimesNewRomanPSMT"/>
          <w:szCs w:val="20"/>
          <w:lang w:bidi="en-US"/>
        </w:rPr>
        <w:t xml:space="preserve">I will respond to your e-mails within </w:t>
      </w:r>
      <w:r w:rsidRPr="00940A7D">
        <w:rPr>
          <w:rFonts w:cs="TimesNewRomanPSMT"/>
          <w:b/>
          <w:szCs w:val="20"/>
          <w:lang w:bidi="en-US"/>
        </w:rPr>
        <w:t>2 business days</w:t>
      </w:r>
      <w:r>
        <w:rPr>
          <w:rFonts w:cs="TimesNewRomanPSMT"/>
          <w:szCs w:val="20"/>
          <w:lang w:bidi="en-US"/>
        </w:rPr>
        <w:t xml:space="preserve">.  Please plan accordingly.  </w:t>
      </w:r>
    </w:p>
    <w:p w14:paraId="50051665" w14:textId="77777777" w:rsidR="002170EE" w:rsidRPr="00550458" w:rsidRDefault="002170EE" w:rsidP="002170EE">
      <w:pPr>
        <w:autoSpaceDE w:val="0"/>
        <w:autoSpaceDN w:val="0"/>
        <w:adjustRightInd w:val="0"/>
        <w:spacing w:line="240" w:lineRule="auto"/>
      </w:pPr>
    </w:p>
    <w:p w14:paraId="6E390F0F" w14:textId="77777777" w:rsidR="002170EE" w:rsidRDefault="002170EE" w:rsidP="002170EE">
      <w:pPr>
        <w:autoSpaceDE w:val="0"/>
        <w:autoSpaceDN w:val="0"/>
        <w:adjustRightInd w:val="0"/>
        <w:spacing w:line="240" w:lineRule="auto"/>
        <w:outlineLvl w:val="0"/>
      </w:pPr>
      <w:r>
        <w:rPr>
          <w:b/>
          <w:bCs/>
        </w:rPr>
        <w:t>College Policies</w:t>
      </w:r>
      <w:r>
        <w:t>:</w:t>
      </w:r>
    </w:p>
    <w:p w14:paraId="1E03A1A5" w14:textId="77777777" w:rsidR="002170EE" w:rsidRDefault="002170EE" w:rsidP="002170EE">
      <w:pPr>
        <w:autoSpaceDE w:val="0"/>
        <w:autoSpaceDN w:val="0"/>
        <w:adjustRightInd w:val="0"/>
        <w:spacing w:line="240" w:lineRule="auto"/>
      </w:pPr>
      <w:r>
        <w:rPr>
          <w:i/>
          <w:iCs/>
        </w:rPr>
        <w:t xml:space="preserve">Disability Services: </w:t>
      </w:r>
      <w:r>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w:t>
      </w:r>
    </w:p>
    <w:p w14:paraId="0C5CFFB3" w14:textId="77777777" w:rsidR="002170EE" w:rsidRDefault="002170EE" w:rsidP="002170EE">
      <w:pPr>
        <w:autoSpaceDE w:val="0"/>
        <w:autoSpaceDN w:val="0"/>
        <w:adjustRightInd w:val="0"/>
        <w:spacing w:line="240" w:lineRule="auto"/>
      </w:pPr>
    </w:p>
    <w:p w14:paraId="66CA37D0" w14:textId="6F232CF3" w:rsidR="002170EE" w:rsidRDefault="002170EE" w:rsidP="002170EE">
      <w:pPr>
        <w:autoSpaceDE w:val="0"/>
        <w:autoSpaceDN w:val="0"/>
        <w:adjustRightInd w:val="0"/>
        <w:spacing w:line="240" w:lineRule="auto"/>
      </w:pPr>
      <w:r>
        <w:rPr>
          <w:i/>
          <w:iCs/>
        </w:rPr>
        <w:t xml:space="preserve">Institutional Withdrawal / Waitlist Policy: </w:t>
      </w:r>
      <w:r w:rsidR="00254A41">
        <w:rPr>
          <w:iCs/>
        </w:rPr>
        <w:t xml:space="preserve">There is no waitlist for this course. </w:t>
      </w:r>
      <w:r w:rsidR="00254A41">
        <w:t>S</w:t>
      </w:r>
      <w:r>
        <w:t xml:space="preserve">tudents who do not participate in week 1’s discussion boards will be dropped from the course.  </w:t>
      </w:r>
    </w:p>
    <w:p w14:paraId="76CC12D5" w14:textId="77777777" w:rsidR="002170EE" w:rsidRDefault="002170EE" w:rsidP="002170EE">
      <w:pPr>
        <w:autoSpaceDE w:val="0"/>
        <w:autoSpaceDN w:val="0"/>
        <w:adjustRightInd w:val="0"/>
        <w:spacing w:line="240" w:lineRule="auto"/>
      </w:pPr>
    </w:p>
    <w:p w14:paraId="0DFB6147" w14:textId="77777777" w:rsidR="002170EE" w:rsidRDefault="002170EE" w:rsidP="002170EE">
      <w:pPr>
        <w:autoSpaceDE w:val="0"/>
        <w:autoSpaceDN w:val="0"/>
        <w:adjustRightInd w:val="0"/>
        <w:spacing w:line="240" w:lineRule="auto"/>
      </w:pPr>
      <w:r>
        <w:rPr>
          <w:i/>
          <w:iCs/>
        </w:rPr>
        <w:t xml:space="preserve">Drop Policy: </w:t>
      </w:r>
      <w:r>
        <w:t>Students are responsible for knowing the last day to drop the course for a full refund. Also, be aware of the last day to officially withdraw from this course for transcripts to show a ‘W.’</w:t>
      </w:r>
    </w:p>
    <w:p w14:paraId="7FCFA9D8" w14:textId="77777777" w:rsidR="002170EE" w:rsidRDefault="002170EE" w:rsidP="002170EE">
      <w:pPr>
        <w:autoSpaceDE w:val="0"/>
        <w:autoSpaceDN w:val="0"/>
        <w:adjustRightInd w:val="0"/>
        <w:spacing w:line="240" w:lineRule="auto"/>
      </w:pPr>
    </w:p>
    <w:p w14:paraId="5CB3C77E" w14:textId="77777777" w:rsidR="002170EE" w:rsidRDefault="002170EE" w:rsidP="002170EE">
      <w:pPr>
        <w:autoSpaceDE w:val="0"/>
        <w:autoSpaceDN w:val="0"/>
        <w:adjustRightInd w:val="0"/>
        <w:spacing w:line="240" w:lineRule="auto"/>
      </w:pPr>
      <w:r>
        <w:rPr>
          <w:i/>
          <w:iCs/>
        </w:rPr>
        <w:t xml:space="preserve">Incomplete Grades: </w:t>
      </w:r>
      <w:r>
        <w:t>You may be eligible for an ‘Incomplete’ grade if you have finished 90%</w:t>
      </w:r>
    </w:p>
    <w:p w14:paraId="77F908B5" w14:textId="77777777" w:rsidR="002170EE" w:rsidRDefault="002170EE" w:rsidP="002170EE">
      <w:pPr>
        <w:autoSpaceDE w:val="0"/>
        <w:autoSpaceDN w:val="0"/>
        <w:adjustRightInd w:val="0"/>
        <w:spacing w:line="240" w:lineRule="auto"/>
      </w:pPr>
      <w:r>
        <w:t>of the class work. Should you receive an ‘Incomplete,’ all course work must be finished by the</w:t>
      </w:r>
    </w:p>
    <w:p w14:paraId="27D00316" w14:textId="77777777" w:rsidR="002170EE" w:rsidRPr="007D7A50" w:rsidRDefault="002170EE" w:rsidP="002170EE">
      <w:pPr>
        <w:autoSpaceDE w:val="0"/>
        <w:autoSpaceDN w:val="0"/>
        <w:adjustRightInd w:val="0"/>
        <w:spacing w:line="240" w:lineRule="auto"/>
      </w:pPr>
      <w:r>
        <w:t>end of the next term. Please contact the instructor prior to term’s end with appropriate documentation for requesting an ‘Incomplete.’</w:t>
      </w:r>
    </w:p>
    <w:p w14:paraId="72133C3B" w14:textId="77777777" w:rsidR="002170EE" w:rsidRPr="007D7A50" w:rsidRDefault="002170EE" w:rsidP="002170EE">
      <w:pPr>
        <w:outlineLvl w:val="0"/>
      </w:pPr>
    </w:p>
    <w:p w14:paraId="44514CBF" w14:textId="50D0C245" w:rsidR="007D7A50" w:rsidRPr="007D7A50" w:rsidRDefault="007D7A50" w:rsidP="002170EE"/>
    <w:sectPr w:rsidR="007D7A50" w:rsidRPr="007D7A50" w:rsidSect="00305C0B">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8A2"/>
    <w:multiLevelType w:val="hybridMultilevel"/>
    <w:tmpl w:val="C3AE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A02"/>
    <w:multiLevelType w:val="hybridMultilevel"/>
    <w:tmpl w:val="3D125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3FC387E">
      <w:start w:val="5"/>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5427F"/>
    <w:multiLevelType w:val="hybridMultilevel"/>
    <w:tmpl w:val="80B0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D33AC"/>
    <w:multiLevelType w:val="hybridMultilevel"/>
    <w:tmpl w:val="210E9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F85C55"/>
    <w:multiLevelType w:val="hybridMultilevel"/>
    <w:tmpl w:val="D278CAE2"/>
    <w:lvl w:ilvl="0" w:tplc="B8808DC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3244A"/>
    <w:multiLevelType w:val="hybridMultilevel"/>
    <w:tmpl w:val="0D4E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B6F7B"/>
    <w:multiLevelType w:val="hybridMultilevel"/>
    <w:tmpl w:val="08342D1A"/>
    <w:lvl w:ilvl="0" w:tplc="B24483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A035B"/>
    <w:multiLevelType w:val="hybridMultilevel"/>
    <w:tmpl w:val="6AAE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1278B"/>
    <w:multiLevelType w:val="hybridMultilevel"/>
    <w:tmpl w:val="5344BD12"/>
    <w:lvl w:ilvl="0" w:tplc="0409000B">
      <w:start w:val="1"/>
      <w:numFmt w:val="bullet"/>
      <w:lvlText w:val=""/>
      <w:lvlJc w:val="left"/>
      <w:pPr>
        <w:ind w:left="1286" w:hanging="360"/>
      </w:pPr>
      <w:rPr>
        <w:rFonts w:ascii="Wingdings" w:hAnsi="Wingdings" w:hint="default"/>
      </w:rPr>
    </w:lvl>
    <w:lvl w:ilvl="1" w:tplc="04090005">
      <w:start w:val="1"/>
      <w:numFmt w:val="bullet"/>
      <w:lvlText w:val=""/>
      <w:lvlJc w:val="left"/>
      <w:pPr>
        <w:ind w:left="2006" w:hanging="360"/>
      </w:pPr>
      <w:rPr>
        <w:rFonts w:ascii="Wingdings" w:hAnsi="Wingdings"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9" w15:restartNumberingAfterBreak="0">
    <w:nsid w:val="55B8445E"/>
    <w:multiLevelType w:val="hybridMultilevel"/>
    <w:tmpl w:val="2ED6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C4AE2"/>
    <w:multiLevelType w:val="hybridMultilevel"/>
    <w:tmpl w:val="193ED6C0"/>
    <w:lvl w:ilvl="0" w:tplc="02525D3A">
      <w:start w:val="1"/>
      <w:numFmt w:val="bullet"/>
      <w:lvlText w:val=""/>
      <w:lvlJc w:val="left"/>
      <w:pPr>
        <w:tabs>
          <w:tab w:val="num" w:pos="720"/>
        </w:tabs>
        <w:ind w:left="720" w:hanging="360"/>
      </w:pPr>
      <w:rPr>
        <w:rFonts w:ascii="Wingdings 2" w:hAnsi="Wingdings 2" w:hint="default"/>
      </w:rPr>
    </w:lvl>
    <w:lvl w:ilvl="1" w:tplc="FBC8BC82">
      <w:start w:val="1"/>
      <w:numFmt w:val="bullet"/>
      <w:lvlText w:val=""/>
      <w:lvlJc w:val="left"/>
      <w:pPr>
        <w:tabs>
          <w:tab w:val="num" w:pos="1440"/>
        </w:tabs>
        <w:ind w:left="1440" w:hanging="360"/>
      </w:pPr>
      <w:rPr>
        <w:rFonts w:ascii="Wingdings 2" w:hAnsi="Wingdings 2" w:hint="default"/>
      </w:rPr>
    </w:lvl>
    <w:lvl w:ilvl="2" w:tplc="47A29EDE" w:tentative="1">
      <w:start w:val="1"/>
      <w:numFmt w:val="bullet"/>
      <w:lvlText w:val=""/>
      <w:lvlJc w:val="left"/>
      <w:pPr>
        <w:tabs>
          <w:tab w:val="num" w:pos="2160"/>
        </w:tabs>
        <w:ind w:left="2160" w:hanging="360"/>
      </w:pPr>
      <w:rPr>
        <w:rFonts w:ascii="Wingdings 2" w:hAnsi="Wingdings 2" w:hint="default"/>
      </w:rPr>
    </w:lvl>
    <w:lvl w:ilvl="3" w:tplc="513A8E74" w:tentative="1">
      <w:start w:val="1"/>
      <w:numFmt w:val="bullet"/>
      <w:lvlText w:val=""/>
      <w:lvlJc w:val="left"/>
      <w:pPr>
        <w:tabs>
          <w:tab w:val="num" w:pos="2880"/>
        </w:tabs>
        <w:ind w:left="2880" w:hanging="360"/>
      </w:pPr>
      <w:rPr>
        <w:rFonts w:ascii="Wingdings 2" w:hAnsi="Wingdings 2" w:hint="default"/>
      </w:rPr>
    </w:lvl>
    <w:lvl w:ilvl="4" w:tplc="5FE41950" w:tentative="1">
      <w:start w:val="1"/>
      <w:numFmt w:val="bullet"/>
      <w:lvlText w:val=""/>
      <w:lvlJc w:val="left"/>
      <w:pPr>
        <w:tabs>
          <w:tab w:val="num" w:pos="3600"/>
        </w:tabs>
        <w:ind w:left="3600" w:hanging="360"/>
      </w:pPr>
      <w:rPr>
        <w:rFonts w:ascii="Wingdings 2" w:hAnsi="Wingdings 2" w:hint="default"/>
      </w:rPr>
    </w:lvl>
    <w:lvl w:ilvl="5" w:tplc="91F02ED8" w:tentative="1">
      <w:start w:val="1"/>
      <w:numFmt w:val="bullet"/>
      <w:lvlText w:val=""/>
      <w:lvlJc w:val="left"/>
      <w:pPr>
        <w:tabs>
          <w:tab w:val="num" w:pos="4320"/>
        </w:tabs>
        <w:ind w:left="4320" w:hanging="360"/>
      </w:pPr>
      <w:rPr>
        <w:rFonts w:ascii="Wingdings 2" w:hAnsi="Wingdings 2" w:hint="default"/>
      </w:rPr>
    </w:lvl>
    <w:lvl w:ilvl="6" w:tplc="A1CA380A" w:tentative="1">
      <w:start w:val="1"/>
      <w:numFmt w:val="bullet"/>
      <w:lvlText w:val=""/>
      <w:lvlJc w:val="left"/>
      <w:pPr>
        <w:tabs>
          <w:tab w:val="num" w:pos="5040"/>
        </w:tabs>
        <w:ind w:left="5040" w:hanging="360"/>
      </w:pPr>
      <w:rPr>
        <w:rFonts w:ascii="Wingdings 2" w:hAnsi="Wingdings 2" w:hint="default"/>
      </w:rPr>
    </w:lvl>
    <w:lvl w:ilvl="7" w:tplc="546C0A00" w:tentative="1">
      <w:start w:val="1"/>
      <w:numFmt w:val="bullet"/>
      <w:lvlText w:val=""/>
      <w:lvlJc w:val="left"/>
      <w:pPr>
        <w:tabs>
          <w:tab w:val="num" w:pos="5760"/>
        </w:tabs>
        <w:ind w:left="5760" w:hanging="360"/>
      </w:pPr>
      <w:rPr>
        <w:rFonts w:ascii="Wingdings 2" w:hAnsi="Wingdings 2" w:hint="default"/>
      </w:rPr>
    </w:lvl>
    <w:lvl w:ilvl="8" w:tplc="04045F7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7BA4AA2"/>
    <w:multiLevelType w:val="hybridMultilevel"/>
    <w:tmpl w:val="CD04A47E"/>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2" w15:restartNumberingAfterBreak="0">
    <w:nsid w:val="5B1216A3"/>
    <w:multiLevelType w:val="hybridMultilevel"/>
    <w:tmpl w:val="2CCE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D5760"/>
    <w:multiLevelType w:val="hybridMultilevel"/>
    <w:tmpl w:val="B55639C8"/>
    <w:lvl w:ilvl="0" w:tplc="04090001">
      <w:start w:val="1"/>
      <w:numFmt w:val="bullet"/>
      <w:lvlText w:val=""/>
      <w:lvlJc w:val="left"/>
      <w:pPr>
        <w:ind w:left="1286" w:hanging="360"/>
      </w:pPr>
      <w:rPr>
        <w:rFonts w:ascii="Symbol" w:hAnsi="Symbol" w:hint="default"/>
      </w:rPr>
    </w:lvl>
    <w:lvl w:ilvl="1" w:tplc="04090005">
      <w:start w:val="1"/>
      <w:numFmt w:val="bullet"/>
      <w:lvlText w:val=""/>
      <w:lvlJc w:val="left"/>
      <w:pPr>
        <w:ind w:left="2006" w:hanging="360"/>
      </w:pPr>
      <w:rPr>
        <w:rFonts w:ascii="Wingdings" w:hAnsi="Wingdings"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4" w15:restartNumberingAfterBreak="0">
    <w:nsid w:val="6EF208A4"/>
    <w:multiLevelType w:val="hybridMultilevel"/>
    <w:tmpl w:val="5DEEF28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7A277B06"/>
    <w:multiLevelType w:val="hybridMultilevel"/>
    <w:tmpl w:val="EFAC1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476F84"/>
    <w:multiLevelType w:val="hybridMultilevel"/>
    <w:tmpl w:val="4E5E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96DD4"/>
    <w:multiLevelType w:val="hybridMultilevel"/>
    <w:tmpl w:val="BCCC7CA6"/>
    <w:lvl w:ilvl="0" w:tplc="04090001">
      <w:start w:val="1"/>
      <w:numFmt w:val="bullet"/>
      <w:lvlText w:val=""/>
      <w:lvlJc w:val="left"/>
      <w:pPr>
        <w:ind w:left="1286" w:hanging="360"/>
      </w:pPr>
      <w:rPr>
        <w:rFonts w:ascii="Symbol" w:hAnsi="Symbol" w:hint="default"/>
      </w:rPr>
    </w:lvl>
    <w:lvl w:ilvl="1" w:tplc="04090005">
      <w:start w:val="1"/>
      <w:numFmt w:val="bullet"/>
      <w:lvlText w:val=""/>
      <w:lvlJc w:val="left"/>
      <w:pPr>
        <w:ind w:left="2006" w:hanging="360"/>
      </w:pPr>
      <w:rPr>
        <w:rFonts w:ascii="Wingdings" w:hAnsi="Wingdings"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num w:numId="1">
    <w:abstractNumId w:val="10"/>
  </w:num>
  <w:num w:numId="2">
    <w:abstractNumId w:val="7"/>
  </w:num>
  <w:num w:numId="3">
    <w:abstractNumId w:val="16"/>
  </w:num>
  <w:num w:numId="4">
    <w:abstractNumId w:val="1"/>
  </w:num>
  <w:num w:numId="5">
    <w:abstractNumId w:val="14"/>
  </w:num>
  <w:num w:numId="6">
    <w:abstractNumId w:val="3"/>
  </w:num>
  <w:num w:numId="7">
    <w:abstractNumId w:val="15"/>
  </w:num>
  <w:num w:numId="8">
    <w:abstractNumId w:val="0"/>
  </w:num>
  <w:num w:numId="9">
    <w:abstractNumId w:val="13"/>
  </w:num>
  <w:num w:numId="10">
    <w:abstractNumId w:val="8"/>
  </w:num>
  <w:num w:numId="11">
    <w:abstractNumId w:val="17"/>
  </w:num>
  <w:num w:numId="12">
    <w:abstractNumId w:val="6"/>
  </w:num>
  <w:num w:numId="13">
    <w:abstractNumId w:val="4"/>
  </w:num>
  <w:num w:numId="14">
    <w:abstractNumId w:val="12"/>
  </w:num>
  <w:num w:numId="15">
    <w:abstractNumId w:val="11"/>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67"/>
    <w:rsid w:val="0000569F"/>
    <w:rsid w:val="00012737"/>
    <w:rsid w:val="0003229C"/>
    <w:rsid w:val="00064B04"/>
    <w:rsid w:val="00072BA3"/>
    <w:rsid w:val="000D19D3"/>
    <w:rsid w:val="000D60CD"/>
    <w:rsid w:val="000E4A71"/>
    <w:rsid w:val="000E6879"/>
    <w:rsid w:val="000E6C91"/>
    <w:rsid w:val="000F0A0B"/>
    <w:rsid w:val="000F2035"/>
    <w:rsid w:val="001115D2"/>
    <w:rsid w:val="00163739"/>
    <w:rsid w:val="00171761"/>
    <w:rsid w:val="001B491D"/>
    <w:rsid w:val="002021BC"/>
    <w:rsid w:val="002124E7"/>
    <w:rsid w:val="0021558C"/>
    <w:rsid w:val="002170EE"/>
    <w:rsid w:val="00254A41"/>
    <w:rsid w:val="00280B8D"/>
    <w:rsid w:val="0028135A"/>
    <w:rsid w:val="00284C31"/>
    <w:rsid w:val="002930E0"/>
    <w:rsid w:val="002A260E"/>
    <w:rsid w:val="002D566C"/>
    <w:rsid w:val="002E083A"/>
    <w:rsid w:val="002E41E5"/>
    <w:rsid w:val="002F6395"/>
    <w:rsid w:val="003002D3"/>
    <w:rsid w:val="00305C0B"/>
    <w:rsid w:val="00337635"/>
    <w:rsid w:val="003653A4"/>
    <w:rsid w:val="00367893"/>
    <w:rsid w:val="003841FD"/>
    <w:rsid w:val="00395F1E"/>
    <w:rsid w:val="003C63C9"/>
    <w:rsid w:val="003D144B"/>
    <w:rsid w:val="003D35CB"/>
    <w:rsid w:val="003D511E"/>
    <w:rsid w:val="0044052C"/>
    <w:rsid w:val="00463B70"/>
    <w:rsid w:val="00486401"/>
    <w:rsid w:val="004B65B7"/>
    <w:rsid w:val="004E2862"/>
    <w:rsid w:val="004F46A5"/>
    <w:rsid w:val="00512E24"/>
    <w:rsid w:val="005143ED"/>
    <w:rsid w:val="00515FB3"/>
    <w:rsid w:val="00526430"/>
    <w:rsid w:val="005471C6"/>
    <w:rsid w:val="005527DD"/>
    <w:rsid w:val="00581893"/>
    <w:rsid w:val="0059279C"/>
    <w:rsid w:val="005B4A4E"/>
    <w:rsid w:val="005E2911"/>
    <w:rsid w:val="005E4D57"/>
    <w:rsid w:val="005F47FC"/>
    <w:rsid w:val="005F6C79"/>
    <w:rsid w:val="00617805"/>
    <w:rsid w:val="00620B07"/>
    <w:rsid w:val="00630E11"/>
    <w:rsid w:val="00642B27"/>
    <w:rsid w:val="00645D52"/>
    <w:rsid w:val="006B2367"/>
    <w:rsid w:val="00705A9C"/>
    <w:rsid w:val="007132CB"/>
    <w:rsid w:val="00733162"/>
    <w:rsid w:val="007353B3"/>
    <w:rsid w:val="00735CC5"/>
    <w:rsid w:val="0075117C"/>
    <w:rsid w:val="0075326C"/>
    <w:rsid w:val="00757D3B"/>
    <w:rsid w:val="00784B0C"/>
    <w:rsid w:val="00787986"/>
    <w:rsid w:val="0079048F"/>
    <w:rsid w:val="007972CF"/>
    <w:rsid w:val="007B3D04"/>
    <w:rsid w:val="007D7A50"/>
    <w:rsid w:val="007E0CE1"/>
    <w:rsid w:val="007E7044"/>
    <w:rsid w:val="0081645A"/>
    <w:rsid w:val="00823AD5"/>
    <w:rsid w:val="0083374B"/>
    <w:rsid w:val="0086077F"/>
    <w:rsid w:val="008848D4"/>
    <w:rsid w:val="00884BF0"/>
    <w:rsid w:val="008968F5"/>
    <w:rsid w:val="008A0D64"/>
    <w:rsid w:val="008A2564"/>
    <w:rsid w:val="008A4758"/>
    <w:rsid w:val="008B59C1"/>
    <w:rsid w:val="008B6D1E"/>
    <w:rsid w:val="008D1955"/>
    <w:rsid w:val="008D2CB9"/>
    <w:rsid w:val="008D4D7E"/>
    <w:rsid w:val="008E7244"/>
    <w:rsid w:val="009019C4"/>
    <w:rsid w:val="00904DF8"/>
    <w:rsid w:val="00954170"/>
    <w:rsid w:val="00970D56"/>
    <w:rsid w:val="00971BEA"/>
    <w:rsid w:val="00991BEC"/>
    <w:rsid w:val="00993ABE"/>
    <w:rsid w:val="009A3C2C"/>
    <w:rsid w:val="009C0167"/>
    <w:rsid w:val="009D08CB"/>
    <w:rsid w:val="009E1A80"/>
    <w:rsid w:val="009E5962"/>
    <w:rsid w:val="00A01D3F"/>
    <w:rsid w:val="00A23254"/>
    <w:rsid w:val="00A3088D"/>
    <w:rsid w:val="00A351BE"/>
    <w:rsid w:val="00A367DC"/>
    <w:rsid w:val="00A45770"/>
    <w:rsid w:val="00A50486"/>
    <w:rsid w:val="00A53C91"/>
    <w:rsid w:val="00A745CA"/>
    <w:rsid w:val="00A85887"/>
    <w:rsid w:val="00AA6873"/>
    <w:rsid w:val="00AB39CD"/>
    <w:rsid w:val="00AB3A32"/>
    <w:rsid w:val="00AC2358"/>
    <w:rsid w:val="00AD2E31"/>
    <w:rsid w:val="00AD495D"/>
    <w:rsid w:val="00AD4FBA"/>
    <w:rsid w:val="00AE01B9"/>
    <w:rsid w:val="00AE5E09"/>
    <w:rsid w:val="00AF044B"/>
    <w:rsid w:val="00B037BA"/>
    <w:rsid w:val="00B20097"/>
    <w:rsid w:val="00B5193A"/>
    <w:rsid w:val="00B82969"/>
    <w:rsid w:val="00B90769"/>
    <w:rsid w:val="00BA1557"/>
    <w:rsid w:val="00BD0E9F"/>
    <w:rsid w:val="00BD71F8"/>
    <w:rsid w:val="00BF53A7"/>
    <w:rsid w:val="00C02EED"/>
    <w:rsid w:val="00C15C36"/>
    <w:rsid w:val="00C35BD6"/>
    <w:rsid w:val="00C36696"/>
    <w:rsid w:val="00C504AA"/>
    <w:rsid w:val="00C52815"/>
    <w:rsid w:val="00C61EA0"/>
    <w:rsid w:val="00C700BE"/>
    <w:rsid w:val="00C72B3B"/>
    <w:rsid w:val="00C840A8"/>
    <w:rsid w:val="00C867BA"/>
    <w:rsid w:val="00CB263C"/>
    <w:rsid w:val="00CE13B7"/>
    <w:rsid w:val="00CE2D90"/>
    <w:rsid w:val="00D14CE2"/>
    <w:rsid w:val="00D42E97"/>
    <w:rsid w:val="00D8328D"/>
    <w:rsid w:val="00D865E9"/>
    <w:rsid w:val="00D97945"/>
    <w:rsid w:val="00D97C84"/>
    <w:rsid w:val="00DE3DB1"/>
    <w:rsid w:val="00DF7056"/>
    <w:rsid w:val="00E4513B"/>
    <w:rsid w:val="00E47285"/>
    <w:rsid w:val="00E8751B"/>
    <w:rsid w:val="00E977DF"/>
    <w:rsid w:val="00EF131A"/>
    <w:rsid w:val="00F07857"/>
    <w:rsid w:val="00F135E4"/>
    <w:rsid w:val="00F16137"/>
    <w:rsid w:val="00F239FC"/>
    <w:rsid w:val="00F401E5"/>
    <w:rsid w:val="00F51B8E"/>
    <w:rsid w:val="00F66E34"/>
    <w:rsid w:val="00FA3CBC"/>
    <w:rsid w:val="00FA4424"/>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DAA87"/>
  <w15:docId w15:val="{139B32C8-DC39-2E4B-A149-B322581E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FD"/>
    <w:pPr>
      <w:ind w:left="720"/>
      <w:contextualSpacing/>
    </w:pPr>
  </w:style>
  <w:style w:type="table" w:styleId="TableGrid">
    <w:name w:val="Table Grid"/>
    <w:basedOn w:val="TableNormal"/>
    <w:uiPriority w:val="59"/>
    <w:rsid w:val="00F401E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3088D"/>
    <w:rPr>
      <w:color w:val="0000FF" w:themeColor="hyperlink"/>
      <w:u w:val="single"/>
    </w:rPr>
  </w:style>
  <w:style w:type="paragraph" w:styleId="NormalWeb">
    <w:name w:val="Normal (Web)"/>
    <w:basedOn w:val="Normal"/>
    <w:uiPriority w:val="99"/>
    <w:unhideWhenUsed/>
    <w:rsid w:val="002F6395"/>
    <w:pPr>
      <w:spacing w:before="100" w:beforeAutospacing="1" w:after="100" w:afterAutospacing="1" w:line="240" w:lineRule="auto"/>
    </w:pPr>
    <w:rPr>
      <w:rFonts w:eastAsia="Times New Roman"/>
    </w:rPr>
  </w:style>
  <w:style w:type="paragraph" w:styleId="DocumentMap">
    <w:name w:val="Document Map"/>
    <w:basedOn w:val="Normal"/>
    <w:link w:val="DocumentMapChar"/>
    <w:uiPriority w:val="99"/>
    <w:semiHidden/>
    <w:unhideWhenUsed/>
    <w:rsid w:val="00C840A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40A8"/>
    <w:rPr>
      <w:rFonts w:ascii="Tahoma" w:hAnsi="Tahoma" w:cs="Tahoma"/>
      <w:sz w:val="16"/>
      <w:szCs w:val="16"/>
    </w:rPr>
  </w:style>
  <w:style w:type="character" w:styleId="CommentReference">
    <w:name w:val="annotation reference"/>
    <w:basedOn w:val="DefaultParagraphFont"/>
    <w:uiPriority w:val="99"/>
    <w:semiHidden/>
    <w:unhideWhenUsed/>
    <w:rsid w:val="005E4D57"/>
    <w:rPr>
      <w:sz w:val="16"/>
      <w:szCs w:val="16"/>
    </w:rPr>
  </w:style>
  <w:style w:type="paragraph" w:styleId="CommentText">
    <w:name w:val="annotation text"/>
    <w:basedOn w:val="Normal"/>
    <w:link w:val="CommentTextChar"/>
    <w:uiPriority w:val="99"/>
    <w:semiHidden/>
    <w:unhideWhenUsed/>
    <w:rsid w:val="005E4D57"/>
    <w:pPr>
      <w:spacing w:line="240" w:lineRule="auto"/>
    </w:pPr>
    <w:rPr>
      <w:sz w:val="20"/>
      <w:szCs w:val="20"/>
    </w:rPr>
  </w:style>
  <w:style w:type="character" w:customStyle="1" w:styleId="CommentTextChar">
    <w:name w:val="Comment Text Char"/>
    <w:basedOn w:val="DefaultParagraphFont"/>
    <w:link w:val="CommentText"/>
    <w:uiPriority w:val="99"/>
    <w:semiHidden/>
    <w:rsid w:val="005E4D57"/>
    <w:rPr>
      <w:sz w:val="20"/>
      <w:szCs w:val="20"/>
    </w:rPr>
  </w:style>
  <w:style w:type="paragraph" w:styleId="CommentSubject">
    <w:name w:val="annotation subject"/>
    <w:basedOn w:val="CommentText"/>
    <w:next w:val="CommentText"/>
    <w:link w:val="CommentSubjectChar"/>
    <w:uiPriority w:val="99"/>
    <w:semiHidden/>
    <w:unhideWhenUsed/>
    <w:rsid w:val="005E4D57"/>
    <w:rPr>
      <w:b/>
      <w:bCs/>
    </w:rPr>
  </w:style>
  <w:style w:type="character" w:customStyle="1" w:styleId="CommentSubjectChar">
    <w:name w:val="Comment Subject Char"/>
    <w:basedOn w:val="CommentTextChar"/>
    <w:link w:val="CommentSubject"/>
    <w:uiPriority w:val="99"/>
    <w:semiHidden/>
    <w:rsid w:val="005E4D57"/>
    <w:rPr>
      <w:b/>
      <w:bCs/>
      <w:sz w:val="20"/>
      <w:szCs w:val="20"/>
    </w:rPr>
  </w:style>
  <w:style w:type="paragraph" w:styleId="BalloonText">
    <w:name w:val="Balloon Text"/>
    <w:basedOn w:val="Normal"/>
    <w:link w:val="BalloonTextChar"/>
    <w:uiPriority w:val="99"/>
    <w:semiHidden/>
    <w:unhideWhenUsed/>
    <w:rsid w:val="005E4D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D57"/>
    <w:rPr>
      <w:rFonts w:ascii="Tahoma" w:hAnsi="Tahoma" w:cs="Tahoma"/>
      <w:sz w:val="16"/>
      <w:szCs w:val="16"/>
    </w:rPr>
  </w:style>
  <w:style w:type="character" w:customStyle="1" w:styleId="apple-converted-space">
    <w:name w:val="apple-converted-space"/>
    <w:basedOn w:val="DefaultParagraphFont"/>
    <w:rsid w:val="0030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6259">
      <w:bodyDiv w:val="1"/>
      <w:marLeft w:val="0"/>
      <w:marRight w:val="0"/>
      <w:marTop w:val="0"/>
      <w:marBottom w:val="0"/>
      <w:divBdr>
        <w:top w:val="none" w:sz="0" w:space="0" w:color="auto"/>
        <w:left w:val="none" w:sz="0" w:space="0" w:color="auto"/>
        <w:bottom w:val="none" w:sz="0" w:space="0" w:color="auto"/>
        <w:right w:val="none" w:sz="0" w:space="0" w:color="auto"/>
      </w:divBdr>
      <w:divsChild>
        <w:div w:id="1399784839">
          <w:marLeft w:val="0"/>
          <w:marRight w:val="0"/>
          <w:marTop w:val="0"/>
          <w:marBottom w:val="0"/>
          <w:divBdr>
            <w:top w:val="none" w:sz="0" w:space="0" w:color="auto"/>
            <w:left w:val="none" w:sz="0" w:space="0" w:color="auto"/>
            <w:bottom w:val="none" w:sz="0" w:space="0" w:color="auto"/>
            <w:right w:val="none" w:sz="0" w:space="0" w:color="auto"/>
          </w:divBdr>
        </w:div>
      </w:divsChild>
    </w:div>
    <w:div w:id="480780702">
      <w:bodyDiv w:val="1"/>
      <w:marLeft w:val="0"/>
      <w:marRight w:val="0"/>
      <w:marTop w:val="0"/>
      <w:marBottom w:val="0"/>
      <w:divBdr>
        <w:top w:val="none" w:sz="0" w:space="0" w:color="auto"/>
        <w:left w:val="none" w:sz="0" w:space="0" w:color="auto"/>
        <w:bottom w:val="none" w:sz="0" w:space="0" w:color="auto"/>
        <w:right w:val="none" w:sz="0" w:space="0" w:color="auto"/>
      </w:divBdr>
      <w:divsChild>
        <w:div w:id="1999914506">
          <w:marLeft w:val="1008"/>
          <w:marRight w:val="0"/>
          <w:marTop w:val="110"/>
          <w:marBottom w:val="0"/>
          <w:divBdr>
            <w:top w:val="none" w:sz="0" w:space="0" w:color="auto"/>
            <w:left w:val="none" w:sz="0" w:space="0" w:color="auto"/>
            <w:bottom w:val="none" w:sz="0" w:space="0" w:color="auto"/>
            <w:right w:val="none" w:sz="0" w:space="0" w:color="auto"/>
          </w:divBdr>
        </w:div>
      </w:divsChild>
    </w:div>
    <w:div w:id="1591964149">
      <w:bodyDiv w:val="1"/>
      <w:marLeft w:val="0"/>
      <w:marRight w:val="0"/>
      <w:marTop w:val="0"/>
      <w:marBottom w:val="0"/>
      <w:divBdr>
        <w:top w:val="none" w:sz="0" w:space="0" w:color="auto"/>
        <w:left w:val="none" w:sz="0" w:space="0" w:color="auto"/>
        <w:bottom w:val="none" w:sz="0" w:space="0" w:color="auto"/>
        <w:right w:val="none" w:sz="0" w:space="0" w:color="auto"/>
      </w:divBdr>
    </w:div>
    <w:div w:id="17557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hilosophytal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70F1-10B6-42BD-8CD3-3166F986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8748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Lynne Newton</dc:creator>
  <cp:lastModifiedBy>Aleta K. Fortier</cp:lastModifiedBy>
  <cp:revision>2</cp:revision>
  <cp:lastPrinted>2010-09-27T02:24:00Z</cp:lastPrinted>
  <dcterms:created xsi:type="dcterms:W3CDTF">2018-10-24T14:58:00Z</dcterms:created>
  <dcterms:modified xsi:type="dcterms:W3CDTF">2018-10-24T14:58:00Z</dcterms:modified>
</cp:coreProperties>
</file>