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D1" w:rsidRPr="003232DB" w:rsidRDefault="009723FD" w:rsidP="00993CD1">
      <w:pPr>
        <w:pStyle w:val="NoSpacing"/>
        <w:jc w:val="center"/>
        <w:rPr>
          <w:rFonts w:cstheme="minorHAnsi"/>
          <w:sz w:val="36"/>
          <w:szCs w:val="36"/>
        </w:rPr>
      </w:pPr>
      <w:bookmarkStart w:id="0" w:name="_GoBack"/>
      <w:bookmarkEnd w:id="0"/>
      <w:r w:rsidRPr="00993CD1">
        <w:rPr>
          <w:rFonts w:cstheme="minorHAnsi"/>
          <w:sz w:val="36"/>
          <w:szCs w:val="36"/>
        </w:rPr>
        <w:t>LBCC Occupational Therapy Assistant Program</w:t>
      </w:r>
      <w:r w:rsidRPr="00993CD1">
        <w:rPr>
          <w:rFonts w:cstheme="minorHAnsi"/>
          <w:sz w:val="36"/>
          <w:szCs w:val="36"/>
        </w:rPr>
        <w:br/>
        <w:t>Course Syllabus</w:t>
      </w:r>
      <w:r w:rsidRPr="00993CD1">
        <w:rPr>
          <w:rFonts w:cstheme="minorHAnsi"/>
          <w:sz w:val="36"/>
          <w:szCs w:val="36"/>
        </w:rPr>
        <w:br/>
      </w:r>
      <w:r w:rsidR="0095544A">
        <w:rPr>
          <w:rFonts w:cstheme="minorHAnsi"/>
          <w:sz w:val="36"/>
          <w:szCs w:val="36"/>
        </w:rPr>
        <w:t xml:space="preserve">OTA 116 </w:t>
      </w:r>
      <w:r w:rsidRPr="00993CD1">
        <w:rPr>
          <w:rFonts w:cstheme="minorHAnsi"/>
          <w:sz w:val="36"/>
          <w:szCs w:val="36"/>
        </w:rPr>
        <w:t xml:space="preserve">Essentials of Human Anatomy &amp; Physiology </w:t>
      </w:r>
      <w:r w:rsidRPr="003232DB">
        <w:rPr>
          <w:rFonts w:cstheme="minorHAnsi"/>
          <w:sz w:val="36"/>
          <w:szCs w:val="36"/>
        </w:rPr>
        <w:t>I</w:t>
      </w:r>
      <w:r w:rsidR="00A26501" w:rsidRPr="003232DB">
        <w:rPr>
          <w:rFonts w:cstheme="minorHAnsi"/>
          <w:sz w:val="36"/>
          <w:szCs w:val="36"/>
        </w:rPr>
        <w:t>I</w:t>
      </w:r>
    </w:p>
    <w:p w:rsidR="009723FD" w:rsidRPr="00993CD1" w:rsidRDefault="00A26501" w:rsidP="00993CD1">
      <w:pPr>
        <w:pStyle w:val="NoSpacing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Winter</w:t>
      </w:r>
      <w:r w:rsidR="00573A1C">
        <w:rPr>
          <w:rFonts w:cstheme="minorHAnsi"/>
          <w:sz w:val="36"/>
          <w:szCs w:val="36"/>
        </w:rPr>
        <w:t xml:space="preserve"> Term</w:t>
      </w:r>
      <w:r w:rsidR="0095544A">
        <w:rPr>
          <w:rFonts w:cstheme="minorHAnsi"/>
          <w:sz w:val="36"/>
          <w:szCs w:val="36"/>
        </w:rPr>
        <w:t xml:space="preserve"> 201</w:t>
      </w:r>
      <w:r w:rsidR="000F0AB9">
        <w:rPr>
          <w:rFonts w:cstheme="minorHAnsi"/>
          <w:sz w:val="36"/>
          <w:szCs w:val="36"/>
        </w:rPr>
        <w:t>9</w:t>
      </w:r>
    </w:p>
    <w:p w:rsidR="00993CD1" w:rsidRPr="00993CD1" w:rsidRDefault="00993CD1" w:rsidP="00993CD1">
      <w:pPr>
        <w:pStyle w:val="NoSpacing"/>
        <w:jc w:val="center"/>
        <w:rPr>
          <w:rFonts w:cstheme="minorHAnsi"/>
          <w:sz w:val="36"/>
          <w:szCs w:val="36"/>
        </w:rPr>
      </w:pPr>
    </w:p>
    <w:p w:rsidR="00993CD1" w:rsidRPr="009F3082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D</w:t>
      </w:r>
      <w:r w:rsidR="00993CD1" w:rsidRPr="009F3082">
        <w:rPr>
          <w:rFonts w:cstheme="minorHAnsi"/>
          <w:b/>
          <w:sz w:val="24"/>
          <w:szCs w:val="24"/>
        </w:rPr>
        <w:t>ay/Time:</w:t>
      </w:r>
      <w:r w:rsidR="00993CD1" w:rsidRPr="009F3082">
        <w:rPr>
          <w:rFonts w:cstheme="minorHAnsi"/>
          <w:sz w:val="24"/>
          <w:szCs w:val="24"/>
        </w:rPr>
        <w:t>     </w:t>
      </w:r>
      <w:r w:rsidR="00993CD1" w:rsidRPr="009F3082">
        <w:rPr>
          <w:rFonts w:cstheme="minorHAnsi"/>
          <w:sz w:val="24"/>
          <w:szCs w:val="24"/>
        </w:rPr>
        <w:tab/>
      </w:r>
      <w:r w:rsidR="002C423C" w:rsidRPr="009F3082">
        <w:rPr>
          <w:rFonts w:cstheme="minorHAnsi"/>
          <w:sz w:val="24"/>
          <w:szCs w:val="24"/>
        </w:rPr>
        <w:tab/>
      </w:r>
      <w:r w:rsidR="002C423C" w:rsidRPr="009F3082">
        <w:rPr>
          <w:rFonts w:cstheme="minorHAnsi"/>
          <w:sz w:val="24"/>
          <w:szCs w:val="24"/>
        </w:rPr>
        <w:tab/>
        <w:t>Tue</w:t>
      </w:r>
      <w:r w:rsidR="007835DB" w:rsidRPr="009F3082">
        <w:rPr>
          <w:rFonts w:cstheme="minorHAnsi"/>
          <w:sz w:val="24"/>
          <w:szCs w:val="24"/>
        </w:rPr>
        <w:t>,</w:t>
      </w:r>
      <w:r w:rsidR="002C423C" w:rsidRPr="009F3082">
        <w:rPr>
          <w:rFonts w:cstheme="minorHAnsi"/>
          <w:sz w:val="24"/>
          <w:szCs w:val="24"/>
        </w:rPr>
        <w:t xml:space="preserve"> Thu / 10:00-11:50</w:t>
      </w:r>
    </w:p>
    <w:p w:rsidR="00993CD1" w:rsidRPr="009F3082" w:rsidRDefault="00993CD1" w:rsidP="00993CD1">
      <w:pPr>
        <w:pStyle w:val="NoSpacing"/>
        <w:rPr>
          <w:rFonts w:cstheme="minorHAnsi"/>
          <w:sz w:val="24"/>
          <w:szCs w:val="24"/>
        </w:rPr>
      </w:pPr>
    </w:p>
    <w:p w:rsidR="00993CD1" w:rsidRPr="009F3082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Location:</w:t>
      </w:r>
      <w:r w:rsidR="00993CD1" w:rsidRPr="009F3082">
        <w:rPr>
          <w:rFonts w:cstheme="minorHAnsi"/>
          <w:sz w:val="24"/>
          <w:szCs w:val="24"/>
        </w:rPr>
        <w:t>         </w:t>
      </w:r>
      <w:r w:rsidR="00993CD1" w:rsidRPr="009F3082">
        <w:rPr>
          <w:rFonts w:cstheme="minorHAnsi"/>
          <w:sz w:val="24"/>
          <w:szCs w:val="24"/>
        </w:rPr>
        <w:tab/>
      </w:r>
      <w:r w:rsidR="00573A1C" w:rsidRPr="009F3082">
        <w:rPr>
          <w:rFonts w:cstheme="minorHAnsi"/>
          <w:sz w:val="24"/>
          <w:szCs w:val="24"/>
        </w:rPr>
        <w:tab/>
      </w:r>
      <w:r w:rsidR="00573A1C" w:rsidRPr="009F3082">
        <w:rPr>
          <w:rFonts w:cstheme="minorHAnsi"/>
          <w:sz w:val="24"/>
          <w:szCs w:val="24"/>
        </w:rPr>
        <w:tab/>
      </w:r>
      <w:r w:rsidR="00A332C5" w:rsidRPr="009F3082">
        <w:rPr>
          <w:rFonts w:cstheme="minorHAnsi"/>
          <w:sz w:val="24"/>
          <w:szCs w:val="24"/>
        </w:rPr>
        <w:t>120 Healthcare Occupations Center (HOC)</w:t>
      </w:r>
    </w:p>
    <w:p w:rsidR="00993CD1" w:rsidRPr="009F3082" w:rsidRDefault="00993CD1" w:rsidP="00993CD1">
      <w:pPr>
        <w:pStyle w:val="NoSpacing"/>
        <w:rPr>
          <w:rFonts w:cstheme="minorHAnsi"/>
          <w:sz w:val="24"/>
          <w:szCs w:val="24"/>
        </w:rPr>
      </w:pPr>
    </w:p>
    <w:p w:rsidR="00993CD1" w:rsidRPr="009F3082" w:rsidRDefault="009723FD" w:rsidP="00993CD1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Instructor:            </w:t>
      </w:r>
    </w:p>
    <w:p w:rsidR="009723FD" w:rsidRPr="009F3082" w:rsidRDefault="009723FD" w:rsidP="00993CD1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Name:</w:t>
      </w:r>
      <w:r w:rsidR="00993CD1" w:rsidRPr="009F3082">
        <w:rPr>
          <w:rFonts w:cstheme="minorHAnsi"/>
          <w:sz w:val="24"/>
          <w:szCs w:val="24"/>
        </w:rPr>
        <w:tab/>
      </w:r>
      <w:r w:rsidR="00993CD1" w:rsidRPr="009F3082">
        <w:rPr>
          <w:rFonts w:cstheme="minorHAnsi"/>
          <w:sz w:val="24"/>
          <w:szCs w:val="24"/>
        </w:rPr>
        <w:tab/>
      </w:r>
      <w:r w:rsidR="00993CD1" w:rsidRPr="009F3082">
        <w:rPr>
          <w:rFonts w:cstheme="minorHAnsi"/>
          <w:sz w:val="24"/>
          <w:szCs w:val="24"/>
        </w:rPr>
        <w:tab/>
      </w:r>
      <w:r w:rsidR="0095544A" w:rsidRPr="009F3082">
        <w:rPr>
          <w:rFonts w:cstheme="minorHAnsi"/>
          <w:sz w:val="24"/>
          <w:szCs w:val="24"/>
        </w:rPr>
        <w:t>Beth Moyer</w:t>
      </w:r>
    </w:p>
    <w:p w:rsidR="009723FD" w:rsidRPr="009F3082" w:rsidRDefault="009723FD" w:rsidP="00993CD1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Office Hours: </w:t>
      </w:r>
      <w:r w:rsidR="00993CD1"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> </w:t>
      </w:r>
      <w:r w:rsidR="00993CD1" w:rsidRPr="009F3082">
        <w:rPr>
          <w:rFonts w:cstheme="minorHAnsi"/>
          <w:sz w:val="24"/>
          <w:szCs w:val="24"/>
        </w:rPr>
        <w:tab/>
      </w:r>
      <w:r w:rsidR="0095544A" w:rsidRPr="009F3082">
        <w:rPr>
          <w:rFonts w:cstheme="minorHAnsi"/>
          <w:sz w:val="24"/>
          <w:szCs w:val="24"/>
        </w:rPr>
        <w:t>Tuesday 12:00-1:00</w:t>
      </w:r>
    </w:p>
    <w:p w:rsidR="009723FD" w:rsidRPr="009F3082" w:rsidRDefault="009723FD" w:rsidP="00993CD1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Office Location: </w:t>
      </w:r>
      <w:r w:rsidR="00993CD1" w:rsidRPr="009F3082">
        <w:rPr>
          <w:rFonts w:cstheme="minorHAnsi"/>
          <w:sz w:val="24"/>
          <w:szCs w:val="24"/>
        </w:rPr>
        <w:tab/>
      </w:r>
      <w:r w:rsidR="00A332C5" w:rsidRPr="009F3082">
        <w:rPr>
          <w:rFonts w:cstheme="minorHAnsi"/>
          <w:sz w:val="24"/>
          <w:szCs w:val="24"/>
        </w:rPr>
        <w:t>203 HOC</w:t>
      </w:r>
    </w:p>
    <w:p w:rsidR="009723FD" w:rsidRPr="009F3082" w:rsidRDefault="009723FD" w:rsidP="00993CD1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Phone Number:        </w:t>
      </w:r>
      <w:r w:rsidR="00993CD1"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>541-</w:t>
      </w:r>
      <w:r w:rsidR="001C12B8" w:rsidRPr="009F3082">
        <w:rPr>
          <w:rFonts w:cstheme="minorHAnsi"/>
          <w:sz w:val="24"/>
          <w:szCs w:val="24"/>
        </w:rPr>
        <w:t>918-8831</w:t>
      </w:r>
    </w:p>
    <w:p w:rsidR="008A6437" w:rsidRPr="009F3082" w:rsidRDefault="009723FD" w:rsidP="001C12B8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Email Address:                </w:t>
      </w:r>
      <w:r w:rsidR="00993CD1" w:rsidRPr="009F3082">
        <w:rPr>
          <w:rFonts w:cstheme="minorHAnsi"/>
          <w:sz w:val="24"/>
          <w:szCs w:val="24"/>
        </w:rPr>
        <w:tab/>
      </w:r>
      <w:hyperlink r:id="rId8" w:history="1">
        <w:r w:rsidR="0095544A" w:rsidRPr="009F3082">
          <w:rPr>
            <w:rStyle w:val="Hyperlink"/>
            <w:rFonts w:cstheme="minorHAnsi"/>
            <w:bCs/>
            <w:sz w:val="24"/>
            <w:szCs w:val="24"/>
          </w:rPr>
          <w:t>beth.moyer@linnbenton.edu</w:t>
        </w:r>
      </w:hyperlink>
    </w:p>
    <w:p w:rsidR="009723FD" w:rsidRPr="009F3082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 </w:t>
      </w:r>
    </w:p>
    <w:p w:rsidR="009723FD" w:rsidRPr="009F3082" w:rsidRDefault="009723FD" w:rsidP="00993CD1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Resource(s):</w:t>
      </w:r>
    </w:p>
    <w:p w:rsidR="009723FD" w:rsidRPr="009F3082" w:rsidRDefault="009723FD" w:rsidP="00993CD1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Required:                </w:t>
      </w:r>
      <w:r w:rsidR="00993CD1"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 xml:space="preserve">Essentials of Human Anatomy &amp; Physiology, </w:t>
      </w:r>
      <w:r w:rsidR="001C12B8" w:rsidRPr="009F3082">
        <w:rPr>
          <w:rFonts w:cstheme="minorHAnsi"/>
          <w:sz w:val="24"/>
          <w:szCs w:val="24"/>
        </w:rPr>
        <w:t>12</w:t>
      </w:r>
      <w:r w:rsidRPr="009F3082">
        <w:rPr>
          <w:rFonts w:cstheme="minorHAnsi"/>
          <w:sz w:val="24"/>
          <w:szCs w:val="24"/>
          <w:vertAlign w:val="superscript"/>
        </w:rPr>
        <w:t>th</w:t>
      </w:r>
      <w:r w:rsidRPr="009F3082">
        <w:rPr>
          <w:rFonts w:cstheme="minorHAnsi"/>
          <w:sz w:val="24"/>
          <w:szCs w:val="24"/>
        </w:rPr>
        <w:t xml:space="preserve"> Ed.,Marieb</w:t>
      </w:r>
    </w:p>
    <w:p w:rsidR="009723FD" w:rsidRPr="009F3082" w:rsidRDefault="00BF7F0B" w:rsidP="000F0AB9">
      <w:pPr>
        <w:pStyle w:val="NoSpacing"/>
        <w:ind w:left="1440" w:firstLine="720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:</w:t>
      </w:r>
      <w:r w:rsidRPr="009F3082">
        <w:rPr>
          <w:rFonts w:cstheme="minorHAnsi"/>
          <w:sz w:val="24"/>
          <w:szCs w:val="24"/>
        </w:rPr>
        <w:tab/>
      </w:r>
      <w:r w:rsidR="0095544A" w:rsidRPr="009F3082">
        <w:rPr>
          <w:rFonts w:cstheme="minorHAnsi"/>
          <w:sz w:val="24"/>
          <w:szCs w:val="24"/>
        </w:rPr>
        <w:t>Anatomy Physiology Coloring Workbook</w:t>
      </w:r>
      <w:r w:rsidRPr="009F3082">
        <w:rPr>
          <w:rFonts w:cstheme="minorHAnsi"/>
          <w:sz w:val="24"/>
          <w:szCs w:val="24"/>
        </w:rPr>
        <w:t xml:space="preserve">, </w:t>
      </w:r>
      <w:r w:rsidR="001C12B8" w:rsidRPr="009F3082">
        <w:rPr>
          <w:rFonts w:cstheme="minorHAnsi"/>
          <w:sz w:val="24"/>
          <w:szCs w:val="24"/>
        </w:rPr>
        <w:t>12</w:t>
      </w:r>
      <w:r w:rsidR="00A332C5" w:rsidRPr="009F3082">
        <w:rPr>
          <w:rFonts w:cstheme="minorHAnsi"/>
          <w:sz w:val="24"/>
          <w:szCs w:val="24"/>
        </w:rPr>
        <w:t>th</w:t>
      </w:r>
      <w:r w:rsidRPr="009F3082">
        <w:rPr>
          <w:rFonts w:cstheme="minorHAnsi"/>
          <w:sz w:val="24"/>
          <w:szCs w:val="24"/>
        </w:rPr>
        <w:t>Ed</w:t>
      </w:r>
      <w:r w:rsidR="0095544A" w:rsidRPr="009F3082">
        <w:rPr>
          <w:rFonts w:cstheme="minorHAnsi"/>
          <w:sz w:val="24"/>
          <w:szCs w:val="24"/>
        </w:rPr>
        <w:t>., Marieb</w:t>
      </w:r>
      <w:r w:rsidR="009723FD" w:rsidRPr="009F3082">
        <w:rPr>
          <w:rFonts w:cstheme="minorHAnsi"/>
          <w:sz w:val="24"/>
          <w:szCs w:val="24"/>
        </w:rPr>
        <w:t> </w:t>
      </w:r>
    </w:p>
    <w:p w:rsidR="00993CD1" w:rsidRPr="009F3082" w:rsidRDefault="009723FD" w:rsidP="00992F06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Course Prerequisite(s):    </w:t>
      </w:r>
      <w:r w:rsidR="0070280A" w:rsidRPr="009F3082">
        <w:rPr>
          <w:rFonts w:cstheme="minorHAnsi"/>
          <w:b/>
          <w:sz w:val="24"/>
          <w:szCs w:val="24"/>
        </w:rPr>
        <w:tab/>
      </w:r>
      <w:r w:rsidR="0095544A" w:rsidRPr="009F3082">
        <w:rPr>
          <w:rFonts w:cstheme="minorHAnsi"/>
          <w:sz w:val="24"/>
          <w:szCs w:val="24"/>
        </w:rPr>
        <w:t>OTA 115</w:t>
      </w:r>
      <w:r w:rsidR="00992F06" w:rsidRPr="009F3082">
        <w:rPr>
          <w:rFonts w:cstheme="minorHAnsi"/>
          <w:sz w:val="24"/>
          <w:szCs w:val="24"/>
        </w:rPr>
        <w:t xml:space="preserve"> Essentials of Human Anatomy &amp; Physiology I</w:t>
      </w:r>
    </w:p>
    <w:p w:rsidR="009723FD" w:rsidRPr="009F3082" w:rsidRDefault="009723FD" w:rsidP="00993CD1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                    </w:t>
      </w:r>
    </w:p>
    <w:p w:rsidR="009723FD" w:rsidRPr="009F3082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Course Descriptio</w:t>
      </w:r>
      <w:r w:rsidR="00993CD1" w:rsidRPr="009F3082">
        <w:rPr>
          <w:rFonts w:cstheme="minorHAnsi"/>
          <w:b/>
          <w:sz w:val="24"/>
          <w:szCs w:val="24"/>
        </w:rPr>
        <w:t xml:space="preserve">n:  </w:t>
      </w:r>
      <w:r w:rsidRPr="009F3082">
        <w:rPr>
          <w:rFonts w:cstheme="minorHAnsi"/>
          <w:sz w:val="24"/>
          <w:szCs w:val="24"/>
        </w:rPr>
        <w:t xml:space="preserve">This course is the </w:t>
      </w:r>
      <w:r w:rsidR="00A26501" w:rsidRPr="009F3082">
        <w:rPr>
          <w:rFonts w:cstheme="minorHAnsi"/>
          <w:sz w:val="24"/>
          <w:szCs w:val="24"/>
        </w:rPr>
        <w:t>second</w:t>
      </w:r>
      <w:r w:rsidR="0095544A" w:rsidRPr="009F3082">
        <w:rPr>
          <w:rFonts w:cstheme="minorHAnsi"/>
          <w:sz w:val="24"/>
          <w:szCs w:val="24"/>
        </w:rPr>
        <w:t xml:space="preserve"> in a two </w:t>
      </w:r>
      <w:r w:rsidRPr="009F3082">
        <w:rPr>
          <w:rFonts w:cstheme="minorHAnsi"/>
          <w:sz w:val="24"/>
          <w:szCs w:val="24"/>
        </w:rPr>
        <w:t>course series (</w:t>
      </w:r>
      <w:r w:rsidR="0095544A" w:rsidRPr="009F3082">
        <w:rPr>
          <w:rFonts w:cstheme="minorHAnsi"/>
          <w:sz w:val="24"/>
          <w:szCs w:val="24"/>
        </w:rPr>
        <w:t>OTA 115</w:t>
      </w:r>
      <w:r w:rsidRPr="009F3082">
        <w:rPr>
          <w:rFonts w:cstheme="minorHAnsi"/>
          <w:sz w:val="24"/>
          <w:szCs w:val="24"/>
        </w:rPr>
        <w:t xml:space="preserve">, </w:t>
      </w:r>
      <w:r w:rsidR="0095544A" w:rsidRPr="009F3082">
        <w:rPr>
          <w:rFonts w:cstheme="minorHAnsi"/>
          <w:sz w:val="24"/>
          <w:szCs w:val="24"/>
        </w:rPr>
        <w:t>OTA</w:t>
      </w:r>
      <w:r w:rsidR="00D33747" w:rsidRPr="009F3082">
        <w:rPr>
          <w:rFonts w:cstheme="minorHAnsi"/>
          <w:sz w:val="24"/>
          <w:szCs w:val="24"/>
        </w:rPr>
        <w:t xml:space="preserve"> </w:t>
      </w:r>
      <w:r w:rsidR="0095544A" w:rsidRPr="009F3082">
        <w:rPr>
          <w:rFonts w:cstheme="minorHAnsi"/>
          <w:sz w:val="24"/>
          <w:szCs w:val="24"/>
        </w:rPr>
        <w:t>116</w:t>
      </w:r>
      <w:r w:rsidRPr="009F3082">
        <w:rPr>
          <w:rFonts w:cstheme="minorHAnsi"/>
          <w:sz w:val="24"/>
          <w:szCs w:val="24"/>
        </w:rPr>
        <w:t xml:space="preserve">).  It covers the basic structures and functions of the human body, emphasizing the following body systems: </w:t>
      </w:r>
      <w:r w:rsidR="00A26501" w:rsidRPr="009F3082">
        <w:rPr>
          <w:rFonts w:cstheme="minorHAnsi"/>
          <w:sz w:val="24"/>
          <w:szCs w:val="24"/>
        </w:rPr>
        <w:t xml:space="preserve">cardiovascular, lymphatic, respiratory, </w:t>
      </w:r>
      <w:r w:rsidR="00D1203C" w:rsidRPr="009F3082">
        <w:rPr>
          <w:rFonts w:cstheme="minorHAnsi"/>
          <w:sz w:val="24"/>
          <w:szCs w:val="24"/>
        </w:rPr>
        <w:t xml:space="preserve">endocrine, </w:t>
      </w:r>
      <w:r w:rsidR="00A26501" w:rsidRPr="009F3082">
        <w:rPr>
          <w:rFonts w:cstheme="minorHAnsi"/>
          <w:sz w:val="24"/>
          <w:szCs w:val="24"/>
        </w:rPr>
        <w:t>digestive, urinary, and reproductiv</w:t>
      </w:r>
      <w:r w:rsidR="006970DF" w:rsidRPr="009F3082">
        <w:rPr>
          <w:rFonts w:cstheme="minorHAnsi"/>
          <w:sz w:val="24"/>
          <w:szCs w:val="24"/>
        </w:rPr>
        <w:t>e</w:t>
      </w:r>
      <w:r w:rsidRPr="009F3082">
        <w:rPr>
          <w:rFonts w:cstheme="minorHAnsi"/>
          <w:sz w:val="24"/>
          <w:szCs w:val="24"/>
        </w:rPr>
        <w:t>.</w:t>
      </w:r>
    </w:p>
    <w:p w:rsidR="009723FD" w:rsidRPr="009F3082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 </w:t>
      </w:r>
    </w:p>
    <w:p w:rsidR="00993CD1" w:rsidRPr="009F3082" w:rsidRDefault="009723FD" w:rsidP="00993CD1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Course Learning Outcomes:</w:t>
      </w:r>
    </w:p>
    <w:p w:rsidR="009723FD" w:rsidRPr="009F3082" w:rsidRDefault="00227137" w:rsidP="00993CD1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Identify</w:t>
      </w:r>
      <w:r w:rsidR="009723FD" w:rsidRPr="009F3082">
        <w:rPr>
          <w:rFonts w:cstheme="minorHAnsi"/>
          <w:sz w:val="24"/>
          <w:szCs w:val="24"/>
        </w:rPr>
        <w:t xml:space="preserve"> the basic structures and functions of the </w:t>
      </w:r>
      <w:r w:rsidR="006970DF" w:rsidRPr="009F3082">
        <w:rPr>
          <w:rFonts w:cstheme="minorHAnsi"/>
          <w:sz w:val="24"/>
          <w:szCs w:val="24"/>
        </w:rPr>
        <w:t xml:space="preserve">cardiovascular, lymphatic, respiratory, </w:t>
      </w:r>
      <w:r w:rsidR="00C320F8" w:rsidRPr="009F3082">
        <w:rPr>
          <w:rFonts w:cstheme="minorHAnsi"/>
          <w:sz w:val="24"/>
          <w:szCs w:val="24"/>
        </w:rPr>
        <w:t xml:space="preserve">endocrine, </w:t>
      </w:r>
      <w:r w:rsidR="006970DF" w:rsidRPr="009F3082">
        <w:rPr>
          <w:rFonts w:cstheme="minorHAnsi"/>
          <w:sz w:val="24"/>
          <w:szCs w:val="24"/>
        </w:rPr>
        <w:t>digestive, urinary, and reproductive</w:t>
      </w:r>
      <w:r w:rsidRPr="009F3082">
        <w:rPr>
          <w:rFonts w:cstheme="minorHAnsi"/>
          <w:sz w:val="24"/>
          <w:szCs w:val="24"/>
        </w:rPr>
        <w:t xml:space="preserve"> </w:t>
      </w:r>
      <w:r w:rsidR="009723FD" w:rsidRPr="009F3082">
        <w:rPr>
          <w:rFonts w:cstheme="minorHAnsi"/>
          <w:sz w:val="24"/>
          <w:szCs w:val="24"/>
        </w:rPr>
        <w:t>systems of the human body.</w:t>
      </w:r>
    </w:p>
    <w:p w:rsidR="003F2F7A" w:rsidRPr="009F3082" w:rsidRDefault="00227137" w:rsidP="003F2F7A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Identify</w:t>
      </w:r>
      <w:r w:rsidR="009723FD" w:rsidRPr="009F3082">
        <w:rPr>
          <w:rFonts w:cstheme="minorHAnsi"/>
          <w:sz w:val="24"/>
          <w:szCs w:val="24"/>
        </w:rPr>
        <w:t xml:space="preserve"> </w:t>
      </w:r>
      <w:r w:rsidRPr="009F3082">
        <w:rPr>
          <w:rFonts w:cstheme="minorHAnsi"/>
          <w:sz w:val="24"/>
          <w:szCs w:val="24"/>
        </w:rPr>
        <w:t>common effects</w:t>
      </w:r>
      <w:r w:rsidR="009723FD" w:rsidRPr="009F3082">
        <w:rPr>
          <w:rFonts w:cstheme="minorHAnsi"/>
          <w:sz w:val="24"/>
          <w:szCs w:val="24"/>
        </w:rPr>
        <w:t xml:space="preserve"> of </w:t>
      </w:r>
      <w:r w:rsidRPr="009F3082">
        <w:rPr>
          <w:rFonts w:cstheme="minorHAnsi"/>
          <w:sz w:val="24"/>
          <w:szCs w:val="24"/>
        </w:rPr>
        <w:t>select</w:t>
      </w:r>
      <w:r w:rsidR="009723FD" w:rsidRPr="009F3082">
        <w:rPr>
          <w:rFonts w:cstheme="minorHAnsi"/>
          <w:sz w:val="24"/>
          <w:szCs w:val="24"/>
        </w:rPr>
        <w:t xml:space="preserve"> disorders, diseases, and injuries on the </w:t>
      </w:r>
      <w:r w:rsidRPr="009F3082">
        <w:rPr>
          <w:rFonts w:cstheme="minorHAnsi"/>
          <w:sz w:val="24"/>
          <w:szCs w:val="24"/>
        </w:rPr>
        <w:t>cardiovascular, lymphatic, respiratory, endocrine, digestive, urinary, and reproductive systems of the human body.</w:t>
      </w:r>
    </w:p>
    <w:p w:rsidR="003F2F7A" w:rsidRPr="009F3082" w:rsidRDefault="003F2F7A" w:rsidP="003F2F7A">
      <w:pPr>
        <w:pStyle w:val="NoSpacing"/>
        <w:rPr>
          <w:rFonts w:cstheme="minorHAnsi"/>
          <w:sz w:val="24"/>
          <w:szCs w:val="24"/>
        </w:rPr>
      </w:pPr>
    </w:p>
    <w:p w:rsidR="003F2F7A" w:rsidRPr="009F3082" w:rsidRDefault="0070280A" w:rsidP="003F2F7A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 xml:space="preserve">Learning Activities:  </w:t>
      </w:r>
      <w:r w:rsidRPr="009F3082">
        <w:rPr>
          <w:rFonts w:cstheme="minorHAnsi"/>
          <w:sz w:val="24"/>
          <w:szCs w:val="24"/>
        </w:rPr>
        <w:t>Completing reading and writing assignments.  Listening to lectures.  Participating in g</w:t>
      </w:r>
      <w:r w:rsidR="00D7645F" w:rsidRPr="009F3082">
        <w:rPr>
          <w:rFonts w:cstheme="minorHAnsi"/>
          <w:sz w:val="24"/>
          <w:szCs w:val="24"/>
        </w:rPr>
        <w:t>r</w:t>
      </w:r>
      <w:r w:rsidRPr="009F3082">
        <w:rPr>
          <w:rFonts w:cstheme="minorHAnsi"/>
          <w:sz w:val="24"/>
          <w:szCs w:val="24"/>
        </w:rPr>
        <w:t>oup discussions and activities.</w:t>
      </w:r>
    </w:p>
    <w:p w:rsidR="003F2F7A" w:rsidRPr="009F3082" w:rsidRDefault="003F2F7A" w:rsidP="003F2F7A">
      <w:pPr>
        <w:pStyle w:val="NoSpacing"/>
        <w:rPr>
          <w:rFonts w:cstheme="minorHAnsi"/>
          <w:b/>
          <w:sz w:val="24"/>
          <w:szCs w:val="24"/>
          <w:highlight w:val="yellow"/>
        </w:rPr>
      </w:pPr>
    </w:p>
    <w:p w:rsidR="003F2F7A" w:rsidRPr="009F3082" w:rsidRDefault="0070280A" w:rsidP="003F2F7A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Assessment Tasks:</w:t>
      </w:r>
      <w:r w:rsidR="00A332C5" w:rsidRPr="009F3082">
        <w:rPr>
          <w:rFonts w:cstheme="minorHAnsi"/>
          <w:b/>
          <w:sz w:val="24"/>
          <w:szCs w:val="24"/>
        </w:rPr>
        <w:t xml:space="preserve"> </w:t>
      </w:r>
      <w:r w:rsidRPr="009F3082">
        <w:rPr>
          <w:rFonts w:cstheme="minorHAnsi"/>
          <w:sz w:val="24"/>
          <w:szCs w:val="24"/>
        </w:rPr>
        <w:t>Achieving passing grades on written examinations</w:t>
      </w:r>
      <w:r w:rsidR="0067574F" w:rsidRPr="009F3082">
        <w:rPr>
          <w:rFonts w:cstheme="minorHAnsi"/>
          <w:sz w:val="24"/>
          <w:szCs w:val="24"/>
        </w:rPr>
        <w:t xml:space="preserve"> and presentation</w:t>
      </w:r>
      <w:r w:rsidRPr="009F3082">
        <w:rPr>
          <w:rFonts w:cstheme="minorHAnsi"/>
          <w:sz w:val="24"/>
          <w:szCs w:val="24"/>
        </w:rPr>
        <w:t>.</w:t>
      </w:r>
    </w:p>
    <w:p w:rsidR="00573A1C" w:rsidRPr="009F3082" w:rsidRDefault="00573A1C" w:rsidP="003F2F7A">
      <w:pPr>
        <w:pStyle w:val="NoSpacing"/>
        <w:rPr>
          <w:rFonts w:cstheme="minorHAnsi"/>
          <w:sz w:val="24"/>
          <w:szCs w:val="24"/>
        </w:rPr>
      </w:pPr>
    </w:p>
    <w:p w:rsidR="00573A1C" w:rsidRPr="009F3082" w:rsidRDefault="00573A1C" w:rsidP="003F2F7A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Grading Criteria:</w:t>
      </w:r>
    </w:p>
    <w:p w:rsidR="00573A1C" w:rsidRPr="009F3082" w:rsidRDefault="00845C43" w:rsidP="00573A1C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P</w:t>
      </w:r>
      <w:r w:rsidR="00573A1C" w:rsidRPr="009F3082">
        <w:rPr>
          <w:rFonts w:cstheme="minorHAnsi"/>
          <w:sz w:val="24"/>
          <w:szCs w:val="24"/>
        </w:rPr>
        <w:t>resentation</w:t>
      </w:r>
      <w:r w:rsidR="00E20C94"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ab/>
      </w:r>
      <w:r w:rsidR="000F0AB9">
        <w:rPr>
          <w:rFonts w:cstheme="minorHAnsi"/>
          <w:sz w:val="24"/>
          <w:szCs w:val="24"/>
        </w:rPr>
        <w:tab/>
      </w:r>
      <w:r w:rsidR="00CD610F" w:rsidRPr="009F3082">
        <w:rPr>
          <w:rFonts w:cstheme="minorHAnsi"/>
          <w:sz w:val="24"/>
          <w:szCs w:val="24"/>
        </w:rPr>
        <w:t>1</w:t>
      </w:r>
      <w:r w:rsidR="00E20C94" w:rsidRPr="009F3082">
        <w:rPr>
          <w:rFonts w:cstheme="minorHAnsi"/>
          <w:sz w:val="24"/>
          <w:szCs w:val="24"/>
        </w:rPr>
        <w:t>0%</w:t>
      </w:r>
    </w:p>
    <w:p w:rsidR="00180D77" w:rsidRPr="009F3082" w:rsidRDefault="00180D77" w:rsidP="00180D7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Quiz #1</w:t>
      </w:r>
      <w:r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ab/>
      </w:r>
      <w:r w:rsidR="000F0AB9">
        <w:rPr>
          <w:rFonts w:cstheme="minorHAnsi"/>
          <w:sz w:val="24"/>
          <w:szCs w:val="24"/>
        </w:rPr>
        <w:t xml:space="preserve">  9</w:t>
      </w:r>
      <w:r w:rsidRPr="009F3082">
        <w:rPr>
          <w:rFonts w:cstheme="minorHAnsi"/>
          <w:sz w:val="24"/>
          <w:szCs w:val="24"/>
        </w:rPr>
        <w:t>%</w:t>
      </w:r>
    </w:p>
    <w:p w:rsidR="00180D77" w:rsidRPr="009F3082" w:rsidRDefault="00180D77" w:rsidP="00180D7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Quiz #2</w:t>
      </w:r>
      <w:r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ab/>
      </w:r>
      <w:r w:rsidR="000F0AB9">
        <w:rPr>
          <w:rFonts w:cstheme="minorHAnsi"/>
          <w:sz w:val="24"/>
          <w:szCs w:val="24"/>
        </w:rPr>
        <w:t xml:space="preserve">  6.25</w:t>
      </w:r>
      <w:r w:rsidRPr="009F3082">
        <w:rPr>
          <w:rFonts w:cstheme="minorHAnsi"/>
          <w:sz w:val="24"/>
          <w:szCs w:val="24"/>
        </w:rPr>
        <w:t>%</w:t>
      </w:r>
    </w:p>
    <w:p w:rsidR="00180D77" w:rsidRPr="009F3082" w:rsidRDefault="00180D77" w:rsidP="00180D7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lastRenderedPageBreak/>
        <w:t>Quiz #3</w:t>
      </w:r>
      <w:r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ab/>
        <w:t>10%</w:t>
      </w:r>
    </w:p>
    <w:p w:rsidR="00180D77" w:rsidRPr="009F3082" w:rsidRDefault="00180D77" w:rsidP="00573A1C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Quiz #4</w:t>
      </w:r>
      <w:r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ab/>
        <w:t>10%</w:t>
      </w:r>
    </w:p>
    <w:p w:rsidR="006322B3" w:rsidRPr="009F3082" w:rsidRDefault="006322B3" w:rsidP="00573A1C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 xml:space="preserve">Midterm </w:t>
      </w:r>
      <w:r w:rsidR="00180D77" w:rsidRPr="009F3082">
        <w:rPr>
          <w:rFonts w:cstheme="minorHAnsi"/>
          <w:sz w:val="24"/>
          <w:szCs w:val="24"/>
        </w:rPr>
        <w:tab/>
      </w:r>
      <w:r w:rsidR="00180D77" w:rsidRPr="009F3082">
        <w:rPr>
          <w:rFonts w:cstheme="minorHAnsi"/>
          <w:sz w:val="24"/>
          <w:szCs w:val="24"/>
        </w:rPr>
        <w:tab/>
      </w:r>
      <w:r w:rsidR="000F0AB9">
        <w:rPr>
          <w:rFonts w:cstheme="minorHAnsi"/>
          <w:sz w:val="24"/>
          <w:szCs w:val="24"/>
        </w:rPr>
        <w:tab/>
        <w:t>23.25</w:t>
      </w:r>
      <w:r w:rsidR="00180D77" w:rsidRPr="009F3082">
        <w:rPr>
          <w:rFonts w:cstheme="minorHAnsi"/>
          <w:sz w:val="24"/>
          <w:szCs w:val="24"/>
        </w:rPr>
        <w:t>%</w:t>
      </w:r>
    </w:p>
    <w:p w:rsidR="004C19B6" w:rsidRPr="009F3082" w:rsidRDefault="00573A1C" w:rsidP="00573A1C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 xml:space="preserve">Final </w:t>
      </w:r>
      <w:r w:rsidR="00180D77" w:rsidRPr="009F3082">
        <w:rPr>
          <w:rFonts w:cstheme="minorHAnsi"/>
          <w:sz w:val="24"/>
          <w:szCs w:val="24"/>
        </w:rPr>
        <w:tab/>
      </w:r>
      <w:r w:rsidR="00180D77"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>    </w:t>
      </w:r>
      <w:r w:rsidR="00E20C94" w:rsidRPr="009F3082">
        <w:rPr>
          <w:rFonts w:cstheme="minorHAnsi"/>
          <w:sz w:val="24"/>
          <w:szCs w:val="24"/>
        </w:rPr>
        <w:tab/>
      </w:r>
      <w:r w:rsidR="000F0AB9">
        <w:rPr>
          <w:rFonts w:cstheme="minorHAnsi"/>
          <w:sz w:val="24"/>
          <w:szCs w:val="24"/>
        </w:rPr>
        <w:tab/>
      </w:r>
      <w:r w:rsidR="0067093C" w:rsidRPr="009F3082">
        <w:rPr>
          <w:rFonts w:cstheme="minorHAnsi"/>
          <w:sz w:val="24"/>
          <w:szCs w:val="24"/>
        </w:rPr>
        <w:t>19.5</w:t>
      </w:r>
      <w:r w:rsidR="00E20C94" w:rsidRPr="009F3082">
        <w:rPr>
          <w:rFonts w:cstheme="minorHAnsi"/>
          <w:sz w:val="24"/>
          <w:szCs w:val="24"/>
        </w:rPr>
        <w:t>%</w:t>
      </w:r>
      <w:r w:rsidRPr="009F3082">
        <w:rPr>
          <w:rFonts w:cstheme="minorHAnsi"/>
          <w:sz w:val="24"/>
          <w:szCs w:val="24"/>
        </w:rPr>
        <w:t>   </w:t>
      </w:r>
    </w:p>
    <w:p w:rsidR="00573A1C" w:rsidRPr="009F3082" w:rsidRDefault="004C19B6" w:rsidP="00573A1C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Workbook done</w:t>
      </w:r>
      <w:r w:rsidRPr="009F3082">
        <w:rPr>
          <w:rFonts w:cstheme="minorHAnsi"/>
          <w:sz w:val="24"/>
          <w:szCs w:val="24"/>
        </w:rPr>
        <w:tab/>
      </w:r>
      <w:r w:rsidR="000F0AB9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>10%</w:t>
      </w:r>
      <w:r w:rsidR="00573A1C" w:rsidRPr="009F3082">
        <w:rPr>
          <w:rFonts w:cstheme="minorHAnsi"/>
          <w:sz w:val="24"/>
          <w:szCs w:val="24"/>
        </w:rPr>
        <w:t>   </w:t>
      </w:r>
    </w:p>
    <w:p w:rsidR="00D43F95" w:rsidRPr="009F3082" w:rsidRDefault="00D43F95" w:rsidP="00573A1C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Goniometer task</w:t>
      </w:r>
      <w:r w:rsidRPr="009F3082">
        <w:rPr>
          <w:rFonts w:cstheme="minorHAnsi"/>
          <w:sz w:val="24"/>
          <w:szCs w:val="24"/>
        </w:rPr>
        <w:tab/>
      </w:r>
      <w:r w:rsidR="0067093C" w:rsidRPr="009F3082">
        <w:rPr>
          <w:rFonts w:cstheme="minorHAnsi"/>
          <w:sz w:val="24"/>
          <w:szCs w:val="24"/>
        </w:rPr>
        <w:t xml:space="preserve">  </w:t>
      </w:r>
      <w:r w:rsidR="000F0AB9">
        <w:rPr>
          <w:rFonts w:cstheme="minorHAnsi"/>
          <w:sz w:val="24"/>
          <w:szCs w:val="24"/>
        </w:rPr>
        <w:tab/>
        <w:t xml:space="preserve">  </w:t>
      </w:r>
      <w:r w:rsidR="0067093C" w:rsidRPr="009F3082">
        <w:rPr>
          <w:rFonts w:cstheme="minorHAnsi"/>
          <w:sz w:val="24"/>
          <w:szCs w:val="24"/>
        </w:rPr>
        <w:t>2</w:t>
      </w:r>
      <w:r w:rsidRPr="009F3082">
        <w:rPr>
          <w:rFonts w:cstheme="minorHAnsi"/>
          <w:sz w:val="24"/>
          <w:szCs w:val="24"/>
        </w:rPr>
        <w:t>%</w:t>
      </w:r>
    </w:p>
    <w:p w:rsidR="00C320F8" w:rsidRPr="009F3082" w:rsidRDefault="00C320F8" w:rsidP="00993CD1">
      <w:pPr>
        <w:pStyle w:val="NoSpacing"/>
        <w:rPr>
          <w:rFonts w:cstheme="minorHAnsi"/>
          <w:b/>
          <w:sz w:val="24"/>
          <w:szCs w:val="24"/>
        </w:rPr>
      </w:pPr>
    </w:p>
    <w:p w:rsidR="009723FD" w:rsidRPr="009F3082" w:rsidRDefault="009723FD" w:rsidP="00993CD1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Grading Scale:</w:t>
      </w:r>
    </w:p>
    <w:p w:rsidR="009723FD" w:rsidRPr="009F3082" w:rsidRDefault="007D6AB2" w:rsidP="007D6AB2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A =          </w:t>
      </w:r>
      <w:r w:rsidR="009723FD" w:rsidRPr="009F3082">
        <w:rPr>
          <w:rFonts w:cstheme="minorHAnsi"/>
          <w:sz w:val="24"/>
          <w:szCs w:val="24"/>
        </w:rPr>
        <w:t>            </w:t>
      </w:r>
      <w:r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ab/>
      </w:r>
      <w:r w:rsidR="009723FD" w:rsidRPr="009F3082">
        <w:rPr>
          <w:rFonts w:cstheme="minorHAnsi"/>
          <w:sz w:val="24"/>
          <w:szCs w:val="24"/>
        </w:rPr>
        <w:t>90% to 100%</w:t>
      </w:r>
    </w:p>
    <w:p w:rsidR="009723FD" w:rsidRPr="009F3082" w:rsidRDefault="009723FD" w:rsidP="007D6AB2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B</w:t>
      </w:r>
      <w:r w:rsidR="007D6AB2" w:rsidRPr="009F3082">
        <w:rPr>
          <w:rFonts w:cstheme="minorHAnsi"/>
          <w:sz w:val="24"/>
          <w:szCs w:val="24"/>
        </w:rPr>
        <w:t xml:space="preserve"> =</w:t>
      </w:r>
      <w:r w:rsidRPr="009F3082">
        <w:rPr>
          <w:rFonts w:cstheme="minorHAnsi"/>
          <w:sz w:val="24"/>
          <w:szCs w:val="24"/>
        </w:rPr>
        <w:t xml:space="preserve">                       </w:t>
      </w:r>
      <w:r w:rsidR="007D6AB2" w:rsidRPr="009F3082">
        <w:rPr>
          <w:rFonts w:cstheme="minorHAnsi"/>
          <w:sz w:val="24"/>
          <w:szCs w:val="24"/>
        </w:rPr>
        <w:tab/>
      </w:r>
      <w:r w:rsidR="007D6AB2" w:rsidRPr="009F3082">
        <w:rPr>
          <w:rFonts w:cstheme="minorHAnsi"/>
          <w:sz w:val="24"/>
          <w:szCs w:val="24"/>
        </w:rPr>
        <w:tab/>
      </w:r>
      <w:r w:rsidRPr="009F3082">
        <w:rPr>
          <w:rFonts w:cstheme="minorHAnsi"/>
          <w:sz w:val="24"/>
          <w:szCs w:val="24"/>
        </w:rPr>
        <w:t>80% to 89%</w:t>
      </w:r>
    </w:p>
    <w:p w:rsidR="009723FD" w:rsidRPr="009F3082" w:rsidRDefault="009723FD" w:rsidP="007D6AB2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C</w:t>
      </w:r>
      <w:r w:rsidR="007D6AB2" w:rsidRPr="009F3082">
        <w:rPr>
          <w:rFonts w:cstheme="minorHAnsi"/>
          <w:sz w:val="24"/>
          <w:szCs w:val="24"/>
        </w:rPr>
        <w:t xml:space="preserve"> =</w:t>
      </w:r>
      <w:r w:rsidRPr="009F3082">
        <w:rPr>
          <w:rFonts w:cstheme="minorHAnsi"/>
          <w:sz w:val="24"/>
          <w:szCs w:val="24"/>
        </w:rPr>
        <w:t xml:space="preserve">                       </w:t>
      </w:r>
      <w:r w:rsidR="007D6AB2" w:rsidRPr="009F3082">
        <w:rPr>
          <w:rFonts w:cstheme="minorHAnsi"/>
          <w:sz w:val="24"/>
          <w:szCs w:val="24"/>
        </w:rPr>
        <w:tab/>
      </w:r>
      <w:r w:rsidR="007D6AB2" w:rsidRPr="009F3082">
        <w:rPr>
          <w:rFonts w:cstheme="minorHAnsi"/>
          <w:sz w:val="24"/>
          <w:szCs w:val="24"/>
        </w:rPr>
        <w:tab/>
      </w:r>
      <w:r w:rsidR="00073AD6">
        <w:rPr>
          <w:rFonts w:cstheme="minorHAnsi"/>
          <w:sz w:val="24"/>
          <w:szCs w:val="24"/>
        </w:rPr>
        <w:t>75</w:t>
      </w:r>
      <w:r w:rsidRPr="009F3082">
        <w:rPr>
          <w:rFonts w:cstheme="minorHAnsi"/>
          <w:sz w:val="24"/>
          <w:szCs w:val="24"/>
        </w:rPr>
        <w:t>% to 79%</w:t>
      </w:r>
    </w:p>
    <w:p w:rsidR="009723FD" w:rsidRPr="009F3082" w:rsidRDefault="009723FD" w:rsidP="007D6AB2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Fail</w:t>
      </w:r>
      <w:r w:rsidR="007D6AB2" w:rsidRPr="009F3082">
        <w:rPr>
          <w:rFonts w:cstheme="minorHAnsi"/>
          <w:sz w:val="24"/>
          <w:szCs w:val="24"/>
        </w:rPr>
        <w:t xml:space="preserve"> =</w:t>
      </w:r>
      <w:r w:rsidRPr="009F3082">
        <w:rPr>
          <w:rFonts w:cstheme="minorHAnsi"/>
          <w:sz w:val="24"/>
          <w:szCs w:val="24"/>
        </w:rPr>
        <w:t>                     </w:t>
      </w:r>
      <w:r w:rsidR="007D6AB2" w:rsidRPr="009F3082">
        <w:rPr>
          <w:rFonts w:cstheme="minorHAnsi"/>
          <w:sz w:val="24"/>
          <w:szCs w:val="24"/>
        </w:rPr>
        <w:tab/>
      </w:r>
      <w:r w:rsidR="00073AD6">
        <w:rPr>
          <w:rFonts w:cstheme="minorHAnsi"/>
          <w:sz w:val="24"/>
          <w:szCs w:val="24"/>
        </w:rPr>
        <w:t>&lt; 75</w:t>
      </w:r>
      <w:r w:rsidRPr="009F3082">
        <w:rPr>
          <w:rFonts w:cstheme="minorHAnsi"/>
          <w:sz w:val="24"/>
          <w:szCs w:val="24"/>
        </w:rPr>
        <w:t>%</w:t>
      </w:r>
    </w:p>
    <w:p w:rsidR="009723FD" w:rsidRPr="009F3082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 </w:t>
      </w:r>
    </w:p>
    <w:p w:rsidR="009723FD" w:rsidRPr="009F3082" w:rsidRDefault="009723FD" w:rsidP="007D6AB2">
      <w:pPr>
        <w:pStyle w:val="NoSpacing"/>
        <w:jc w:val="center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Class Schedule</w:t>
      </w:r>
    </w:p>
    <w:p w:rsidR="007D6AB2" w:rsidRPr="009F3082" w:rsidRDefault="007D6AB2" w:rsidP="007D6AB2">
      <w:pPr>
        <w:pStyle w:val="NoSpacing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18"/>
        <w:gridCol w:w="967"/>
        <w:gridCol w:w="2430"/>
        <w:gridCol w:w="3623"/>
        <w:gridCol w:w="1638"/>
      </w:tblGrid>
      <w:tr w:rsidR="007D6AB2" w:rsidRPr="009F3082" w:rsidTr="00073AD6">
        <w:tc>
          <w:tcPr>
            <w:tcW w:w="918" w:type="dxa"/>
          </w:tcPr>
          <w:p w:rsidR="007D6AB2" w:rsidRPr="009F3082" w:rsidRDefault="007D6AB2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Week</w:t>
            </w:r>
          </w:p>
        </w:tc>
        <w:tc>
          <w:tcPr>
            <w:tcW w:w="967" w:type="dxa"/>
          </w:tcPr>
          <w:p w:rsidR="007D6AB2" w:rsidRPr="009F3082" w:rsidRDefault="007D6AB2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430" w:type="dxa"/>
          </w:tcPr>
          <w:p w:rsidR="007D6AB2" w:rsidRPr="009F3082" w:rsidRDefault="007D6AB2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3623" w:type="dxa"/>
          </w:tcPr>
          <w:p w:rsidR="007D6AB2" w:rsidRDefault="007D6AB2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Assignment</w:t>
            </w:r>
            <w:r w:rsidR="00642996">
              <w:rPr>
                <w:rFonts w:cstheme="minorHAnsi"/>
                <w:sz w:val="24"/>
                <w:szCs w:val="24"/>
              </w:rPr>
              <w:t>s-</w:t>
            </w:r>
            <w:r w:rsidR="00103E3C" w:rsidRPr="009F3082">
              <w:rPr>
                <w:rFonts w:cstheme="minorHAnsi"/>
                <w:sz w:val="24"/>
                <w:szCs w:val="24"/>
              </w:rPr>
              <w:t xml:space="preserve"> Text and corresponding</w:t>
            </w:r>
            <w:r w:rsidR="00357FA6" w:rsidRPr="009F3082">
              <w:rPr>
                <w:rFonts w:cstheme="minorHAnsi"/>
                <w:sz w:val="24"/>
                <w:szCs w:val="24"/>
              </w:rPr>
              <w:t xml:space="preserve"> </w:t>
            </w:r>
            <w:r w:rsidR="00103E3C" w:rsidRPr="009F3082">
              <w:rPr>
                <w:rFonts w:cstheme="minorHAnsi"/>
                <w:sz w:val="24"/>
                <w:szCs w:val="24"/>
              </w:rPr>
              <w:t>Workbook chapters</w:t>
            </w:r>
            <w:r w:rsidR="00642996">
              <w:rPr>
                <w:rFonts w:cstheme="minorHAnsi"/>
                <w:sz w:val="24"/>
                <w:szCs w:val="24"/>
              </w:rPr>
              <w:t>, Presentations due</w:t>
            </w:r>
          </w:p>
          <w:p w:rsidR="00642996" w:rsidRPr="009F3082" w:rsidRDefault="00642996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:rsidR="007D6AB2" w:rsidRPr="009F3082" w:rsidRDefault="007D6AB2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Assessment</w:t>
            </w:r>
          </w:p>
        </w:tc>
      </w:tr>
      <w:tr w:rsidR="007D6AB2" w:rsidRPr="009F3082" w:rsidTr="00073AD6">
        <w:tc>
          <w:tcPr>
            <w:tcW w:w="918" w:type="dxa"/>
          </w:tcPr>
          <w:p w:rsidR="007D6AB2" w:rsidRPr="009F3082" w:rsidRDefault="007D6AB2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7D6AB2" w:rsidRDefault="00027C1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Jan </w:t>
            </w:r>
            <w:r w:rsidR="001C12B8" w:rsidRPr="009F3082">
              <w:rPr>
                <w:rFonts w:cstheme="minorHAnsi"/>
                <w:sz w:val="24"/>
                <w:szCs w:val="24"/>
              </w:rPr>
              <w:t>0</w:t>
            </w:r>
            <w:r w:rsidR="00073AD6">
              <w:rPr>
                <w:rFonts w:cstheme="minorHAnsi"/>
                <w:sz w:val="24"/>
                <w:szCs w:val="24"/>
              </w:rPr>
              <w:t>8</w:t>
            </w:r>
          </w:p>
          <w:p w:rsidR="00073AD6" w:rsidRPr="009F3082" w:rsidRDefault="00073AD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E968EB" w:rsidRDefault="00E968EB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27C11" w:rsidRPr="009F3082" w:rsidRDefault="001C12B8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Jan 1</w:t>
            </w:r>
            <w:r w:rsidR="00073AD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:rsidR="005C70FF" w:rsidRDefault="0095544A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Cranial</w:t>
            </w:r>
            <w:r w:rsidR="00E968EB">
              <w:rPr>
                <w:rFonts w:cstheme="minorHAnsi"/>
                <w:sz w:val="24"/>
                <w:szCs w:val="24"/>
              </w:rPr>
              <w:t xml:space="preserve"> </w:t>
            </w:r>
            <w:r w:rsidRPr="009F3082">
              <w:rPr>
                <w:rFonts w:cstheme="minorHAnsi"/>
                <w:sz w:val="24"/>
                <w:szCs w:val="24"/>
              </w:rPr>
              <w:t>Nerves/Sensory</w:t>
            </w:r>
          </w:p>
          <w:p w:rsidR="00E968EB" w:rsidRPr="009F3082" w:rsidRDefault="00E968EB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5C70FF" w:rsidRPr="009F3082" w:rsidRDefault="00103E3C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Muscle Strength</w:t>
            </w:r>
            <w:r w:rsidR="00642996">
              <w:rPr>
                <w:rFonts w:cstheme="minorHAnsi"/>
                <w:sz w:val="24"/>
                <w:szCs w:val="24"/>
              </w:rPr>
              <w:t>, ROM</w:t>
            </w:r>
            <w:r w:rsidR="00D43F95" w:rsidRPr="009F3082">
              <w:rPr>
                <w:rFonts w:cstheme="minorHAnsi"/>
                <w:sz w:val="24"/>
                <w:szCs w:val="24"/>
              </w:rPr>
              <w:t>, Pinch/Grasp</w:t>
            </w:r>
          </w:p>
        </w:tc>
        <w:tc>
          <w:tcPr>
            <w:tcW w:w="3623" w:type="dxa"/>
          </w:tcPr>
          <w:p w:rsidR="00AA5CBE" w:rsidRDefault="00103E3C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Ch 7</w:t>
            </w:r>
            <w:r w:rsidR="00CC2DAC" w:rsidRPr="009F308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73AD6" w:rsidRPr="009F3082" w:rsidRDefault="00073AD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E968EB" w:rsidRDefault="00E968EB" w:rsidP="00D3374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103E3C" w:rsidRDefault="00103E3C" w:rsidP="00D3374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Ch 6</w:t>
            </w:r>
            <w:r w:rsidR="00CC2DAC" w:rsidRPr="009F3082">
              <w:rPr>
                <w:rFonts w:cstheme="minorHAnsi"/>
                <w:sz w:val="24"/>
                <w:szCs w:val="24"/>
              </w:rPr>
              <w:t>, handouts</w:t>
            </w:r>
          </w:p>
          <w:p w:rsidR="00E968EB" w:rsidRPr="009F3082" w:rsidRDefault="00E968EB" w:rsidP="00D3374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Goniometer ROM assignment</w:t>
            </w:r>
          </w:p>
        </w:tc>
        <w:tc>
          <w:tcPr>
            <w:tcW w:w="1638" w:type="dxa"/>
          </w:tcPr>
          <w:p w:rsidR="007D6AB2" w:rsidRDefault="007D6AB2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:rsidR="00E968EB" w:rsidRDefault="00E968EB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:rsidR="00E968EB" w:rsidRPr="009F3082" w:rsidRDefault="00E968EB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6AB2" w:rsidRPr="009F3082" w:rsidTr="00073AD6">
        <w:tc>
          <w:tcPr>
            <w:tcW w:w="918" w:type="dxa"/>
          </w:tcPr>
          <w:p w:rsidR="007D6AB2" w:rsidRPr="009F3082" w:rsidRDefault="007D6AB2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027C11" w:rsidRDefault="00027C1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Jan </w:t>
            </w:r>
            <w:r w:rsidR="0095544A" w:rsidRPr="009F3082">
              <w:rPr>
                <w:rFonts w:cstheme="minorHAnsi"/>
                <w:sz w:val="24"/>
                <w:szCs w:val="24"/>
              </w:rPr>
              <w:t>1</w:t>
            </w:r>
            <w:r w:rsidR="00073AD6">
              <w:rPr>
                <w:rFonts w:cstheme="minorHAnsi"/>
                <w:sz w:val="24"/>
                <w:szCs w:val="24"/>
              </w:rPr>
              <w:t>5</w:t>
            </w:r>
          </w:p>
          <w:p w:rsidR="00073AD6" w:rsidRPr="009F3082" w:rsidRDefault="00073AD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7D6AB2" w:rsidRPr="009F3082" w:rsidRDefault="00027C11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Jan 1</w:t>
            </w:r>
            <w:r w:rsidR="00073AD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5C70FF" w:rsidRPr="009F3082" w:rsidRDefault="003E2D75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Cardiovascular </w:t>
            </w:r>
            <w:r w:rsidR="001C3D05" w:rsidRPr="009F3082">
              <w:rPr>
                <w:rFonts w:cstheme="minorHAnsi"/>
                <w:sz w:val="24"/>
                <w:szCs w:val="24"/>
              </w:rPr>
              <w:t>System</w:t>
            </w:r>
          </w:p>
          <w:p w:rsidR="00E968EB" w:rsidRDefault="00E968EB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5C70FF" w:rsidRPr="009F3082" w:rsidRDefault="00103E3C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Cardiovascular System</w:t>
            </w:r>
          </w:p>
        </w:tc>
        <w:tc>
          <w:tcPr>
            <w:tcW w:w="3623" w:type="dxa"/>
          </w:tcPr>
          <w:p w:rsidR="007D6AB2" w:rsidRPr="009F3082" w:rsidRDefault="00103E3C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Ch. 11</w:t>
            </w:r>
            <w:r w:rsidR="00CC2DAC" w:rsidRPr="009F308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35F2E" w:rsidRDefault="00535F2E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AA5CBE" w:rsidRPr="00535F2E" w:rsidRDefault="00535F2E" w:rsidP="004662B5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  <w:r w:rsidRPr="00535F2E">
              <w:rPr>
                <w:rFonts w:cstheme="minorHAnsi"/>
                <w:i/>
                <w:sz w:val="24"/>
                <w:szCs w:val="24"/>
              </w:rPr>
              <w:t>P</w:t>
            </w:r>
            <w:r>
              <w:rPr>
                <w:rFonts w:cstheme="minorHAnsi"/>
                <w:i/>
                <w:sz w:val="24"/>
                <w:szCs w:val="24"/>
              </w:rPr>
              <w:t>resent: Myocardial infarct</w:t>
            </w:r>
            <w:r w:rsidR="00E70CBB">
              <w:rPr>
                <w:rFonts w:cstheme="minorHAnsi"/>
                <w:i/>
                <w:sz w:val="24"/>
                <w:szCs w:val="24"/>
              </w:rPr>
              <w:t>, Congestive heart failure</w:t>
            </w:r>
            <w:r w:rsidRPr="00535F2E">
              <w:rPr>
                <w:rFonts w:cstheme="minorHAnsi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1638" w:type="dxa"/>
          </w:tcPr>
          <w:p w:rsidR="007D6AB2" w:rsidRPr="009F3082" w:rsidRDefault="007D6AB2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AA5CBE" w:rsidRPr="009F3082" w:rsidRDefault="00AA5CBE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D6AB2" w:rsidRPr="009F3082" w:rsidTr="00073AD6">
        <w:tc>
          <w:tcPr>
            <w:tcW w:w="918" w:type="dxa"/>
          </w:tcPr>
          <w:p w:rsidR="007D6AB2" w:rsidRPr="009F3082" w:rsidRDefault="007D6AB2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027C11" w:rsidRDefault="00027C1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Jan </w:t>
            </w:r>
            <w:r w:rsidR="0095544A" w:rsidRPr="009F3082">
              <w:rPr>
                <w:rFonts w:cstheme="minorHAnsi"/>
                <w:sz w:val="24"/>
                <w:szCs w:val="24"/>
              </w:rPr>
              <w:t>2</w:t>
            </w:r>
            <w:r w:rsidR="00073AD6">
              <w:rPr>
                <w:rFonts w:cstheme="minorHAnsi"/>
                <w:sz w:val="24"/>
                <w:szCs w:val="24"/>
              </w:rPr>
              <w:t>2</w:t>
            </w:r>
          </w:p>
          <w:p w:rsidR="00073AD6" w:rsidRPr="009F3082" w:rsidRDefault="00073AD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7D6AB2" w:rsidRPr="009F3082" w:rsidRDefault="00027C11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Jan </w:t>
            </w:r>
            <w:r w:rsidR="0095544A" w:rsidRPr="009F3082">
              <w:rPr>
                <w:rFonts w:cstheme="minorHAnsi"/>
                <w:sz w:val="24"/>
                <w:szCs w:val="24"/>
              </w:rPr>
              <w:t>2</w:t>
            </w:r>
            <w:r w:rsidR="00073AD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5C70FF" w:rsidRDefault="00E679EE" w:rsidP="00E679E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Respiratory System</w:t>
            </w:r>
          </w:p>
          <w:p w:rsidR="00073AD6" w:rsidRPr="009F3082" w:rsidRDefault="00073AD6" w:rsidP="00E679E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A67264" w:rsidRPr="009F3082" w:rsidRDefault="00A67264" w:rsidP="00A6726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Respiratory System</w:t>
            </w:r>
          </w:p>
        </w:tc>
        <w:tc>
          <w:tcPr>
            <w:tcW w:w="3623" w:type="dxa"/>
          </w:tcPr>
          <w:p w:rsidR="007D6AB2" w:rsidRDefault="00103E3C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Ch 13</w:t>
            </w:r>
          </w:p>
          <w:p w:rsidR="00E968EB" w:rsidRDefault="00E968EB" w:rsidP="004662B5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Present: Lung cancer, COPD</w:t>
            </w:r>
          </w:p>
          <w:p w:rsidR="00E968EB" w:rsidRPr="00E968EB" w:rsidRDefault="00E968EB" w:rsidP="004662B5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Present: Sleep Apnea, Asthma</w:t>
            </w:r>
          </w:p>
          <w:p w:rsidR="00AA5CBE" w:rsidRPr="00E968EB" w:rsidRDefault="00AA5CBE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:rsidR="00642996" w:rsidRDefault="0064299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642996" w:rsidRDefault="0064299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7D6AB2" w:rsidRDefault="004D49D0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Quiz #1 (cardio)</w:t>
            </w:r>
          </w:p>
          <w:p w:rsidR="00642996" w:rsidRPr="009F3082" w:rsidRDefault="0064299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11:20-11:50</w:t>
            </w:r>
          </w:p>
        </w:tc>
      </w:tr>
      <w:tr w:rsidR="007D6AB2" w:rsidRPr="009F3082" w:rsidTr="00073AD6">
        <w:tc>
          <w:tcPr>
            <w:tcW w:w="918" w:type="dxa"/>
          </w:tcPr>
          <w:p w:rsidR="007D6AB2" w:rsidRPr="009F3082" w:rsidRDefault="007D6AB2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7D6AB2" w:rsidRDefault="00027C1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Jan </w:t>
            </w:r>
            <w:r w:rsidR="00073AD6">
              <w:rPr>
                <w:rFonts w:cstheme="minorHAnsi"/>
                <w:sz w:val="24"/>
                <w:szCs w:val="24"/>
              </w:rPr>
              <w:t>29</w:t>
            </w:r>
          </w:p>
          <w:p w:rsidR="00073AD6" w:rsidRPr="009F3082" w:rsidRDefault="00073AD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27C11" w:rsidRPr="009F3082" w:rsidRDefault="00073AD6" w:rsidP="001C12B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 31</w:t>
            </w:r>
          </w:p>
        </w:tc>
        <w:tc>
          <w:tcPr>
            <w:tcW w:w="2430" w:type="dxa"/>
          </w:tcPr>
          <w:p w:rsidR="005C70FF" w:rsidRDefault="00A67264" w:rsidP="00E679E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Lymphatic System</w:t>
            </w:r>
          </w:p>
          <w:p w:rsidR="00073AD6" w:rsidRPr="009F3082" w:rsidRDefault="00073AD6" w:rsidP="00E679E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A67264" w:rsidRPr="009F3082" w:rsidRDefault="00A67264" w:rsidP="00E679E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Lymphatic System</w:t>
            </w:r>
          </w:p>
        </w:tc>
        <w:tc>
          <w:tcPr>
            <w:tcW w:w="3623" w:type="dxa"/>
          </w:tcPr>
          <w:p w:rsidR="007D6AB2" w:rsidRPr="009F3082" w:rsidRDefault="00A67264" w:rsidP="00103E3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Ch </w:t>
            </w:r>
            <w:r w:rsidR="00103E3C" w:rsidRPr="009F308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638" w:type="dxa"/>
          </w:tcPr>
          <w:p w:rsidR="00AA5CBE" w:rsidRPr="009F3082" w:rsidRDefault="00AA5CBE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14690A" w:rsidRPr="009F3082" w:rsidTr="00073AD6">
        <w:tc>
          <w:tcPr>
            <w:tcW w:w="918" w:type="dxa"/>
          </w:tcPr>
          <w:p w:rsidR="0014690A" w:rsidRPr="009F3082" w:rsidRDefault="0014690A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14690A" w:rsidRPr="009F3082" w:rsidRDefault="0014690A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Feb </w:t>
            </w:r>
            <w:r w:rsidR="0095544A" w:rsidRPr="009F3082">
              <w:rPr>
                <w:rFonts w:cstheme="minorHAnsi"/>
                <w:sz w:val="24"/>
                <w:szCs w:val="24"/>
              </w:rPr>
              <w:t>0</w:t>
            </w:r>
            <w:r w:rsidR="00073AD6">
              <w:rPr>
                <w:rFonts w:cstheme="minorHAnsi"/>
                <w:sz w:val="24"/>
                <w:szCs w:val="24"/>
              </w:rPr>
              <w:t>5</w:t>
            </w:r>
          </w:p>
          <w:p w:rsidR="004D49D0" w:rsidRPr="009F3082" w:rsidRDefault="004D49D0" w:rsidP="00393A3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642996" w:rsidRDefault="00642996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642996" w:rsidRDefault="00642996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14690A" w:rsidRPr="009F3082" w:rsidRDefault="0014690A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Feb </w:t>
            </w:r>
            <w:r w:rsidR="00B14CC1" w:rsidRPr="009F3082">
              <w:rPr>
                <w:rFonts w:cstheme="minorHAnsi"/>
                <w:sz w:val="24"/>
                <w:szCs w:val="24"/>
              </w:rPr>
              <w:t>0</w:t>
            </w:r>
            <w:r w:rsidR="00073AD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6322B3" w:rsidRPr="009F3082" w:rsidRDefault="004D49D0" w:rsidP="006322B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Presentations</w:t>
            </w:r>
          </w:p>
          <w:p w:rsidR="00357FA6" w:rsidRPr="009F3082" w:rsidRDefault="00357FA6" w:rsidP="00FE3C5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642996" w:rsidRDefault="00642996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642996" w:rsidRDefault="00642996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14690A" w:rsidRPr="009F3082" w:rsidRDefault="006322B3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MIDTERM</w:t>
            </w:r>
            <w:r w:rsidR="0014690A" w:rsidRPr="009F3082">
              <w:rPr>
                <w:rFonts w:cstheme="minorHAnsi"/>
                <w:sz w:val="24"/>
                <w:szCs w:val="24"/>
              </w:rPr>
              <w:t xml:space="preserve"> DAY </w:t>
            </w:r>
            <w:r w:rsidR="00D43F95" w:rsidRPr="009F3082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3623" w:type="dxa"/>
          </w:tcPr>
          <w:p w:rsidR="0014690A" w:rsidRPr="00E70CBB" w:rsidRDefault="00E70CBB" w:rsidP="00103E3C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Present: Pulmonary embolism, Hypertension, AIDS, SIDS</w:t>
            </w:r>
          </w:p>
        </w:tc>
        <w:tc>
          <w:tcPr>
            <w:tcW w:w="1638" w:type="dxa"/>
          </w:tcPr>
          <w:p w:rsidR="006322B3" w:rsidRDefault="00E968EB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 #2 (respir</w:t>
            </w:r>
            <w:r w:rsidR="004D49D0" w:rsidRPr="009F3082">
              <w:rPr>
                <w:rFonts w:cstheme="minorHAnsi"/>
                <w:sz w:val="24"/>
                <w:szCs w:val="24"/>
              </w:rPr>
              <w:t>,lymph)</w:t>
            </w:r>
          </w:p>
          <w:p w:rsidR="00642996" w:rsidRDefault="00642996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11:20-11:50</w:t>
            </w:r>
          </w:p>
          <w:p w:rsidR="00642996" w:rsidRPr="009F3082" w:rsidRDefault="00642996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6322B3" w:rsidRPr="009F3082" w:rsidRDefault="006322B3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MIDTERM</w:t>
            </w:r>
            <w:r w:rsidR="00642996">
              <w:rPr>
                <w:rFonts w:cstheme="minorHAnsi"/>
                <w:sz w:val="24"/>
                <w:szCs w:val="24"/>
              </w:rPr>
              <w:t xml:space="preserve"> 9:00-10:00</w:t>
            </w:r>
            <w:r w:rsidR="004C19B6" w:rsidRPr="009F3082">
              <w:rPr>
                <w:rFonts w:cstheme="minorHAnsi"/>
                <w:sz w:val="24"/>
                <w:szCs w:val="24"/>
              </w:rPr>
              <w:t xml:space="preserve">, workbooks </w:t>
            </w:r>
            <w:r w:rsidR="004C19B6" w:rsidRPr="009F3082">
              <w:rPr>
                <w:rFonts w:cstheme="minorHAnsi"/>
                <w:sz w:val="24"/>
                <w:szCs w:val="24"/>
              </w:rPr>
              <w:lastRenderedPageBreak/>
              <w:t>due</w:t>
            </w:r>
            <w:r w:rsidR="00E968EB">
              <w:rPr>
                <w:rFonts w:cstheme="minorHAnsi"/>
                <w:sz w:val="24"/>
                <w:szCs w:val="24"/>
              </w:rPr>
              <w:t>, ROM due</w:t>
            </w:r>
          </w:p>
        </w:tc>
      </w:tr>
      <w:tr w:rsidR="00EF776B" w:rsidRPr="009F3082" w:rsidTr="00073AD6">
        <w:tc>
          <w:tcPr>
            <w:tcW w:w="918" w:type="dxa"/>
          </w:tcPr>
          <w:p w:rsidR="00EF776B" w:rsidRPr="009F3082" w:rsidRDefault="00EF776B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967" w:type="dxa"/>
          </w:tcPr>
          <w:p w:rsidR="00EF776B" w:rsidRDefault="0095544A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Feb 1</w:t>
            </w:r>
            <w:r w:rsidR="00073AD6">
              <w:rPr>
                <w:rFonts w:cstheme="minorHAnsi"/>
                <w:sz w:val="24"/>
                <w:szCs w:val="24"/>
              </w:rPr>
              <w:t>2</w:t>
            </w:r>
          </w:p>
          <w:p w:rsidR="00073AD6" w:rsidRDefault="00073AD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E70CBB" w:rsidRPr="009F3082" w:rsidRDefault="00E70CBB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27C11" w:rsidRPr="009F3082" w:rsidRDefault="00027C11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Feb 1</w:t>
            </w:r>
            <w:r w:rsidR="00073AD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14690A" w:rsidRDefault="0014690A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Digestive System</w:t>
            </w:r>
          </w:p>
          <w:p w:rsidR="00073AD6" w:rsidRDefault="00073AD6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E70CBB" w:rsidRPr="009F3082" w:rsidRDefault="00E70CBB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5B1083" w:rsidRPr="009F3082" w:rsidRDefault="0014690A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Digestive System</w:t>
            </w:r>
          </w:p>
        </w:tc>
        <w:tc>
          <w:tcPr>
            <w:tcW w:w="3623" w:type="dxa"/>
          </w:tcPr>
          <w:p w:rsidR="004D49D0" w:rsidRDefault="005B1083" w:rsidP="004D49D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Ch </w:t>
            </w:r>
            <w:r w:rsidR="0014690A" w:rsidRPr="009F3082">
              <w:rPr>
                <w:rFonts w:cstheme="minorHAnsi"/>
                <w:sz w:val="24"/>
                <w:szCs w:val="24"/>
              </w:rPr>
              <w:t>14</w:t>
            </w:r>
            <w:r w:rsidR="00014961">
              <w:rPr>
                <w:rFonts w:cstheme="minorHAnsi"/>
                <w:sz w:val="24"/>
                <w:szCs w:val="24"/>
              </w:rPr>
              <w:t xml:space="preserve"> (skip wkbook 5, 7, 9, 10, 23, 24)</w:t>
            </w:r>
          </w:p>
          <w:p w:rsidR="00E70CBB" w:rsidRDefault="00E70CBB" w:rsidP="004D49D0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  <w:r w:rsidRPr="00E70CBB">
              <w:rPr>
                <w:rFonts w:cstheme="minorHAnsi"/>
                <w:i/>
                <w:sz w:val="24"/>
                <w:szCs w:val="24"/>
              </w:rPr>
              <w:t>Present: Hypoglycemia</w:t>
            </w:r>
          </w:p>
          <w:p w:rsidR="00E70CBB" w:rsidRPr="00E70CBB" w:rsidRDefault="00E70CBB" w:rsidP="004D49D0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</w:p>
          <w:p w:rsidR="00E70CBB" w:rsidRPr="00E70CBB" w:rsidRDefault="00E70CBB" w:rsidP="00E70CBB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  <w:r w:rsidRPr="00E70CBB">
              <w:rPr>
                <w:rFonts w:cstheme="minorHAnsi"/>
                <w:i/>
                <w:sz w:val="24"/>
                <w:szCs w:val="24"/>
              </w:rPr>
              <w:t>Present</w:t>
            </w:r>
            <w:r>
              <w:rPr>
                <w:rFonts w:cstheme="minorHAnsi"/>
                <w:i/>
                <w:sz w:val="24"/>
                <w:szCs w:val="24"/>
              </w:rPr>
              <w:t>: Hiatal hernia, Constipation</w:t>
            </w:r>
          </w:p>
          <w:p w:rsidR="00E70CBB" w:rsidRPr="009F3082" w:rsidRDefault="00E70CBB" w:rsidP="00E70CB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:rsidR="00EF776B" w:rsidRPr="009F3082" w:rsidRDefault="00EF776B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76B" w:rsidRPr="009F3082" w:rsidTr="00073AD6">
        <w:tc>
          <w:tcPr>
            <w:tcW w:w="918" w:type="dxa"/>
          </w:tcPr>
          <w:p w:rsidR="00EF776B" w:rsidRPr="009F3082" w:rsidRDefault="00EF776B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EF776B" w:rsidRDefault="00027C1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Feb </w:t>
            </w:r>
            <w:r w:rsidR="00073AD6">
              <w:rPr>
                <w:rFonts w:cstheme="minorHAnsi"/>
                <w:sz w:val="24"/>
                <w:szCs w:val="24"/>
              </w:rPr>
              <w:t>19</w:t>
            </w:r>
          </w:p>
          <w:p w:rsidR="00073AD6" w:rsidRDefault="00073AD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E70CBB" w:rsidRPr="009F3082" w:rsidRDefault="00E70CBB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27C11" w:rsidRPr="009F3082" w:rsidRDefault="00027C11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Feb </w:t>
            </w:r>
            <w:r w:rsidR="0095544A" w:rsidRPr="009F3082">
              <w:rPr>
                <w:rFonts w:cstheme="minorHAnsi"/>
                <w:sz w:val="24"/>
                <w:szCs w:val="24"/>
              </w:rPr>
              <w:t>2</w:t>
            </w:r>
            <w:r w:rsidR="00073AD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621E41" w:rsidRDefault="00621E41" w:rsidP="00621E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Urinary System</w:t>
            </w:r>
          </w:p>
          <w:p w:rsidR="00073AD6" w:rsidRDefault="00073AD6" w:rsidP="00621E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E70CBB" w:rsidRPr="009F3082" w:rsidRDefault="00E70CBB" w:rsidP="00621E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5C70FF" w:rsidRPr="009F3082" w:rsidRDefault="0014690A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Endocrine System</w:t>
            </w:r>
          </w:p>
        </w:tc>
        <w:tc>
          <w:tcPr>
            <w:tcW w:w="3623" w:type="dxa"/>
          </w:tcPr>
          <w:p w:rsidR="00AA5CBE" w:rsidRDefault="00AA5CBE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Ch 1</w:t>
            </w:r>
            <w:r w:rsidR="0014690A" w:rsidRPr="009F3082">
              <w:rPr>
                <w:rFonts w:cstheme="minorHAnsi"/>
                <w:sz w:val="24"/>
                <w:szCs w:val="24"/>
              </w:rPr>
              <w:t>5</w:t>
            </w:r>
            <w:r w:rsidR="00014961">
              <w:rPr>
                <w:rFonts w:cstheme="minorHAnsi"/>
                <w:sz w:val="24"/>
                <w:szCs w:val="24"/>
              </w:rPr>
              <w:t xml:space="preserve"> (skip wkbook 3, 5-7, 18-21)</w:t>
            </w:r>
          </w:p>
          <w:p w:rsidR="00E70CBB" w:rsidRPr="00E70CBB" w:rsidRDefault="00E70CBB" w:rsidP="0014690A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Present: Incontinence</w:t>
            </w:r>
          </w:p>
          <w:p w:rsidR="00073AD6" w:rsidRPr="009F3082" w:rsidRDefault="00073AD6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621E41" w:rsidRPr="009F3082" w:rsidRDefault="00621E41" w:rsidP="00357FA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Ch </w:t>
            </w:r>
            <w:r w:rsidR="003A4DF4" w:rsidRPr="009F3082">
              <w:rPr>
                <w:rFonts w:cstheme="minorHAnsi"/>
                <w:sz w:val="24"/>
                <w:szCs w:val="24"/>
              </w:rPr>
              <w:t>09</w:t>
            </w:r>
            <w:r w:rsidR="00014961">
              <w:rPr>
                <w:rFonts w:cstheme="minorHAnsi"/>
                <w:sz w:val="24"/>
                <w:szCs w:val="24"/>
              </w:rPr>
              <w:t xml:space="preserve"> (skip wkbook 2,3,11)</w:t>
            </w:r>
          </w:p>
        </w:tc>
        <w:tc>
          <w:tcPr>
            <w:tcW w:w="1638" w:type="dxa"/>
          </w:tcPr>
          <w:p w:rsidR="00621E41" w:rsidRPr="009F3082" w:rsidRDefault="00621E4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B17A4A" w:rsidRDefault="00B17A4A" w:rsidP="006322B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B17A4A" w:rsidRDefault="00B17A4A" w:rsidP="006322B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EF776B" w:rsidRPr="009F3082" w:rsidRDefault="0014690A" w:rsidP="006322B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Quiz </w:t>
            </w:r>
            <w:r w:rsidR="00621E41" w:rsidRPr="009F3082">
              <w:rPr>
                <w:rFonts w:cstheme="minorHAnsi"/>
                <w:sz w:val="24"/>
                <w:szCs w:val="24"/>
              </w:rPr>
              <w:t>#</w:t>
            </w:r>
            <w:r w:rsidR="006322B3" w:rsidRPr="009F3082">
              <w:rPr>
                <w:rFonts w:cstheme="minorHAnsi"/>
                <w:sz w:val="24"/>
                <w:szCs w:val="24"/>
              </w:rPr>
              <w:t>3</w:t>
            </w:r>
            <w:r w:rsidR="00B17A4A">
              <w:rPr>
                <w:rFonts w:cstheme="minorHAnsi"/>
                <w:sz w:val="24"/>
                <w:szCs w:val="24"/>
              </w:rPr>
              <w:t xml:space="preserve"> </w:t>
            </w:r>
            <w:r w:rsidR="00861D7C" w:rsidRPr="00B17A4A">
              <w:rPr>
                <w:rFonts w:cstheme="minorHAnsi"/>
                <w:sz w:val="24"/>
                <w:szCs w:val="24"/>
              </w:rPr>
              <w:t>(dig, uri)</w:t>
            </w:r>
            <w:r w:rsidR="00B17A4A" w:rsidRPr="00B17A4A">
              <w:rPr>
                <w:rFonts w:cstheme="minorHAnsi"/>
                <w:sz w:val="24"/>
                <w:szCs w:val="24"/>
              </w:rPr>
              <w:t xml:space="preserve"> 11:20-11:50</w:t>
            </w:r>
          </w:p>
        </w:tc>
      </w:tr>
      <w:tr w:rsidR="00EF776B" w:rsidRPr="009F3082" w:rsidTr="00073AD6">
        <w:tc>
          <w:tcPr>
            <w:tcW w:w="918" w:type="dxa"/>
          </w:tcPr>
          <w:p w:rsidR="00EF776B" w:rsidRPr="009F3082" w:rsidRDefault="00EF776B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67" w:type="dxa"/>
          </w:tcPr>
          <w:p w:rsidR="00EF776B" w:rsidRDefault="00027C1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Feb 2</w:t>
            </w:r>
            <w:r w:rsidR="00073AD6">
              <w:rPr>
                <w:rFonts w:cstheme="minorHAnsi"/>
                <w:sz w:val="24"/>
                <w:szCs w:val="24"/>
              </w:rPr>
              <w:t>6</w:t>
            </w:r>
          </w:p>
          <w:p w:rsidR="00073AD6" w:rsidRPr="009F3082" w:rsidRDefault="00073AD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27C11" w:rsidRPr="009F3082" w:rsidRDefault="00073AD6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28</w:t>
            </w:r>
          </w:p>
        </w:tc>
        <w:tc>
          <w:tcPr>
            <w:tcW w:w="2430" w:type="dxa"/>
          </w:tcPr>
          <w:p w:rsidR="00621E41" w:rsidRDefault="00621E4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Endocrine System</w:t>
            </w:r>
          </w:p>
          <w:p w:rsidR="00073AD6" w:rsidRPr="009F3082" w:rsidRDefault="00073AD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1C12B8" w:rsidRPr="009F3082" w:rsidRDefault="0064299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Strength Measurement</w:t>
            </w:r>
          </w:p>
        </w:tc>
        <w:tc>
          <w:tcPr>
            <w:tcW w:w="3623" w:type="dxa"/>
          </w:tcPr>
          <w:p w:rsidR="00AA5CBE" w:rsidRPr="009F3082" w:rsidRDefault="00AA5CBE" w:rsidP="0014690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147D6F" w:rsidRPr="009F3082" w:rsidRDefault="00147D6F" w:rsidP="003009E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:rsidR="00EF776B" w:rsidRPr="009F3082" w:rsidRDefault="00EF776B" w:rsidP="00AA5CB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D43F95" w:rsidRPr="009F3082" w:rsidRDefault="00D43F95" w:rsidP="00AA5CB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76B" w:rsidRPr="009F3082" w:rsidTr="00073AD6">
        <w:tc>
          <w:tcPr>
            <w:tcW w:w="918" w:type="dxa"/>
          </w:tcPr>
          <w:p w:rsidR="00EF776B" w:rsidRPr="009F3082" w:rsidRDefault="00EF776B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67" w:type="dxa"/>
          </w:tcPr>
          <w:p w:rsidR="00EF776B" w:rsidRDefault="00027C1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Mar </w:t>
            </w:r>
            <w:r w:rsidR="00073AD6">
              <w:rPr>
                <w:rFonts w:cstheme="minorHAnsi"/>
                <w:sz w:val="24"/>
                <w:szCs w:val="24"/>
              </w:rPr>
              <w:t>5</w:t>
            </w:r>
          </w:p>
          <w:p w:rsidR="00073AD6" w:rsidRPr="009F3082" w:rsidRDefault="00073AD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27C11" w:rsidRPr="009F3082" w:rsidRDefault="00027C11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Mar </w:t>
            </w:r>
            <w:r w:rsidR="00073AD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EF776B" w:rsidRDefault="005C70FF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Reproductive System</w:t>
            </w:r>
          </w:p>
          <w:p w:rsidR="00073AD6" w:rsidRPr="009F3082" w:rsidRDefault="00073AD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5C70FF" w:rsidRPr="009F3082" w:rsidRDefault="005C70FF" w:rsidP="005C70F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Reproductive System</w:t>
            </w:r>
          </w:p>
        </w:tc>
        <w:tc>
          <w:tcPr>
            <w:tcW w:w="3623" w:type="dxa"/>
          </w:tcPr>
          <w:p w:rsidR="00357FA6" w:rsidRPr="009F3082" w:rsidRDefault="00AA5CBE" w:rsidP="00357FA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Ch 16 </w:t>
            </w:r>
          </w:p>
          <w:p w:rsidR="00AA5CBE" w:rsidRPr="009F3082" w:rsidRDefault="00AA5CBE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:rsidR="00EF776B" w:rsidRPr="009F3082" w:rsidRDefault="00EF776B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D43F95" w:rsidRPr="009F3082" w:rsidRDefault="00D43F95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76B" w:rsidRPr="009F3082" w:rsidTr="00073AD6">
        <w:tc>
          <w:tcPr>
            <w:tcW w:w="918" w:type="dxa"/>
            <w:tcBorders>
              <w:bottom w:val="single" w:sz="4" w:space="0" w:color="auto"/>
            </w:tcBorders>
          </w:tcPr>
          <w:p w:rsidR="00EF776B" w:rsidRPr="009F3082" w:rsidRDefault="00EF776B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EF776B" w:rsidRDefault="00FE3C57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Mar </w:t>
            </w:r>
            <w:r w:rsidR="00073AD6">
              <w:rPr>
                <w:rFonts w:cstheme="minorHAnsi"/>
                <w:sz w:val="24"/>
                <w:szCs w:val="24"/>
              </w:rPr>
              <w:t>12</w:t>
            </w:r>
          </w:p>
          <w:p w:rsidR="00073AD6" w:rsidRDefault="00073AD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14961" w:rsidRDefault="0001496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14961" w:rsidRPr="009F3082" w:rsidRDefault="0001496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27C11" w:rsidRPr="009F3082" w:rsidRDefault="00027C11" w:rsidP="00073AD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Mar </w:t>
            </w:r>
            <w:r w:rsidR="00073AD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8A6EC4" w:rsidRDefault="008A6EC4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Presentations</w:t>
            </w:r>
          </w:p>
          <w:p w:rsidR="00073AD6" w:rsidRDefault="00073AD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14961" w:rsidRDefault="0001496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14961" w:rsidRPr="009F3082" w:rsidRDefault="0001496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5C70FF" w:rsidRPr="009F3082" w:rsidRDefault="00350CEE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Presentations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EF776B" w:rsidRDefault="00014961" w:rsidP="004662B5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Present: Osteoporosis, Hypo</w:t>
            </w:r>
            <w:r w:rsidRPr="00014961">
              <w:rPr>
                <w:rFonts w:cstheme="minorHAnsi"/>
                <w:i/>
                <w:sz w:val="24"/>
                <w:szCs w:val="24"/>
              </w:rPr>
              <w:t>thyroidism</w:t>
            </w:r>
            <w:r>
              <w:rPr>
                <w:rFonts w:cstheme="minorHAnsi"/>
                <w:i/>
                <w:sz w:val="24"/>
                <w:szCs w:val="24"/>
              </w:rPr>
              <w:t>, Breast cancer, Leukemia</w:t>
            </w:r>
          </w:p>
          <w:p w:rsidR="00014961" w:rsidRDefault="00014961" w:rsidP="004662B5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</w:p>
          <w:p w:rsidR="00014961" w:rsidRPr="00014961" w:rsidRDefault="00014961" w:rsidP="004662B5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Present: Sickle cell anemia, Cystic fibrosis, Epilepsy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EF776B" w:rsidRPr="00B17A4A" w:rsidRDefault="00621E41" w:rsidP="006322B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Quiz </w:t>
            </w:r>
            <w:r w:rsidR="00861D7C" w:rsidRPr="009F3082">
              <w:rPr>
                <w:rFonts w:cstheme="minorHAnsi"/>
                <w:sz w:val="24"/>
                <w:szCs w:val="24"/>
              </w:rPr>
              <w:t>#</w:t>
            </w:r>
            <w:r w:rsidR="006322B3" w:rsidRPr="009F3082">
              <w:rPr>
                <w:rFonts w:cstheme="minorHAnsi"/>
                <w:sz w:val="24"/>
                <w:szCs w:val="24"/>
              </w:rPr>
              <w:t>4</w:t>
            </w:r>
            <w:r w:rsidR="00B17A4A">
              <w:rPr>
                <w:rFonts w:cstheme="minorHAnsi"/>
                <w:sz w:val="24"/>
                <w:szCs w:val="24"/>
              </w:rPr>
              <w:t xml:space="preserve"> </w:t>
            </w:r>
            <w:r w:rsidR="00861D7C" w:rsidRPr="00B17A4A">
              <w:rPr>
                <w:rFonts w:cstheme="minorHAnsi"/>
                <w:sz w:val="24"/>
                <w:szCs w:val="24"/>
              </w:rPr>
              <w:t>(end, rep)</w:t>
            </w:r>
            <w:r w:rsidR="00B17A4A">
              <w:rPr>
                <w:rFonts w:cstheme="minorHAnsi"/>
                <w:sz w:val="24"/>
                <w:szCs w:val="24"/>
              </w:rPr>
              <w:t xml:space="preserve"> 11:20-11:50</w:t>
            </w:r>
          </w:p>
          <w:p w:rsidR="00A12486" w:rsidRPr="009F3082" w:rsidRDefault="00A12486" w:rsidP="00A1248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76B" w:rsidRPr="009F3082" w:rsidTr="00073AD6">
        <w:tc>
          <w:tcPr>
            <w:tcW w:w="918" w:type="dxa"/>
            <w:tcBorders>
              <w:bottom w:val="single" w:sz="4" w:space="0" w:color="auto"/>
            </w:tcBorders>
          </w:tcPr>
          <w:p w:rsidR="00EF776B" w:rsidRPr="009F3082" w:rsidRDefault="00EF776B" w:rsidP="007D6AB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3E58D0" w:rsidRPr="009F3082" w:rsidRDefault="00027C11" w:rsidP="00393A3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 xml:space="preserve">Mar </w:t>
            </w:r>
            <w:r w:rsidR="00073AD6">
              <w:rPr>
                <w:rFonts w:cstheme="minorHAnsi"/>
                <w:sz w:val="24"/>
                <w:szCs w:val="24"/>
              </w:rPr>
              <w:t>21</w:t>
            </w:r>
          </w:p>
          <w:p w:rsidR="00EF776B" w:rsidRPr="009F3082" w:rsidRDefault="00EF776B" w:rsidP="00393A3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EF776B" w:rsidRPr="009F3082" w:rsidRDefault="00EF776B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FINAL</w:t>
            </w:r>
            <w:r w:rsidR="00FE7601" w:rsidRPr="009F3082">
              <w:rPr>
                <w:rFonts w:cstheme="minorHAnsi"/>
                <w:sz w:val="24"/>
                <w:szCs w:val="24"/>
              </w:rPr>
              <w:t xml:space="preserve"> DAY</w:t>
            </w:r>
          </w:p>
          <w:p w:rsidR="002B43E1" w:rsidRPr="009F3082" w:rsidRDefault="002B43E1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EF776B" w:rsidRPr="009F3082" w:rsidRDefault="00EF776B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4662B5" w:rsidRPr="009F3082" w:rsidRDefault="00AA5CBE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FINAL</w:t>
            </w:r>
            <w:r w:rsidR="00B17A4A">
              <w:rPr>
                <w:rFonts w:cstheme="minorHAnsi"/>
                <w:sz w:val="24"/>
                <w:szCs w:val="24"/>
              </w:rPr>
              <w:t xml:space="preserve"> 9-10:15</w:t>
            </w:r>
          </w:p>
          <w:p w:rsidR="004C19B6" w:rsidRPr="009F3082" w:rsidRDefault="004C19B6" w:rsidP="004662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F3082">
              <w:rPr>
                <w:rFonts w:cstheme="minorHAnsi"/>
                <w:sz w:val="24"/>
                <w:szCs w:val="24"/>
              </w:rPr>
              <w:t>Workbooks due</w:t>
            </w:r>
          </w:p>
        </w:tc>
      </w:tr>
    </w:tbl>
    <w:tbl>
      <w:tblPr>
        <w:tblW w:w="0" w:type="auto"/>
        <w:tblCellSpacing w:w="0" w:type="dxa"/>
        <w:tblInd w:w="2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31"/>
        <w:gridCol w:w="2342"/>
        <w:gridCol w:w="1643"/>
        <w:gridCol w:w="537"/>
      </w:tblGrid>
      <w:tr w:rsidR="009723FD" w:rsidRPr="009F3082" w:rsidTr="00EF776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723FD" w:rsidRPr="009F3082" w:rsidTr="00EF776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723FD" w:rsidRPr="009F3082" w:rsidTr="00EF776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  <w:hideMark/>
          </w:tcPr>
          <w:p w:rsidR="009723FD" w:rsidRPr="009F3082" w:rsidRDefault="009723FD" w:rsidP="00993CD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C43CC6" w:rsidRPr="009F3082" w:rsidRDefault="00C43CC6" w:rsidP="00993CD1">
      <w:pPr>
        <w:pStyle w:val="NoSpacing"/>
        <w:rPr>
          <w:rFonts w:cstheme="minorHAnsi"/>
          <w:b/>
          <w:sz w:val="24"/>
          <w:szCs w:val="24"/>
        </w:rPr>
      </w:pPr>
    </w:p>
    <w:p w:rsidR="00147D6F" w:rsidRPr="009F3082" w:rsidRDefault="00147D6F" w:rsidP="00993CD1">
      <w:pPr>
        <w:pStyle w:val="NoSpacing"/>
        <w:rPr>
          <w:rFonts w:cstheme="minorHAnsi"/>
          <w:b/>
          <w:sz w:val="24"/>
          <w:szCs w:val="24"/>
        </w:rPr>
      </w:pPr>
    </w:p>
    <w:p w:rsidR="00147D6F" w:rsidRPr="009F3082" w:rsidRDefault="00147D6F" w:rsidP="00993CD1">
      <w:pPr>
        <w:pStyle w:val="NoSpacing"/>
        <w:rPr>
          <w:rFonts w:cstheme="minorHAnsi"/>
          <w:b/>
          <w:sz w:val="24"/>
          <w:szCs w:val="24"/>
        </w:rPr>
      </w:pPr>
    </w:p>
    <w:p w:rsidR="007873B5" w:rsidRPr="009F3082" w:rsidRDefault="009723FD" w:rsidP="00993CD1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Diversity Statement:</w:t>
      </w:r>
    </w:p>
    <w:p w:rsidR="009723FD" w:rsidRPr="009F3082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 xml:space="preserve">The LBCC community is enriched by diversity.  Each individual has </w:t>
      </w:r>
      <w:r w:rsidR="007873B5" w:rsidRPr="009F3082">
        <w:rPr>
          <w:rFonts w:cstheme="minorHAnsi"/>
          <w:sz w:val="24"/>
          <w:szCs w:val="24"/>
        </w:rPr>
        <w:t xml:space="preserve">worth and makes </w:t>
      </w:r>
      <w:r w:rsidRPr="009F3082">
        <w:rPr>
          <w:rFonts w:cstheme="minorHAnsi"/>
          <w:sz w:val="24"/>
          <w:szCs w:val="24"/>
        </w:rPr>
        <w:t>contributions to create that diversity at the college.  Everyone has the right to think, learn,</w:t>
      </w:r>
      <w:r w:rsidR="00564A45">
        <w:rPr>
          <w:rFonts w:cstheme="minorHAnsi"/>
          <w:sz w:val="24"/>
          <w:szCs w:val="24"/>
        </w:rPr>
        <w:t xml:space="preserve"> </w:t>
      </w:r>
      <w:r w:rsidRPr="009F3082">
        <w:rPr>
          <w:rFonts w:cstheme="minorHAnsi"/>
          <w:sz w:val="24"/>
          <w:szCs w:val="24"/>
        </w:rPr>
        <w:t>and work together in an environment of respect, tolerance, and goodwill.</w:t>
      </w:r>
    </w:p>
    <w:p w:rsidR="00712116" w:rsidRPr="009F3082" w:rsidRDefault="00712116" w:rsidP="00993CD1">
      <w:pPr>
        <w:pStyle w:val="NoSpacing"/>
        <w:rPr>
          <w:rFonts w:cstheme="minorHAnsi"/>
          <w:b/>
          <w:sz w:val="24"/>
          <w:szCs w:val="24"/>
        </w:rPr>
      </w:pPr>
    </w:p>
    <w:p w:rsidR="009723FD" w:rsidRPr="009F3082" w:rsidRDefault="009723FD" w:rsidP="00993CD1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Services to Students with Disabilities Statement:</w:t>
      </w:r>
    </w:p>
    <w:p w:rsidR="009723FD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 xml:space="preserve">Students who may need accommodations </w:t>
      </w:r>
      <w:r w:rsidR="007873B5" w:rsidRPr="009F3082">
        <w:rPr>
          <w:rFonts w:cstheme="minorHAnsi"/>
          <w:sz w:val="24"/>
          <w:szCs w:val="24"/>
        </w:rPr>
        <w:t xml:space="preserve">due to documented disabilities, </w:t>
      </w:r>
      <w:r w:rsidRPr="009F3082">
        <w:rPr>
          <w:rFonts w:cstheme="minorHAnsi"/>
          <w:sz w:val="24"/>
          <w:szCs w:val="24"/>
        </w:rPr>
        <w:t>who havemedical information which the instructor should know, or who need special arrangements in an emergency, should speak with the instructor during the first week of class.  </w:t>
      </w:r>
      <w:r w:rsidR="0081790A" w:rsidRPr="009F3082">
        <w:rPr>
          <w:rFonts w:cstheme="minorHAnsi"/>
          <w:sz w:val="24"/>
          <w:szCs w:val="24"/>
        </w:rPr>
        <w:t xml:space="preserve">If you believe you may need accommodations, but </w:t>
      </w:r>
      <w:r w:rsidR="00564A45">
        <w:rPr>
          <w:rFonts w:cstheme="minorHAnsi"/>
          <w:sz w:val="24"/>
          <w:szCs w:val="24"/>
        </w:rPr>
        <w:t xml:space="preserve">are not yet registered with the Center for accessibility </w:t>
      </w:r>
      <w:r w:rsidR="00564A45">
        <w:rPr>
          <w:rFonts w:cstheme="minorHAnsi"/>
          <w:sz w:val="24"/>
          <w:szCs w:val="24"/>
        </w:rPr>
        <w:lastRenderedPageBreak/>
        <w:t xml:space="preserve">Resources (CFAR), please visit the </w:t>
      </w:r>
      <w:r w:rsidR="00564A45" w:rsidRPr="00564A45">
        <w:rPr>
          <w:rFonts w:cstheme="minorHAnsi"/>
          <w:b/>
          <w:sz w:val="24"/>
          <w:szCs w:val="24"/>
        </w:rPr>
        <w:t>CFAR Website</w:t>
      </w:r>
      <w:r w:rsidR="0081790A" w:rsidRPr="009F3082">
        <w:rPr>
          <w:rFonts w:cstheme="minorHAnsi"/>
          <w:sz w:val="24"/>
          <w:szCs w:val="24"/>
        </w:rPr>
        <w:t>, for steps on how to apply for services or call 541-917-4789.</w:t>
      </w:r>
    </w:p>
    <w:p w:rsidR="00095E42" w:rsidRPr="009F3082" w:rsidRDefault="00095E42" w:rsidP="00993CD1">
      <w:pPr>
        <w:pStyle w:val="NoSpacing"/>
        <w:rPr>
          <w:rFonts w:cstheme="minorHAnsi"/>
          <w:sz w:val="24"/>
          <w:szCs w:val="24"/>
        </w:rPr>
      </w:pPr>
    </w:p>
    <w:p w:rsidR="0081790A" w:rsidRPr="009F3082" w:rsidRDefault="0081790A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Online students:</w:t>
      </w:r>
    </w:p>
    <w:p w:rsidR="00147D6F" w:rsidRPr="009F3082" w:rsidRDefault="00147D6F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LBCC is committed to inclusiveness and equal access to higher education. If you have approved accommodations through the Center for Accessibility Resources (CFA</w:t>
      </w:r>
      <w:r w:rsidR="00095E42">
        <w:rPr>
          <w:rFonts w:cstheme="minorHAnsi"/>
          <w:sz w:val="24"/>
          <w:szCs w:val="24"/>
        </w:rPr>
        <w:t>R</w:t>
      </w:r>
      <w:r w:rsidRPr="009F3082">
        <w:rPr>
          <w:rFonts w:cstheme="minorHAnsi"/>
          <w:sz w:val="24"/>
          <w:szCs w:val="24"/>
        </w:rPr>
        <w:t xml:space="preserve">) and would like to use your accommodations in this class, please talk to your instructor as soon as possible to discuss your needs. If you think you </w:t>
      </w:r>
      <w:r w:rsidR="00095E42">
        <w:rPr>
          <w:rFonts w:cstheme="minorHAnsi"/>
          <w:sz w:val="24"/>
          <w:szCs w:val="24"/>
        </w:rPr>
        <w:t>may be</w:t>
      </w:r>
      <w:r w:rsidRPr="009F3082">
        <w:rPr>
          <w:rFonts w:cstheme="minorHAnsi"/>
          <w:sz w:val="24"/>
          <w:szCs w:val="24"/>
        </w:rPr>
        <w:t xml:space="preserve"> eligible for accommodations, but are not</w:t>
      </w:r>
      <w:r w:rsidR="00095E42">
        <w:rPr>
          <w:rFonts w:cstheme="minorHAnsi"/>
          <w:sz w:val="24"/>
          <w:szCs w:val="24"/>
        </w:rPr>
        <w:t xml:space="preserve"> yet</w:t>
      </w:r>
      <w:r w:rsidRPr="009F3082">
        <w:rPr>
          <w:rFonts w:cstheme="minorHAnsi"/>
          <w:sz w:val="24"/>
          <w:szCs w:val="24"/>
        </w:rPr>
        <w:t xml:space="preserve"> registered with CFAR, please </w:t>
      </w:r>
      <w:r w:rsidR="00095E42">
        <w:rPr>
          <w:rFonts w:cstheme="minorHAnsi"/>
          <w:sz w:val="24"/>
          <w:szCs w:val="24"/>
        </w:rPr>
        <w:t xml:space="preserve">visit the </w:t>
      </w:r>
      <w:r w:rsidR="00095E42" w:rsidRPr="00095E42">
        <w:rPr>
          <w:rFonts w:cstheme="minorHAnsi"/>
          <w:b/>
          <w:sz w:val="24"/>
          <w:szCs w:val="24"/>
        </w:rPr>
        <w:t>CFAR Website</w:t>
      </w:r>
      <w:r w:rsidRPr="009F3082">
        <w:rPr>
          <w:rFonts w:cstheme="minorHAnsi"/>
          <w:sz w:val="24"/>
          <w:szCs w:val="24"/>
        </w:rPr>
        <w:t xml:space="preserve"> for steps on how to apply for services. Online course accommodations may be different than</w:t>
      </w:r>
      <w:r w:rsidR="00095E42">
        <w:rPr>
          <w:rFonts w:cstheme="minorHAnsi"/>
          <w:sz w:val="24"/>
          <w:szCs w:val="24"/>
        </w:rPr>
        <w:t xml:space="preserve"> those for</w:t>
      </w:r>
      <w:r w:rsidRPr="009F3082">
        <w:rPr>
          <w:rFonts w:cstheme="minorHAnsi"/>
          <w:sz w:val="24"/>
          <w:szCs w:val="24"/>
        </w:rPr>
        <w:t xml:space="preserve"> </w:t>
      </w:r>
      <w:r w:rsidR="00095E42">
        <w:rPr>
          <w:rFonts w:cstheme="minorHAnsi"/>
          <w:sz w:val="24"/>
          <w:szCs w:val="24"/>
        </w:rPr>
        <w:t>on-campus classrooms, so</w:t>
      </w:r>
      <w:r w:rsidRPr="009F3082">
        <w:rPr>
          <w:rFonts w:cstheme="minorHAnsi"/>
          <w:sz w:val="24"/>
          <w:szCs w:val="24"/>
        </w:rPr>
        <w:t xml:space="preserve"> it is important that you make contact with CFAR as soon as possible.</w:t>
      </w:r>
    </w:p>
    <w:p w:rsidR="0070280A" w:rsidRPr="009F3082" w:rsidRDefault="0070280A" w:rsidP="00993CD1">
      <w:pPr>
        <w:pStyle w:val="NoSpacing"/>
        <w:rPr>
          <w:rFonts w:cstheme="minorHAnsi"/>
          <w:sz w:val="24"/>
          <w:szCs w:val="24"/>
        </w:rPr>
      </w:pPr>
    </w:p>
    <w:p w:rsidR="009723FD" w:rsidRPr="009F3082" w:rsidRDefault="009723FD" w:rsidP="00993CD1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Philosophy on Attendance and Participation:</w:t>
      </w:r>
    </w:p>
    <w:p w:rsidR="009723FD" w:rsidRPr="009F3082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 xml:space="preserve">See Occupational Therapy Assistant Student Manual </w:t>
      </w:r>
    </w:p>
    <w:p w:rsidR="009723FD" w:rsidRPr="009F3082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 </w:t>
      </w:r>
    </w:p>
    <w:p w:rsidR="009723FD" w:rsidRPr="009F3082" w:rsidRDefault="009723FD" w:rsidP="00993CD1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Policy on Late Assignments and Missed Examinations:</w:t>
      </w:r>
    </w:p>
    <w:p w:rsidR="009723FD" w:rsidRPr="009F3082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See Occupational Therapy Assistant Student Manual</w:t>
      </w:r>
    </w:p>
    <w:p w:rsidR="009723FD" w:rsidRPr="009F3082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 </w:t>
      </w:r>
    </w:p>
    <w:p w:rsidR="009723FD" w:rsidRPr="009F3082" w:rsidRDefault="009723FD" w:rsidP="00993CD1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Policy on Academic Integrity:</w:t>
      </w:r>
    </w:p>
    <w:p w:rsidR="009723FD" w:rsidRPr="009F3082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See Occupational Therapy Assistant Student Manual</w:t>
      </w:r>
    </w:p>
    <w:p w:rsidR="009F3082" w:rsidRPr="009F3082" w:rsidRDefault="009F3082" w:rsidP="00993CD1">
      <w:pPr>
        <w:pStyle w:val="NoSpacing"/>
        <w:rPr>
          <w:rFonts w:cstheme="minorHAnsi"/>
          <w:sz w:val="24"/>
          <w:szCs w:val="24"/>
        </w:rPr>
      </w:pPr>
    </w:p>
    <w:p w:rsidR="009F3082" w:rsidRPr="009F3082" w:rsidRDefault="009F3082" w:rsidP="009F3082">
      <w:pPr>
        <w:rPr>
          <w:rFonts w:asciiTheme="minorHAnsi" w:hAnsiTheme="minorHAnsi" w:cstheme="minorHAnsi"/>
          <w:szCs w:val="24"/>
        </w:rPr>
      </w:pPr>
      <w:r w:rsidRPr="009F3082">
        <w:rPr>
          <w:rFonts w:asciiTheme="minorHAnsi" w:hAnsiTheme="minorHAnsi" w:cstheme="minorHAnsi"/>
          <w:szCs w:val="24"/>
        </w:rPr>
        <w:t>ACOTE Standards met in OTA 116 Essentials of Human Anatomy &amp; Physiology II: Standard B 1.1.</w:t>
      </w:r>
    </w:p>
    <w:p w:rsidR="009F3082" w:rsidRPr="009F3082" w:rsidRDefault="009F3082" w:rsidP="00993CD1">
      <w:pPr>
        <w:pStyle w:val="NoSpacing"/>
        <w:rPr>
          <w:rFonts w:cstheme="minorHAnsi"/>
          <w:sz w:val="24"/>
          <w:szCs w:val="24"/>
        </w:rPr>
      </w:pPr>
    </w:p>
    <w:p w:rsidR="009723FD" w:rsidRPr="009F3082" w:rsidRDefault="009723FD" w:rsidP="00993CD1">
      <w:pPr>
        <w:pStyle w:val="NoSpacing"/>
        <w:rPr>
          <w:rFonts w:cstheme="minorHAnsi"/>
          <w:sz w:val="24"/>
          <w:szCs w:val="24"/>
        </w:rPr>
      </w:pPr>
      <w:r w:rsidRPr="009F3082">
        <w:rPr>
          <w:rFonts w:cstheme="minorHAnsi"/>
          <w:sz w:val="24"/>
          <w:szCs w:val="24"/>
        </w:rPr>
        <w:t> </w:t>
      </w:r>
    </w:p>
    <w:p w:rsidR="009723FD" w:rsidRPr="009F3082" w:rsidRDefault="009723FD" w:rsidP="00993CD1">
      <w:pPr>
        <w:pStyle w:val="NoSpacing"/>
        <w:rPr>
          <w:rFonts w:cstheme="minorHAnsi"/>
          <w:b/>
          <w:sz w:val="24"/>
          <w:szCs w:val="24"/>
        </w:rPr>
      </w:pPr>
      <w:r w:rsidRPr="009F3082">
        <w:rPr>
          <w:rFonts w:cstheme="minorHAnsi"/>
          <w:b/>
          <w:sz w:val="24"/>
          <w:szCs w:val="24"/>
        </w:rPr>
        <w:t>This syllabus is subject to change.</w:t>
      </w:r>
    </w:p>
    <w:p w:rsidR="00A817FC" w:rsidRPr="009F3082" w:rsidRDefault="00095E42" w:rsidP="00993CD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1/4/2019</w:t>
      </w:r>
    </w:p>
    <w:sectPr w:rsidR="00A817FC" w:rsidRPr="009F3082" w:rsidSect="009A6BE2">
      <w:footerReference w:type="default" r:id="rId9"/>
      <w:pgSz w:w="12240" w:h="15840"/>
      <w:pgMar w:top="1440" w:right="1440" w:bottom="1440" w:left="1440" w:header="720" w:footer="720" w:gutter="0"/>
      <w:pgNumType w:start="18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0C" w:rsidRDefault="007D2F0C" w:rsidP="009A6BE2">
      <w:r>
        <w:separator/>
      </w:r>
    </w:p>
  </w:endnote>
  <w:endnote w:type="continuationSeparator" w:id="0">
    <w:p w:rsidR="007D2F0C" w:rsidRDefault="007D2F0C" w:rsidP="009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E2" w:rsidRDefault="009A6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0C" w:rsidRDefault="007D2F0C" w:rsidP="009A6BE2">
      <w:r>
        <w:separator/>
      </w:r>
    </w:p>
  </w:footnote>
  <w:footnote w:type="continuationSeparator" w:id="0">
    <w:p w:rsidR="007D2F0C" w:rsidRDefault="007D2F0C" w:rsidP="009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0CF"/>
    <w:multiLevelType w:val="hybridMultilevel"/>
    <w:tmpl w:val="4978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1615"/>
    <w:multiLevelType w:val="hybridMultilevel"/>
    <w:tmpl w:val="9D80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A6A56"/>
    <w:multiLevelType w:val="multilevel"/>
    <w:tmpl w:val="682C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84EFB"/>
    <w:multiLevelType w:val="hybridMultilevel"/>
    <w:tmpl w:val="8DE0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41FB0"/>
    <w:multiLevelType w:val="multilevel"/>
    <w:tmpl w:val="DAA0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A594F"/>
    <w:multiLevelType w:val="multilevel"/>
    <w:tmpl w:val="36FC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6263A"/>
    <w:multiLevelType w:val="hybridMultilevel"/>
    <w:tmpl w:val="85D26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F0F99"/>
    <w:multiLevelType w:val="hybridMultilevel"/>
    <w:tmpl w:val="323A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FD"/>
    <w:rsid w:val="00011821"/>
    <w:rsid w:val="00014961"/>
    <w:rsid w:val="00027C11"/>
    <w:rsid w:val="0004013A"/>
    <w:rsid w:val="00073AD6"/>
    <w:rsid w:val="00081013"/>
    <w:rsid w:val="00095E42"/>
    <w:rsid w:val="00095FF1"/>
    <w:rsid w:val="00096420"/>
    <w:rsid w:val="000A11A2"/>
    <w:rsid w:val="000F0AB9"/>
    <w:rsid w:val="00103E3C"/>
    <w:rsid w:val="0014690A"/>
    <w:rsid w:val="00147D6F"/>
    <w:rsid w:val="00174894"/>
    <w:rsid w:val="00180D77"/>
    <w:rsid w:val="001C12B8"/>
    <w:rsid w:val="001C3D05"/>
    <w:rsid w:val="00216EDC"/>
    <w:rsid w:val="00227137"/>
    <w:rsid w:val="00293977"/>
    <w:rsid w:val="002B43E1"/>
    <w:rsid w:val="002C423C"/>
    <w:rsid w:val="002D1635"/>
    <w:rsid w:val="002F0C0A"/>
    <w:rsid w:val="003009EE"/>
    <w:rsid w:val="003232DB"/>
    <w:rsid w:val="00324BFE"/>
    <w:rsid w:val="00350CEE"/>
    <w:rsid w:val="00357FA6"/>
    <w:rsid w:val="00385547"/>
    <w:rsid w:val="00393A36"/>
    <w:rsid w:val="003A4DF4"/>
    <w:rsid w:val="003E2D75"/>
    <w:rsid w:val="003E2DEB"/>
    <w:rsid w:val="003E58D0"/>
    <w:rsid w:val="003F2F7A"/>
    <w:rsid w:val="004428B6"/>
    <w:rsid w:val="00455744"/>
    <w:rsid w:val="004662B5"/>
    <w:rsid w:val="004C19B6"/>
    <w:rsid w:val="004D49D0"/>
    <w:rsid w:val="00515C30"/>
    <w:rsid w:val="00522660"/>
    <w:rsid w:val="00535F2E"/>
    <w:rsid w:val="00564A45"/>
    <w:rsid w:val="00573A1C"/>
    <w:rsid w:val="005B1083"/>
    <w:rsid w:val="005C3B19"/>
    <w:rsid w:val="005C70FF"/>
    <w:rsid w:val="005D0699"/>
    <w:rsid w:val="005D7BEB"/>
    <w:rsid w:val="00621E41"/>
    <w:rsid w:val="006322B3"/>
    <w:rsid w:val="00642996"/>
    <w:rsid w:val="00645225"/>
    <w:rsid w:val="0067093C"/>
    <w:rsid w:val="0067574F"/>
    <w:rsid w:val="006970DF"/>
    <w:rsid w:val="006971AA"/>
    <w:rsid w:val="006C7BA8"/>
    <w:rsid w:val="006D5779"/>
    <w:rsid w:val="006F1370"/>
    <w:rsid w:val="0070280A"/>
    <w:rsid w:val="00712116"/>
    <w:rsid w:val="00742081"/>
    <w:rsid w:val="0074587B"/>
    <w:rsid w:val="007642B2"/>
    <w:rsid w:val="007835DB"/>
    <w:rsid w:val="007873B5"/>
    <w:rsid w:val="007A4993"/>
    <w:rsid w:val="007D2F0C"/>
    <w:rsid w:val="007D5CC0"/>
    <w:rsid w:val="007D6AB2"/>
    <w:rsid w:val="0081790A"/>
    <w:rsid w:val="008276EF"/>
    <w:rsid w:val="00840924"/>
    <w:rsid w:val="00845C43"/>
    <w:rsid w:val="008530B5"/>
    <w:rsid w:val="00861D7C"/>
    <w:rsid w:val="008A31D0"/>
    <w:rsid w:val="008A6437"/>
    <w:rsid w:val="008A6EC4"/>
    <w:rsid w:val="008B78D3"/>
    <w:rsid w:val="008E30F5"/>
    <w:rsid w:val="008F2B2C"/>
    <w:rsid w:val="008F4BD9"/>
    <w:rsid w:val="008F4E57"/>
    <w:rsid w:val="009065D3"/>
    <w:rsid w:val="00926896"/>
    <w:rsid w:val="00930B3F"/>
    <w:rsid w:val="0095544A"/>
    <w:rsid w:val="00955B6D"/>
    <w:rsid w:val="009723FD"/>
    <w:rsid w:val="0097365C"/>
    <w:rsid w:val="00977F81"/>
    <w:rsid w:val="00992F06"/>
    <w:rsid w:val="00993CD1"/>
    <w:rsid w:val="00994F27"/>
    <w:rsid w:val="009A6BE2"/>
    <w:rsid w:val="009B4E4A"/>
    <w:rsid w:val="009F3082"/>
    <w:rsid w:val="00A12486"/>
    <w:rsid w:val="00A15140"/>
    <w:rsid w:val="00A26501"/>
    <w:rsid w:val="00A332C5"/>
    <w:rsid w:val="00A67264"/>
    <w:rsid w:val="00A817FC"/>
    <w:rsid w:val="00AA2B26"/>
    <w:rsid w:val="00AA5CBE"/>
    <w:rsid w:val="00AA72D5"/>
    <w:rsid w:val="00AB4377"/>
    <w:rsid w:val="00B14CC1"/>
    <w:rsid w:val="00B17A4A"/>
    <w:rsid w:val="00B37483"/>
    <w:rsid w:val="00B67950"/>
    <w:rsid w:val="00BA3BEB"/>
    <w:rsid w:val="00BD26B3"/>
    <w:rsid w:val="00BF7F0B"/>
    <w:rsid w:val="00C0409A"/>
    <w:rsid w:val="00C172AE"/>
    <w:rsid w:val="00C23B80"/>
    <w:rsid w:val="00C320F8"/>
    <w:rsid w:val="00C43CC6"/>
    <w:rsid w:val="00C44EC0"/>
    <w:rsid w:val="00CB5751"/>
    <w:rsid w:val="00CC2DAC"/>
    <w:rsid w:val="00CC3439"/>
    <w:rsid w:val="00CC7C2F"/>
    <w:rsid w:val="00CD610F"/>
    <w:rsid w:val="00D057F8"/>
    <w:rsid w:val="00D1203C"/>
    <w:rsid w:val="00D33747"/>
    <w:rsid w:val="00D43F95"/>
    <w:rsid w:val="00D7645F"/>
    <w:rsid w:val="00DC7871"/>
    <w:rsid w:val="00DF4AF8"/>
    <w:rsid w:val="00E20C94"/>
    <w:rsid w:val="00E679EE"/>
    <w:rsid w:val="00E70CBB"/>
    <w:rsid w:val="00E775A0"/>
    <w:rsid w:val="00E862FE"/>
    <w:rsid w:val="00E968EB"/>
    <w:rsid w:val="00EA180F"/>
    <w:rsid w:val="00EF776B"/>
    <w:rsid w:val="00F41DE6"/>
    <w:rsid w:val="00F51893"/>
    <w:rsid w:val="00F81C30"/>
    <w:rsid w:val="00FB0DAB"/>
    <w:rsid w:val="00FC098A"/>
    <w:rsid w:val="00FE3C57"/>
    <w:rsid w:val="00FE7601"/>
    <w:rsid w:val="00FF1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7A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rsid w:val="009723FD"/>
    <w:pPr>
      <w:spacing w:before="100" w:beforeAutospacing="1" w:after="100" w:afterAutospacing="1"/>
    </w:pPr>
    <w:rPr>
      <w:szCs w:val="24"/>
    </w:rPr>
  </w:style>
  <w:style w:type="character" w:customStyle="1" w:styleId="c20">
    <w:name w:val="c20"/>
    <w:basedOn w:val="DefaultParagraphFont"/>
    <w:rsid w:val="009723FD"/>
  </w:style>
  <w:style w:type="character" w:customStyle="1" w:styleId="c3">
    <w:name w:val="c3"/>
    <w:basedOn w:val="DefaultParagraphFont"/>
    <w:rsid w:val="009723FD"/>
  </w:style>
  <w:style w:type="paragraph" w:customStyle="1" w:styleId="c9">
    <w:name w:val="c9"/>
    <w:basedOn w:val="Normal"/>
    <w:rsid w:val="009723FD"/>
    <w:pPr>
      <w:spacing w:before="100" w:beforeAutospacing="1" w:after="100" w:afterAutospacing="1"/>
    </w:pPr>
    <w:rPr>
      <w:szCs w:val="24"/>
    </w:rPr>
  </w:style>
  <w:style w:type="paragraph" w:customStyle="1" w:styleId="c0">
    <w:name w:val="c0"/>
    <w:basedOn w:val="Normal"/>
    <w:rsid w:val="009723FD"/>
    <w:pPr>
      <w:spacing w:before="100" w:beforeAutospacing="1" w:after="100" w:afterAutospacing="1"/>
    </w:pPr>
    <w:rPr>
      <w:szCs w:val="24"/>
    </w:rPr>
  </w:style>
  <w:style w:type="character" w:customStyle="1" w:styleId="c13">
    <w:name w:val="c13"/>
    <w:basedOn w:val="DefaultParagraphFont"/>
    <w:rsid w:val="009723FD"/>
  </w:style>
  <w:style w:type="character" w:customStyle="1" w:styleId="c15">
    <w:name w:val="c15"/>
    <w:basedOn w:val="DefaultParagraphFont"/>
    <w:rsid w:val="009723FD"/>
  </w:style>
  <w:style w:type="character" w:customStyle="1" w:styleId="c10">
    <w:name w:val="c10"/>
    <w:basedOn w:val="DefaultParagraphFont"/>
    <w:rsid w:val="009723FD"/>
  </w:style>
  <w:style w:type="paragraph" w:styleId="NoSpacing">
    <w:name w:val="No Spacing"/>
    <w:uiPriority w:val="1"/>
    <w:qFormat/>
    <w:rsid w:val="00993CD1"/>
    <w:pPr>
      <w:spacing w:after="0"/>
    </w:pPr>
  </w:style>
  <w:style w:type="table" w:styleId="TableGrid">
    <w:name w:val="Table Grid"/>
    <w:basedOn w:val="TableNormal"/>
    <w:uiPriority w:val="59"/>
    <w:rsid w:val="007D6A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A6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BE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A6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E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73A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8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7A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rsid w:val="009723FD"/>
    <w:pPr>
      <w:spacing w:before="100" w:beforeAutospacing="1" w:after="100" w:afterAutospacing="1"/>
    </w:pPr>
    <w:rPr>
      <w:szCs w:val="24"/>
    </w:rPr>
  </w:style>
  <w:style w:type="character" w:customStyle="1" w:styleId="c20">
    <w:name w:val="c20"/>
    <w:basedOn w:val="DefaultParagraphFont"/>
    <w:rsid w:val="009723FD"/>
  </w:style>
  <w:style w:type="character" w:customStyle="1" w:styleId="c3">
    <w:name w:val="c3"/>
    <w:basedOn w:val="DefaultParagraphFont"/>
    <w:rsid w:val="009723FD"/>
  </w:style>
  <w:style w:type="paragraph" w:customStyle="1" w:styleId="c9">
    <w:name w:val="c9"/>
    <w:basedOn w:val="Normal"/>
    <w:rsid w:val="009723FD"/>
    <w:pPr>
      <w:spacing w:before="100" w:beforeAutospacing="1" w:after="100" w:afterAutospacing="1"/>
    </w:pPr>
    <w:rPr>
      <w:szCs w:val="24"/>
    </w:rPr>
  </w:style>
  <w:style w:type="paragraph" w:customStyle="1" w:styleId="c0">
    <w:name w:val="c0"/>
    <w:basedOn w:val="Normal"/>
    <w:rsid w:val="009723FD"/>
    <w:pPr>
      <w:spacing w:before="100" w:beforeAutospacing="1" w:after="100" w:afterAutospacing="1"/>
    </w:pPr>
    <w:rPr>
      <w:szCs w:val="24"/>
    </w:rPr>
  </w:style>
  <w:style w:type="character" w:customStyle="1" w:styleId="c13">
    <w:name w:val="c13"/>
    <w:basedOn w:val="DefaultParagraphFont"/>
    <w:rsid w:val="009723FD"/>
  </w:style>
  <w:style w:type="character" w:customStyle="1" w:styleId="c15">
    <w:name w:val="c15"/>
    <w:basedOn w:val="DefaultParagraphFont"/>
    <w:rsid w:val="009723FD"/>
  </w:style>
  <w:style w:type="character" w:customStyle="1" w:styleId="c10">
    <w:name w:val="c10"/>
    <w:basedOn w:val="DefaultParagraphFont"/>
    <w:rsid w:val="009723FD"/>
  </w:style>
  <w:style w:type="paragraph" w:styleId="NoSpacing">
    <w:name w:val="No Spacing"/>
    <w:uiPriority w:val="1"/>
    <w:qFormat/>
    <w:rsid w:val="00993CD1"/>
    <w:pPr>
      <w:spacing w:after="0"/>
    </w:pPr>
  </w:style>
  <w:style w:type="table" w:styleId="TableGrid">
    <w:name w:val="Table Grid"/>
    <w:basedOn w:val="TableNormal"/>
    <w:uiPriority w:val="59"/>
    <w:rsid w:val="007D6A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A6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BE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A6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E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73A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.moyer@linnbenton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Byram</cp:lastModifiedBy>
  <cp:revision>2</cp:revision>
  <cp:lastPrinted>2018-10-12T22:57:00Z</cp:lastPrinted>
  <dcterms:created xsi:type="dcterms:W3CDTF">2019-03-20T21:30:00Z</dcterms:created>
  <dcterms:modified xsi:type="dcterms:W3CDTF">2019-03-20T21:30:00Z</dcterms:modified>
</cp:coreProperties>
</file>