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D6" w:rsidRDefault="00306503">
      <w:pPr>
        <w:jc w:val="center"/>
        <w:rPr>
          <w:b/>
          <w:sz w:val="24"/>
          <w:szCs w:val="24"/>
        </w:rPr>
      </w:pPr>
      <w:bookmarkStart w:id="0" w:name="_GoBack"/>
      <w:bookmarkEnd w:id="0"/>
      <w:r>
        <w:rPr>
          <w:b/>
          <w:sz w:val="24"/>
          <w:szCs w:val="24"/>
        </w:rPr>
        <w:t>ED 216 - Purpose, Structure, and Function of Education in a Democracy</w:t>
      </w:r>
    </w:p>
    <w:p w:rsidR="00A272D6" w:rsidRDefault="00306503">
      <w:pPr>
        <w:jc w:val="center"/>
        <w:rPr>
          <w:sz w:val="24"/>
          <w:szCs w:val="24"/>
        </w:rPr>
      </w:pPr>
      <w:r>
        <w:rPr>
          <w:b/>
          <w:sz w:val="24"/>
          <w:szCs w:val="24"/>
        </w:rPr>
        <w:t xml:space="preserve">CRN Section 30608 </w:t>
      </w:r>
      <w:r>
        <w:rPr>
          <w:sz w:val="24"/>
          <w:szCs w:val="24"/>
        </w:rPr>
        <w:t>meets on Mondays &amp; Wednesdays from 8:30 - 9:50 in IA 231.</w:t>
      </w:r>
    </w:p>
    <w:p w:rsidR="00A272D6" w:rsidRDefault="00A272D6">
      <w:pPr>
        <w:jc w:val="center"/>
        <w:rPr>
          <w:sz w:val="24"/>
          <w:szCs w:val="24"/>
        </w:rPr>
      </w:pPr>
    </w:p>
    <w:p w:rsidR="00A272D6" w:rsidRDefault="00306503">
      <w:pPr>
        <w:rPr>
          <w:sz w:val="24"/>
          <w:szCs w:val="24"/>
        </w:rPr>
      </w:pPr>
      <w:r>
        <w:rPr>
          <w:sz w:val="24"/>
          <w:szCs w:val="24"/>
        </w:rPr>
        <w:t>“Always wear bifocal glasses. I mean, look through the bottom half at your own kids and your own colleagues and the culture of your school. but don’t only do that, look up and see how those kids in that school fit into the larger scheme of things…..many of</w:t>
      </w:r>
      <w:r>
        <w:rPr>
          <w:sz w:val="24"/>
          <w:szCs w:val="24"/>
        </w:rPr>
        <w:t xml:space="preserve"> us good folk, trudge on because we’re always looking down through the bottom part of the glasses at the kids we have gathered around us. Those that do look up, while at the same time doing well by their own kids are the ones who are really going to make a</w:t>
      </w:r>
      <w:r>
        <w:rPr>
          <w:sz w:val="24"/>
          <w:szCs w:val="24"/>
        </w:rPr>
        <w:t xml:space="preserve"> difference.”</w:t>
      </w:r>
    </w:p>
    <w:p w:rsidR="00A272D6" w:rsidRDefault="00306503">
      <w:pPr>
        <w:ind w:left="4320" w:firstLine="720"/>
        <w:rPr>
          <w:i/>
          <w:sz w:val="24"/>
          <w:szCs w:val="24"/>
        </w:rPr>
      </w:pPr>
      <w:r>
        <w:rPr>
          <w:sz w:val="24"/>
          <w:szCs w:val="24"/>
        </w:rPr>
        <w:t xml:space="preserve">Ted Sizer, </w:t>
      </w:r>
      <w:proofErr w:type="gramStart"/>
      <w:r>
        <w:rPr>
          <w:i/>
          <w:sz w:val="24"/>
          <w:szCs w:val="24"/>
        </w:rPr>
        <w:t>The</w:t>
      </w:r>
      <w:proofErr w:type="gramEnd"/>
      <w:r>
        <w:rPr>
          <w:i/>
          <w:sz w:val="24"/>
          <w:szCs w:val="24"/>
        </w:rPr>
        <w:t xml:space="preserve"> Active Learner, </w:t>
      </w:r>
    </w:p>
    <w:p w:rsidR="00A272D6" w:rsidRDefault="00306503">
      <w:pPr>
        <w:ind w:left="5040"/>
        <w:rPr>
          <w:sz w:val="24"/>
          <w:szCs w:val="24"/>
        </w:rPr>
      </w:pPr>
      <w:r>
        <w:rPr>
          <w:sz w:val="24"/>
          <w:szCs w:val="24"/>
        </w:rPr>
        <w:t>August 1996</w:t>
      </w:r>
    </w:p>
    <w:p w:rsidR="00A272D6" w:rsidRDefault="00A272D6">
      <w:pPr>
        <w:rPr>
          <w:sz w:val="24"/>
          <w:szCs w:val="24"/>
        </w:rPr>
      </w:pPr>
    </w:p>
    <w:p w:rsidR="00A272D6" w:rsidRDefault="00306503">
      <w:pPr>
        <w:rPr>
          <w:sz w:val="24"/>
          <w:szCs w:val="24"/>
        </w:rPr>
      </w:pPr>
      <w:r>
        <w:rPr>
          <w:b/>
          <w:sz w:val="24"/>
          <w:szCs w:val="24"/>
        </w:rPr>
        <w:t>INSTRUCTOR</w:t>
      </w:r>
      <w:r>
        <w:rPr>
          <w:sz w:val="24"/>
          <w:szCs w:val="24"/>
        </w:rPr>
        <w:t xml:space="preserve">: </w:t>
      </w:r>
      <w:r>
        <w:rPr>
          <w:sz w:val="24"/>
          <w:szCs w:val="24"/>
        </w:rPr>
        <w:tab/>
      </w:r>
      <w:r>
        <w:rPr>
          <w:sz w:val="24"/>
          <w:szCs w:val="24"/>
        </w:rPr>
        <w:tab/>
        <w:t>Christy Stevens</w:t>
      </w:r>
    </w:p>
    <w:p w:rsidR="00A272D6" w:rsidRDefault="00306503">
      <w:pPr>
        <w:rPr>
          <w:sz w:val="24"/>
          <w:szCs w:val="24"/>
        </w:rPr>
      </w:pPr>
      <w:r>
        <w:rPr>
          <w:b/>
          <w:sz w:val="24"/>
          <w:szCs w:val="24"/>
        </w:rPr>
        <w:t>OFFICE HOURS</w:t>
      </w:r>
      <w:r>
        <w:rPr>
          <w:sz w:val="24"/>
          <w:szCs w:val="24"/>
        </w:rPr>
        <w:t xml:space="preserve">: </w:t>
      </w:r>
      <w:r>
        <w:rPr>
          <w:sz w:val="24"/>
          <w:szCs w:val="24"/>
        </w:rPr>
        <w:tab/>
      </w:r>
      <w:r>
        <w:rPr>
          <w:sz w:val="24"/>
          <w:szCs w:val="24"/>
        </w:rPr>
        <w:tab/>
        <w:t>Vary week-to-week. Please call 541-917-4780 to schedule or</w:t>
      </w:r>
    </w:p>
    <w:p w:rsidR="00A272D6" w:rsidRDefault="00306503">
      <w:pPr>
        <w:ind w:left="2160" w:firstLine="720"/>
        <w:rPr>
          <w:sz w:val="24"/>
          <w:szCs w:val="24"/>
        </w:rPr>
      </w:pPr>
      <w:proofErr w:type="gramStart"/>
      <w:r>
        <w:rPr>
          <w:sz w:val="24"/>
          <w:szCs w:val="24"/>
        </w:rPr>
        <w:t>access</w:t>
      </w:r>
      <w:proofErr w:type="gramEnd"/>
      <w:r>
        <w:rPr>
          <w:sz w:val="24"/>
          <w:szCs w:val="24"/>
        </w:rPr>
        <w:t xml:space="preserve"> from my instructor website.</w:t>
      </w:r>
    </w:p>
    <w:p w:rsidR="00A272D6" w:rsidRDefault="00306503">
      <w:pPr>
        <w:rPr>
          <w:sz w:val="24"/>
          <w:szCs w:val="24"/>
        </w:rPr>
      </w:pPr>
      <w:r>
        <w:rPr>
          <w:b/>
          <w:sz w:val="24"/>
          <w:szCs w:val="24"/>
        </w:rPr>
        <w:t>OFFICE</w:t>
      </w:r>
      <w:r>
        <w:rPr>
          <w:sz w:val="24"/>
          <w:szCs w:val="24"/>
        </w:rPr>
        <w:t>:</w:t>
      </w:r>
      <w:r>
        <w:rPr>
          <w:sz w:val="24"/>
          <w:szCs w:val="24"/>
        </w:rPr>
        <w:tab/>
      </w:r>
      <w:r>
        <w:rPr>
          <w:sz w:val="24"/>
          <w:szCs w:val="24"/>
        </w:rPr>
        <w:tab/>
      </w:r>
      <w:r>
        <w:rPr>
          <w:sz w:val="24"/>
          <w:szCs w:val="24"/>
        </w:rPr>
        <w:tab/>
        <w:t>Advising Center/</w:t>
      </w:r>
      <w:proofErr w:type="spellStart"/>
      <w:r>
        <w:rPr>
          <w:sz w:val="24"/>
          <w:szCs w:val="24"/>
        </w:rPr>
        <w:t>Takena</w:t>
      </w:r>
      <w:proofErr w:type="spellEnd"/>
      <w:r>
        <w:rPr>
          <w:sz w:val="24"/>
          <w:szCs w:val="24"/>
        </w:rPr>
        <w:t xml:space="preserve"> Hall</w:t>
      </w:r>
    </w:p>
    <w:p w:rsidR="00A272D6" w:rsidRDefault="00306503">
      <w:pPr>
        <w:rPr>
          <w:sz w:val="24"/>
          <w:szCs w:val="24"/>
        </w:rPr>
      </w:pPr>
      <w:r>
        <w:rPr>
          <w:b/>
          <w:sz w:val="24"/>
          <w:szCs w:val="24"/>
        </w:rPr>
        <w:t>CONTACT INFORMATION</w:t>
      </w:r>
      <w:r>
        <w:rPr>
          <w:sz w:val="24"/>
          <w:szCs w:val="24"/>
        </w:rPr>
        <w:t xml:space="preserve">:  (w) 541.917.4780 </w:t>
      </w:r>
      <w:r>
        <w:rPr>
          <w:sz w:val="24"/>
          <w:szCs w:val="24"/>
        </w:rPr>
        <w:tab/>
        <w:t>(h) 541.753.4353</w:t>
      </w:r>
    </w:p>
    <w:p w:rsidR="00A272D6" w:rsidRDefault="00306503">
      <w:pPr>
        <w:rPr>
          <w:sz w:val="24"/>
          <w:szCs w:val="24"/>
        </w:rPr>
      </w:pPr>
      <w:r>
        <w:rPr>
          <w:b/>
          <w:sz w:val="24"/>
          <w:szCs w:val="24"/>
        </w:rPr>
        <w:t>E-MAIL</w:t>
      </w:r>
      <w:r>
        <w:rPr>
          <w:sz w:val="24"/>
          <w:szCs w:val="24"/>
        </w:rPr>
        <w:t>:</w:t>
      </w:r>
      <w:r>
        <w:rPr>
          <w:sz w:val="24"/>
          <w:szCs w:val="24"/>
        </w:rPr>
        <w:tab/>
      </w:r>
      <w:r>
        <w:rPr>
          <w:sz w:val="24"/>
          <w:szCs w:val="24"/>
        </w:rPr>
        <w:tab/>
      </w:r>
      <w:r>
        <w:rPr>
          <w:sz w:val="24"/>
          <w:szCs w:val="24"/>
        </w:rPr>
        <w:tab/>
      </w:r>
      <w:hyperlink r:id="rId5">
        <w:r>
          <w:rPr>
            <w:color w:val="1155CC"/>
            <w:sz w:val="24"/>
            <w:szCs w:val="24"/>
            <w:u w:val="single"/>
          </w:rPr>
          <w:t>stevenc@linnbenton.edu</w:t>
        </w:r>
      </w:hyperlink>
    </w:p>
    <w:p w:rsidR="00A272D6" w:rsidRDefault="00A272D6">
      <w:pPr>
        <w:rPr>
          <w:sz w:val="24"/>
          <w:szCs w:val="24"/>
        </w:rPr>
      </w:pPr>
    </w:p>
    <w:p w:rsidR="00A272D6" w:rsidRDefault="00306503">
      <w:pPr>
        <w:rPr>
          <w:b/>
          <w:sz w:val="24"/>
          <w:szCs w:val="24"/>
        </w:rPr>
      </w:pPr>
      <w:r>
        <w:rPr>
          <w:b/>
          <w:sz w:val="24"/>
          <w:szCs w:val="24"/>
        </w:rPr>
        <w:t>INSTRUCTOR WEBSITE</w:t>
      </w:r>
    </w:p>
    <w:p w:rsidR="00A272D6" w:rsidRDefault="00306503">
      <w:pPr>
        <w:rPr>
          <w:sz w:val="24"/>
          <w:szCs w:val="24"/>
        </w:rPr>
      </w:pPr>
      <w:r>
        <w:rPr>
          <w:sz w:val="24"/>
          <w:szCs w:val="24"/>
        </w:rPr>
        <w:t xml:space="preserve">Go to </w:t>
      </w:r>
      <w:hyperlink r:id="rId6">
        <w:r>
          <w:rPr>
            <w:color w:val="1155CC"/>
            <w:sz w:val="24"/>
            <w:szCs w:val="24"/>
            <w:u w:val="single"/>
          </w:rPr>
          <w:t>www.linnbenton.edu</w:t>
        </w:r>
      </w:hyperlink>
      <w:r>
        <w:rPr>
          <w:sz w:val="24"/>
          <w:szCs w:val="24"/>
        </w:rPr>
        <w:t xml:space="preserve">. Click </w:t>
      </w:r>
      <w:proofErr w:type="spellStart"/>
      <w:r>
        <w:rPr>
          <w:sz w:val="24"/>
          <w:szCs w:val="24"/>
        </w:rPr>
        <w:t>QuickLinks</w:t>
      </w:r>
      <w:proofErr w:type="spellEnd"/>
      <w:r>
        <w:rPr>
          <w:sz w:val="24"/>
          <w:szCs w:val="24"/>
        </w:rPr>
        <w:t>; click Instructor Website; c</w:t>
      </w:r>
      <w:r>
        <w:rPr>
          <w:sz w:val="24"/>
          <w:szCs w:val="24"/>
        </w:rPr>
        <w:t xml:space="preserve">lick Christy Stevens; or click </w:t>
      </w:r>
      <w:hyperlink r:id="rId7">
        <w:r>
          <w:rPr>
            <w:color w:val="1155CC"/>
            <w:sz w:val="24"/>
            <w:szCs w:val="24"/>
            <w:u w:val="single"/>
          </w:rPr>
          <w:t>HERE.</w:t>
        </w:r>
      </w:hyperlink>
      <w:r>
        <w:rPr>
          <w:sz w:val="24"/>
          <w:szCs w:val="24"/>
        </w:rPr>
        <w:t xml:space="preserve"> The class syllabus and all assignments </w:t>
      </w:r>
      <w:proofErr w:type="gramStart"/>
      <w:r>
        <w:rPr>
          <w:sz w:val="24"/>
          <w:szCs w:val="24"/>
        </w:rPr>
        <w:t>are posted</w:t>
      </w:r>
      <w:proofErr w:type="gramEnd"/>
      <w:r>
        <w:rPr>
          <w:sz w:val="24"/>
          <w:szCs w:val="24"/>
        </w:rPr>
        <w:t>.</w:t>
      </w:r>
    </w:p>
    <w:p w:rsidR="00A272D6" w:rsidRDefault="00A272D6">
      <w:pPr>
        <w:rPr>
          <w:sz w:val="24"/>
          <w:szCs w:val="24"/>
        </w:rPr>
      </w:pPr>
    </w:p>
    <w:p w:rsidR="00A272D6" w:rsidRDefault="00306503">
      <w:pPr>
        <w:rPr>
          <w:b/>
          <w:sz w:val="24"/>
          <w:szCs w:val="24"/>
        </w:rPr>
      </w:pPr>
      <w:r>
        <w:rPr>
          <w:b/>
          <w:sz w:val="24"/>
          <w:szCs w:val="24"/>
        </w:rPr>
        <w:t>COURSE DESCRIPTION</w:t>
      </w:r>
    </w:p>
    <w:p w:rsidR="00A272D6" w:rsidRDefault="00306503">
      <w:pPr>
        <w:rPr>
          <w:sz w:val="24"/>
          <w:szCs w:val="24"/>
        </w:rPr>
      </w:pPr>
      <w:r>
        <w:rPr>
          <w:color w:val="252525"/>
          <w:sz w:val="24"/>
          <w:szCs w:val="24"/>
          <w:highlight w:val="white"/>
        </w:rPr>
        <w:t>Introduction to the historical, social, philosophical, political, legal</w:t>
      </w:r>
      <w:r>
        <w:rPr>
          <w:color w:val="252525"/>
          <w:sz w:val="24"/>
          <w:szCs w:val="24"/>
          <w:highlight w:val="white"/>
        </w:rPr>
        <w:t xml:space="preserve"> and economic foundations of education in Oregon, the United States, and other countries in order to provide a framework from which to analyze contemporary educational and environmental issues in various schools, communities, and workplaces. </w:t>
      </w:r>
      <w:r>
        <w:rPr>
          <w:sz w:val="24"/>
          <w:szCs w:val="24"/>
        </w:rPr>
        <w:t>(Matches OSU 2</w:t>
      </w:r>
      <w:r>
        <w:rPr>
          <w:sz w:val="24"/>
          <w:szCs w:val="24"/>
        </w:rPr>
        <w:t>018 - 2019 catalog).</w:t>
      </w:r>
    </w:p>
    <w:p w:rsidR="00A272D6" w:rsidRDefault="00A272D6">
      <w:pPr>
        <w:rPr>
          <w:color w:val="252525"/>
          <w:sz w:val="27"/>
          <w:szCs w:val="27"/>
          <w:highlight w:val="white"/>
        </w:rPr>
      </w:pPr>
    </w:p>
    <w:p w:rsidR="00A272D6" w:rsidRDefault="00306503">
      <w:pPr>
        <w:rPr>
          <w:b/>
          <w:sz w:val="24"/>
          <w:szCs w:val="24"/>
        </w:rPr>
      </w:pPr>
      <w:r>
        <w:rPr>
          <w:b/>
          <w:sz w:val="24"/>
          <w:szCs w:val="24"/>
        </w:rPr>
        <w:t>DIFFERENCE, POWER, AND DISCRIMINATION COURSE (DPD)</w:t>
      </w:r>
    </w:p>
    <w:p w:rsidR="00A272D6" w:rsidRDefault="00306503">
      <w:pPr>
        <w:rPr>
          <w:sz w:val="24"/>
          <w:szCs w:val="24"/>
        </w:rPr>
      </w:pPr>
      <w:r>
        <w:rPr>
          <w:sz w:val="24"/>
          <w:szCs w:val="24"/>
        </w:rPr>
        <w:t>ED 216: Purpose, Structure, &amp; Function of Education in a Democracy fulfills the Difference, Power, and Discrimination (DPD) requirement in the Baccalaureate Core (at Oregon State Univ</w:t>
      </w:r>
      <w:r>
        <w:rPr>
          <w:sz w:val="24"/>
          <w:szCs w:val="24"/>
        </w:rPr>
        <w:t xml:space="preserve">ersity). The DPD requirement engages students in the intellectual examination of the complexity of the structures, systems, and ideologies that sustain discrimination and the unequal distribution of power and resources in society. The unequal distribution </w:t>
      </w:r>
      <w:r>
        <w:rPr>
          <w:sz w:val="24"/>
          <w:szCs w:val="24"/>
        </w:rPr>
        <w:t xml:space="preserve">of social, economic, and political power in the United States and in other countries </w:t>
      </w:r>
      <w:proofErr w:type="gramStart"/>
      <w:r>
        <w:rPr>
          <w:sz w:val="24"/>
          <w:szCs w:val="24"/>
        </w:rPr>
        <w:t>is sustained</w:t>
      </w:r>
      <w:proofErr w:type="gramEnd"/>
      <w:r>
        <w:rPr>
          <w:sz w:val="24"/>
          <w:szCs w:val="24"/>
        </w:rPr>
        <w:t xml:space="preserve"> through a variety of individual beliefs and institutional practices. These beliefs and practices have tended to obscure the origins and operation </w:t>
      </w:r>
      <w:r>
        <w:rPr>
          <w:sz w:val="24"/>
          <w:szCs w:val="24"/>
        </w:rPr>
        <w:lastRenderedPageBreak/>
        <w:t>of social di</w:t>
      </w:r>
      <w:r>
        <w:rPr>
          <w:sz w:val="24"/>
          <w:szCs w:val="24"/>
        </w:rPr>
        <w:t xml:space="preserve">scrimination such that this unequal power distribution </w:t>
      </w:r>
      <w:proofErr w:type="gramStart"/>
      <w:r>
        <w:rPr>
          <w:sz w:val="24"/>
          <w:szCs w:val="24"/>
        </w:rPr>
        <w:t>is often viewed</w:t>
      </w:r>
      <w:proofErr w:type="gramEnd"/>
      <w:r>
        <w:rPr>
          <w:sz w:val="24"/>
          <w:szCs w:val="24"/>
        </w:rPr>
        <w:t xml:space="preserve"> as the natural order. Examination of the DPD course material will enhance meaningful democratic participation in our diverse community and our increasingly multicultural U.S. society. </w:t>
      </w:r>
    </w:p>
    <w:p w:rsidR="00A272D6" w:rsidRDefault="00A272D6">
      <w:pPr>
        <w:rPr>
          <w:sz w:val="24"/>
          <w:szCs w:val="24"/>
        </w:rPr>
      </w:pPr>
    </w:p>
    <w:p w:rsidR="00A272D6" w:rsidRDefault="00306503">
      <w:pPr>
        <w:rPr>
          <w:b/>
          <w:sz w:val="24"/>
          <w:szCs w:val="24"/>
        </w:rPr>
      </w:pPr>
      <w:r>
        <w:rPr>
          <w:b/>
          <w:sz w:val="24"/>
          <w:szCs w:val="24"/>
        </w:rPr>
        <w:t>COURSE LEARNING OUTCOMES</w:t>
      </w:r>
    </w:p>
    <w:p w:rsidR="00A272D6" w:rsidRDefault="00306503">
      <w:pPr>
        <w:numPr>
          <w:ilvl w:val="0"/>
          <w:numId w:val="4"/>
        </w:numPr>
        <w:rPr>
          <w:sz w:val="24"/>
          <w:szCs w:val="24"/>
        </w:rPr>
      </w:pPr>
      <w:r>
        <w:rPr>
          <w:sz w:val="24"/>
          <w:szCs w:val="24"/>
        </w:rPr>
        <w:t>Analyze current issues in education through historical, sociological, political and philosophical lenses.</w:t>
      </w:r>
    </w:p>
    <w:p w:rsidR="00A272D6" w:rsidRDefault="00306503">
      <w:pPr>
        <w:numPr>
          <w:ilvl w:val="0"/>
          <w:numId w:val="4"/>
        </w:numPr>
        <w:rPr>
          <w:sz w:val="24"/>
          <w:szCs w:val="24"/>
        </w:rPr>
      </w:pPr>
      <w:r>
        <w:rPr>
          <w:sz w:val="24"/>
          <w:szCs w:val="24"/>
        </w:rPr>
        <w:t>Identify the major philosophical orientations in education and relate them to contemporary issues and trends.</w:t>
      </w:r>
    </w:p>
    <w:p w:rsidR="00A272D6" w:rsidRDefault="00306503">
      <w:pPr>
        <w:numPr>
          <w:ilvl w:val="0"/>
          <w:numId w:val="4"/>
        </w:numPr>
        <w:rPr>
          <w:sz w:val="24"/>
          <w:szCs w:val="24"/>
        </w:rPr>
      </w:pPr>
      <w:r>
        <w:rPr>
          <w:sz w:val="24"/>
          <w:szCs w:val="24"/>
        </w:rPr>
        <w:t xml:space="preserve">Identify the laws that </w:t>
      </w:r>
      <w:proofErr w:type="gramStart"/>
      <w:r>
        <w:rPr>
          <w:sz w:val="24"/>
          <w:szCs w:val="24"/>
        </w:rPr>
        <w:t>impact</w:t>
      </w:r>
      <w:proofErr w:type="gramEnd"/>
      <w:r>
        <w:rPr>
          <w:sz w:val="24"/>
          <w:szCs w:val="24"/>
        </w:rPr>
        <w:t xml:space="preserve"> education in schools, communities, and workplaces.</w:t>
      </w:r>
    </w:p>
    <w:p w:rsidR="00A272D6" w:rsidRDefault="00A272D6">
      <w:pPr>
        <w:rPr>
          <w:sz w:val="24"/>
          <w:szCs w:val="24"/>
        </w:rPr>
      </w:pPr>
    </w:p>
    <w:p w:rsidR="00A272D6" w:rsidRDefault="00306503">
      <w:pPr>
        <w:rPr>
          <w:b/>
          <w:sz w:val="24"/>
          <w:szCs w:val="24"/>
        </w:rPr>
      </w:pPr>
      <w:r>
        <w:rPr>
          <w:b/>
          <w:sz w:val="24"/>
          <w:szCs w:val="24"/>
        </w:rPr>
        <w:t>DIFFERENCE, POWER AND DISCRIMINATION OUTCOMES</w:t>
      </w:r>
    </w:p>
    <w:p w:rsidR="00A272D6" w:rsidRDefault="00306503">
      <w:pPr>
        <w:numPr>
          <w:ilvl w:val="0"/>
          <w:numId w:val="1"/>
        </w:numPr>
        <w:rPr>
          <w:sz w:val="24"/>
          <w:szCs w:val="24"/>
        </w:rPr>
      </w:pPr>
      <w:r>
        <w:rPr>
          <w:sz w:val="24"/>
          <w:szCs w:val="24"/>
        </w:rPr>
        <w:t>Explain how difference is socially constructed.</w:t>
      </w:r>
    </w:p>
    <w:p w:rsidR="00A272D6" w:rsidRDefault="00306503">
      <w:pPr>
        <w:numPr>
          <w:ilvl w:val="0"/>
          <w:numId w:val="1"/>
        </w:numPr>
        <w:rPr>
          <w:sz w:val="24"/>
          <w:szCs w:val="24"/>
        </w:rPr>
      </w:pPr>
      <w:r>
        <w:rPr>
          <w:sz w:val="24"/>
          <w:szCs w:val="24"/>
        </w:rPr>
        <w:t>Using historical and contemporary examples, describe how perceived difference, c</w:t>
      </w:r>
      <w:r>
        <w:rPr>
          <w:sz w:val="24"/>
          <w:szCs w:val="24"/>
        </w:rPr>
        <w:t>ombined with unequal distribution of power across economic, social, and political institutions, result in discrimination.</w:t>
      </w:r>
    </w:p>
    <w:p w:rsidR="00A272D6" w:rsidRDefault="00306503">
      <w:pPr>
        <w:numPr>
          <w:ilvl w:val="0"/>
          <w:numId w:val="1"/>
        </w:numPr>
        <w:rPr>
          <w:sz w:val="24"/>
          <w:szCs w:val="24"/>
        </w:rPr>
      </w:pPr>
      <w:r>
        <w:rPr>
          <w:sz w:val="24"/>
          <w:szCs w:val="24"/>
        </w:rPr>
        <w:t>Analyze ways in which the interactions of social categories such as race, ethnicity, social class, gender, religion, sexual orientatio</w:t>
      </w:r>
      <w:r>
        <w:rPr>
          <w:sz w:val="24"/>
          <w:szCs w:val="24"/>
        </w:rPr>
        <w:t xml:space="preserve">n, disability and age </w:t>
      </w:r>
      <w:proofErr w:type="gramStart"/>
      <w:r>
        <w:rPr>
          <w:sz w:val="24"/>
          <w:szCs w:val="24"/>
        </w:rPr>
        <w:t>are related</w:t>
      </w:r>
      <w:proofErr w:type="gramEnd"/>
      <w:r>
        <w:rPr>
          <w:sz w:val="24"/>
          <w:szCs w:val="24"/>
        </w:rPr>
        <w:t xml:space="preserve"> to difference, power and discrimination in the United States. (Matches OSU requirements as of August 2018).</w:t>
      </w:r>
    </w:p>
    <w:p w:rsidR="00A272D6" w:rsidRDefault="00A272D6">
      <w:pPr>
        <w:rPr>
          <w:sz w:val="24"/>
          <w:szCs w:val="24"/>
        </w:rPr>
      </w:pPr>
    </w:p>
    <w:p w:rsidR="00A272D6" w:rsidRDefault="00306503">
      <w:pPr>
        <w:rPr>
          <w:b/>
          <w:sz w:val="24"/>
          <w:szCs w:val="24"/>
        </w:rPr>
      </w:pPr>
      <w:r>
        <w:rPr>
          <w:b/>
          <w:sz w:val="24"/>
          <w:szCs w:val="24"/>
        </w:rPr>
        <w:t>COURSE TOPICS:</w:t>
      </w:r>
    </w:p>
    <w:p w:rsidR="00A272D6" w:rsidRDefault="00306503">
      <w:pPr>
        <w:numPr>
          <w:ilvl w:val="0"/>
          <w:numId w:val="2"/>
        </w:numPr>
        <w:rPr>
          <w:sz w:val="24"/>
          <w:szCs w:val="24"/>
        </w:rPr>
      </w:pPr>
      <w:r>
        <w:rPr>
          <w:sz w:val="24"/>
          <w:szCs w:val="24"/>
        </w:rPr>
        <w:t>Access and equity issues in education in the United States</w:t>
      </w:r>
    </w:p>
    <w:p w:rsidR="00A272D6" w:rsidRDefault="00306503">
      <w:pPr>
        <w:numPr>
          <w:ilvl w:val="0"/>
          <w:numId w:val="2"/>
        </w:numPr>
        <w:rPr>
          <w:sz w:val="24"/>
          <w:szCs w:val="24"/>
        </w:rPr>
      </w:pPr>
      <w:r>
        <w:rPr>
          <w:sz w:val="24"/>
          <w:szCs w:val="24"/>
        </w:rPr>
        <w:t xml:space="preserve">The multicultural history of education </w:t>
      </w:r>
      <w:r>
        <w:rPr>
          <w:sz w:val="24"/>
          <w:szCs w:val="24"/>
        </w:rPr>
        <w:t>in the United States</w:t>
      </w:r>
    </w:p>
    <w:p w:rsidR="00A272D6" w:rsidRDefault="00306503">
      <w:pPr>
        <w:numPr>
          <w:ilvl w:val="0"/>
          <w:numId w:val="2"/>
        </w:numPr>
        <w:rPr>
          <w:sz w:val="24"/>
          <w:szCs w:val="24"/>
        </w:rPr>
      </w:pPr>
      <w:r>
        <w:rPr>
          <w:sz w:val="24"/>
          <w:szCs w:val="24"/>
        </w:rPr>
        <w:t>Equity and school funding in the United States</w:t>
      </w:r>
    </w:p>
    <w:p w:rsidR="00A272D6" w:rsidRDefault="00306503">
      <w:pPr>
        <w:numPr>
          <w:ilvl w:val="0"/>
          <w:numId w:val="2"/>
        </w:numPr>
        <w:rPr>
          <w:sz w:val="24"/>
          <w:szCs w:val="24"/>
        </w:rPr>
      </w:pPr>
      <w:r>
        <w:rPr>
          <w:sz w:val="24"/>
          <w:szCs w:val="24"/>
        </w:rPr>
        <w:t>The business model of public education in the United States</w:t>
      </w:r>
    </w:p>
    <w:p w:rsidR="00A272D6" w:rsidRDefault="00306503">
      <w:pPr>
        <w:numPr>
          <w:ilvl w:val="0"/>
          <w:numId w:val="2"/>
        </w:numPr>
        <w:rPr>
          <w:sz w:val="24"/>
          <w:szCs w:val="24"/>
        </w:rPr>
      </w:pPr>
      <w:r>
        <w:rPr>
          <w:sz w:val="24"/>
          <w:szCs w:val="24"/>
        </w:rPr>
        <w:t>Accountability in the United States</w:t>
      </w:r>
    </w:p>
    <w:p w:rsidR="00A272D6" w:rsidRDefault="00306503">
      <w:pPr>
        <w:numPr>
          <w:ilvl w:val="0"/>
          <w:numId w:val="2"/>
        </w:numPr>
        <w:rPr>
          <w:sz w:val="24"/>
          <w:szCs w:val="24"/>
        </w:rPr>
      </w:pPr>
      <w:r>
        <w:rPr>
          <w:sz w:val="24"/>
          <w:szCs w:val="24"/>
        </w:rPr>
        <w:t>Schools, politics, and social change in the United States</w:t>
      </w:r>
    </w:p>
    <w:p w:rsidR="00A272D6" w:rsidRDefault="00306503">
      <w:pPr>
        <w:numPr>
          <w:ilvl w:val="0"/>
          <w:numId w:val="2"/>
        </w:numPr>
        <w:rPr>
          <w:sz w:val="24"/>
          <w:szCs w:val="24"/>
        </w:rPr>
      </w:pPr>
      <w:r>
        <w:rPr>
          <w:sz w:val="24"/>
          <w:szCs w:val="24"/>
        </w:rPr>
        <w:t>School reform in the United States</w:t>
      </w:r>
    </w:p>
    <w:p w:rsidR="00A272D6" w:rsidRDefault="00306503">
      <w:pPr>
        <w:numPr>
          <w:ilvl w:val="0"/>
          <w:numId w:val="2"/>
        </w:numPr>
        <w:rPr>
          <w:sz w:val="24"/>
          <w:szCs w:val="24"/>
        </w:rPr>
      </w:pPr>
      <w:r>
        <w:rPr>
          <w:sz w:val="24"/>
          <w:szCs w:val="24"/>
        </w:rPr>
        <w:t>School choice in the United States</w:t>
      </w:r>
    </w:p>
    <w:p w:rsidR="00A272D6" w:rsidRDefault="00306503">
      <w:pPr>
        <w:numPr>
          <w:ilvl w:val="0"/>
          <w:numId w:val="2"/>
        </w:numPr>
        <w:rPr>
          <w:sz w:val="24"/>
          <w:szCs w:val="24"/>
        </w:rPr>
      </w:pPr>
      <w:r>
        <w:rPr>
          <w:sz w:val="24"/>
          <w:szCs w:val="24"/>
        </w:rPr>
        <w:t>School law in the United States</w:t>
      </w:r>
    </w:p>
    <w:p w:rsidR="00A272D6" w:rsidRDefault="00306503">
      <w:pPr>
        <w:numPr>
          <w:ilvl w:val="0"/>
          <w:numId w:val="2"/>
        </w:numPr>
        <w:rPr>
          <w:sz w:val="24"/>
          <w:szCs w:val="24"/>
        </w:rPr>
      </w:pPr>
      <w:r>
        <w:rPr>
          <w:sz w:val="24"/>
          <w:szCs w:val="24"/>
        </w:rPr>
        <w:t>Philosophy and education in the United States</w:t>
      </w:r>
    </w:p>
    <w:p w:rsidR="00A272D6" w:rsidRDefault="00306503">
      <w:pPr>
        <w:numPr>
          <w:ilvl w:val="0"/>
          <w:numId w:val="2"/>
        </w:numPr>
        <w:rPr>
          <w:sz w:val="24"/>
          <w:szCs w:val="24"/>
        </w:rPr>
      </w:pPr>
      <w:r>
        <w:rPr>
          <w:sz w:val="24"/>
          <w:szCs w:val="24"/>
        </w:rPr>
        <w:t xml:space="preserve">Reflective practice as </w:t>
      </w:r>
      <w:proofErr w:type="spellStart"/>
      <w:r>
        <w:rPr>
          <w:sz w:val="24"/>
          <w:szCs w:val="24"/>
        </w:rPr>
        <w:t>liberatory</w:t>
      </w:r>
      <w:proofErr w:type="spellEnd"/>
      <w:r>
        <w:rPr>
          <w:sz w:val="24"/>
          <w:szCs w:val="24"/>
        </w:rPr>
        <w:t xml:space="preserve"> pedagogy</w:t>
      </w:r>
    </w:p>
    <w:p w:rsidR="00A272D6" w:rsidRDefault="00306503">
      <w:pPr>
        <w:numPr>
          <w:ilvl w:val="0"/>
          <w:numId w:val="2"/>
        </w:numPr>
        <w:rPr>
          <w:sz w:val="24"/>
          <w:szCs w:val="24"/>
        </w:rPr>
      </w:pPr>
      <w:r>
        <w:rPr>
          <w:sz w:val="24"/>
          <w:szCs w:val="24"/>
        </w:rPr>
        <w:t>International comparisons of students/systems</w:t>
      </w:r>
    </w:p>
    <w:p w:rsidR="00A272D6" w:rsidRDefault="00A272D6">
      <w:pPr>
        <w:rPr>
          <w:sz w:val="24"/>
          <w:szCs w:val="24"/>
        </w:rPr>
      </w:pPr>
    </w:p>
    <w:p w:rsidR="00A272D6" w:rsidRDefault="00A272D6">
      <w:pPr>
        <w:rPr>
          <w:b/>
          <w:sz w:val="24"/>
          <w:szCs w:val="24"/>
        </w:rPr>
      </w:pPr>
    </w:p>
    <w:p w:rsidR="00A272D6" w:rsidRDefault="00A272D6">
      <w:pPr>
        <w:rPr>
          <w:b/>
          <w:sz w:val="24"/>
          <w:szCs w:val="24"/>
        </w:rPr>
      </w:pPr>
    </w:p>
    <w:p w:rsidR="00A272D6" w:rsidRDefault="00306503">
      <w:pPr>
        <w:rPr>
          <w:b/>
          <w:sz w:val="24"/>
          <w:szCs w:val="24"/>
        </w:rPr>
      </w:pPr>
      <w:r>
        <w:rPr>
          <w:b/>
          <w:sz w:val="24"/>
          <w:szCs w:val="24"/>
        </w:rPr>
        <w:t>THE ACTIVE LEARNING CLASSROOM</w:t>
      </w:r>
    </w:p>
    <w:p w:rsidR="00A272D6" w:rsidRDefault="00306503">
      <w:pPr>
        <w:rPr>
          <w:sz w:val="24"/>
          <w:szCs w:val="24"/>
        </w:rPr>
      </w:pPr>
      <w:r>
        <w:rPr>
          <w:sz w:val="24"/>
          <w:szCs w:val="24"/>
        </w:rPr>
        <w:lastRenderedPageBreak/>
        <w:t xml:space="preserve">This class </w:t>
      </w:r>
      <w:proofErr w:type="gramStart"/>
      <w:r>
        <w:rPr>
          <w:sz w:val="24"/>
          <w:szCs w:val="24"/>
        </w:rPr>
        <w:t>is taught</w:t>
      </w:r>
      <w:proofErr w:type="gramEnd"/>
      <w:r>
        <w:rPr>
          <w:sz w:val="24"/>
          <w:szCs w:val="24"/>
        </w:rPr>
        <w:t xml:space="preserve"> in LBCC’s Active Learning Classroom. This deliberate choice of class learning environment deepens the learning of DPD outcomes as it stimulates the connections between theory and practice. Students deconstruct their own learning experiences in a class tha</w:t>
      </w:r>
      <w:r>
        <w:rPr>
          <w:sz w:val="24"/>
          <w:szCs w:val="24"/>
        </w:rPr>
        <w:t xml:space="preserve">t employs critical thinking activities such as paired discussions, interactive book groups, daily exit questions, multiple viewpoint analysis and analysis of current events. </w:t>
      </w:r>
    </w:p>
    <w:p w:rsidR="00A272D6" w:rsidRDefault="00A272D6">
      <w:pPr>
        <w:rPr>
          <w:sz w:val="24"/>
          <w:szCs w:val="24"/>
        </w:rPr>
      </w:pPr>
    </w:p>
    <w:p w:rsidR="00A272D6" w:rsidRDefault="00306503">
      <w:pPr>
        <w:rPr>
          <w:b/>
          <w:sz w:val="24"/>
          <w:szCs w:val="24"/>
        </w:rPr>
      </w:pPr>
      <w:r>
        <w:rPr>
          <w:b/>
          <w:sz w:val="24"/>
          <w:szCs w:val="24"/>
        </w:rPr>
        <w:t>CLASS MATERIALS AND INSTRUCTOR WEBSITE</w:t>
      </w:r>
    </w:p>
    <w:p w:rsidR="00A272D6" w:rsidRDefault="00306503">
      <w:pPr>
        <w:rPr>
          <w:sz w:val="24"/>
          <w:szCs w:val="24"/>
        </w:rPr>
      </w:pPr>
      <w:r>
        <w:rPr>
          <w:sz w:val="24"/>
          <w:szCs w:val="24"/>
        </w:rPr>
        <w:t xml:space="preserve">The syllabus and all assignments for this class </w:t>
      </w:r>
      <w:proofErr w:type="gramStart"/>
      <w:r>
        <w:rPr>
          <w:sz w:val="24"/>
          <w:szCs w:val="24"/>
        </w:rPr>
        <w:t>have been saved</w:t>
      </w:r>
      <w:proofErr w:type="gramEnd"/>
      <w:r>
        <w:rPr>
          <w:sz w:val="24"/>
          <w:szCs w:val="24"/>
        </w:rPr>
        <w:t xml:space="preserve"> to my </w:t>
      </w:r>
      <w:hyperlink r:id="rId8">
        <w:r>
          <w:rPr>
            <w:color w:val="1155CC"/>
            <w:sz w:val="24"/>
            <w:szCs w:val="24"/>
            <w:u w:val="single"/>
          </w:rPr>
          <w:t>instructor website</w:t>
        </w:r>
      </w:hyperlink>
      <w:r>
        <w:rPr>
          <w:sz w:val="24"/>
          <w:szCs w:val="24"/>
        </w:rPr>
        <w:t xml:space="preserve">. To access my instructor website please go to linnbenton.edu; click </w:t>
      </w:r>
      <w:proofErr w:type="spellStart"/>
      <w:r>
        <w:rPr>
          <w:sz w:val="24"/>
          <w:szCs w:val="24"/>
        </w:rPr>
        <w:t>quicklinks</w:t>
      </w:r>
      <w:proofErr w:type="spellEnd"/>
      <w:r>
        <w:rPr>
          <w:sz w:val="24"/>
          <w:szCs w:val="24"/>
        </w:rPr>
        <w:t>; click inst</w:t>
      </w:r>
      <w:r>
        <w:rPr>
          <w:sz w:val="24"/>
          <w:szCs w:val="24"/>
        </w:rPr>
        <w:t>ructor website; click Christy Stevens.</w:t>
      </w:r>
    </w:p>
    <w:p w:rsidR="00A272D6" w:rsidRDefault="00A272D6">
      <w:pPr>
        <w:rPr>
          <w:sz w:val="24"/>
          <w:szCs w:val="24"/>
        </w:rPr>
      </w:pPr>
    </w:p>
    <w:p w:rsidR="00A272D6" w:rsidRDefault="00306503">
      <w:pPr>
        <w:rPr>
          <w:b/>
          <w:sz w:val="24"/>
          <w:szCs w:val="24"/>
        </w:rPr>
      </w:pPr>
      <w:r>
        <w:rPr>
          <w:b/>
          <w:sz w:val="24"/>
          <w:szCs w:val="24"/>
        </w:rPr>
        <w:t>SUBMITTING ASSIGNMENTS &amp; CHECKING YOUR GRADES</w:t>
      </w:r>
    </w:p>
    <w:p w:rsidR="00A272D6" w:rsidRDefault="00306503">
      <w:pPr>
        <w:rPr>
          <w:sz w:val="24"/>
          <w:szCs w:val="24"/>
        </w:rPr>
      </w:pPr>
      <w:r>
        <w:rPr>
          <w:sz w:val="24"/>
          <w:szCs w:val="24"/>
        </w:rPr>
        <w:t xml:space="preserve">Students will submit assignments and check their grades in </w:t>
      </w:r>
      <w:hyperlink r:id="rId9">
        <w:proofErr w:type="spellStart"/>
        <w:r>
          <w:rPr>
            <w:color w:val="1155CC"/>
            <w:sz w:val="24"/>
            <w:szCs w:val="24"/>
            <w:u w:val="single"/>
          </w:rPr>
          <w:t>Turnitin</w:t>
        </w:r>
        <w:proofErr w:type="spellEnd"/>
      </w:hyperlink>
      <w:r>
        <w:rPr>
          <w:sz w:val="24"/>
          <w:szCs w:val="24"/>
        </w:rPr>
        <w:t xml:space="preserve">. </w:t>
      </w:r>
      <w:proofErr w:type="spellStart"/>
      <w:r>
        <w:rPr>
          <w:sz w:val="24"/>
          <w:szCs w:val="24"/>
        </w:rPr>
        <w:t>Turnitin</w:t>
      </w:r>
      <w:proofErr w:type="spellEnd"/>
      <w:r>
        <w:rPr>
          <w:sz w:val="24"/>
          <w:szCs w:val="24"/>
        </w:rPr>
        <w:t xml:space="preserve"> is an anti-plagiarism software. Please see sign</w:t>
      </w:r>
      <w:r>
        <w:rPr>
          <w:sz w:val="24"/>
          <w:szCs w:val="24"/>
        </w:rPr>
        <w:t>-in information provided by instructor in class.</w:t>
      </w:r>
    </w:p>
    <w:p w:rsidR="00A272D6" w:rsidRDefault="00A272D6">
      <w:pPr>
        <w:rPr>
          <w:b/>
          <w:sz w:val="24"/>
          <w:szCs w:val="24"/>
        </w:rPr>
      </w:pPr>
    </w:p>
    <w:p w:rsidR="00A272D6" w:rsidRDefault="00306503">
      <w:pPr>
        <w:rPr>
          <w:b/>
          <w:sz w:val="24"/>
          <w:szCs w:val="24"/>
        </w:rPr>
      </w:pPr>
      <w:r>
        <w:rPr>
          <w:b/>
          <w:sz w:val="24"/>
          <w:szCs w:val="24"/>
        </w:rPr>
        <w:t>REQUIRED TEXT</w:t>
      </w:r>
    </w:p>
    <w:p w:rsidR="00A272D6" w:rsidRDefault="00306503">
      <w:pPr>
        <w:rPr>
          <w:sz w:val="24"/>
          <w:szCs w:val="24"/>
        </w:rPr>
      </w:pPr>
      <w:r>
        <w:rPr>
          <w:i/>
          <w:sz w:val="24"/>
          <w:szCs w:val="24"/>
        </w:rPr>
        <w:t>Teachers, Schools, and Society: A Brief Introduction to Education</w:t>
      </w:r>
      <w:r>
        <w:rPr>
          <w:sz w:val="24"/>
          <w:szCs w:val="24"/>
        </w:rPr>
        <w:t xml:space="preserve"> (3rd or 4th edition) by David Miller </w:t>
      </w:r>
      <w:proofErr w:type="spellStart"/>
      <w:r>
        <w:rPr>
          <w:sz w:val="24"/>
          <w:szCs w:val="24"/>
        </w:rPr>
        <w:t>Sadker</w:t>
      </w:r>
      <w:proofErr w:type="spellEnd"/>
      <w:r>
        <w:rPr>
          <w:sz w:val="24"/>
          <w:szCs w:val="24"/>
        </w:rPr>
        <w:t xml:space="preserve"> &amp; Karen R. </w:t>
      </w:r>
      <w:proofErr w:type="spellStart"/>
      <w:r>
        <w:rPr>
          <w:sz w:val="24"/>
          <w:szCs w:val="24"/>
        </w:rPr>
        <w:t>Zittleman</w:t>
      </w:r>
      <w:proofErr w:type="spellEnd"/>
      <w:r>
        <w:rPr>
          <w:sz w:val="24"/>
          <w:szCs w:val="24"/>
        </w:rPr>
        <w:t xml:space="preserve">. </w:t>
      </w:r>
      <w:r>
        <w:rPr>
          <w:b/>
          <w:sz w:val="24"/>
          <w:szCs w:val="24"/>
        </w:rPr>
        <w:t>NOTE:</w:t>
      </w:r>
      <w:r>
        <w:rPr>
          <w:sz w:val="24"/>
          <w:szCs w:val="24"/>
        </w:rPr>
        <w:t xml:space="preserve"> Copies of the </w:t>
      </w:r>
      <w:proofErr w:type="gramStart"/>
      <w:r>
        <w:rPr>
          <w:sz w:val="24"/>
          <w:szCs w:val="24"/>
        </w:rPr>
        <w:t>4th</w:t>
      </w:r>
      <w:proofErr w:type="gramEnd"/>
      <w:r>
        <w:rPr>
          <w:sz w:val="24"/>
          <w:szCs w:val="24"/>
        </w:rPr>
        <w:t xml:space="preserve"> edition of the text are on reserve i</w:t>
      </w:r>
      <w:r>
        <w:rPr>
          <w:sz w:val="24"/>
          <w:szCs w:val="24"/>
        </w:rPr>
        <w:t xml:space="preserve">n the library. Students can check them out for two-hours or three days. </w:t>
      </w:r>
    </w:p>
    <w:p w:rsidR="00A272D6" w:rsidRDefault="00A272D6">
      <w:pPr>
        <w:rPr>
          <w:sz w:val="24"/>
          <w:szCs w:val="24"/>
        </w:rPr>
      </w:pPr>
    </w:p>
    <w:p w:rsidR="00A272D6" w:rsidRDefault="00306503">
      <w:pPr>
        <w:rPr>
          <w:b/>
          <w:sz w:val="24"/>
          <w:szCs w:val="24"/>
        </w:rPr>
      </w:pPr>
      <w:r>
        <w:rPr>
          <w:b/>
          <w:sz w:val="24"/>
          <w:szCs w:val="24"/>
        </w:rPr>
        <w:t>DVDs SHOWN IN CLASS</w:t>
      </w:r>
    </w:p>
    <w:p w:rsidR="00A272D6" w:rsidRDefault="00306503">
      <w:pPr>
        <w:rPr>
          <w:sz w:val="24"/>
          <w:szCs w:val="24"/>
        </w:rPr>
      </w:pPr>
      <w:r>
        <w:rPr>
          <w:i/>
          <w:sz w:val="24"/>
          <w:szCs w:val="24"/>
        </w:rPr>
        <w:t>School: The Story of American Public Education Series. A Struggle for Educational Equality 1950 - 1980.</w:t>
      </w:r>
      <w:r>
        <w:rPr>
          <w:sz w:val="24"/>
          <w:szCs w:val="24"/>
        </w:rPr>
        <w:t xml:space="preserve"> (2000). Stone Lantern Films. Shown in Class.</w:t>
      </w:r>
    </w:p>
    <w:p w:rsidR="00A272D6" w:rsidRDefault="00306503">
      <w:pPr>
        <w:rPr>
          <w:sz w:val="24"/>
          <w:szCs w:val="24"/>
        </w:rPr>
      </w:pPr>
      <w:r>
        <w:rPr>
          <w:i/>
          <w:sz w:val="24"/>
          <w:szCs w:val="24"/>
        </w:rPr>
        <w:t>School: The S</w:t>
      </w:r>
      <w:r>
        <w:rPr>
          <w:i/>
          <w:sz w:val="24"/>
          <w:szCs w:val="24"/>
        </w:rPr>
        <w:t>tory of American Public Education Series. The Bottom Line in Education: 1980 to the Present</w:t>
      </w:r>
      <w:r>
        <w:rPr>
          <w:sz w:val="24"/>
          <w:szCs w:val="24"/>
        </w:rPr>
        <w:t>. (2000). Stone Lantern Films. Shown in Class.</w:t>
      </w:r>
    </w:p>
    <w:p w:rsidR="00A272D6" w:rsidRDefault="00A272D6">
      <w:pPr>
        <w:rPr>
          <w:sz w:val="24"/>
          <w:szCs w:val="24"/>
        </w:rPr>
      </w:pPr>
    </w:p>
    <w:p w:rsidR="00A272D6" w:rsidRDefault="00306503">
      <w:pPr>
        <w:rPr>
          <w:b/>
          <w:sz w:val="24"/>
          <w:szCs w:val="24"/>
        </w:rPr>
      </w:pPr>
      <w:r>
        <w:rPr>
          <w:b/>
          <w:sz w:val="24"/>
          <w:szCs w:val="24"/>
        </w:rPr>
        <w:t>ASSIGNMENTS AND LATE ASSIGNMENTS (This includes tests)</w:t>
      </w:r>
    </w:p>
    <w:p w:rsidR="00A272D6" w:rsidRDefault="00306503">
      <w:pPr>
        <w:numPr>
          <w:ilvl w:val="0"/>
          <w:numId w:val="3"/>
        </w:numPr>
        <w:rPr>
          <w:sz w:val="24"/>
          <w:szCs w:val="24"/>
        </w:rPr>
      </w:pPr>
      <w:r>
        <w:rPr>
          <w:sz w:val="24"/>
          <w:szCs w:val="24"/>
        </w:rPr>
        <w:t xml:space="preserve">All assignments, with the exception of notecards, </w:t>
      </w:r>
      <w:proofErr w:type="gramStart"/>
      <w:r>
        <w:rPr>
          <w:sz w:val="24"/>
          <w:szCs w:val="24"/>
        </w:rPr>
        <w:t>should be turned in</w:t>
      </w:r>
      <w:proofErr w:type="gramEnd"/>
      <w:r>
        <w:rPr>
          <w:sz w:val="24"/>
          <w:szCs w:val="24"/>
        </w:rPr>
        <w:t xml:space="preserve"> through </w:t>
      </w:r>
      <w:proofErr w:type="spellStart"/>
      <w:r>
        <w:rPr>
          <w:b/>
          <w:sz w:val="24"/>
          <w:szCs w:val="24"/>
        </w:rPr>
        <w:t>Turnitin</w:t>
      </w:r>
      <w:proofErr w:type="spellEnd"/>
      <w:r>
        <w:rPr>
          <w:sz w:val="24"/>
          <w:szCs w:val="24"/>
        </w:rPr>
        <w:t>.</w:t>
      </w:r>
    </w:p>
    <w:p w:rsidR="00A272D6" w:rsidRDefault="00306503">
      <w:pPr>
        <w:numPr>
          <w:ilvl w:val="0"/>
          <w:numId w:val="3"/>
        </w:numPr>
        <w:rPr>
          <w:sz w:val="24"/>
          <w:szCs w:val="24"/>
        </w:rPr>
      </w:pPr>
      <w:r>
        <w:rPr>
          <w:sz w:val="24"/>
          <w:szCs w:val="24"/>
        </w:rPr>
        <w:t xml:space="preserve">When you turn in assignments, I commit to grading them in a timely fashion and providing helpful feedback. It is to your benefit to that all assignments </w:t>
      </w:r>
      <w:proofErr w:type="gramStart"/>
      <w:r>
        <w:rPr>
          <w:sz w:val="24"/>
          <w:szCs w:val="24"/>
        </w:rPr>
        <w:t>be turned in</w:t>
      </w:r>
      <w:proofErr w:type="gramEnd"/>
      <w:r>
        <w:rPr>
          <w:sz w:val="24"/>
          <w:szCs w:val="24"/>
        </w:rPr>
        <w:t xml:space="preserve"> on</w:t>
      </w:r>
      <w:r>
        <w:rPr>
          <w:sz w:val="24"/>
          <w:szCs w:val="24"/>
        </w:rPr>
        <w:t xml:space="preserve"> time. That </w:t>
      </w:r>
      <w:proofErr w:type="gramStart"/>
      <w:r>
        <w:rPr>
          <w:sz w:val="24"/>
          <w:szCs w:val="24"/>
        </w:rPr>
        <w:t>being said</w:t>
      </w:r>
      <w:proofErr w:type="gramEnd"/>
      <w:r>
        <w:rPr>
          <w:sz w:val="24"/>
          <w:szCs w:val="24"/>
        </w:rPr>
        <w:t xml:space="preserve">, you may turn in late assignments. I will </w:t>
      </w:r>
      <w:r>
        <w:rPr>
          <w:b/>
          <w:sz w:val="24"/>
          <w:szCs w:val="24"/>
        </w:rPr>
        <w:t xml:space="preserve">not </w:t>
      </w:r>
      <w:r>
        <w:rPr>
          <w:sz w:val="24"/>
          <w:szCs w:val="24"/>
        </w:rPr>
        <w:t>apply the same time or feedback standards to late assignments and I will grade late assignments in the order that I receive them.</w:t>
      </w:r>
    </w:p>
    <w:p w:rsidR="00A272D6" w:rsidRDefault="00306503">
      <w:pPr>
        <w:numPr>
          <w:ilvl w:val="0"/>
          <w:numId w:val="3"/>
        </w:numPr>
        <w:rPr>
          <w:sz w:val="24"/>
          <w:szCs w:val="24"/>
        </w:rPr>
      </w:pPr>
      <w:r>
        <w:rPr>
          <w:b/>
          <w:sz w:val="24"/>
          <w:szCs w:val="24"/>
        </w:rPr>
        <w:t xml:space="preserve">Assignments and tests due during weeks 1-4 </w:t>
      </w:r>
      <w:proofErr w:type="gramStart"/>
      <w:r>
        <w:rPr>
          <w:b/>
          <w:sz w:val="24"/>
          <w:szCs w:val="24"/>
        </w:rPr>
        <w:t xml:space="preserve">may be turned </w:t>
      </w:r>
      <w:r>
        <w:rPr>
          <w:b/>
          <w:sz w:val="24"/>
          <w:szCs w:val="24"/>
        </w:rPr>
        <w:t>in</w:t>
      </w:r>
      <w:proofErr w:type="gramEnd"/>
      <w:r>
        <w:rPr>
          <w:b/>
          <w:sz w:val="24"/>
          <w:szCs w:val="24"/>
        </w:rPr>
        <w:t xml:space="preserve"> through the end of week 5. (Notecards excluded - see below). I will not accept assignments after the end of week 5. Assignments and tests due weeks 5-9 may be turned in through the end of week 9. (Notecards excluded - see </w:t>
      </w:r>
      <w:r>
        <w:rPr>
          <w:b/>
          <w:sz w:val="24"/>
          <w:szCs w:val="24"/>
        </w:rPr>
        <w:lastRenderedPageBreak/>
        <w:t>below). Assignments due week 10</w:t>
      </w:r>
      <w:r>
        <w:rPr>
          <w:b/>
          <w:sz w:val="24"/>
          <w:szCs w:val="24"/>
        </w:rPr>
        <w:t xml:space="preserve"> of the term must be submitted on time. This is a hard deadline.</w:t>
      </w:r>
    </w:p>
    <w:p w:rsidR="00A272D6" w:rsidRDefault="00306503">
      <w:pPr>
        <w:numPr>
          <w:ilvl w:val="0"/>
          <w:numId w:val="3"/>
        </w:numPr>
        <w:rPr>
          <w:sz w:val="24"/>
          <w:szCs w:val="24"/>
        </w:rPr>
      </w:pPr>
      <w:r>
        <w:rPr>
          <w:b/>
          <w:sz w:val="24"/>
          <w:szCs w:val="24"/>
        </w:rPr>
        <w:t xml:space="preserve">Tests </w:t>
      </w:r>
      <w:proofErr w:type="gramStart"/>
      <w:r>
        <w:rPr>
          <w:b/>
          <w:sz w:val="24"/>
          <w:szCs w:val="24"/>
        </w:rPr>
        <w:t>are taken</w:t>
      </w:r>
      <w:proofErr w:type="gramEnd"/>
      <w:r>
        <w:rPr>
          <w:b/>
          <w:sz w:val="24"/>
          <w:szCs w:val="24"/>
        </w:rPr>
        <w:t xml:space="preserve"> in class.</w:t>
      </w:r>
    </w:p>
    <w:p w:rsidR="00A272D6" w:rsidRDefault="00A272D6">
      <w:pPr>
        <w:rPr>
          <w:sz w:val="24"/>
          <w:szCs w:val="24"/>
        </w:rPr>
      </w:pPr>
    </w:p>
    <w:p w:rsidR="00A272D6" w:rsidRDefault="00306503">
      <w:pPr>
        <w:rPr>
          <w:sz w:val="24"/>
          <w:szCs w:val="24"/>
        </w:rPr>
      </w:pPr>
      <w:r>
        <w:rPr>
          <w:b/>
          <w:sz w:val="24"/>
          <w:szCs w:val="24"/>
        </w:rPr>
        <w:t>Note:</w:t>
      </w:r>
      <w:r>
        <w:rPr>
          <w:sz w:val="24"/>
          <w:szCs w:val="24"/>
        </w:rPr>
        <w:t xml:space="preserve"> Book Group and class Exit Question points </w:t>
      </w:r>
      <w:proofErr w:type="gramStart"/>
      <w:r>
        <w:rPr>
          <w:sz w:val="24"/>
          <w:szCs w:val="24"/>
        </w:rPr>
        <w:t>cannot be made up</w:t>
      </w:r>
      <w:proofErr w:type="gramEnd"/>
      <w:r>
        <w:rPr>
          <w:sz w:val="24"/>
          <w:szCs w:val="24"/>
        </w:rPr>
        <w:t>.</w:t>
      </w:r>
    </w:p>
    <w:p w:rsidR="00A272D6" w:rsidRDefault="00A272D6">
      <w:pPr>
        <w:rPr>
          <w:sz w:val="24"/>
          <w:szCs w:val="24"/>
        </w:rPr>
      </w:pPr>
    </w:p>
    <w:p w:rsidR="00A272D6" w:rsidRDefault="00306503">
      <w:pPr>
        <w:rPr>
          <w:b/>
          <w:sz w:val="24"/>
          <w:szCs w:val="24"/>
        </w:rPr>
      </w:pPr>
      <w:r>
        <w:rPr>
          <w:b/>
          <w:sz w:val="24"/>
          <w:szCs w:val="24"/>
        </w:rPr>
        <w:t>TESTS AND NOTE CARD POLICY</w:t>
      </w:r>
    </w:p>
    <w:p w:rsidR="00A272D6" w:rsidRDefault="00306503">
      <w:pPr>
        <w:numPr>
          <w:ilvl w:val="0"/>
          <w:numId w:val="5"/>
        </w:numPr>
        <w:rPr>
          <w:sz w:val="24"/>
          <w:szCs w:val="24"/>
        </w:rPr>
      </w:pPr>
      <w:r>
        <w:rPr>
          <w:sz w:val="24"/>
          <w:szCs w:val="24"/>
        </w:rPr>
        <w:t>In place of a study guide, students are encouraged to create a handwr</w:t>
      </w:r>
      <w:r>
        <w:rPr>
          <w:sz w:val="24"/>
          <w:szCs w:val="24"/>
        </w:rPr>
        <w:t xml:space="preserve">itten note card that </w:t>
      </w:r>
      <w:proofErr w:type="gramStart"/>
      <w:r>
        <w:rPr>
          <w:sz w:val="24"/>
          <w:szCs w:val="24"/>
        </w:rPr>
        <w:t>can be used</w:t>
      </w:r>
      <w:proofErr w:type="gramEnd"/>
      <w:r>
        <w:rPr>
          <w:sz w:val="24"/>
          <w:szCs w:val="24"/>
        </w:rPr>
        <w:t xml:space="preserve"> on their tests. </w:t>
      </w:r>
    </w:p>
    <w:p w:rsidR="00A272D6" w:rsidRDefault="00306503">
      <w:pPr>
        <w:numPr>
          <w:ilvl w:val="0"/>
          <w:numId w:val="5"/>
        </w:numPr>
        <w:rPr>
          <w:sz w:val="24"/>
          <w:szCs w:val="24"/>
        </w:rPr>
      </w:pPr>
      <w:r>
        <w:rPr>
          <w:sz w:val="24"/>
          <w:szCs w:val="24"/>
        </w:rPr>
        <w:t xml:space="preserve">On the dates noted on the Schedule of </w:t>
      </w:r>
      <w:proofErr w:type="gramStart"/>
      <w:r>
        <w:rPr>
          <w:sz w:val="24"/>
          <w:szCs w:val="24"/>
        </w:rPr>
        <w:t>Assignments</w:t>
      </w:r>
      <w:proofErr w:type="gramEnd"/>
      <w:r>
        <w:rPr>
          <w:sz w:val="24"/>
          <w:szCs w:val="24"/>
        </w:rPr>
        <w:t xml:space="preserve"> you may turn in one 5X8 note card. The note card corresponds to the chapter content we are covering in class.</w:t>
      </w:r>
    </w:p>
    <w:p w:rsidR="00A272D6" w:rsidRDefault="00306503">
      <w:pPr>
        <w:numPr>
          <w:ilvl w:val="0"/>
          <w:numId w:val="5"/>
        </w:numPr>
        <w:rPr>
          <w:sz w:val="24"/>
          <w:szCs w:val="24"/>
        </w:rPr>
      </w:pPr>
      <w:r>
        <w:rPr>
          <w:sz w:val="24"/>
          <w:szCs w:val="24"/>
        </w:rPr>
        <w:t xml:space="preserve">The notecards are not graded nor assigned any </w:t>
      </w:r>
      <w:r>
        <w:rPr>
          <w:sz w:val="24"/>
          <w:szCs w:val="24"/>
        </w:rPr>
        <w:t>point value.</w:t>
      </w:r>
    </w:p>
    <w:p w:rsidR="00A272D6" w:rsidRDefault="00306503">
      <w:pPr>
        <w:numPr>
          <w:ilvl w:val="0"/>
          <w:numId w:val="5"/>
        </w:numPr>
        <w:rPr>
          <w:sz w:val="24"/>
          <w:szCs w:val="24"/>
        </w:rPr>
      </w:pPr>
      <w:r>
        <w:rPr>
          <w:sz w:val="24"/>
          <w:szCs w:val="24"/>
        </w:rPr>
        <w:t xml:space="preserve">The instructor keeps the note cards until the day of the test. At this </w:t>
      </w:r>
      <w:proofErr w:type="gramStart"/>
      <w:r>
        <w:rPr>
          <w:sz w:val="24"/>
          <w:szCs w:val="24"/>
        </w:rPr>
        <w:t>time</w:t>
      </w:r>
      <w:proofErr w:type="gramEnd"/>
      <w:r>
        <w:rPr>
          <w:sz w:val="24"/>
          <w:szCs w:val="24"/>
        </w:rPr>
        <w:t xml:space="preserve"> she will return them to you and you can use them on your test. </w:t>
      </w:r>
    </w:p>
    <w:p w:rsidR="00A272D6" w:rsidRDefault="00306503">
      <w:pPr>
        <w:numPr>
          <w:ilvl w:val="0"/>
          <w:numId w:val="5"/>
        </w:numPr>
        <w:rPr>
          <w:sz w:val="24"/>
          <w:szCs w:val="24"/>
        </w:rPr>
      </w:pPr>
      <w:r>
        <w:rPr>
          <w:sz w:val="24"/>
          <w:szCs w:val="24"/>
        </w:rPr>
        <w:t>If a student is absent, it is the student’s job to get his or her notecard to the instructor (e-mail at</w:t>
      </w:r>
      <w:r>
        <w:rPr>
          <w:sz w:val="24"/>
          <w:szCs w:val="24"/>
        </w:rPr>
        <w:t xml:space="preserve">tachment works well). </w:t>
      </w:r>
    </w:p>
    <w:p w:rsidR="00A272D6" w:rsidRDefault="00306503">
      <w:pPr>
        <w:numPr>
          <w:ilvl w:val="0"/>
          <w:numId w:val="5"/>
        </w:numPr>
        <w:rPr>
          <w:sz w:val="24"/>
          <w:szCs w:val="24"/>
        </w:rPr>
      </w:pPr>
      <w:r>
        <w:rPr>
          <w:sz w:val="24"/>
          <w:szCs w:val="24"/>
        </w:rPr>
        <w:t>If you forget to bring your notecard to class on the due date, you can leave it in my box in LM 101 on the due date before 5:00pm.</w:t>
      </w:r>
    </w:p>
    <w:p w:rsidR="00A272D6" w:rsidRDefault="00306503">
      <w:pPr>
        <w:rPr>
          <w:sz w:val="24"/>
          <w:szCs w:val="24"/>
        </w:rPr>
      </w:pPr>
      <w:r>
        <w:rPr>
          <w:b/>
          <w:sz w:val="24"/>
          <w:szCs w:val="24"/>
        </w:rPr>
        <w:t>***Note cards are due on the day listed on the schedule and cannot be turned in late.</w:t>
      </w:r>
      <w:r>
        <w:rPr>
          <w:sz w:val="24"/>
          <w:szCs w:val="24"/>
        </w:rPr>
        <w:t xml:space="preserve"> </w:t>
      </w:r>
    </w:p>
    <w:p w:rsidR="00A272D6" w:rsidRDefault="00A272D6">
      <w:pPr>
        <w:rPr>
          <w:sz w:val="24"/>
          <w:szCs w:val="24"/>
        </w:rPr>
      </w:pPr>
    </w:p>
    <w:p w:rsidR="00A272D6" w:rsidRDefault="00306503">
      <w:pPr>
        <w:rPr>
          <w:b/>
          <w:sz w:val="24"/>
          <w:szCs w:val="24"/>
        </w:rPr>
      </w:pPr>
      <w:r>
        <w:rPr>
          <w:b/>
          <w:sz w:val="24"/>
          <w:szCs w:val="24"/>
        </w:rPr>
        <w:t>COURSE REQUIREMENTS AND EVALUATION</w:t>
      </w:r>
    </w:p>
    <w:p w:rsidR="00A272D6" w:rsidRDefault="00306503">
      <w:pPr>
        <w:rPr>
          <w:sz w:val="24"/>
          <w:szCs w:val="24"/>
        </w:rPr>
      </w:pPr>
      <w:r>
        <w:rPr>
          <w:sz w:val="24"/>
          <w:szCs w:val="24"/>
        </w:rPr>
        <w:t>Profile Form</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 points</w:t>
      </w:r>
    </w:p>
    <w:p w:rsidR="00A272D6" w:rsidRDefault="00306503">
      <w:pPr>
        <w:rPr>
          <w:sz w:val="24"/>
          <w:szCs w:val="24"/>
        </w:rPr>
      </w:pPr>
      <w:r>
        <w:rPr>
          <w:sz w:val="24"/>
          <w:szCs w:val="24"/>
        </w:rPr>
        <w:t xml:space="preserve">Test 1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30 points</w:t>
      </w:r>
    </w:p>
    <w:p w:rsidR="00A272D6" w:rsidRDefault="00306503">
      <w:pPr>
        <w:rPr>
          <w:sz w:val="24"/>
          <w:szCs w:val="24"/>
        </w:rPr>
      </w:pPr>
      <w:r>
        <w:rPr>
          <w:sz w:val="24"/>
          <w:szCs w:val="24"/>
        </w:rPr>
        <w:t>Test 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 points</w:t>
      </w:r>
    </w:p>
    <w:p w:rsidR="00A272D6" w:rsidRDefault="00306503">
      <w:pPr>
        <w:rPr>
          <w:sz w:val="24"/>
          <w:szCs w:val="24"/>
        </w:rPr>
      </w:pPr>
      <w:r>
        <w:rPr>
          <w:sz w:val="24"/>
          <w:szCs w:val="24"/>
        </w:rPr>
        <w:t>Test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25 points</w:t>
      </w:r>
    </w:p>
    <w:p w:rsidR="00A272D6" w:rsidRDefault="00306503">
      <w:pPr>
        <w:rPr>
          <w:sz w:val="24"/>
          <w:szCs w:val="24"/>
        </w:rPr>
      </w:pPr>
      <w:r>
        <w:rPr>
          <w:sz w:val="24"/>
          <w:szCs w:val="24"/>
        </w:rPr>
        <w:t>Book Synopsis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60 points</w:t>
      </w:r>
    </w:p>
    <w:p w:rsidR="00A272D6" w:rsidRDefault="00306503">
      <w:pPr>
        <w:rPr>
          <w:sz w:val="24"/>
          <w:szCs w:val="24"/>
        </w:rPr>
      </w:pPr>
      <w:r>
        <w:rPr>
          <w:sz w:val="24"/>
          <w:szCs w:val="24"/>
        </w:rPr>
        <w:t>Book Group Class Participation (2 @ 10</w:t>
      </w:r>
      <w:r>
        <w:rPr>
          <w:sz w:val="24"/>
          <w:szCs w:val="24"/>
        </w:rPr>
        <w:t xml:space="preserve"> points each)</w:t>
      </w:r>
      <w:r>
        <w:rPr>
          <w:sz w:val="24"/>
          <w:szCs w:val="24"/>
        </w:rPr>
        <w:tab/>
      </w:r>
      <w:r>
        <w:rPr>
          <w:sz w:val="24"/>
          <w:szCs w:val="24"/>
        </w:rPr>
        <w:tab/>
        <w:t xml:space="preserve">   20 points</w:t>
      </w:r>
      <w:r>
        <w:rPr>
          <w:sz w:val="24"/>
          <w:szCs w:val="24"/>
        </w:rPr>
        <w:tab/>
      </w:r>
      <w:r>
        <w:rPr>
          <w:sz w:val="24"/>
          <w:szCs w:val="24"/>
        </w:rPr>
        <w:tab/>
      </w:r>
      <w:r>
        <w:rPr>
          <w:sz w:val="24"/>
          <w:szCs w:val="24"/>
        </w:rPr>
        <w:tab/>
        <w:t xml:space="preserve">Exit Questions (14 @ 1 points each) </w:t>
      </w:r>
      <w:r>
        <w:rPr>
          <w:sz w:val="24"/>
          <w:szCs w:val="24"/>
        </w:rPr>
        <w:tab/>
      </w:r>
      <w:r>
        <w:rPr>
          <w:sz w:val="24"/>
          <w:szCs w:val="24"/>
        </w:rPr>
        <w:tab/>
      </w:r>
      <w:r>
        <w:rPr>
          <w:sz w:val="24"/>
          <w:szCs w:val="24"/>
        </w:rPr>
        <w:tab/>
      </w:r>
      <w:r>
        <w:rPr>
          <w:sz w:val="24"/>
          <w:szCs w:val="24"/>
        </w:rPr>
        <w:tab/>
        <w:t xml:space="preserve">   14 points</w:t>
      </w:r>
    </w:p>
    <w:p w:rsidR="00A272D6" w:rsidRDefault="00306503">
      <w:pPr>
        <w:rPr>
          <w:sz w:val="24"/>
          <w:szCs w:val="24"/>
          <w:u w:val="single"/>
        </w:rPr>
      </w:pPr>
      <w:r>
        <w:rPr>
          <w:sz w:val="24"/>
          <w:szCs w:val="24"/>
        </w:rPr>
        <w:t>Final - Two Questions for the Instructor</w:t>
      </w:r>
      <w:r>
        <w:rPr>
          <w:sz w:val="24"/>
          <w:szCs w:val="24"/>
        </w:rPr>
        <w:tab/>
      </w:r>
      <w:r>
        <w:rPr>
          <w:sz w:val="24"/>
          <w:szCs w:val="24"/>
        </w:rPr>
        <w:tab/>
      </w:r>
      <w:r>
        <w:rPr>
          <w:sz w:val="24"/>
          <w:szCs w:val="24"/>
        </w:rPr>
        <w:tab/>
      </w:r>
      <w:r>
        <w:rPr>
          <w:sz w:val="24"/>
          <w:szCs w:val="24"/>
        </w:rPr>
        <w:tab/>
        <w:t xml:space="preserve">  </w:t>
      </w:r>
      <w:r>
        <w:rPr>
          <w:sz w:val="24"/>
          <w:szCs w:val="24"/>
          <w:u w:val="single"/>
        </w:rPr>
        <w:t xml:space="preserve">   4 points</w:t>
      </w:r>
    </w:p>
    <w:p w:rsidR="00A272D6" w:rsidRDefault="00306503">
      <w:pPr>
        <w:rPr>
          <w:sz w:val="24"/>
          <w:szCs w:val="24"/>
        </w:rPr>
      </w:pPr>
      <w:r>
        <w:rPr>
          <w:sz w:val="24"/>
          <w:szCs w:val="24"/>
        </w:rPr>
        <w:t>Total Points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175 Points</w:t>
      </w:r>
    </w:p>
    <w:p w:rsidR="00A272D6" w:rsidRDefault="00A272D6">
      <w:pPr>
        <w:rPr>
          <w:b/>
          <w:sz w:val="24"/>
          <w:szCs w:val="24"/>
        </w:rPr>
      </w:pPr>
    </w:p>
    <w:p w:rsidR="00A272D6" w:rsidRDefault="00306503">
      <w:pPr>
        <w:rPr>
          <w:b/>
          <w:sz w:val="24"/>
          <w:szCs w:val="24"/>
        </w:rPr>
      </w:pPr>
      <w:r>
        <w:rPr>
          <w:b/>
          <w:sz w:val="24"/>
          <w:szCs w:val="24"/>
        </w:rPr>
        <w:t>GRADING</w:t>
      </w:r>
    </w:p>
    <w:p w:rsidR="00A272D6" w:rsidRDefault="00306503">
      <w:pPr>
        <w:rPr>
          <w:sz w:val="24"/>
          <w:szCs w:val="24"/>
        </w:rPr>
      </w:pPr>
      <w:r>
        <w:rPr>
          <w:sz w:val="24"/>
          <w:szCs w:val="24"/>
        </w:rPr>
        <w:t xml:space="preserve">157 -175 points </w:t>
      </w:r>
      <w:proofErr w:type="gramStart"/>
      <w:r>
        <w:rPr>
          <w:sz w:val="24"/>
          <w:szCs w:val="24"/>
        </w:rPr>
        <w:t>=  A</w:t>
      </w:r>
      <w:proofErr w:type="gramEnd"/>
      <w:r>
        <w:rPr>
          <w:sz w:val="24"/>
          <w:szCs w:val="24"/>
        </w:rPr>
        <w:t xml:space="preserve"> grade</w:t>
      </w:r>
    </w:p>
    <w:p w:rsidR="00A272D6" w:rsidRDefault="00306503">
      <w:pPr>
        <w:rPr>
          <w:sz w:val="24"/>
          <w:szCs w:val="24"/>
        </w:rPr>
      </w:pPr>
      <w:r>
        <w:rPr>
          <w:sz w:val="24"/>
          <w:szCs w:val="24"/>
        </w:rPr>
        <w:t>140 - 156 points = B grade</w:t>
      </w:r>
    </w:p>
    <w:p w:rsidR="00A272D6" w:rsidRDefault="00306503">
      <w:pPr>
        <w:rPr>
          <w:sz w:val="24"/>
          <w:szCs w:val="24"/>
        </w:rPr>
      </w:pPr>
      <w:r>
        <w:rPr>
          <w:sz w:val="24"/>
          <w:szCs w:val="24"/>
        </w:rPr>
        <w:t>122 - 139</w:t>
      </w:r>
      <w:r>
        <w:rPr>
          <w:sz w:val="24"/>
          <w:szCs w:val="24"/>
        </w:rPr>
        <w:t xml:space="preserve"> points = C grade</w:t>
      </w:r>
    </w:p>
    <w:p w:rsidR="00A272D6" w:rsidRDefault="00306503">
      <w:pPr>
        <w:rPr>
          <w:b/>
          <w:sz w:val="24"/>
          <w:szCs w:val="24"/>
        </w:rPr>
      </w:pPr>
      <w:r>
        <w:rPr>
          <w:sz w:val="24"/>
          <w:szCs w:val="24"/>
        </w:rPr>
        <w:t>105 - 121 points = D grade</w:t>
      </w:r>
    </w:p>
    <w:p w:rsidR="00A272D6" w:rsidRDefault="00306503">
      <w:r>
        <w:t>118 and below = F grade</w:t>
      </w:r>
    </w:p>
    <w:p w:rsidR="00A272D6" w:rsidRDefault="00306503">
      <w:pPr>
        <w:rPr>
          <w:b/>
          <w:sz w:val="24"/>
          <w:szCs w:val="24"/>
        </w:rPr>
      </w:pPr>
      <w:r>
        <w:rPr>
          <w:sz w:val="24"/>
          <w:szCs w:val="24"/>
        </w:rPr>
        <w:t xml:space="preserve">P/NP option or withdrawal: Notify Registration Office (located in </w:t>
      </w:r>
      <w:proofErr w:type="spellStart"/>
      <w:r>
        <w:rPr>
          <w:sz w:val="24"/>
          <w:szCs w:val="24"/>
        </w:rPr>
        <w:t>Takena</w:t>
      </w:r>
      <w:proofErr w:type="spellEnd"/>
      <w:r>
        <w:rPr>
          <w:sz w:val="24"/>
          <w:szCs w:val="24"/>
        </w:rPr>
        <w:t xml:space="preserve"> Hall) by 7th week of class</w:t>
      </w:r>
    </w:p>
    <w:p w:rsidR="00A272D6" w:rsidRDefault="00A272D6">
      <w:pPr>
        <w:rPr>
          <w:b/>
          <w:sz w:val="24"/>
          <w:szCs w:val="24"/>
        </w:rPr>
      </w:pPr>
    </w:p>
    <w:p w:rsidR="00A272D6" w:rsidRDefault="00306503">
      <w:pPr>
        <w:rPr>
          <w:b/>
          <w:sz w:val="24"/>
          <w:szCs w:val="24"/>
        </w:rPr>
      </w:pPr>
      <w:r>
        <w:rPr>
          <w:b/>
          <w:sz w:val="24"/>
          <w:szCs w:val="24"/>
        </w:rPr>
        <w:t>EXTRA CREDIT (This is not replacement credit).</w:t>
      </w:r>
    </w:p>
    <w:p w:rsidR="00A272D6" w:rsidRDefault="00306503">
      <w:pPr>
        <w:rPr>
          <w:sz w:val="24"/>
          <w:szCs w:val="24"/>
        </w:rPr>
      </w:pPr>
      <w:r>
        <w:rPr>
          <w:sz w:val="24"/>
          <w:szCs w:val="24"/>
        </w:rPr>
        <w:t>You have two opportunities to earn extr</w:t>
      </w:r>
      <w:r>
        <w:rPr>
          <w:sz w:val="24"/>
          <w:szCs w:val="24"/>
        </w:rPr>
        <w:t>a credit within ED 216. Each extra credit opportunity is worth one point of credit added to your final grade, with two points being the maximum extra credit available. To earn one percentage point of extra credit, ED 216 students will have to participate i</w:t>
      </w:r>
      <w:r>
        <w:rPr>
          <w:sz w:val="24"/>
          <w:szCs w:val="24"/>
        </w:rPr>
        <w:t xml:space="preserve">n 2 sessions from the College Skills Zone. During </w:t>
      </w:r>
      <w:proofErr w:type="gramStart"/>
      <w:r>
        <w:rPr>
          <w:sz w:val="24"/>
          <w:szCs w:val="24"/>
        </w:rPr>
        <w:t>weeks</w:t>
      </w:r>
      <w:proofErr w:type="gramEnd"/>
      <w:r>
        <w:rPr>
          <w:sz w:val="24"/>
          <w:szCs w:val="24"/>
        </w:rPr>
        <w:t xml:space="preserve"> 1-5 of the term ED 216 students can earn one point of extra credit and during weeks 6-10 of the term ED 216 students can earn one point of extra credit.</w:t>
      </w:r>
    </w:p>
    <w:p w:rsidR="00A272D6" w:rsidRDefault="00A272D6">
      <w:pPr>
        <w:rPr>
          <w:sz w:val="24"/>
          <w:szCs w:val="24"/>
        </w:rPr>
      </w:pPr>
    </w:p>
    <w:p w:rsidR="00A272D6" w:rsidRDefault="00306503">
      <w:pPr>
        <w:rPr>
          <w:sz w:val="24"/>
          <w:szCs w:val="24"/>
        </w:rPr>
      </w:pPr>
      <w:r>
        <w:rPr>
          <w:sz w:val="24"/>
          <w:szCs w:val="24"/>
        </w:rPr>
        <w:t xml:space="preserve">The </w:t>
      </w:r>
      <w:r>
        <w:rPr>
          <w:sz w:val="24"/>
          <w:szCs w:val="24"/>
        </w:rPr>
        <w:t xml:space="preserve">College Skills Zone, located in the LBCC Learning Center (Albany Campus) offers short targeted instruction covering content that helps students be successful college students. Click </w:t>
      </w:r>
      <w:hyperlink r:id="rId10">
        <w:r>
          <w:rPr>
            <w:color w:val="1155CC"/>
            <w:sz w:val="24"/>
            <w:szCs w:val="24"/>
            <w:u w:val="single"/>
          </w:rPr>
          <w:t>here</w:t>
        </w:r>
      </w:hyperlink>
      <w:r>
        <w:rPr>
          <w:sz w:val="24"/>
          <w:szCs w:val="24"/>
        </w:rPr>
        <w:t xml:space="preserve"> to access the list of trainings.</w:t>
      </w:r>
    </w:p>
    <w:p w:rsidR="00A272D6" w:rsidRDefault="00A272D6">
      <w:pPr>
        <w:rPr>
          <w:sz w:val="24"/>
          <w:szCs w:val="24"/>
        </w:rPr>
      </w:pPr>
    </w:p>
    <w:p w:rsidR="00A272D6" w:rsidRDefault="00306503">
      <w:pPr>
        <w:rPr>
          <w:b/>
          <w:sz w:val="24"/>
          <w:szCs w:val="24"/>
        </w:rPr>
      </w:pPr>
      <w:r>
        <w:rPr>
          <w:b/>
          <w:sz w:val="24"/>
          <w:szCs w:val="24"/>
        </w:rPr>
        <w:t>VETERANS</w:t>
      </w:r>
    </w:p>
    <w:p w:rsidR="00A272D6" w:rsidRDefault="00306503">
      <w:pPr>
        <w:rPr>
          <w:sz w:val="24"/>
          <w:szCs w:val="24"/>
        </w:rPr>
      </w:pPr>
      <w:r>
        <w:rPr>
          <w:sz w:val="24"/>
          <w:szCs w:val="24"/>
        </w:rPr>
        <w:t>Veterans and active duty military personnel with special circumstances are welcome and encouraged to communicate these, in advance if possible, to the instructor.</w:t>
      </w:r>
    </w:p>
    <w:p w:rsidR="00A272D6" w:rsidRDefault="00A272D6">
      <w:pPr>
        <w:rPr>
          <w:sz w:val="24"/>
          <w:szCs w:val="24"/>
        </w:rPr>
      </w:pPr>
    </w:p>
    <w:p w:rsidR="00A272D6" w:rsidRDefault="00306503">
      <w:pPr>
        <w:rPr>
          <w:b/>
          <w:sz w:val="24"/>
          <w:szCs w:val="24"/>
        </w:rPr>
      </w:pPr>
      <w:r>
        <w:rPr>
          <w:b/>
          <w:sz w:val="24"/>
          <w:szCs w:val="24"/>
        </w:rPr>
        <w:t>CAMPUS RESOURCES</w:t>
      </w:r>
    </w:p>
    <w:p w:rsidR="00A272D6" w:rsidRDefault="00306503">
      <w:pPr>
        <w:rPr>
          <w:sz w:val="24"/>
          <w:szCs w:val="24"/>
        </w:rPr>
      </w:pPr>
      <w:r>
        <w:rPr>
          <w:sz w:val="24"/>
          <w:szCs w:val="24"/>
        </w:rPr>
        <w:t>LBCC is committed to inclusiveness and equal access to higher education. If you have approved accommodations through the Center for Accessibility Resources (CFAR) and would like to use your accommodations in this class, please talk to you instructor as soo</w:t>
      </w:r>
      <w:r>
        <w:rPr>
          <w:sz w:val="24"/>
          <w:szCs w:val="24"/>
        </w:rPr>
        <w:t xml:space="preserve">n as possible to discuss your needs. If you believe you may need accommodations, but </w:t>
      </w:r>
      <w:proofErr w:type="gramStart"/>
      <w:r>
        <w:rPr>
          <w:sz w:val="24"/>
          <w:szCs w:val="24"/>
        </w:rPr>
        <w:t>are not yet registered</w:t>
      </w:r>
      <w:proofErr w:type="gramEnd"/>
      <w:r>
        <w:rPr>
          <w:sz w:val="24"/>
          <w:szCs w:val="24"/>
        </w:rPr>
        <w:t xml:space="preserve"> with CFAR, please go to </w:t>
      </w:r>
      <w:hyperlink r:id="rId11">
        <w:r>
          <w:rPr>
            <w:color w:val="1155CC"/>
            <w:sz w:val="24"/>
            <w:szCs w:val="24"/>
            <w:u w:val="single"/>
          </w:rPr>
          <w:t>http:/linnbenton.edu/</w:t>
        </w:r>
        <w:proofErr w:type="spellStart"/>
        <w:r>
          <w:rPr>
            <w:color w:val="1155CC"/>
            <w:sz w:val="24"/>
            <w:szCs w:val="24"/>
            <w:u w:val="single"/>
          </w:rPr>
          <w:t>cfar</w:t>
        </w:r>
        <w:proofErr w:type="spellEnd"/>
      </w:hyperlink>
      <w:r>
        <w:rPr>
          <w:sz w:val="24"/>
          <w:szCs w:val="24"/>
        </w:rPr>
        <w:t xml:space="preserve"> for steps on how to apply or call 541-917-4789.</w:t>
      </w:r>
    </w:p>
    <w:p w:rsidR="00A272D6" w:rsidRDefault="00A272D6">
      <w:pPr>
        <w:rPr>
          <w:sz w:val="24"/>
          <w:szCs w:val="24"/>
        </w:rPr>
      </w:pPr>
    </w:p>
    <w:p w:rsidR="00A272D6" w:rsidRDefault="00306503">
      <w:pPr>
        <w:rPr>
          <w:b/>
          <w:sz w:val="24"/>
          <w:szCs w:val="24"/>
        </w:rPr>
      </w:pPr>
      <w:r>
        <w:rPr>
          <w:b/>
          <w:sz w:val="24"/>
          <w:szCs w:val="24"/>
        </w:rPr>
        <w:t>LB</w:t>
      </w:r>
      <w:r>
        <w:rPr>
          <w:b/>
          <w:sz w:val="24"/>
          <w:szCs w:val="24"/>
        </w:rPr>
        <w:t>CC COMPREHENSIVE STATEMENT OF NONDISCRIMINATION</w:t>
      </w:r>
    </w:p>
    <w:p w:rsidR="00A272D6" w:rsidRDefault="00306503">
      <w:pPr>
        <w:rPr>
          <w:sz w:val="24"/>
          <w:szCs w:val="24"/>
        </w:rPr>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language, national origin, sex, sexual orientation, gender, gender identity, marital status, disability, veteran</w:t>
      </w:r>
      <w:r>
        <w:rPr>
          <w:sz w:val="24"/>
          <w:szCs w:val="24"/>
        </w:rPr>
        <w:t xml:space="preserve"> status, age, or any other status protected under applicable federal, state, or local laws. For further </w:t>
      </w:r>
      <w:proofErr w:type="gramStart"/>
      <w:r>
        <w:rPr>
          <w:sz w:val="24"/>
          <w:szCs w:val="24"/>
        </w:rPr>
        <w:t>information</w:t>
      </w:r>
      <w:proofErr w:type="gramEnd"/>
      <w:r>
        <w:rPr>
          <w:sz w:val="24"/>
          <w:szCs w:val="24"/>
        </w:rPr>
        <w:t xml:space="preserve"> see </w:t>
      </w:r>
      <w:hyperlink r:id="rId12">
        <w:r>
          <w:rPr>
            <w:color w:val="1155CC"/>
            <w:sz w:val="24"/>
            <w:szCs w:val="24"/>
            <w:u w:val="single"/>
          </w:rPr>
          <w:t>Board Policy</w:t>
        </w:r>
      </w:hyperlink>
      <w:r>
        <w:rPr>
          <w:sz w:val="24"/>
          <w:szCs w:val="24"/>
        </w:rPr>
        <w:t xml:space="preserve"> P1015 in our Board Policies and Admini</w:t>
      </w:r>
      <w:r>
        <w:rPr>
          <w:sz w:val="24"/>
          <w:szCs w:val="24"/>
        </w:rPr>
        <w:t xml:space="preserve">strative Rules. Title II, IX, &amp; Section 504: Scott </w:t>
      </w:r>
      <w:proofErr w:type="spellStart"/>
      <w:r>
        <w:rPr>
          <w:sz w:val="24"/>
          <w:szCs w:val="24"/>
        </w:rPr>
        <w:t>Rolen</w:t>
      </w:r>
      <w:proofErr w:type="spellEnd"/>
      <w:r>
        <w:rPr>
          <w:sz w:val="24"/>
          <w:szCs w:val="24"/>
        </w:rPr>
        <w:t xml:space="preserve">, CC-108, 541-917-4425; Lynne Cox, T-107B, 541-917-4806, LBCC, Albany, Oregon. To report click </w:t>
      </w:r>
      <w:hyperlink r:id="rId13">
        <w:r>
          <w:rPr>
            <w:color w:val="1155CC"/>
            <w:sz w:val="24"/>
            <w:szCs w:val="24"/>
            <w:u w:val="single"/>
          </w:rPr>
          <w:t>here.</w:t>
        </w:r>
      </w:hyperlink>
    </w:p>
    <w:p w:rsidR="00A272D6" w:rsidRDefault="00A272D6">
      <w:pPr>
        <w:rPr>
          <w:sz w:val="24"/>
          <w:szCs w:val="24"/>
        </w:rPr>
      </w:pPr>
    </w:p>
    <w:p w:rsidR="00A272D6" w:rsidRDefault="00A272D6">
      <w:pPr>
        <w:spacing w:line="288" w:lineRule="auto"/>
        <w:rPr>
          <w:b/>
          <w:sz w:val="24"/>
          <w:szCs w:val="24"/>
          <w:highlight w:val="white"/>
        </w:rPr>
      </w:pPr>
    </w:p>
    <w:p w:rsidR="00A272D6" w:rsidRDefault="00306503">
      <w:pPr>
        <w:spacing w:line="288" w:lineRule="auto"/>
        <w:rPr>
          <w:b/>
          <w:sz w:val="24"/>
          <w:szCs w:val="24"/>
          <w:highlight w:val="white"/>
        </w:rPr>
      </w:pPr>
      <w:r>
        <w:rPr>
          <w:b/>
          <w:sz w:val="24"/>
          <w:szCs w:val="24"/>
          <w:highlight w:val="white"/>
        </w:rPr>
        <w:t>LBCC Single Stop - Housing and Food</w:t>
      </w:r>
    </w:p>
    <w:p w:rsidR="00A272D6" w:rsidRDefault="00306503">
      <w:pPr>
        <w:spacing w:line="288" w:lineRule="auto"/>
        <w:rPr>
          <w:sz w:val="24"/>
          <w:szCs w:val="24"/>
          <w:highlight w:val="white"/>
        </w:rPr>
      </w:pPr>
      <w:r>
        <w:rPr>
          <w:sz w:val="24"/>
          <w:szCs w:val="24"/>
          <w:highlight w:val="white"/>
        </w:rPr>
        <w:t xml:space="preserve">Any student who has difficulty affording groceries or food, or who lacks a safe and stable place to live, </w:t>
      </w:r>
      <w:proofErr w:type="gramStart"/>
      <w:r>
        <w:rPr>
          <w:sz w:val="24"/>
          <w:szCs w:val="24"/>
          <w:highlight w:val="white"/>
        </w:rPr>
        <w:t>is urged</w:t>
      </w:r>
      <w:proofErr w:type="gramEnd"/>
      <w:r>
        <w:rPr>
          <w:sz w:val="24"/>
          <w:szCs w:val="24"/>
          <w:highlight w:val="white"/>
        </w:rPr>
        <w:t xml:space="preserve"> to contact a Student Resource Navigator in the Single Stop Office (T-112): Amanda Stanley, </w:t>
      </w:r>
      <w:r>
        <w:rPr>
          <w:color w:val="0563C1"/>
          <w:sz w:val="24"/>
          <w:szCs w:val="24"/>
          <w:highlight w:val="white"/>
        </w:rPr>
        <w:t>stanlea@linnbe</w:t>
      </w:r>
      <w:r>
        <w:rPr>
          <w:color w:val="0563C1"/>
          <w:sz w:val="24"/>
          <w:szCs w:val="24"/>
          <w:highlight w:val="white"/>
        </w:rPr>
        <w:t>nton.edu</w:t>
      </w:r>
      <w:r>
        <w:rPr>
          <w:sz w:val="24"/>
          <w:szCs w:val="24"/>
          <w:highlight w:val="white"/>
        </w:rPr>
        <w:t xml:space="preserve">, 541-917-4877. The navigator </w:t>
      </w:r>
      <w:r>
        <w:rPr>
          <w:sz w:val="24"/>
          <w:szCs w:val="24"/>
          <w:highlight w:val="white"/>
        </w:rPr>
        <w:lastRenderedPageBreak/>
        <w:t>can connect students to resources. Furthermore, please talk with your instructor if you are comfortable doing so.</w:t>
      </w:r>
    </w:p>
    <w:p w:rsidR="00A272D6" w:rsidRDefault="00A272D6">
      <w:pPr>
        <w:rPr>
          <w:sz w:val="24"/>
          <w:szCs w:val="24"/>
        </w:rPr>
      </w:pPr>
    </w:p>
    <w:p w:rsidR="00A272D6" w:rsidRDefault="00306503">
      <w:pPr>
        <w:rPr>
          <w:sz w:val="24"/>
          <w:szCs w:val="24"/>
        </w:rPr>
      </w:pPr>
      <w:r>
        <w:rPr>
          <w:b/>
          <w:sz w:val="24"/>
          <w:szCs w:val="24"/>
        </w:rPr>
        <w:t>Note:</w:t>
      </w:r>
      <w:r>
        <w:rPr>
          <w:sz w:val="24"/>
          <w:szCs w:val="24"/>
        </w:rPr>
        <w:t xml:space="preserve"> The instructor reserves the right to make changes to the course syllabus and schedule.</w:t>
      </w:r>
    </w:p>
    <w:p w:rsidR="00A272D6" w:rsidRDefault="00A272D6">
      <w:pPr>
        <w:rPr>
          <w:b/>
          <w:sz w:val="24"/>
          <w:szCs w:val="24"/>
        </w:rPr>
      </w:pPr>
    </w:p>
    <w:p w:rsidR="00A272D6" w:rsidRDefault="00A272D6">
      <w:pPr>
        <w:rPr>
          <w:b/>
          <w:sz w:val="24"/>
          <w:szCs w:val="24"/>
        </w:rPr>
      </w:pPr>
    </w:p>
    <w:p w:rsidR="00A272D6" w:rsidRDefault="00A272D6">
      <w:pPr>
        <w:rPr>
          <w:b/>
          <w:sz w:val="24"/>
          <w:szCs w:val="24"/>
        </w:rPr>
      </w:pPr>
    </w:p>
    <w:p w:rsidR="00A272D6" w:rsidRDefault="00306503">
      <w:pPr>
        <w:rPr>
          <w:b/>
          <w:sz w:val="24"/>
          <w:szCs w:val="24"/>
        </w:rPr>
      </w:pPr>
      <w:r>
        <w:rPr>
          <w:b/>
          <w:sz w:val="24"/>
          <w:szCs w:val="24"/>
        </w:rPr>
        <w:t>ASSIGNM</w:t>
      </w:r>
      <w:r>
        <w:rPr>
          <w:b/>
          <w:sz w:val="24"/>
          <w:szCs w:val="24"/>
        </w:rPr>
        <w:t>ENTS/ED 216/CLASS MEETS EVERY MONDAY &amp; WEDNESDAY</w:t>
      </w:r>
    </w:p>
    <w:p w:rsidR="00A272D6" w:rsidRDefault="00306503">
      <w:pPr>
        <w:jc w:val="center"/>
        <w:rPr>
          <w:sz w:val="24"/>
          <w:szCs w:val="24"/>
        </w:rPr>
      </w:pPr>
      <w:r>
        <w:rPr>
          <w:sz w:val="24"/>
          <w:szCs w:val="24"/>
        </w:rPr>
        <w:t xml:space="preserve">*** Class </w:t>
      </w:r>
      <w:proofErr w:type="gramStart"/>
      <w:r>
        <w:rPr>
          <w:sz w:val="24"/>
          <w:szCs w:val="24"/>
        </w:rPr>
        <w:t>meets,</w:t>
      </w:r>
      <w:proofErr w:type="gramEnd"/>
      <w:r>
        <w:rPr>
          <w:sz w:val="24"/>
          <w:szCs w:val="24"/>
        </w:rPr>
        <w:t xml:space="preserve"> no assignment due this day</w:t>
      </w:r>
    </w:p>
    <w:p w:rsidR="00A272D6" w:rsidRDefault="00A272D6">
      <w:pPr>
        <w:rPr>
          <w:b/>
          <w:sz w:val="24"/>
          <w:szCs w:val="24"/>
          <w:highlight w:val="yellow"/>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275"/>
        <w:gridCol w:w="3915"/>
        <w:gridCol w:w="3330"/>
      </w:tblGrid>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 xml:space="preserve">Week </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Days</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Assignment Due</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Topics</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1</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1/7</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1/9</w:t>
            </w:r>
          </w:p>
        </w:tc>
        <w:tc>
          <w:tcPr>
            <w:tcW w:w="3915" w:type="dxa"/>
            <w:shd w:val="clear" w:color="auto" w:fill="auto"/>
            <w:tcMar>
              <w:top w:w="100" w:type="dxa"/>
              <w:left w:w="100" w:type="dxa"/>
              <w:bottom w:w="100" w:type="dxa"/>
              <w:right w:w="100" w:type="dxa"/>
            </w:tcMar>
          </w:tcPr>
          <w:p w:rsidR="00A272D6" w:rsidRDefault="00A272D6">
            <w:pPr>
              <w:widowControl w:val="0"/>
              <w:spacing w:line="240" w:lineRule="auto"/>
              <w:rPr>
                <w:b/>
                <w:sz w:val="24"/>
                <w:szCs w:val="24"/>
              </w:rPr>
            </w:pPr>
          </w:p>
          <w:p w:rsidR="00A272D6" w:rsidRDefault="00A272D6">
            <w:pPr>
              <w:widowControl w:val="0"/>
              <w:spacing w:line="240" w:lineRule="auto"/>
              <w:rPr>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 xml:space="preserve">Profile Form (submitted in </w:t>
            </w:r>
            <w:proofErr w:type="spellStart"/>
            <w:r>
              <w:rPr>
                <w:b/>
                <w:sz w:val="24"/>
                <w:szCs w:val="24"/>
              </w:rPr>
              <w:t>Turnitin</w:t>
            </w:r>
            <w:proofErr w:type="spellEnd"/>
            <w:r>
              <w:rPr>
                <w:b/>
                <w:sz w:val="24"/>
                <w:szCs w:val="24"/>
              </w:rPr>
              <w:t>)</w:t>
            </w:r>
          </w:p>
          <w:p w:rsidR="00A272D6" w:rsidRDefault="00306503">
            <w:pPr>
              <w:widowControl w:val="0"/>
              <w:spacing w:line="240" w:lineRule="auto"/>
              <w:rPr>
                <w:b/>
                <w:sz w:val="24"/>
                <w:szCs w:val="24"/>
              </w:rPr>
            </w:pPr>
            <w:r>
              <w:rPr>
                <w:b/>
                <w:sz w:val="24"/>
                <w:szCs w:val="24"/>
              </w:rPr>
              <w:t>Book Sign-up (in class)</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Introduction/Syllabus Overview</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Paired Discussions (article provided by instructor)</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2</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1/14</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1/16</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Chapter 5 Reading &amp; Note Card</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The Multicultural History of American Education</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3</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1/21</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1/23</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 xml:space="preserve">Martin Luther King Holiday </w:t>
            </w:r>
          </w:p>
          <w:p w:rsidR="00A272D6" w:rsidRDefault="00306503">
            <w:pPr>
              <w:widowControl w:val="0"/>
              <w:spacing w:line="240" w:lineRule="auto"/>
              <w:rPr>
                <w:b/>
                <w:sz w:val="24"/>
                <w:szCs w:val="24"/>
              </w:rPr>
            </w:pPr>
            <w:r>
              <w:rPr>
                <w:b/>
                <w:sz w:val="24"/>
                <w:szCs w:val="24"/>
              </w:rPr>
              <w:t>LBCC Closed</w:t>
            </w: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Chapter 8 Reading &amp; Note Card</w:t>
            </w:r>
          </w:p>
          <w:p w:rsidR="00A272D6" w:rsidRDefault="00A272D6">
            <w:pPr>
              <w:widowControl w:val="0"/>
              <w:spacing w:line="240" w:lineRule="auto"/>
              <w:rPr>
                <w:b/>
                <w:sz w:val="24"/>
                <w:szCs w:val="24"/>
              </w:rPr>
            </w:pPr>
          </w:p>
        </w:tc>
        <w:tc>
          <w:tcPr>
            <w:tcW w:w="3330" w:type="dxa"/>
            <w:shd w:val="clear" w:color="auto" w:fill="auto"/>
            <w:tcMar>
              <w:top w:w="100" w:type="dxa"/>
              <w:left w:w="100" w:type="dxa"/>
              <w:bottom w:w="100" w:type="dxa"/>
              <w:right w:w="100" w:type="dxa"/>
            </w:tcMar>
          </w:tcPr>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School Law &amp; Ethics</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4</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1/28</w:t>
            </w: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1/30</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School Law &amp; Ethics</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School Law &amp; Ethics</w:t>
            </w:r>
          </w:p>
          <w:p w:rsidR="00A272D6" w:rsidRDefault="00A272D6">
            <w:pPr>
              <w:widowControl w:val="0"/>
              <w:spacing w:line="240" w:lineRule="auto"/>
              <w:rPr>
                <w:sz w:val="24"/>
                <w:szCs w:val="24"/>
              </w:rPr>
            </w:pP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5</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5</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2/4</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2/6</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u w:val="single"/>
              </w:rPr>
              <w:t>Test</w:t>
            </w:r>
            <w:r>
              <w:rPr>
                <w:b/>
                <w:sz w:val="24"/>
                <w:szCs w:val="24"/>
              </w:rPr>
              <w:t>- Chapters 5 &amp; 8 (Multiple Choice/taken in class)</w:t>
            </w: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Chapter 9 Reading &amp; Notecard</w:t>
            </w:r>
          </w:p>
          <w:p w:rsidR="00A272D6" w:rsidRDefault="00306503">
            <w:pPr>
              <w:widowControl w:val="0"/>
              <w:spacing w:line="240" w:lineRule="auto"/>
              <w:rPr>
                <w:b/>
                <w:sz w:val="24"/>
                <w:szCs w:val="24"/>
              </w:rPr>
            </w:pPr>
            <w:r>
              <w:rPr>
                <w:b/>
                <w:sz w:val="24"/>
                <w:szCs w:val="24"/>
              </w:rPr>
              <w:t>(Inventory p. 253 - short &amp; quick)</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Instructor’s Choice - TBA</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Purposes of America’s Schools and the Reform Movement</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6</w:t>
            </w:r>
          </w:p>
          <w:p w:rsidR="00A272D6" w:rsidRDefault="00A272D6">
            <w:pPr>
              <w:widowControl w:val="0"/>
              <w:spacing w:line="240" w:lineRule="auto"/>
              <w:rPr>
                <w:sz w:val="24"/>
                <w:szCs w:val="24"/>
              </w:rPr>
            </w:pP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2/11</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2/13</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Test 2 (Multiple Choice/taken in class)</w:t>
            </w:r>
          </w:p>
        </w:tc>
        <w:tc>
          <w:tcPr>
            <w:tcW w:w="3330" w:type="dxa"/>
            <w:shd w:val="clear" w:color="auto" w:fill="auto"/>
            <w:tcMar>
              <w:top w:w="100" w:type="dxa"/>
              <w:left w:w="100" w:type="dxa"/>
              <w:bottom w:w="100" w:type="dxa"/>
              <w:right w:w="100" w:type="dxa"/>
            </w:tcMar>
          </w:tcPr>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Instructor’s Choice - TBA</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7</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2/18</w:t>
            </w: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2/20</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Holiday - LBCC Closed</w:t>
            </w: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Chapter 6 Reading &amp; Notecard</w:t>
            </w:r>
          </w:p>
        </w:tc>
        <w:tc>
          <w:tcPr>
            <w:tcW w:w="3330" w:type="dxa"/>
            <w:shd w:val="clear" w:color="auto" w:fill="auto"/>
            <w:tcMar>
              <w:top w:w="100" w:type="dxa"/>
              <w:left w:w="100" w:type="dxa"/>
              <w:bottom w:w="100" w:type="dxa"/>
              <w:right w:w="100" w:type="dxa"/>
            </w:tcMar>
          </w:tcPr>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Philosophy of Education</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8</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2/25</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2/27</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Book Groups</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Philosophy of Education</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What is the Purpose/Structure/Function of Education in a Democracy?</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9</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3/4</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3/6</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Book Groups &amp; Book Synopsis Paper</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Chapter 7 Reading &amp; Notecard</w:t>
            </w:r>
          </w:p>
          <w:p w:rsidR="00A272D6" w:rsidRDefault="00A272D6">
            <w:pPr>
              <w:widowControl w:val="0"/>
              <w:spacing w:line="240" w:lineRule="auto"/>
              <w:rPr>
                <w:b/>
                <w:sz w:val="24"/>
                <w:szCs w:val="24"/>
              </w:rPr>
            </w:pP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What is the Purpose/Structure/Function of Education in a Democracy?</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Financing &amp; Governing America’s Schools</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10</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w:t>
            </w:r>
          </w:p>
          <w:p w:rsidR="00A272D6" w:rsidRDefault="00306503">
            <w:pPr>
              <w:widowControl w:val="0"/>
              <w:spacing w:line="240" w:lineRule="auto"/>
              <w:rPr>
                <w:sz w:val="24"/>
                <w:szCs w:val="24"/>
              </w:rPr>
            </w:pPr>
            <w:r>
              <w:rPr>
                <w:sz w:val="24"/>
                <w:szCs w:val="24"/>
              </w:rPr>
              <w:t>3/11</w:t>
            </w: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Wed.</w:t>
            </w:r>
          </w:p>
          <w:p w:rsidR="00A272D6" w:rsidRDefault="00306503">
            <w:pPr>
              <w:widowControl w:val="0"/>
              <w:spacing w:line="240" w:lineRule="auto"/>
              <w:rPr>
                <w:sz w:val="24"/>
                <w:szCs w:val="24"/>
              </w:rPr>
            </w:pPr>
            <w:r>
              <w:rPr>
                <w:sz w:val="24"/>
                <w:szCs w:val="24"/>
              </w:rPr>
              <w:t>3/13</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w:t>
            </w: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A272D6">
            <w:pPr>
              <w:widowControl w:val="0"/>
              <w:spacing w:line="240" w:lineRule="auto"/>
              <w:rPr>
                <w:b/>
                <w:sz w:val="24"/>
                <w:szCs w:val="24"/>
              </w:rPr>
            </w:pPr>
          </w:p>
          <w:p w:rsidR="00A272D6" w:rsidRDefault="00306503">
            <w:pPr>
              <w:widowControl w:val="0"/>
              <w:spacing w:line="240" w:lineRule="auto"/>
              <w:rPr>
                <w:b/>
                <w:sz w:val="24"/>
                <w:szCs w:val="24"/>
              </w:rPr>
            </w:pPr>
            <w:r>
              <w:rPr>
                <w:b/>
                <w:sz w:val="24"/>
                <w:szCs w:val="24"/>
              </w:rPr>
              <w:t>Test 3 (Multiple Choice/taken in class)</w:t>
            </w:r>
          </w:p>
          <w:p w:rsidR="00A272D6" w:rsidRDefault="00A272D6">
            <w:pPr>
              <w:widowControl w:val="0"/>
              <w:spacing w:line="240" w:lineRule="auto"/>
              <w:rPr>
                <w:b/>
                <w:sz w:val="24"/>
                <w:szCs w:val="24"/>
              </w:rPr>
            </w:pP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Financing &amp; Governing America’s Schools</w:t>
            </w:r>
          </w:p>
          <w:p w:rsidR="00A272D6" w:rsidRDefault="00A272D6">
            <w:pPr>
              <w:widowControl w:val="0"/>
              <w:spacing w:line="240" w:lineRule="auto"/>
              <w:rPr>
                <w:sz w:val="24"/>
                <w:szCs w:val="24"/>
              </w:rPr>
            </w:pPr>
          </w:p>
          <w:p w:rsidR="00A272D6" w:rsidRDefault="00A272D6">
            <w:pPr>
              <w:widowControl w:val="0"/>
              <w:spacing w:line="240" w:lineRule="auto"/>
              <w:rPr>
                <w:sz w:val="24"/>
                <w:szCs w:val="24"/>
              </w:rPr>
            </w:pPr>
          </w:p>
          <w:p w:rsidR="00A272D6" w:rsidRDefault="00306503">
            <w:pPr>
              <w:widowControl w:val="0"/>
              <w:spacing w:line="240" w:lineRule="auto"/>
              <w:rPr>
                <w:sz w:val="24"/>
                <w:szCs w:val="24"/>
              </w:rPr>
            </w:pPr>
            <w:r>
              <w:rPr>
                <w:sz w:val="24"/>
                <w:szCs w:val="24"/>
              </w:rPr>
              <w:t>Instructor’s Choice - TBA</w:t>
            </w:r>
          </w:p>
        </w:tc>
      </w:tr>
      <w:tr w:rsidR="00A272D6">
        <w:tc>
          <w:tcPr>
            <w:tcW w:w="84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Exam</w:t>
            </w:r>
          </w:p>
          <w:p w:rsidR="00A272D6" w:rsidRDefault="00306503">
            <w:pPr>
              <w:widowControl w:val="0"/>
              <w:spacing w:line="240" w:lineRule="auto"/>
              <w:rPr>
                <w:sz w:val="24"/>
                <w:szCs w:val="24"/>
              </w:rPr>
            </w:pPr>
            <w:r>
              <w:rPr>
                <w:sz w:val="24"/>
                <w:szCs w:val="24"/>
              </w:rPr>
              <w:t>Week</w:t>
            </w:r>
          </w:p>
        </w:tc>
        <w:tc>
          <w:tcPr>
            <w:tcW w:w="1275"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Mon. 3/18 @</w:t>
            </w:r>
          </w:p>
          <w:p w:rsidR="00A272D6" w:rsidRDefault="00306503">
            <w:pPr>
              <w:widowControl w:val="0"/>
              <w:spacing w:line="240" w:lineRule="auto"/>
              <w:rPr>
                <w:b/>
                <w:sz w:val="24"/>
                <w:szCs w:val="24"/>
              </w:rPr>
            </w:pPr>
            <w:r>
              <w:rPr>
                <w:sz w:val="24"/>
                <w:szCs w:val="24"/>
              </w:rPr>
              <w:t>8:30 - 9:50</w:t>
            </w:r>
          </w:p>
        </w:tc>
        <w:tc>
          <w:tcPr>
            <w:tcW w:w="3915" w:type="dxa"/>
            <w:shd w:val="clear" w:color="auto" w:fill="auto"/>
            <w:tcMar>
              <w:top w:w="100" w:type="dxa"/>
              <w:left w:w="100" w:type="dxa"/>
              <w:bottom w:w="100" w:type="dxa"/>
              <w:right w:w="100" w:type="dxa"/>
            </w:tcMar>
          </w:tcPr>
          <w:p w:rsidR="00A272D6" w:rsidRDefault="00306503">
            <w:pPr>
              <w:widowControl w:val="0"/>
              <w:spacing w:line="240" w:lineRule="auto"/>
              <w:rPr>
                <w:b/>
                <w:sz w:val="24"/>
                <w:szCs w:val="24"/>
              </w:rPr>
            </w:pPr>
            <w:r>
              <w:rPr>
                <w:b/>
                <w:sz w:val="24"/>
                <w:szCs w:val="24"/>
              </w:rPr>
              <w:t xml:space="preserve">Bring </w:t>
            </w:r>
            <w:proofErr w:type="gramStart"/>
            <w:r>
              <w:rPr>
                <w:b/>
                <w:sz w:val="24"/>
                <w:szCs w:val="24"/>
              </w:rPr>
              <w:t>two typed</w:t>
            </w:r>
            <w:proofErr w:type="gramEnd"/>
            <w:r>
              <w:rPr>
                <w:b/>
                <w:sz w:val="24"/>
                <w:szCs w:val="24"/>
              </w:rPr>
              <w:t xml:space="preserve"> question you want to ask the instructor. Must be present in class to earn points.</w:t>
            </w:r>
          </w:p>
        </w:tc>
        <w:tc>
          <w:tcPr>
            <w:tcW w:w="3330" w:type="dxa"/>
            <w:shd w:val="clear" w:color="auto" w:fill="auto"/>
            <w:tcMar>
              <w:top w:w="100" w:type="dxa"/>
              <w:left w:w="100" w:type="dxa"/>
              <w:bottom w:w="100" w:type="dxa"/>
              <w:right w:w="100" w:type="dxa"/>
            </w:tcMar>
          </w:tcPr>
          <w:p w:rsidR="00A272D6" w:rsidRDefault="00306503">
            <w:pPr>
              <w:widowControl w:val="0"/>
              <w:spacing w:line="240" w:lineRule="auto"/>
              <w:rPr>
                <w:sz w:val="24"/>
                <w:szCs w:val="24"/>
              </w:rPr>
            </w:pPr>
            <w:r>
              <w:rPr>
                <w:sz w:val="24"/>
                <w:szCs w:val="24"/>
              </w:rPr>
              <w:t>Ask the Instructor</w:t>
            </w:r>
          </w:p>
        </w:tc>
      </w:tr>
    </w:tbl>
    <w:p w:rsidR="00A272D6" w:rsidRDefault="00A272D6">
      <w:pPr>
        <w:rPr>
          <w:sz w:val="24"/>
          <w:szCs w:val="24"/>
        </w:rPr>
      </w:pPr>
    </w:p>
    <w:p w:rsidR="00A272D6" w:rsidRDefault="00A272D6">
      <w:pPr>
        <w:rPr>
          <w:sz w:val="24"/>
          <w:szCs w:val="24"/>
        </w:rPr>
      </w:pPr>
    </w:p>
    <w:sectPr w:rsidR="00A272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0FB"/>
    <w:multiLevelType w:val="multilevel"/>
    <w:tmpl w:val="5D367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776212"/>
    <w:multiLevelType w:val="multilevel"/>
    <w:tmpl w:val="2CD6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3333B"/>
    <w:multiLevelType w:val="multilevel"/>
    <w:tmpl w:val="2E82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7E5EED"/>
    <w:multiLevelType w:val="multilevel"/>
    <w:tmpl w:val="DB421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8B27BA"/>
    <w:multiLevelType w:val="multilevel"/>
    <w:tmpl w:val="929C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A272D6"/>
    <w:rsid w:val="00306503"/>
    <w:rsid w:val="00A2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646FA-22EC-40C9-BE3C-8956BE9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f.linnbenton.edu/wed/ed/stevenc/web.cfm?pgID=1034" TargetMode="External"/><Relationship Id="rId13" Type="http://schemas.openxmlformats.org/officeDocument/2006/relationships/hyperlink" Target="https://linnbenton-advocate.symplicity.com/public_report/index.php/pid335167?" TargetMode="External"/><Relationship Id="rId3" Type="http://schemas.openxmlformats.org/officeDocument/2006/relationships/settings" Target="settings.xml"/><Relationship Id="rId7" Type="http://schemas.openxmlformats.org/officeDocument/2006/relationships/hyperlink" Target="http://cf.linnbenton.edu/wed/ed/stevenc/web.cfm?pgID=1034" TargetMode="External"/><Relationship Id="rId12" Type="http://schemas.openxmlformats.org/officeDocument/2006/relationships/hyperlink" Target="http://www.linnbenton.edu/board-policies-and-administrative-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 TargetMode="External"/><Relationship Id="rId11" Type="http://schemas.openxmlformats.org/officeDocument/2006/relationships/hyperlink" Target="https://linnbenton.edu/cfar" TargetMode="External"/><Relationship Id="rId5" Type="http://schemas.openxmlformats.org/officeDocument/2006/relationships/hyperlink" Target="mailto:stevenc@linnbenton.edu" TargetMode="External"/><Relationship Id="rId15" Type="http://schemas.openxmlformats.org/officeDocument/2006/relationships/theme" Target="theme/theme1.xml"/><Relationship Id="rId10" Type="http://schemas.openxmlformats.org/officeDocument/2006/relationships/hyperlink" Target="https://drive.google.com/file/d/1IK5IGpKA9kAowJGa0U_reJl_96x8N1hr/view" TargetMode="External"/><Relationship Id="rId4" Type="http://schemas.openxmlformats.org/officeDocument/2006/relationships/webSettings" Target="webSettings.xml"/><Relationship Id="rId9" Type="http://schemas.openxmlformats.org/officeDocument/2006/relationships/hyperlink" Target="https://www.turniti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10972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2019-01-08T18:48:00Z</dcterms:created>
  <dcterms:modified xsi:type="dcterms:W3CDTF">2019-01-08T18:48:00Z</dcterms:modified>
</cp:coreProperties>
</file>