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BA 101A: BUSINESS FOUNDATIONS DRAFT SYLLABUS</w:t>
      </w:r>
    </w:p>
    <w:p w:rsidR="00000000" w:rsidDel="00000000" w:rsidP="00000000" w:rsidRDefault="00000000" w:rsidRPr="00000000" w14:paraId="00000003">
      <w:pPr>
        <w:ind w:left="216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Fall 2020</w:t>
      </w:r>
      <w:r w:rsidDel="00000000" w:rsidR="00000000" w:rsidRPr="00000000">
        <w:rPr>
          <w:rtl w:val="0"/>
        </w:rPr>
      </w:r>
    </w:p>
    <w:p w:rsidR="00000000" w:rsidDel="00000000" w:rsidP="00000000" w:rsidRDefault="00000000" w:rsidRPr="00000000" w14:paraId="00000004">
      <w:pPr>
        <w:ind w:left="216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 No mandatory meeting.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priesti</w:t>
      </w:r>
      <w:hyperlink r:id="rId6">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tl w:val="0"/>
        </w:rPr>
      </w:r>
    </w:p>
    <w:p w:rsidR="00000000" w:rsidDel="00000000" w:rsidP="00000000" w:rsidRDefault="00000000" w:rsidRPr="00000000" w14:paraId="00000008">
      <w:pPr>
        <w:rPr>
          <w:rFonts w:ascii="Verdana" w:cs="Verdana" w:eastAsia="Verdana" w:hAnsi="Verdana"/>
          <w:sz w:val="19"/>
          <w:szCs w:val="19"/>
          <w:highlight w:val="white"/>
        </w:rPr>
      </w:pPr>
      <w:r w:rsidDel="00000000" w:rsidR="00000000" w:rsidRPr="00000000">
        <w:rPr>
          <w:rFonts w:ascii="Times New Roman" w:cs="Times New Roman" w:eastAsia="Times New Roman" w:hAnsi="Times New Roman"/>
          <w:b w:val="1"/>
          <w:sz w:val="24"/>
          <w:szCs w:val="24"/>
          <w:rtl w:val="0"/>
        </w:rPr>
        <w:t xml:space="preserve">Office hours: </w:t>
      </w:r>
      <w:r w:rsidDel="00000000" w:rsidR="00000000" w:rsidRPr="00000000">
        <w:rPr>
          <w:rFonts w:ascii="Times New Roman" w:cs="Times New Roman" w:eastAsia="Times New Roman" w:hAnsi="Times New Roman"/>
          <w:sz w:val="24"/>
          <w:szCs w:val="24"/>
          <w:rtl w:val="0"/>
        </w:rPr>
        <w:t xml:space="preserve">Online Zoom on Monday of each week. 2pm I will go over the work due that week and also address one on one questions in private. If you do not attend, I will assume everything is okay by you! Please do not contact me at the end of the course when it might be too late to address problems  </w:t>
      </w:r>
      <w:r w:rsidDel="00000000" w:rsidR="00000000" w:rsidRPr="00000000">
        <w:rPr>
          <w:rFonts w:ascii="Times New Roman" w:cs="Times New Roman" w:eastAsia="Times New Roman" w:hAnsi="Times New Roman"/>
          <w:b w:val="1"/>
          <w:sz w:val="24"/>
          <w:szCs w:val="24"/>
          <w:rtl w:val="0"/>
        </w:rPr>
        <w:t xml:space="preserve">Click on this link </w:t>
      </w:r>
      <w:r w:rsidDel="00000000" w:rsidR="00000000" w:rsidRPr="00000000">
        <w:rPr>
          <w:rFonts w:ascii="Verdana" w:cs="Verdana" w:eastAsia="Verdana" w:hAnsi="Verdana"/>
          <w:sz w:val="19"/>
          <w:szCs w:val="19"/>
          <w:highlight w:val="white"/>
          <w:rtl w:val="0"/>
        </w:rPr>
        <w:t xml:space="preserve">to j</w:t>
      </w:r>
      <w:r w:rsidDel="00000000" w:rsidR="00000000" w:rsidRPr="00000000">
        <w:rPr>
          <w:rFonts w:ascii="Verdana" w:cs="Verdana" w:eastAsia="Verdana" w:hAnsi="Verdana"/>
          <w:sz w:val="19"/>
          <w:szCs w:val="19"/>
          <w:highlight w:val="white"/>
          <w:rtl w:val="0"/>
        </w:rPr>
        <w:t xml:space="preserve">oin the Zoom Meeting. </w:t>
      </w:r>
      <w:hyperlink r:id="rId7">
        <w:r w:rsidDel="00000000" w:rsidR="00000000" w:rsidRPr="00000000">
          <w:rPr>
            <w:rFonts w:ascii="Verdana" w:cs="Verdana" w:eastAsia="Verdana" w:hAnsi="Verdana"/>
            <w:color w:val="1155cc"/>
            <w:sz w:val="19"/>
            <w:szCs w:val="19"/>
            <w:highlight w:val="white"/>
            <w:u w:val="single"/>
            <w:rtl w:val="0"/>
          </w:rPr>
          <w:t xml:space="preserve">https://linnbenton.zoom.us/j/378925867</w:t>
        </w:r>
      </w:hyperlink>
      <w:r w:rsidDel="00000000" w:rsidR="00000000" w:rsidRPr="00000000">
        <w:rPr>
          <w:rtl w:val="0"/>
        </w:rPr>
      </w:r>
    </w:p>
    <w:p w:rsidR="00000000" w:rsidDel="00000000" w:rsidP="00000000" w:rsidRDefault="00000000" w:rsidRPr="00000000" w14:paraId="00000009">
      <w:pPr>
        <w:spacing w:after="240" w:before="240" w:line="240" w:lineRule="auto"/>
        <w:rPr>
          <w:rFonts w:ascii="Verdana" w:cs="Verdana" w:eastAsia="Verdana" w:hAnsi="Verdana"/>
          <w:sz w:val="19"/>
          <w:szCs w:val="19"/>
          <w:highlight w:val="white"/>
        </w:rPr>
      </w:pPr>
      <w:r w:rsidDel="00000000" w:rsidR="00000000" w:rsidRPr="00000000">
        <w:rPr>
          <w:rFonts w:ascii="Verdana" w:cs="Verdana" w:eastAsia="Verdana" w:hAnsi="Verdana"/>
          <w:sz w:val="19"/>
          <w:szCs w:val="19"/>
          <w:highlight w:val="white"/>
          <w:rtl w:val="0"/>
        </w:rPr>
        <w:t xml:space="preserve">Join by Skype for Business. https://linnbenton.zoom.us/skype/378925867</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 TEXT AND MATERIAL</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 </w:t>
      </w:r>
      <w:hyperlink r:id="rId8">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Our courseroom software for discussions, assignments, and quizzes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right of the screen click on ‘Quick links, then click Moodle. This will lead you to the Moodle log in page. Here is an orientation video</w:t>
      </w:r>
    </w:p>
    <w:p w:rsidR="00000000" w:rsidDel="00000000" w:rsidP="00000000" w:rsidRDefault="00000000" w:rsidRPr="00000000" w14:paraId="0000000E">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https://www.youtube.com/watch?v=IDDn6tPEov</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Lumen  Learning on </w:t>
      </w:r>
      <w:hyperlink r:id="rId10">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Lumen is the company who provides our online text and quizzes. </w:t>
      </w:r>
      <w:r w:rsidDel="00000000" w:rsidR="00000000" w:rsidRPr="00000000">
        <w:rPr>
          <w:rFonts w:ascii="Times New Roman" w:cs="Times New Roman" w:eastAsia="Times New Roman" w:hAnsi="Times New Roman"/>
          <w:color w:val="3b2709"/>
          <w:sz w:val="24"/>
          <w:szCs w:val="24"/>
          <w:shd w:fill="feffff" w:val="clear"/>
          <w:rtl w:val="0"/>
        </w:rPr>
        <w:t xml:space="preserve">Purchase a Lumen access code from your campus bookstore, (or from Lumen) then follow the instructions provided to enter the code into any quiz page or study plan. </w:t>
      </w:r>
      <w:r w:rsidDel="00000000" w:rsidR="00000000" w:rsidRPr="00000000">
        <w:rPr>
          <w:rFonts w:ascii="Times New Roman" w:cs="Times New Roman" w:eastAsia="Times New Roman" w:hAnsi="Times New Roman"/>
          <w:sz w:val="24"/>
          <w:szCs w:val="24"/>
          <w:rtl w:val="0"/>
        </w:rPr>
        <w:t xml:space="preserve">After you have entered a code from Lumen, your text can be found within our Moodle classroom.</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color w:val="3b2709"/>
          <w:sz w:val="24"/>
          <w:szCs w:val="24"/>
          <w:shd w:fill="feffff" w:val="clear"/>
          <w:rtl w:val="0"/>
        </w:rPr>
        <w:t xml:space="preserve">You may take up to two quizzes before an access code is required. You can then have an option to purchase directly through Lumen. It will be an issue between the student and Lumen if the student does not have an access code after two free quiz attempts.</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3b2709"/>
          <w:sz w:val="24"/>
          <w:szCs w:val="24"/>
          <w:shd w:fill="feffff" w:val="clear"/>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w:t>
      </w:r>
      <w:hyperlink r:id="rId11">
        <w:r w:rsidDel="00000000" w:rsidR="00000000" w:rsidRPr="00000000">
          <w:rPr>
            <w:rFonts w:ascii="Times New Roman" w:cs="Times New Roman" w:eastAsia="Times New Roman" w:hAnsi="Times New Roman"/>
            <w:sz w:val="24"/>
            <w:szCs w:val="24"/>
            <w:rtl w:val="0"/>
          </w:rPr>
          <w:t xml:space="preserve"> to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This website will help you </w:t>
      </w:r>
      <w:r w:rsidDel="00000000" w:rsidR="00000000" w:rsidRPr="00000000">
        <w:rPr>
          <w:rFonts w:ascii="Times New Roman" w:cs="Times New Roman" w:eastAsia="Times New Roman" w:hAnsi="Times New Roman"/>
          <w:b w:val="1"/>
          <w:sz w:val="24"/>
          <w:szCs w:val="24"/>
          <w:highlight w:val="yellow"/>
          <w:rtl w:val="0"/>
        </w:rPr>
        <w:t xml:space="preserve">practice</w:t>
      </w:r>
      <w:r w:rsidDel="00000000" w:rsidR="00000000" w:rsidRPr="00000000">
        <w:rPr>
          <w:rFonts w:ascii="Times New Roman" w:cs="Times New Roman" w:eastAsia="Times New Roman" w:hAnsi="Times New Roman"/>
          <w:sz w:val="24"/>
          <w:szCs w:val="24"/>
          <w:rtl w:val="0"/>
        </w:rPr>
        <w:t xml:space="preserve"> for the Microsoft Office Excel assignment in this class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Introduces the various fields and activities of both established and entrepreneurial businesses. Develops professional skills needed to be successful in modern business and engages in critical reflection around skill sets and career opportunities.</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first course in a two-course sequence. If you are successful, you can progress to the second course (B) in the two course sequence. </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COURSE OUTCOMES: </w:t>
      </w:r>
    </w:p>
    <w:p w:rsidR="00000000" w:rsidDel="00000000" w:rsidP="00000000" w:rsidRDefault="00000000" w:rsidRPr="00000000" w14:paraId="0000001B">
      <w:pP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IMPORTANT!!! Both YOUR INDIVIDUAL AND GROUP ASSIGNMENTS ARE BASED ON THESE OUTCOMES. Make sure to gather and record examples of the following outcomes during the course.  I will help too</w:t>
      </w:r>
    </w:p>
    <w:p w:rsidR="00000000" w:rsidDel="00000000" w:rsidP="00000000" w:rsidRDefault="00000000" w:rsidRPr="00000000" w14:paraId="0000001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Upon successful completion of this course, students will be able to:</w:t>
      </w:r>
    </w:p>
    <w:p w:rsidR="00000000" w:rsidDel="00000000" w:rsidP="00000000" w:rsidRDefault="00000000" w:rsidRPr="00000000" w14:paraId="0000001D">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E">
      <w:pPr>
        <w:numPr>
          <w:ilvl w:val="0"/>
          <w:numId w:val="3"/>
        </w:numPr>
        <w:ind w:left="45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Explain key business activities and the primary concepts and terms associated with class activities.</w:t>
      </w:r>
      <w:r w:rsidDel="00000000" w:rsidR="00000000" w:rsidRPr="00000000">
        <w:rPr>
          <w:rFonts w:ascii="Times New Roman" w:cs="Times New Roman" w:eastAsia="Times New Roman" w:hAnsi="Times New Roman"/>
          <w:i w:val="1"/>
          <w:sz w:val="24"/>
          <w:szCs w:val="24"/>
          <w:highlight w:val="yellow"/>
          <w:rtl w:val="0"/>
        </w:rPr>
        <w:t xml:space="preserve"> In other words, what do businesses do? - See chapter 1</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1F">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0">
      <w:pPr>
        <w:numPr>
          <w:ilvl w:val="0"/>
          <w:numId w:val="3"/>
        </w:numPr>
        <w:ind w:left="45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Describe how business interacts with the external environment and how this interaction impacts both business and the external environment. (Social, legal, political, physical, economic, technological) See - ‘External forces’ - chapter 1</w:t>
      </w:r>
    </w:p>
    <w:p w:rsidR="00000000" w:rsidDel="00000000" w:rsidP="00000000" w:rsidRDefault="00000000" w:rsidRPr="00000000" w14:paraId="00000021">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2">
      <w:pPr>
        <w:numPr>
          <w:ilvl w:val="0"/>
          <w:numId w:val="3"/>
        </w:numPr>
        <w:ind w:left="45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Describe the financial, legal, and administrative/managers/entrepreneurial procedures involved in starting new business ventures.</w:t>
      </w:r>
      <w:r w:rsidDel="00000000" w:rsidR="00000000" w:rsidRPr="00000000">
        <w:rPr>
          <w:rFonts w:ascii="Times New Roman" w:cs="Times New Roman" w:eastAsia="Times New Roman" w:hAnsi="Times New Roman"/>
          <w:i w:val="1"/>
          <w:sz w:val="24"/>
          <w:szCs w:val="24"/>
          <w:highlight w:val="yellow"/>
          <w:rtl w:val="0"/>
        </w:rPr>
        <w:t xml:space="preserve"> In other words, what will a new business need to do legally, and financially (get funding and ‘account’ for the funding). How will the business be managed (‘administered’)- See chapter 1’Functional Areas’ and chapter 4 ’How businesses raise capital’ and chapter 5 and 7 </w:t>
      </w:r>
    </w:p>
    <w:p w:rsidR="00000000" w:rsidDel="00000000" w:rsidP="00000000" w:rsidRDefault="00000000" w:rsidRPr="00000000" w14:paraId="00000023">
      <w:pPr>
        <w:ind w:left="72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4">
      <w:pPr>
        <w:numPr>
          <w:ilvl w:val="0"/>
          <w:numId w:val="3"/>
        </w:numPr>
        <w:ind w:left="45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Identify ethical issues facing businesses - See chapter 6.  </w:t>
      </w:r>
    </w:p>
    <w:p w:rsidR="00000000" w:rsidDel="00000000" w:rsidP="00000000" w:rsidRDefault="00000000" w:rsidRPr="00000000" w14:paraId="00000025">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6">
      <w:pPr>
        <w:numPr>
          <w:ilvl w:val="0"/>
          <w:numId w:val="3"/>
        </w:numPr>
        <w:ind w:left="45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Explain current business news from the perspective of different business disciplines. </w:t>
      </w:r>
      <w:r w:rsidDel="00000000" w:rsidR="00000000" w:rsidRPr="00000000">
        <w:rPr>
          <w:rFonts w:ascii="Times New Roman" w:cs="Times New Roman" w:eastAsia="Times New Roman" w:hAnsi="Times New Roman"/>
          <w:i w:val="1"/>
          <w:sz w:val="24"/>
          <w:szCs w:val="24"/>
          <w:highlight w:val="yellow"/>
          <w:rtl w:val="0"/>
        </w:rPr>
        <w:t xml:space="preserve">In other words, the disciplines of marketing, accounting, human resources, finance, and operations)</w:t>
      </w:r>
      <w:r w:rsidDel="00000000" w:rsidR="00000000" w:rsidRPr="00000000">
        <w:rPr>
          <w:rtl w:val="0"/>
        </w:rPr>
      </w:r>
    </w:p>
    <w:p w:rsidR="00000000" w:rsidDel="00000000" w:rsidP="00000000" w:rsidRDefault="00000000" w:rsidRPr="00000000" w14:paraId="00000027">
      <w:pPr>
        <w:numPr>
          <w:ilvl w:val="0"/>
          <w:numId w:val="3"/>
        </w:numPr>
        <w:ind w:left="45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Develop a professional presence and engage in professional development. </w:t>
      </w:r>
      <w:r w:rsidDel="00000000" w:rsidR="00000000" w:rsidRPr="00000000">
        <w:rPr>
          <w:rFonts w:ascii="Times New Roman" w:cs="Times New Roman" w:eastAsia="Times New Roman" w:hAnsi="Times New Roman"/>
          <w:i w:val="1"/>
          <w:sz w:val="24"/>
          <w:szCs w:val="24"/>
          <w:highlight w:val="yellow"/>
          <w:rtl w:val="0"/>
        </w:rPr>
        <w:t xml:space="preserve">In other words How should you conduct yourself at work and as a student? </w:t>
      </w:r>
    </w:p>
    <w:p w:rsidR="00000000" w:rsidDel="00000000" w:rsidP="00000000" w:rsidRDefault="00000000" w:rsidRPr="00000000" w14:paraId="00000028">
      <w:pPr>
        <w:ind w:left="72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9">
      <w:pPr>
        <w:numPr>
          <w:ilvl w:val="0"/>
          <w:numId w:val="3"/>
        </w:numPr>
        <w:spacing w:after="20" w:lineRule="auto"/>
        <w:ind w:left="45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Work collaboratively on a team-based business project using their foundational business knowledge. </w:t>
      </w:r>
      <w:r w:rsidDel="00000000" w:rsidR="00000000" w:rsidRPr="00000000">
        <w:rPr>
          <w:rFonts w:ascii="Times New Roman" w:cs="Times New Roman" w:eastAsia="Times New Roman" w:hAnsi="Times New Roman"/>
          <w:i w:val="1"/>
          <w:sz w:val="24"/>
          <w:szCs w:val="24"/>
          <w:highlight w:val="yellow"/>
          <w:rtl w:val="0"/>
        </w:rPr>
        <w:t xml:space="preserve">In other words, what works in a team?</w:t>
      </w:r>
    </w:p>
    <w:p w:rsidR="00000000" w:rsidDel="00000000" w:rsidP="00000000" w:rsidRDefault="00000000" w:rsidRPr="00000000" w14:paraId="0000002A">
      <w:pPr>
        <w:spacing w:after="20" w:lineRule="auto"/>
        <w:rPr>
          <w:rFonts w:ascii="Times New Roman" w:cs="Times New Roman" w:eastAsia="Times New Roman" w:hAnsi="Times New Roman"/>
          <w:sz w:val="24"/>
          <w:szCs w:val="24"/>
          <w:shd w:fill="f8f8f8" w:val="clear"/>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AND EXPECTATIONS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Students who will not be able to successfully complete this course should withdraw prior to the end of the course to avoid receiving a failing grade</w:t>
      </w:r>
    </w:p>
    <w:p w:rsidR="00000000" w:rsidDel="00000000" w:rsidP="00000000" w:rsidRDefault="00000000" w:rsidRPr="00000000" w14:paraId="0000002D">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absence of  6 assignment grades  shall result in an automatic course grade of “F” for non-participation.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Only excused absences through Center For Accessibility Resources documentation or documented emergencies for yourself only. Documentation must be sent to CFAR within 5 business days (Mon-Fri) of the absence to be excused.</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32">
      <w:pPr>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Mid term </w:t>
        <w:tab/>
        <w:t xml:space="preserve">                          10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tab/>
        <w:tab/>
        <w:tab/>
        <w:tab/>
        <w:tab/>
        <w:t xml:space="preserve">  30%</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tutorial: 3 Assignments                          10%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Assignment</w:t>
        <w:tab/>
        <w:tab/>
        <w:tab/>
        <w:tab/>
        <w:t xml:space="preserve">  20 %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Assignment </w:t>
        <w:tab/>
        <w:tab/>
        <w:tab/>
        <w:t xml:space="preserve">  20%</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evaluations</w:t>
        <w:tab/>
        <w:tab/>
        <w:tab/>
        <w:tab/>
        <w:t xml:space="preserve">  10%</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TOTAL100%</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80-89.5%</w:t>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70-79.5%</w:t>
      </w:r>
    </w:p>
    <w:p w:rsidR="00000000" w:rsidDel="00000000" w:rsidP="00000000" w:rsidRDefault="00000000" w:rsidRPr="00000000" w14:paraId="000000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60-69.5%  D grades will count to graduate at LBCC but not transfer to OSU</w:t>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 10</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multiple choice midterm exam will be administered during the course</w:t>
      </w:r>
      <w:r w:rsidDel="00000000" w:rsidR="00000000" w:rsidRPr="00000000">
        <w:rPr>
          <w:rFonts w:ascii="Times New Roman" w:cs="Times New Roman" w:eastAsia="Times New Roman" w:hAnsi="Times New Roman"/>
          <w:b w:val="1"/>
          <w:sz w:val="24"/>
          <w:szCs w:val="24"/>
          <w:rtl w:val="0"/>
        </w:rPr>
        <w:t xml:space="preserve">. You should be available on the assigned date - TO FOLLOW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(30%)</w:t>
      </w:r>
    </w:p>
    <w:p w:rsidR="00000000" w:rsidDel="00000000" w:rsidP="00000000" w:rsidRDefault="00000000" w:rsidRPr="00000000" w14:paraId="00000048">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w:t>
      </w:r>
      <w:r w:rsidDel="00000000" w:rsidR="00000000" w:rsidRPr="00000000">
        <w:rPr>
          <w:rFonts w:ascii="Times New Roman" w:cs="Times New Roman" w:eastAsia="Times New Roman" w:hAnsi="Times New Roman"/>
          <w:sz w:val="24"/>
          <w:szCs w:val="24"/>
          <w:u w:val="single"/>
          <w:rtl w:val="0"/>
        </w:rPr>
        <w:t xml:space="preserve">All registered </w:t>
      </w:r>
      <w:r w:rsidDel="00000000" w:rsidR="00000000" w:rsidRPr="00000000">
        <w:rPr>
          <w:rFonts w:ascii="Times New Roman" w:cs="Times New Roman" w:eastAsia="Times New Roman" w:hAnsi="Times New Roman"/>
          <w:sz w:val="24"/>
          <w:szCs w:val="24"/>
          <w:rtl w:val="0"/>
        </w:rPr>
        <w:t xml:space="preserve">students have automatic access to Moodle. Contact instructor if you have any issues after the first day of school via email. The opening and closing times for each quiz are listed on moodle and will be sent to your lbcc email at least twice during the time the quiz is open.  </w:t>
      </w:r>
      <w:r w:rsidDel="00000000" w:rsidR="00000000" w:rsidRPr="00000000">
        <w:rPr>
          <w:rFonts w:ascii="Times New Roman" w:cs="Times New Roman" w:eastAsia="Times New Roman" w:hAnsi="Times New Roman"/>
          <w:sz w:val="24"/>
          <w:szCs w:val="24"/>
          <w:highlight w:val="yellow"/>
          <w:rtl w:val="0"/>
        </w:rPr>
        <w:t xml:space="preserve">A missed quiz may not be made up. Please do not notify the instructor of problems after the quiz has closed. </w:t>
      </w:r>
    </w:p>
    <w:p w:rsidR="00000000" w:rsidDel="00000000" w:rsidP="00000000" w:rsidRDefault="00000000" w:rsidRPr="00000000" w14:paraId="00000049">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You should estimate 2 quizzes per week will be required</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ASSIGNMENT 10% </w:t>
      </w:r>
    </w:p>
    <w:p w:rsidR="00000000" w:rsidDel="00000000" w:rsidP="00000000" w:rsidRDefault="00000000" w:rsidRPr="00000000" w14:paraId="0000004D">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At the end of term, you will be required to post an assignment that you worked on in a group to a Moodle discussion board. </w:t>
      </w:r>
      <w:r w:rsidDel="00000000" w:rsidR="00000000" w:rsidRPr="00000000">
        <w:rPr>
          <w:rFonts w:ascii="Times New Roman" w:cs="Times New Roman" w:eastAsia="Times New Roman" w:hAnsi="Times New Roman"/>
          <w:sz w:val="24"/>
          <w:szCs w:val="24"/>
          <w:rtl w:val="0"/>
        </w:rPr>
        <w:t xml:space="preserve">This assignment will summarize what your group has learned on this course in accordance with the outcomes (highlighted above) in this syllabus. Basically the assignment is a summary of the group’s learning from </w:t>
      </w:r>
      <w:r w:rsidDel="00000000" w:rsidR="00000000" w:rsidRPr="00000000">
        <w:rPr>
          <w:rFonts w:ascii="Times New Roman" w:cs="Times New Roman" w:eastAsia="Times New Roman" w:hAnsi="Times New Roman"/>
          <w:sz w:val="24"/>
          <w:szCs w:val="24"/>
          <w:highlight w:val="yellow"/>
          <w:rtl w:val="0"/>
        </w:rPr>
        <w:t xml:space="preserve">six of the seven outcomes.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grade the group assignment on an individual group member basis - Your assignment grade cannot be higher than your peer group assessment grade. As an example if a student is awarded 70/100 peer assessment by their group, they can’t benefit from the group receiving a grade of 100% for the group paper ie 70/100 would be the maximum they can hope for.</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PEER ASSESSMENT 10%</w:t>
      </w:r>
    </w:p>
    <w:p w:rsidR="00000000" w:rsidDel="00000000" w:rsidP="00000000" w:rsidRDefault="00000000" w:rsidRPr="00000000" w14:paraId="00000052">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After the group assignment is submitting, each student will complete an anonymous evaluation of their group peer’s efforts in working on the group assignment.  Since your peer evaluations count towards your final grade for the  group assignment, regular contributions by you to the group assignment are an imperative element of your peer assessment grade. If you do not complete a peer assessment on your group members, you will not receive the points your group members award you. </w:t>
      </w:r>
      <w:r w:rsidDel="00000000" w:rsidR="00000000" w:rsidRPr="00000000">
        <w:rPr>
          <w:rFonts w:ascii="Times New Roman" w:cs="Times New Roman" w:eastAsia="Times New Roman" w:hAnsi="Times New Roman"/>
          <w:sz w:val="24"/>
          <w:szCs w:val="24"/>
          <w:highlight w:val="yellow"/>
          <w:rtl w:val="0"/>
        </w:rPr>
        <w:t xml:space="preserve">This happens EVERY TERM. Take note</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ASSIGNMENTS (15%)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Goodwill Community Foundation (GCF) developed their Excel tutorial (as well as several others) and has made them publicly available for no charge. Anyone can access and view GCF tutorials</w:t>
      </w:r>
      <w:r w:rsidDel="00000000" w:rsidR="00000000" w:rsidRPr="00000000">
        <w:rPr>
          <w:rFonts w:ascii="Times New Roman" w:cs="Times New Roman" w:eastAsia="Times New Roman" w:hAnsi="Times New Roman"/>
          <w:b w:val="1"/>
          <w:sz w:val="24"/>
          <w:szCs w:val="24"/>
          <w:rtl w:val="0"/>
        </w:rPr>
        <w:t xml:space="preserve"> to practice</w:t>
      </w:r>
      <w:r w:rsidDel="00000000" w:rsidR="00000000" w:rsidRPr="00000000">
        <w:rPr>
          <w:rFonts w:ascii="Times New Roman" w:cs="Times New Roman" w:eastAsia="Times New Roman" w:hAnsi="Times New Roman"/>
          <w:sz w:val="24"/>
          <w:szCs w:val="24"/>
          <w:rtl w:val="0"/>
        </w:rPr>
        <w:t xml:space="preserve"> for our excel assignment at any time without prior account established or registration necessary.</w:t>
      </w:r>
      <w:r w:rsidDel="00000000" w:rsidR="00000000" w:rsidRPr="00000000">
        <w:rPr>
          <w:rFonts w:ascii="Times New Roman" w:cs="Times New Roman" w:eastAsia="Times New Roman" w:hAnsi="Times New Roman"/>
          <w:sz w:val="24"/>
          <w:szCs w:val="24"/>
          <w:highlight w:val="yellow"/>
          <w:rtl w:val="0"/>
        </w:rPr>
        <w:t xml:space="preserve"> This is not the </w:t>
      </w:r>
      <w:r w:rsidDel="00000000" w:rsidR="00000000" w:rsidRPr="00000000">
        <w:rPr>
          <w:rFonts w:ascii="Times New Roman" w:cs="Times New Roman" w:eastAsia="Times New Roman" w:hAnsi="Times New Roman"/>
          <w:b w:val="1"/>
          <w:sz w:val="24"/>
          <w:szCs w:val="24"/>
          <w:highlight w:val="yellow"/>
          <w:rtl w:val="0"/>
        </w:rPr>
        <w:t xml:space="preserve">actual</w:t>
      </w:r>
      <w:r w:rsidDel="00000000" w:rsidR="00000000" w:rsidRPr="00000000">
        <w:rPr>
          <w:rFonts w:ascii="Times New Roman" w:cs="Times New Roman" w:eastAsia="Times New Roman" w:hAnsi="Times New Roman"/>
          <w:sz w:val="24"/>
          <w:szCs w:val="24"/>
          <w:highlight w:val="yellow"/>
          <w:rtl w:val="0"/>
        </w:rPr>
        <w:t xml:space="preserve"> excel assignment that I use to assess you</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highlight w:val="yellow"/>
          <w:rtl w:val="0"/>
        </w:rPr>
        <w:t xml:space="preserve">actual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Excel assignment is in our class moodle site under under the student resources section and is named </w:t>
      </w:r>
      <w:hyperlink r:id="rId13">
        <w:r w:rsidDel="00000000" w:rsidR="00000000" w:rsidRPr="00000000">
          <w:rPr>
            <w:rFonts w:ascii="Roboto" w:cs="Roboto" w:eastAsia="Roboto" w:hAnsi="Roboto"/>
            <w:color w:val="1f3a6a"/>
            <w:sz w:val="23"/>
            <w:szCs w:val="23"/>
            <w:u w:val="single"/>
            <w:rtl w:val="0"/>
          </w:rPr>
          <w:t xml:space="preserve">Excel Assignment #1:</w:t>
        </w:r>
      </w:hyperlink>
      <w:r w:rsidDel="00000000" w:rsidR="00000000" w:rsidRPr="00000000">
        <w:rPr>
          <w:rFonts w:ascii="Roboto" w:cs="Roboto" w:eastAsia="Roboto" w:hAnsi="Roboto"/>
          <w:color w:val="373a3c"/>
          <w:sz w:val="23"/>
          <w:szCs w:val="23"/>
          <w:rtl w:val="0"/>
        </w:rPr>
        <w:t xml:space="preserve"> </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Microsoft Excel for this assignment. For a free Office 2016 downloads, incorporating Excel, visit: </w:t>
      </w:r>
      <w:hyperlink r:id="rId14">
        <w:r w:rsidDel="00000000" w:rsidR="00000000" w:rsidRPr="00000000">
          <w:rPr>
            <w:rFonts w:ascii="Times New Roman" w:cs="Times New Roman" w:eastAsia="Times New Roman" w:hAnsi="Times New Roman"/>
            <w:color w:val="1155cc"/>
            <w:sz w:val="24"/>
            <w:szCs w:val="24"/>
            <w:u w:val="single"/>
            <w:rtl w:val="0"/>
          </w:rPr>
          <w:t xml:space="preserve">Office.com/GetOffice365</w:t>
        </w:r>
      </w:hyperlink>
      <w:r w:rsidDel="00000000" w:rsidR="00000000" w:rsidRPr="00000000">
        <w:rPr>
          <w:rFonts w:ascii="Times New Roman" w:cs="Times New Roman" w:eastAsia="Times New Roman" w:hAnsi="Times New Roman"/>
          <w:sz w:val="24"/>
          <w:szCs w:val="24"/>
          <w:rtl w:val="0"/>
        </w:rPr>
        <w:t xml:space="preserve">. This has slightly reduced functionality but will be acceptable for the assignments without penalty</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Roboto" w:cs="Roboto" w:eastAsia="Roboto" w:hAnsi="Roboto"/>
          <w:b w:val="1"/>
          <w:color w:val="555555"/>
          <w:sz w:val="26"/>
          <w:szCs w:val="26"/>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Upon completion, submit your assignment on Moodle to deadline. I will let you know whether you have successfully completed the assignment, or if corrections and/or revisions are necessary. </w:t>
      </w:r>
      <w:r w:rsidDel="00000000" w:rsidR="00000000" w:rsidRPr="00000000">
        <w:rPr>
          <w:rFonts w:ascii="Times New Roman" w:cs="Times New Roman" w:eastAsia="Times New Roman" w:hAnsi="Times New Roman"/>
          <w:b w:val="1"/>
          <w:sz w:val="24"/>
          <w:szCs w:val="24"/>
          <w:rtl w:val="0"/>
        </w:rPr>
        <w:t xml:space="preserve">Late assignments will be assessed a 20 % deduction. There will be help with your excel from the Learning Center/</w:t>
      </w:r>
      <w:r w:rsidDel="00000000" w:rsidR="00000000" w:rsidRPr="00000000">
        <w:rPr>
          <w:b w:val="1"/>
          <w:color w:val="222222"/>
          <w:highlight w:val="white"/>
          <w:rtl w:val="0"/>
        </w:rPr>
        <w:t xml:space="preserve">Academic Coaching Dept. Contact Norah Wang or Brandon Admire</w:t>
      </w:r>
      <w:r w:rsidDel="00000000" w:rsidR="00000000" w:rsidRPr="00000000">
        <w:rPr>
          <w:rtl w:val="0"/>
        </w:rPr>
      </w:r>
    </w:p>
    <w:p w:rsidR="00000000" w:rsidDel="00000000" w:rsidP="00000000" w:rsidRDefault="00000000" w:rsidRPr="00000000" w14:paraId="0000005A">
      <w:pPr>
        <w:rPr>
          <w:b w:val="1"/>
          <w:color w:val="222222"/>
          <w:highlight w:val="white"/>
        </w:rPr>
      </w:pPr>
      <w:bookmarkStart w:colFirst="0" w:colLast="0" w:name="_u4bzrgsqnutd" w:id="1"/>
      <w:bookmarkEnd w:id="1"/>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bookmarkStart w:colFirst="0" w:colLast="0" w:name="_l1oblcvucoww" w:id="2"/>
      <w:bookmarkEnd w:id="2"/>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INDIVIDUAL ASSIGNMENT 20%</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will be prepared weekly over the duration of the course and will provide evidence you have met outcome 5 below: What to do? See in our Moodle courseroom</w:t>
      </w:r>
    </w:p>
    <w:p w:rsidR="00000000" w:rsidDel="00000000" w:rsidP="00000000" w:rsidRDefault="00000000" w:rsidRPr="00000000" w14:paraId="0000005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Explain current business news from the perspective of different business disciplines. </w:t>
      </w:r>
      <w:r w:rsidDel="00000000" w:rsidR="00000000" w:rsidRPr="00000000">
        <w:rPr>
          <w:rFonts w:ascii="Times New Roman" w:cs="Times New Roman" w:eastAsia="Times New Roman" w:hAnsi="Times New Roman"/>
          <w:i w:val="1"/>
          <w:sz w:val="24"/>
          <w:szCs w:val="24"/>
          <w:highlight w:val="yellow"/>
          <w:rtl w:val="0"/>
        </w:rPr>
        <w:t xml:space="preserve">In other words, the disciplines of marketing, accounting, human resources, finance, and operations)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link below explains how I assess this assignment</w:t>
      </w:r>
    </w:p>
    <w:p w:rsidR="00000000" w:rsidDel="00000000" w:rsidP="00000000" w:rsidRDefault="00000000" w:rsidRPr="00000000" w14:paraId="00000060">
      <w:pPr>
        <w:rPr>
          <w:rFonts w:ascii="Roboto" w:cs="Roboto" w:eastAsia="Roboto" w:hAnsi="Roboto"/>
          <w:b w:val="1"/>
          <w:color w:val="1f3a6a"/>
          <w:sz w:val="23"/>
          <w:szCs w:val="23"/>
          <w:highlight w:val="white"/>
          <w:u w:val="single"/>
        </w:rPr>
      </w:pPr>
      <w:hyperlink r:id="rId15">
        <w:r w:rsidDel="00000000" w:rsidR="00000000" w:rsidRPr="00000000">
          <w:rPr>
            <w:rFonts w:ascii="Roboto" w:cs="Roboto" w:eastAsia="Roboto" w:hAnsi="Roboto"/>
            <w:b w:val="1"/>
            <w:color w:val="1f3a6a"/>
            <w:sz w:val="23"/>
            <w:szCs w:val="23"/>
            <w:highlight w:val="white"/>
            <w:u w:val="single"/>
            <w:rtl w:val="0"/>
          </w:rPr>
          <w:t xml:space="preserve">https://docs.google.com/document/d/1y3MjRZdgXNhsBNX9DVn2oIDROAdSDIievWISQpt9bzM/edit?usp=sharing</w:t>
        </w:r>
      </w:hyperlink>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63">
      <w:pPr>
        <w:shd w:fill="f8f8f8" w:val="clea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contact your instructor during the first week of class if: </w:t>
      </w:r>
    </w:p>
    <w:p w:rsidR="00000000" w:rsidDel="00000000" w:rsidP="00000000" w:rsidRDefault="00000000" w:rsidRPr="00000000" w14:paraId="00000064">
      <w:pPr>
        <w:numPr>
          <w:ilvl w:val="0"/>
          <w:numId w:val="2"/>
        </w:numPr>
        <w:spacing w:line="330" w:lineRule="auto"/>
        <w:ind w:left="1100" w:hanging="360"/>
      </w:pPr>
      <w:r w:rsidDel="00000000" w:rsidR="00000000" w:rsidRPr="00000000">
        <w:rPr>
          <w:rFonts w:ascii="Times New Roman" w:cs="Times New Roman" w:eastAsia="Times New Roman" w:hAnsi="Times New Roman"/>
          <w:sz w:val="24"/>
          <w:szCs w:val="24"/>
          <w:rtl w:val="0"/>
        </w:rPr>
        <w:t xml:space="preserve">You have a documented disability and need accommodations. </w:t>
      </w:r>
      <w:r w:rsidDel="00000000" w:rsidR="00000000" w:rsidRPr="00000000">
        <w:rPr>
          <w:rtl w:val="0"/>
        </w:rPr>
      </w:r>
    </w:p>
    <w:p w:rsidR="00000000" w:rsidDel="00000000" w:rsidP="00000000" w:rsidRDefault="00000000" w:rsidRPr="00000000" w14:paraId="00000065">
      <w:pPr>
        <w:numPr>
          <w:ilvl w:val="0"/>
          <w:numId w:val="2"/>
        </w:numPr>
        <w:spacing w:line="330" w:lineRule="auto"/>
        <w:ind w:left="1100" w:hanging="360"/>
      </w:pPr>
      <w:r w:rsidDel="00000000" w:rsidR="00000000" w:rsidRPr="00000000">
        <w:rPr>
          <w:rFonts w:ascii="Times New Roman" w:cs="Times New Roman" w:eastAsia="Times New Roman" w:hAnsi="Times New Roman"/>
          <w:sz w:val="24"/>
          <w:szCs w:val="24"/>
          <w:rtl w:val="0"/>
        </w:rPr>
        <w:t xml:space="preserve">Your instructor needs to know medical information about you. </w:t>
      </w:r>
      <w:r w:rsidDel="00000000" w:rsidR="00000000" w:rsidRPr="00000000">
        <w:rPr>
          <w:rtl w:val="0"/>
        </w:rPr>
      </w:r>
    </w:p>
    <w:p w:rsidR="00000000" w:rsidDel="00000000" w:rsidP="00000000" w:rsidRDefault="00000000" w:rsidRPr="00000000" w14:paraId="00000066">
      <w:pPr>
        <w:numPr>
          <w:ilvl w:val="0"/>
          <w:numId w:val="2"/>
        </w:numPr>
        <w:spacing w:after="300" w:line="330" w:lineRule="auto"/>
        <w:ind w:left="1100" w:hanging="360"/>
      </w:pPr>
      <w:r w:rsidDel="00000000" w:rsidR="00000000" w:rsidRPr="00000000">
        <w:rPr>
          <w:rFonts w:ascii="Times New Roman" w:cs="Times New Roman" w:eastAsia="Times New Roman" w:hAnsi="Times New Roman"/>
          <w:sz w:val="24"/>
          <w:szCs w:val="24"/>
          <w:rtl w:val="0"/>
        </w:rPr>
        <w:t xml:space="preserve">You need special arrangements in the event of an emergency. </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6">
        <w:r w:rsidDel="00000000" w:rsidR="00000000" w:rsidRPr="00000000">
          <w:rPr>
            <w:rFonts w:ascii="Times New Roman" w:cs="Times New Roman" w:eastAsia="Times New Roman" w:hAnsi="Times New Roman"/>
            <w:b w:val="1"/>
            <w:color w:val="0b4da2"/>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color w:val="333333"/>
          <w:sz w:val="24"/>
          <w:szCs w:val="24"/>
          <w:shd w:fill="f8f8f8" w:val="clear"/>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shd w:fill="f8f8f8" w:val="clear"/>
          <w:rtl w:val="0"/>
        </w:rPr>
        <w:t xml:space="preserve">(541) 917-4789</w:t>
      </w:r>
      <w:r w:rsidDel="00000000" w:rsidR="00000000" w:rsidRPr="00000000">
        <w:rPr>
          <w:rFonts w:ascii="Times New Roman" w:cs="Times New Roman" w:eastAsia="Times New Roman" w:hAnsi="Times New Roman"/>
          <w:color w:val="333333"/>
          <w:sz w:val="24"/>
          <w:szCs w:val="24"/>
          <w:shd w:fill="f8f8f8" w:val="clear"/>
          <w:rtl w:val="0"/>
        </w:rPr>
        <w:t xml:space="preserve">.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46"/>
          <w:szCs w:val="46"/>
        </w:rPr>
      </w:pPr>
      <w:r w:rsidDel="00000000" w:rsidR="00000000" w:rsidRPr="00000000">
        <w:rPr>
          <w:rFonts w:ascii="Times New Roman" w:cs="Times New Roman" w:eastAsia="Times New Roman" w:hAnsi="Times New Roman"/>
          <w:b w:val="1"/>
          <w:sz w:val="24"/>
          <w:szCs w:val="24"/>
          <w:rtl w:val="0"/>
        </w:rPr>
        <w:t xml:space="preserve">COLLEGE POLICIES</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EMAIL AND COURSE COMMUNICATION</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DISABILITY AND ACCESS  STATEMENT</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7">
        <w:r w:rsidDel="00000000" w:rsidR="00000000" w:rsidRPr="00000000">
          <w:rPr>
            <w:rFonts w:ascii="Times New Roman" w:cs="Times New Roman" w:eastAsia="Times New Roman" w:hAnsi="Times New Roman"/>
            <w:b w:val="1"/>
            <w:color w:val="0b4da2"/>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color w:val="333333"/>
          <w:sz w:val="24"/>
          <w:szCs w:val="24"/>
          <w:shd w:fill="f8f8f8" w:val="clear"/>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shd w:fill="f8f8f8" w:val="clear"/>
          <w:rtl w:val="0"/>
        </w:rPr>
        <w:t xml:space="preserve">(541) 917-4789</w:t>
      </w:r>
      <w:r w:rsidDel="00000000" w:rsidR="00000000" w:rsidRPr="00000000">
        <w:rPr>
          <w:rFonts w:ascii="Times New Roman" w:cs="Times New Roman" w:eastAsia="Times New Roman" w:hAnsi="Times New Roman"/>
          <w:color w:val="333333"/>
          <w:sz w:val="24"/>
          <w:szCs w:val="24"/>
          <w:shd w:fill="f8f8f8" w:val="clear"/>
          <w:rtl w:val="0"/>
        </w:rPr>
        <w:t xml:space="preserve">. </w:t>
      </w:r>
      <w:r w:rsidDel="00000000" w:rsidR="00000000" w:rsidRPr="00000000">
        <w:rPr>
          <w:rtl w:val="0"/>
        </w:rPr>
      </w:r>
    </w:p>
    <w:p w:rsidR="00000000" w:rsidDel="00000000" w:rsidP="00000000" w:rsidRDefault="00000000" w:rsidRPr="00000000" w14:paraId="0000006F">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INCLUSION</w:t>
      </w:r>
    </w:p>
    <w:p w:rsidR="00000000" w:rsidDel="00000000" w:rsidP="00000000" w:rsidRDefault="00000000" w:rsidRPr="00000000" w14:paraId="00000071">
      <w:pPr>
        <w:spacing w:after="240" w:before="240" w:lineRule="auto"/>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14:paraId="0000007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IX REPORTING POLICY</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8">
        <w:r w:rsidDel="00000000" w:rsidR="00000000" w:rsidRPr="00000000">
          <w:rPr>
            <w:rFonts w:ascii="Times New Roman" w:cs="Times New Roman" w:eastAsia="Times New Roman" w:hAnsi="Times New Roman"/>
            <w:color w:val="0070c0"/>
            <w:sz w:val="24"/>
            <w:szCs w:val="24"/>
            <w:u w:val="single"/>
            <w:rtl w:val="0"/>
          </w:rPr>
          <w:t xml:space="preserve"> report</w:t>
        </w:r>
      </w:hyperlink>
      <w:r w:rsidDel="00000000" w:rsidR="00000000" w:rsidRPr="00000000">
        <w:rPr>
          <w:rFonts w:ascii="Times New Roman" w:cs="Times New Roman" w:eastAsia="Times New Roman" w:hAnsi="Times New Roman"/>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7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 </w:t>
      </w:r>
      <w:hyperlink r:id="rId19">
        <w:r w:rsidDel="00000000" w:rsidR="00000000" w:rsidRPr="00000000">
          <w:rPr>
            <w:rFonts w:ascii="Times New Roman" w:cs="Times New Roman" w:eastAsia="Times New Roman" w:hAnsi="Times New Roman"/>
            <w:b w:val="1"/>
            <w:color w:val="1155cc"/>
            <w:sz w:val="24"/>
            <w:szCs w:val="24"/>
            <w:u w:val="single"/>
            <w:rtl w:val="0"/>
          </w:rPr>
          <w:t xml:space="preserve">Emergency Resources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emergency, call 911. Also, call LBCC Campus Security/Public Safety at 541-926-6855 and 541-917-4440. From any LBCC phone, you may alternatively dial extension 411 or 4440. LBCC has a</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0070c0"/>
            <w:sz w:val="24"/>
            <w:szCs w:val="24"/>
            <w:u w:val="single"/>
            <w:rtl w:val="0"/>
          </w:rPr>
          <w:t xml:space="preserve">public safety app</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7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CAMPUS RESOURCES: </w:t>
      </w:r>
    </w:p>
    <w:p w:rsidR="00000000" w:rsidDel="00000000" w:rsidP="00000000" w:rsidRDefault="00000000" w:rsidRPr="00000000" w14:paraId="00000077">
      <w:pPr>
        <w:spacing w:after="240" w:before="240" w:line="240" w:lineRule="auto"/>
        <w:rPr>
          <w:sz w:val="24"/>
          <w:szCs w:val="24"/>
        </w:rPr>
      </w:pPr>
      <w:r w:rsidDel="00000000" w:rsidR="00000000" w:rsidRPr="00000000">
        <w:rPr>
          <w:b w:val="1"/>
          <w:sz w:val="24"/>
          <w:szCs w:val="24"/>
          <w:rtl w:val="0"/>
        </w:rPr>
        <w:t xml:space="preserve">HELP DESK </w:t>
      </w:r>
      <w:r w:rsidDel="00000000" w:rsidR="00000000" w:rsidRPr="00000000">
        <w:rPr>
          <w:sz w:val="24"/>
          <w:szCs w:val="24"/>
          <w:rtl w:val="0"/>
        </w:rPr>
        <w:t xml:space="preserve">for tech problems</w:t>
      </w:r>
    </w:p>
    <w:p w:rsidR="00000000" w:rsidDel="00000000" w:rsidP="00000000" w:rsidRDefault="00000000" w:rsidRPr="00000000" w14:paraId="00000078">
      <w:pPr>
        <w:numPr>
          <w:ilvl w:val="0"/>
          <w:numId w:val="1"/>
        </w:numPr>
        <w:spacing w:after="0" w:afterAutospacing="0" w:before="600" w:line="240" w:lineRule="auto"/>
        <w:ind w:left="940" w:hanging="360"/>
        <w:rPr>
          <w:b w:val="1"/>
        </w:rPr>
      </w:pPr>
      <w:r w:rsidDel="00000000" w:rsidR="00000000" w:rsidRPr="00000000">
        <w:rPr>
          <w:b w:val="1"/>
          <w:sz w:val="24"/>
          <w:szCs w:val="24"/>
          <w:rtl w:val="0"/>
        </w:rPr>
        <w:t xml:space="preserve">Call: (541) 917-4630 </w:t>
      </w:r>
    </w:p>
    <w:p w:rsidR="00000000" w:rsidDel="00000000" w:rsidP="00000000" w:rsidRDefault="00000000" w:rsidRPr="00000000" w14:paraId="00000079">
      <w:pPr>
        <w:numPr>
          <w:ilvl w:val="0"/>
          <w:numId w:val="1"/>
        </w:numPr>
        <w:spacing w:after="0" w:afterAutospacing="0" w:before="0" w:beforeAutospacing="0" w:line="240" w:lineRule="auto"/>
        <w:ind w:left="940" w:hanging="360"/>
        <w:rPr>
          <w:b w:val="1"/>
        </w:rPr>
      </w:pPr>
      <w:r w:rsidDel="00000000" w:rsidR="00000000" w:rsidRPr="00000000">
        <w:rPr>
          <w:b w:val="1"/>
          <w:sz w:val="24"/>
          <w:szCs w:val="24"/>
          <w:rtl w:val="0"/>
        </w:rPr>
        <w:t xml:space="preserve">Text: (541) 704-7001</w:t>
      </w:r>
    </w:p>
    <w:p w:rsidR="00000000" w:rsidDel="00000000" w:rsidP="00000000" w:rsidRDefault="00000000" w:rsidRPr="00000000" w14:paraId="0000007A">
      <w:pPr>
        <w:numPr>
          <w:ilvl w:val="0"/>
          <w:numId w:val="1"/>
        </w:numPr>
        <w:spacing w:after="0" w:afterAutospacing="0" w:before="0" w:beforeAutospacing="0" w:line="240" w:lineRule="auto"/>
        <w:ind w:left="940" w:hanging="360"/>
        <w:rPr>
          <w:b w:val="1"/>
        </w:rPr>
      </w:pPr>
      <w:r w:rsidDel="00000000" w:rsidR="00000000" w:rsidRPr="00000000">
        <w:rPr>
          <w:b w:val="1"/>
          <w:sz w:val="24"/>
          <w:szCs w:val="24"/>
          <w:rtl w:val="0"/>
        </w:rPr>
        <w:t xml:space="preserve">Email: </w:t>
      </w:r>
      <w:r w:rsidDel="00000000" w:rsidR="00000000" w:rsidRPr="00000000">
        <w:rPr>
          <w:b w:val="1"/>
          <w:color w:val="003b60"/>
          <w:sz w:val="24"/>
          <w:szCs w:val="24"/>
          <w:rtl w:val="0"/>
        </w:rPr>
        <w:t xml:space="preserve">student.helpdesk@linnbenton.edu</w:t>
      </w:r>
      <w:r w:rsidDel="00000000" w:rsidR="00000000" w:rsidRPr="00000000">
        <w:rPr>
          <w:b w:val="1"/>
          <w:sz w:val="24"/>
          <w:szCs w:val="24"/>
          <w:rtl w:val="0"/>
        </w:rPr>
        <w:t xml:space="preserve"> </w:t>
      </w:r>
    </w:p>
    <w:p w:rsidR="00000000" w:rsidDel="00000000" w:rsidP="00000000" w:rsidRDefault="00000000" w:rsidRPr="00000000" w14:paraId="0000007B">
      <w:pPr>
        <w:numPr>
          <w:ilvl w:val="0"/>
          <w:numId w:val="1"/>
        </w:numPr>
        <w:spacing w:after="0" w:afterAutospacing="0" w:before="0" w:beforeAutospacing="0" w:line="240" w:lineRule="auto"/>
        <w:ind w:left="940" w:hanging="360"/>
        <w:rPr>
          <w:b w:val="1"/>
        </w:rPr>
      </w:pPr>
      <w:r w:rsidDel="00000000" w:rsidR="00000000" w:rsidRPr="00000000">
        <w:rPr>
          <w:b w:val="1"/>
          <w:sz w:val="24"/>
          <w:szCs w:val="24"/>
          <w:rtl w:val="0"/>
        </w:rPr>
        <w:t xml:space="preserve">Zoom video call</w:t>
      </w:r>
    </w:p>
    <w:p w:rsidR="00000000" w:rsidDel="00000000" w:rsidP="00000000" w:rsidRDefault="00000000" w:rsidRPr="00000000" w14:paraId="0000007C">
      <w:pPr>
        <w:numPr>
          <w:ilvl w:val="0"/>
          <w:numId w:val="1"/>
        </w:numPr>
        <w:spacing w:after="480" w:before="0" w:beforeAutospacing="0" w:line="240" w:lineRule="auto"/>
        <w:ind w:left="940" w:hanging="360"/>
        <w:rPr>
          <w:b w:val="1"/>
        </w:rPr>
      </w:pPr>
      <w:r w:rsidDel="00000000" w:rsidR="00000000" w:rsidRPr="00000000">
        <w:rPr>
          <w:b w:val="1"/>
          <w:sz w:val="24"/>
          <w:szCs w:val="24"/>
          <w:rtl w:val="0"/>
        </w:rPr>
        <w:t xml:space="preserve">For after-hours Moodle support, call 541-497-7308</w:t>
      </w:r>
      <w:r w:rsidDel="00000000" w:rsidR="00000000" w:rsidRPr="00000000">
        <w:rPr>
          <w:rtl w:val="0"/>
        </w:rPr>
      </w:r>
    </w:p>
    <w:p w:rsidR="00000000" w:rsidDel="00000000" w:rsidP="00000000" w:rsidRDefault="00000000" w:rsidRPr="00000000" w14:paraId="0000007D">
      <w:pPr>
        <w:pStyle w:val="Heading1"/>
        <w:keepNext w:val="0"/>
        <w:keepLines w:val="0"/>
        <w:spacing w:before="480" w:line="240" w:lineRule="auto"/>
        <w:ind w:firstLine="720"/>
        <w:rPr>
          <w:rFonts w:ascii="Times New Roman" w:cs="Times New Roman" w:eastAsia="Times New Roman" w:hAnsi="Times New Roman"/>
          <w:b w:val="1"/>
          <w:sz w:val="24"/>
          <w:szCs w:val="24"/>
        </w:rPr>
      </w:pPr>
      <w:bookmarkStart w:colFirst="0" w:colLast="0" w:name="_mgiakmdyjpmo" w:id="3"/>
      <w:bookmarkEnd w:id="3"/>
      <w:r w:rsidDel="00000000" w:rsidR="00000000" w:rsidRPr="00000000">
        <w:rPr>
          <w:rFonts w:ascii="Times New Roman" w:cs="Times New Roman" w:eastAsia="Times New Roman" w:hAnsi="Times New Roman"/>
          <w:b w:val="1"/>
          <w:sz w:val="24"/>
          <w:szCs w:val="24"/>
          <w:rtl w:val="0"/>
        </w:rPr>
        <w:t xml:space="preserve">LEARNING CENTER</w:t>
      </w:r>
    </w:p>
    <w:p w:rsidR="00000000" w:rsidDel="00000000" w:rsidP="00000000" w:rsidRDefault="00000000" w:rsidRPr="00000000" w14:paraId="0000007E">
      <w:pPr>
        <w:spacing w:line="240" w:lineRule="auto"/>
        <w:ind w:firstLine="720"/>
        <w:rPr>
          <w:b w:val="1"/>
          <w:sz w:val="34"/>
          <w:szCs w:val="34"/>
        </w:rPr>
      </w:pPr>
      <w:hyperlink r:id="rId22">
        <w:r w:rsidDel="00000000" w:rsidR="00000000" w:rsidRPr="00000000">
          <w:rPr>
            <w:color w:val="1155cc"/>
            <w:u w:val="single"/>
            <w:rtl w:val="0"/>
          </w:rPr>
          <w:t xml:space="preserve">https://www.linnbenton.edu/current-students/study/learning-center/</w:t>
        </w:r>
      </w:hyperlink>
      <w:r w:rsidDel="00000000" w:rsidR="00000000" w:rsidRPr="00000000">
        <w:rPr>
          <w:rtl w:val="0"/>
        </w:rPr>
      </w:r>
    </w:p>
    <w:p w:rsidR="00000000" w:rsidDel="00000000" w:rsidP="00000000" w:rsidRDefault="00000000" w:rsidRPr="00000000" w14:paraId="0000007F">
      <w:pPr>
        <w:spacing w:line="240" w:lineRule="auto"/>
        <w:ind w:firstLine="720"/>
        <w:rPr>
          <w:b w:val="1"/>
          <w:sz w:val="34"/>
          <w:szCs w:val="34"/>
        </w:rPr>
      </w:pPr>
      <w:r w:rsidDel="00000000" w:rsidR="00000000" w:rsidRPr="00000000">
        <w:rPr>
          <w:rtl w:val="0"/>
        </w:rPr>
      </w:r>
    </w:p>
    <w:p w:rsidR="00000000" w:rsidDel="00000000" w:rsidP="00000000" w:rsidRDefault="00000000" w:rsidRPr="00000000" w14:paraId="00000080">
      <w:pPr>
        <w:spacing w:line="27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14:paraId="00000081">
      <w:pPr>
        <w:spacing w:line="276" w:lineRule="auto"/>
        <w:ind w:firstLine="720"/>
        <w:rPr>
          <w:b w:val="1"/>
          <w:sz w:val="34"/>
          <w:szCs w:val="34"/>
        </w:rPr>
      </w:pPr>
      <w:hyperlink r:id="rId23">
        <w:r w:rsidDel="00000000" w:rsidR="00000000" w:rsidRPr="00000000">
          <w:rPr>
            <w:color w:val="1155cc"/>
            <w:u w:val="single"/>
            <w:rtl w:val="0"/>
          </w:rPr>
          <w:t xml:space="preserve">https://www.linnbenton.edu/current-students/study/learning-center/writing-assistance/</w:t>
        </w:r>
      </w:hyperlink>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LIBRARY</w:t>
      </w:r>
    </w:p>
    <w:p w:rsidR="00000000" w:rsidDel="00000000" w:rsidP="00000000" w:rsidRDefault="00000000" w:rsidRPr="00000000" w14:paraId="00000084">
      <w:pPr>
        <w:spacing w:line="240" w:lineRule="auto"/>
        <w:ind w:firstLine="720"/>
        <w:rPr/>
      </w:pPr>
      <w:hyperlink r:id="rId24">
        <w:r w:rsidDel="00000000" w:rsidR="00000000" w:rsidRPr="00000000">
          <w:rPr>
            <w:rFonts w:ascii="Times New Roman" w:cs="Times New Roman" w:eastAsia="Times New Roman" w:hAnsi="Times New Roman"/>
            <w:b w:val="1"/>
            <w:color w:val="1155cc"/>
            <w:sz w:val="24"/>
            <w:szCs w:val="24"/>
            <w:u w:val="single"/>
            <w:rtl w:val="0"/>
          </w:rPr>
          <w:t xml:space="preserve">https://library.linnbenton.edu/home</w:t>
        </w:r>
      </w:hyperlink>
      <w:r w:rsidDel="00000000" w:rsidR="00000000" w:rsidRPr="00000000">
        <w:rPr>
          <w:rtl w:val="0"/>
        </w:rPr>
      </w:r>
    </w:p>
    <w:p w:rsidR="00000000" w:rsidDel="00000000" w:rsidP="00000000" w:rsidRDefault="00000000" w:rsidRPr="00000000" w14:paraId="00000085">
      <w:pPr>
        <w:pStyle w:val="Heading1"/>
        <w:keepNext w:val="0"/>
        <w:keepLines w:val="0"/>
        <w:spacing w:before="480" w:line="240" w:lineRule="auto"/>
        <w:rPr>
          <w:rFonts w:ascii="Times New Roman" w:cs="Times New Roman" w:eastAsia="Times New Roman" w:hAnsi="Times New Roman"/>
          <w:sz w:val="22"/>
          <w:szCs w:val="22"/>
        </w:rPr>
      </w:pPr>
      <w:bookmarkStart w:colFirst="0" w:colLast="0" w:name="_31k5kg1dza4h" w:id="4"/>
      <w:bookmarkEnd w:id="4"/>
      <w:r w:rsidDel="00000000" w:rsidR="00000000" w:rsidRPr="00000000">
        <w:rPr>
          <w:rFonts w:ascii="Times New Roman" w:cs="Times New Roman" w:eastAsia="Times New Roman" w:hAnsi="Times New Roman"/>
          <w:b w:val="1"/>
          <w:sz w:val="24"/>
          <w:szCs w:val="24"/>
          <w:rtl w:val="0"/>
        </w:rPr>
        <w:t xml:space="preserve">CHANGES TO THE SYLLABUS. </w:t>
      </w:r>
      <w:r w:rsidDel="00000000" w:rsidR="00000000" w:rsidRPr="00000000">
        <w:rPr>
          <w:rFonts w:ascii="Times New Roman" w:cs="Times New Roman" w:eastAsia="Times New Roman" w:hAnsi="Times New Roman"/>
          <w:sz w:val="24"/>
          <w:szCs w:val="24"/>
          <w:rtl w:val="0"/>
        </w:rPr>
        <w:t xml:space="preserve">I reserve the right to change the contents of this syllabus due to unforeseen circumstances. You will be given notice of relevant changes in class, through a Moodle Announcement, or through LBCC e-mai</w:t>
      </w:r>
      <w:r w:rsidDel="00000000" w:rsidR="00000000" w:rsidRPr="00000000">
        <w:rPr>
          <w:rFonts w:ascii="Times New Roman" w:cs="Times New Roman" w:eastAsia="Times New Roman" w:hAnsi="Times New Roman"/>
          <w:sz w:val="22"/>
          <w:szCs w:val="22"/>
          <w:rtl w:val="0"/>
        </w:rPr>
        <w:t xml:space="preserve">l</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SCHEDULE -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week by week schedule, please see class home page on moodle. Available 9/28</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240" w:before="240" w:lineRule="auto"/>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8B">
      <w:pPr>
        <w:spacing w:after="240" w:before="240" w:lineRule="auto"/>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lbccpublicsafety.mobapp.at/landing/Desktop" TargetMode="External"/><Relationship Id="rId11" Type="http://schemas.openxmlformats.org/officeDocument/2006/relationships/hyperlink" Target="http://www.gcflearnfree.org/" TargetMode="External"/><Relationship Id="rId22" Type="http://schemas.openxmlformats.org/officeDocument/2006/relationships/hyperlink" Target="https://www.linnbenton.edu/current-students/study/learning-center/" TargetMode="External"/><Relationship Id="rId10" Type="http://schemas.openxmlformats.org/officeDocument/2006/relationships/hyperlink" Target="https://elearning.linnbenton.edu/login/index.php" TargetMode="External"/><Relationship Id="rId21" Type="http://schemas.openxmlformats.org/officeDocument/2006/relationships/hyperlink" Target="http://lbccpublicsafety.mobapp.at/landing/Desktop" TargetMode="External"/><Relationship Id="rId13" Type="http://schemas.openxmlformats.org/officeDocument/2006/relationships/hyperlink" Target="https://moodle.linnbenton.edu/mod/assign/view.php?id=579825" TargetMode="External"/><Relationship Id="rId24" Type="http://schemas.openxmlformats.org/officeDocument/2006/relationships/hyperlink" Target="https://library.linnbenton.edu/home" TargetMode="External"/><Relationship Id="rId12" Type="http://schemas.openxmlformats.org/officeDocument/2006/relationships/hyperlink" Target="http://www.gcflearnfree.org" TargetMode="External"/><Relationship Id="rId23" Type="http://schemas.openxmlformats.org/officeDocument/2006/relationships/hyperlink" Target="https://www.linnbenton.edu/current-students/study/learning-center/writing-assist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IDDn6tPEovU" TargetMode="External"/><Relationship Id="rId15" Type="http://schemas.openxmlformats.org/officeDocument/2006/relationships/hyperlink" Target="https://docs.google.com/document/d/1y3MjRZdgXNhsBNX9DVn2oIDROAdSDIievWISQpt9bzM/edit?usp=sharing" TargetMode="External"/><Relationship Id="rId14" Type="http://schemas.openxmlformats.org/officeDocument/2006/relationships/hyperlink" Target="https://products.office.com/en-us/student/office-in-education" TargetMode="External"/><Relationship Id="rId17" Type="http://schemas.openxmlformats.org/officeDocument/2006/relationships/hyperlink" Target="https://www.linnbenton.edu/cfar" TargetMode="External"/><Relationship Id="rId16" Type="http://schemas.openxmlformats.org/officeDocument/2006/relationships/hyperlink" Target="https://www.linnbenton.edu/cfar" TargetMode="External"/><Relationship Id="rId5" Type="http://schemas.openxmlformats.org/officeDocument/2006/relationships/styles" Target="styles.xml"/><Relationship Id="rId19" Type="http://schemas.openxmlformats.org/officeDocument/2006/relationships/hyperlink" Target="http://www.linnbenton.edu/public-safety-emergency-planning" TargetMode="External"/><Relationship Id="rId6" Type="http://schemas.openxmlformats.org/officeDocument/2006/relationships/hyperlink" Target="mailto:beanm@linnbenton.edu" TargetMode="External"/><Relationship Id="rId18" Type="http://schemas.openxmlformats.org/officeDocument/2006/relationships/hyperlink" Target="https://linnbenton-advocate.symplicity.com/public_report/index.php/pid073717?" TargetMode="External"/><Relationship Id="rId7" Type="http://schemas.openxmlformats.org/officeDocument/2006/relationships/hyperlink" Target="https://linnbenton.zoom.us/j/378925867" TargetMode="External"/><Relationship Id="rId8" Type="http://schemas.openxmlformats.org/officeDocument/2006/relationships/hyperlink" Target="https://elearning.linnbenton.edu/login/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