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widowControl w:val="0"/>
        <w:rPr>
          <w:rFonts w:ascii="Arial" w:cs="Arial" w:eastAsia="Arial" w:hAnsi="Arial"/>
        </w:rPr>
      </w:pPr>
      <w:r w:rsidDel="00000000" w:rsidR="00000000" w:rsidRPr="00000000">
        <w:rPr>
          <w:rFonts w:ascii="Arial" w:cs="Arial" w:eastAsia="Arial" w:hAnsi="Arial"/>
          <w:rtl w:val="0"/>
        </w:rPr>
        <w:t xml:space="preserve">Aural Skills IV, MUS 213, CRN 26637 Syllabus</w:t>
      </w:r>
    </w:p>
    <w:p w:rsidR="00000000" w:rsidDel="00000000" w:rsidP="00000000" w:rsidRDefault="00000000" w:rsidRPr="00000000" w14:paraId="00000002">
      <w:pPr>
        <w:pStyle w:val="Heading1"/>
        <w:keepNext w:val="0"/>
        <w:keepLines w:val="0"/>
        <w:pageBreakBefore w:val="0"/>
        <w:widowControl w:val="0"/>
        <w:rPr/>
      </w:pPr>
      <w:r w:rsidDel="00000000" w:rsidR="00000000" w:rsidRPr="00000000">
        <w:rPr>
          <w:rtl w:val="0"/>
        </w:rPr>
        <w:t xml:space="preserve">General Information</w:t>
      </w:r>
    </w:p>
    <w:p w:rsidR="00000000" w:rsidDel="00000000" w:rsidP="00000000" w:rsidRDefault="00000000" w:rsidRPr="00000000" w14:paraId="00000003">
      <w:pPr>
        <w:pStyle w:val="Heading2"/>
        <w:keepNext w:val="0"/>
        <w:keepLines w:val="0"/>
        <w:pageBreakBefore w:val="0"/>
        <w:widowControl w:val="0"/>
        <w:rPr/>
      </w:pPr>
      <w:r w:rsidDel="00000000" w:rsidR="00000000" w:rsidRPr="00000000">
        <w:rPr>
          <w:rtl w:val="0"/>
        </w:rPr>
        <w:t xml:space="preserve">Instructor Information and Availability</w:t>
      </w:r>
    </w:p>
    <w:p w:rsidR="00000000" w:rsidDel="00000000" w:rsidP="00000000" w:rsidRDefault="00000000" w:rsidRPr="00000000" w14:paraId="00000004">
      <w:pPr>
        <w:pageBreakBefore w:val="0"/>
        <w:widowControl w:val="0"/>
        <w:rPr/>
      </w:pPr>
      <w:r w:rsidDel="00000000" w:rsidR="00000000" w:rsidRPr="00000000">
        <w:rPr>
          <w:rtl w:val="0"/>
        </w:rPr>
        <w:t xml:space="preserve">Patty Gerig</w:t>
      </w:r>
    </w:p>
    <w:p w:rsidR="00000000" w:rsidDel="00000000" w:rsidP="00000000" w:rsidRDefault="00000000" w:rsidRPr="00000000" w14:paraId="00000005">
      <w:pPr>
        <w:pageBreakBefore w:val="0"/>
        <w:widowControl w:val="0"/>
        <w:rPr/>
      </w:pPr>
      <w:r w:rsidDel="00000000" w:rsidR="00000000" w:rsidRPr="00000000">
        <w:rPr>
          <w:rtl w:val="0"/>
        </w:rPr>
        <w:t xml:space="preserve">541-981-3749</w:t>
      </w:r>
    </w:p>
    <w:p w:rsidR="00000000" w:rsidDel="00000000" w:rsidP="00000000" w:rsidRDefault="00000000" w:rsidRPr="00000000" w14:paraId="00000006">
      <w:pPr>
        <w:pageBreakBefore w:val="0"/>
        <w:widowControl w:val="0"/>
        <w:rPr/>
      </w:pPr>
      <w:r w:rsidDel="00000000" w:rsidR="00000000" w:rsidRPr="00000000">
        <w:rPr>
          <w:rtl w:val="0"/>
        </w:rPr>
        <w:t xml:space="preserve">gerigp@linnbenton.edu</w:t>
      </w:r>
    </w:p>
    <w:p w:rsidR="00000000" w:rsidDel="00000000" w:rsidP="00000000" w:rsidRDefault="00000000" w:rsidRPr="00000000" w14:paraId="00000007">
      <w:pPr>
        <w:pageBreakBefore w:val="0"/>
        <w:widowControl w:val="0"/>
        <w:rPr>
          <w:b w:val="1"/>
        </w:rPr>
      </w:pPr>
      <w:r w:rsidDel="00000000" w:rsidR="00000000" w:rsidRPr="00000000">
        <w:rPr>
          <w:b w:val="1"/>
          <w:rtl w:val="0"/>
        </w:rPr>
        <w:t xml:space="preserve">Office hours available by appointment</w:t>
      </w:r>
    </w:p>
    <w:p w:rsidR="00000000" w:rsidDel="00000000" w:rsidP="00000000" w:rsidRDefault="00000000" w:rsidRPr="00000000" w14:paraId="00000008">
      <w:pPr>
        <w:pageBreakBefore w:val="0"/>
        <w:widowControl w:val="0"/>
        <w:rPr/>
      </w:pPr>
      <w:r w:rsidDel="00000000" w:rsidR="00000000" w:rsidRPr="00000000">
        <w:rPr>
          <w:rtl w:val="0"/>
        </w:rPr>
      </w:r>
    </w:p>
    <w:p w:rsidR="00000000" w:rsidDel="00000000" w:rsidP="00000000" w:rsidRDefault="00000000" w:rsidRPr="00000000" w14:paraId="00000009">
      <w:pPr>
        <w:pStyle w:val="Heading2"/>
        <w:keepNext w:val="0"/>
        <w:keepLines w:val="0"/>
        <w:pageBreakBefore w:val="0"/>
        <w:widowControl w:val="0"/>
        <w:rPr/>
      </w:pPr>
      <w:r w:rsidDel="00000000" w:rsidR="00000000" w:rsidRPr="00000000">
        <w:rPr>
          <w:rtl w:val="0"/>
        </w:rPr>
        <w:t xml:space="preserve">Course Information</w:t>
      </w:r>
    </w:p>
    <w:p w:rsidR="00000000" w:rsidDel="00000000" w:rsidP="00000000" w:rsidRDefault="00000000" w:rsidRPr="00000000" w14:paraId="0000000A">
      <w:pPr>
        <w:pageBreakBefore w:val="0"/>
        <w:widowControl w:val="0"/>
        <w:rPr/>
      </w:pPr>
      <w:r w:rsidDel="00000000" w:rsidR="00000000" w:rsidRPr="00000000">
        <w:rPr>
          <w:rtl w:val="0"/>
        </w:rPr>
        <w:t xml:space="preserve">Aural Skills IV</w:t>
      </w:r>
    </w:p>
    <w:p w:rsidR="00000000" w:rsidDel="00000000" w:rsidP="00000000" w:rsidRDefault="00000000" w:rsidRPr="00000000" w14:paraId="0000000B">
      <w:pPr>
        <w:pageBreakBefore w:val="0"/>
        <w:widowControl w:val="0"/>
        <w:rPr/>
      </w:pPr>
      <w:r w:rsidDel="00000000" w:rsidR="00000000" w:rsidRPr="00000000">
        <w:rPr>
          <w:rtl w:val="0"/>
        </w:rPr>
        <w:t xml:space="preserve">MUS 213</w:t>
      </w:r>
    </w:p>
    <w:p w:rsidR="00000000" w:rsidDel="00000000" w:rsidP="00000000" w:rsidRDefault="00000000" w:rsidRPr="00000000" w14:paraId="0000000C">
      <w:pPr>
        <w:pageBreakBefore w:val="0"/>
        <w:widowControl w:val="0"/>
        <w:rPr/>
      </w:pPr>
      <w:r w:rsidDel="00000000" w:rsidR="00000000" w:rsidRPr="00000000">
        <w:rPr>
          <w:rtl w:val="0"/>
        </w:rPr>
        <w:t xml:space="preserve">CRN 26637</w:t>
      </w:r>
    </w:p>
    <w:p w:rsidR="00000000" w:rsidDel="00000000" w:rsidP="00000000" w:rsidRDefault="00000000" w:rsidRPr="00000000" w14:paraId="0000000D">
      <w:pPr>
        <w:pageBreakBefore w:val="0"/>
        <w:widowControl w:val="0"/>
        <w:rPr/>
      </w:pPr>
      <w:r w:rsidDel="00000000" w:rsidR="00000000" w:rsidRPr="00000000">
        <w:rPr>
          <w:rtl w:val="0"/>
        </w:rPr>
        <w:t xml:space="preserve">Number of credits:1</w:t>
      </w:r>
    </w:p>
    <w:p w:rsidR="00000000" w:rsidDel="00000000" w:rsidP="00000000" w:rsidRDefault="00000000" w:rsidRPr="00000000" w14:paraId="0000000E">
      <w:pPr>
        <w:pageBreakBefore w:val="0"/>
        <w:widowControl w:val="0"/>
        <w:rPr/>
      </w:pPr>
      <w:r w:rsidDel="00000000" w:rsidR="00000000" w:rsidRPr="00000000">
        <w:rPr>
          <w:rtl w:val="0"/>
        </w:rPr>
        <w:t xml:space="preserve">Classroom(s): online, this class is taught asynchronously on Moodle</w:t>
      </w:r>
    </w:p>
    <w:p w:rsidR="00000000" w:rsidDel="00000000" w:rsidP="00000000" w:rsidRDefault="00000000" w:rsidRPr="00000000" w14:paraId="0000000F">
      <w:pPr>
        <w:pStyle w:val="Heading3"/>
        <w:keepNext w:val="0"/>
        <w:keepLines w:val="0"/>
        <w:pageBreakBefore w:val="0"/>
        <w:widowControl w:val="0"/>
        <w:rPr/>
      </w:pPr>
      <w:r w:rsidDel="00000000" w:rsidR="00000000" w:rsidRPr="00000000">
        <w:rPr>
          <w:rtl w:val="0"/>
        </w:rPr>
        <w:t xml:space="preserve">Prerequisites:</w:t>
      </w:r>
    </w:p>
    <w:p w:rsidR="00000000" w:rsidDel="00000000" w:rsidP="00000000" w:rsidRDefault="00000000" w:rsidRPr="00000000" w14:paraId="00000010">
      <w:pPr>
        <w:pStyle w:val="Heading2"/>
        <w:keepNext w:val="0"/>
        <w:keepLines w:val="0"/>
        <w:pageBreakBefore w:val="0"/>
        <w:widowControl w:val="0"/>
        <w:rPr>
          <w:b w:val="0"/>
          <w:sz w:val="24"/>
          <w:szCs w:val="24"/>
        </w:rPr>
      </w:pPr>
      <w:r w:rsidDel="00000000" w:rsidR="00000000" w:rsidRPr="00000000">
        <w:rPr>
          <w:b w:val="0"/>
          <w:sz w:val="24"/>
          <w:szCs w:val="24"/>
          <w:rtl w:val="0"/>
        </w:rPr>
        <w:t xml:space="preserve">MUS 115 Aural Skills III with a grade of C or better, or instructor approval</w:t>
      </w:r>
    </w:p>
    <w:p w:rsidR="00000000" w:rsidDel="00000000" w:rsidP="00000000" w:rsidRDefault="00000000" w:rsidRPr="00000000" w14:paraId="00000011">
      <w:pPr>
        <w:pStyle w:val="Heading2"/>
        <w:keepNext w:val="0"/>
        <w:keepLines w:val="0"/>
        <w:pageBreakBefore w:val="0"/>
        <w:widowControl w:val="0"/>
        <w:rPr/>
      </w:pPr>
      <w:r w:rsidDel="00000000" w:rsidR="00000000" w:rsidRPr="00000000">
        <w:rPr>
          <w:rtl w:val="0"/>
        </w:rPr>
        <w:t xml:space="preserve">Course Materials</w:t>
      </w:r>
    </w:p>
    <w:p w:rsidR="00000000" w:rsidDel="00000000" w:rsidP="00000000" w:rsidRDefault="00000000" w:rsidRPr="00000000" w14:paraId="00000012">
      <w:pPr>
        <w:pageBreakBefore w:val="0"/>
        <w:widowControl w:val="0"/>
        <w:rPr/>
      </w:pPr>
      <w:r w:rsidDel="00000000" w:rsidR="00000000" w:rsidRPr="00000000">
        <w:rPr>
          <w:rtl w:val="0"/>
        </w:rPr>
        <w:t xml:space="preserve">Required:</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 New Approach to Sight Singing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6</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edition by Berkowitz/Fontrier/Kraft/Goldstein/Smaldone ISBN 978-0-393-28491-1</w:t>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Auralia </w:t>
      </w:r>
      <w:r w:rsidDel="00000000" w:rsidR="00000000" w:rsidRPr="00000000">
        <w:rPr>
          <w:rtl w:val="0"/>
        </w:rPr>
        <w:t xml:space="preserve">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Cloud-</w:t>
      </w:r>
      <w:r w:rsidDel="00000000" w:rsidR="00000000" w:rsidRPr="00000000">
        <w:rPr>
          <w:rtl w:val="0"/>
        </w:rPr>
        <w:t xml:space="preserve">Students are required to purchase this online software subscription. Purchasing information is available on Moodle.</w:t>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Equipment to record audio and/or video homework assignments, as well as adequate internet access to post assignments online.</w:t>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1"/>
        </w:rPr>
      </w:pPr>
      <w:r w:rsidDel="00000000" w:rsidR="00000000" w:rsidRPr="00000000">
        <w:rPr>
          <w:i w:val="1"/>
          <w:rtl w:val="0"/>
        </w:rPr>
        <w:t xml:space="preserve">Note: If students are not able to purchase the text or the software program, contact the instructor. There are opportunities for assistance for students with financial need.</w:t>
      </w:r>
    </w:p>
    <w:p w:rsidR="00000000" w:rsidDel="00000000" w:rsidP="00000000" w:rsidRDefault="00000000" w:rsidRPr="00000000" w14:paraId="00000017">
      <w:pPr>
        <w:pStyle w:val="Heading2"/>
        <w:keepNext w:val="0"/>
        <w:keepLines w:val="0"/>
        <w:pageBreakBefore w:val="0"/>
        <w:widowControl w:val="0"/>
        <w:rPr/>
      </w:pPr>
      <w:r w:rsidDel="00000000" w:rsidR="00000000" w:rsidRPr="00000000">
        <w:rPr>
          <w:rtl w:val="0"/>
        </w:rPr>
        <w:t xml:space="preserve">Course Description</w:t>
      </w:r>
    </w:p>
    <w:p w:rsidR="00000000" w:rsidDel="00000000" w:rsidP="00000000" w:rsidRDefault="00000000" w:rsidRPr="00000000" w14:paraId="00000018">
      <w:pPr>
        <w:pStyle w:val="Heading2"/>
        <w:keepNext w:val="0"/>
        <w:keepLines w:val="0"/>
        <w:pageBreakBefore w:val="0"/>
        <w:widowControl w:val="0"/>
        <w:rPr/>
      </w:pPr>
      <w:r w:rsidDel="00000000" w:rsidR="00000000" w:rsidRPr="00000000">
        <w:rPr>
          <w:b w:val="0"/>
          <w:sz w:val="24"/>
          <w:szCs w:val="24"/>
          <w:rtl w:val="0"/>
        </w:rPr>
        <w:t xml:space="preserve">Provides a continuation of MUS 115, with the goal of improving the ability to reproduce what is seen on the page and write down what is heard, as well as listen with greater discrimination. Covers melodic and harmonic dictation, error detection, sight singing, rhythm study and comparative listening.  </w:t>
      </w:r>
      <w:r w:rsidDel="00000000" w:rsidR="00000000" w:rsidRPr="00000000">
        <w:rPr>
          <w:sz w:val="24"/>
          <w:szCs w:val="24"/>
          <w:rtl w:val="0"/>
        </w:rPr>
        <w:t xml:space="preserve">Test Out</w:t>
      </w:r>
      <w:r w:rsidDel="00000000" w:rsidR="00000000" w:rsidRPr="00000000">
        <w:rPr>
          <w:b w:val="0"/>
          <w:sz w:val="24"/>
          <w:szCs w:val="24"/>
          <w:rtl w:val="0"/>
        </w:rPr>
        <w:t xml:space="preserve"> (for Lit and Mat, Aural Skills, Piano ONLY) If you would like to test out of any section of Literature and Materials of Music, Aural Skills, or Piano, please see your instructor for the testing protocol. Note that the name of this course has changed from “Aural Skills III” to “Aural Skills IV”. The content and learning outcomes have not changed. The Aural Skills sequence has expanded from five terms to six. This will not affect students enrolled for Aural Skills IV. </w:t>
      </w:r>
      <w:r w:rsidDel="00000000" w:rsidR="00000000" w:rsidRPr="00000000">
        <w:rPr>
          <w:rtl w:val="0"/>
        </w:rPr>
      </w:r>
    </w:p>
    <w:p w:rsidR="00000000" w:rsidDel="00000000" w:rsidP="00000000" w:rsidRDefault="00000000" w:rsidRPr="00000000" w14:paraId="00000019">
      <w:pPr>
        <w:pStyle w:val="Heading2"/>
        <w:keepNext w:val="0"/>
        <w:keepLines w:val="0"/>
        <w:pageBreakBefore w:val="0"/>
        <w:widowControl w:val="0"/>
        <w:rPr/>
      </w:pPr>
      <w:r w:rsidDel="00000000" w:rsidR="00000000" w:rsidRPr="00000000">
        <w:rPr>
          <w:rtl w:val="0"/>
        </w:rPr>
        <w:t xml:space="preserve">Student Learning Outcomes</w:t>
      </w:r>
    </w:p>
    <w:p w:rsidR="00000000" w:rsidDel="00000000" w:rsidP="00000000" w:rsidRDefault="00000000" w:rsidRPr="00000000" w14:paraId="0000001A">
      <w:pPr>
        <w:pageBreakBefore w:val="0"/>
        <w:widowControl w:val="0"/>
        <w:rPr/>
      </w:pPr>
      <w:r w:rsidDel="00000000" w:rsidR="00000000" w:rsidRPr="00000000">
        <w:rPr>
          <w:rtl w:val="0"/>
        </w:rPr>
        <w:t xml:space="preserve">Upon successful completion of this course, students will be able to:</w:t>
      </w:r>
    </w:p>
    <w:p w:rsidR="00000000" w:rsidDel="00000000" w:rsidP="00000000" w:rsidRDefault="00000000" w:rsidRPr="00000000" w14:paraId="0000001B">
      <w:pPr>
        <w:pageBreakBefore w:val="0"/>
        <w:widowControl w:val="0"/>
        <w:numPr>
          <w:ilvl w:val="0"/>
          <w:numId w:val="1"/>
        </w:numPr>
        <w:ind w:left="720" w:hanging="360"/>
        <w:rPr>
          <w:u w:val="none"/>
        </w:rPr>
      </w:pPr>
      <w:r w:rsidDel="00000000" w:rsidR="00000000" w:rsidRPr="00000000">
        <w:rPr>
          <w:rtl w:val="0"/>
        </w:rPr>
        <w:t xml:space="preserve">Contrast played examples with written examples and identify incorrect notes</w:t>
      </w:r>
    </w:p>
    <w:p w:rsidR="00000000" w:rsidDel="00000000" w:rsidP="00000000" w:rsidRDefault="00000000" w:rsidRPr="00000000" w14:paraId="0000001C">
      <w:pPr>
        <w:pageBreakBefore w:val="0"/>
        <w:widowControl w:val="0"/>
        <w:numPr>
          <w:ilvl w:val="0"/>
          <w:numId w:val="1"/>
        </w:numPr>
        <w:ind w:left="720" w:hanging="360"/>
        <w:rPr>
          <w:u w:val="none"/>
        </w:rPr>
      </w:pPr>
      <w:r w:rsidDel="00000000" w:rsidR="00000000" w:rsidRPr="00000000">
        <w:rPr>
          <w:rtl w:val="0"/>
        </w:rPr>
        <w:t xml:space="preserve"> Interpret and record melodic and harmonic examples</w:t>
      </w:r>
    </w:p>
    <w:p w:rsidR="00000000" w:rsidDel="00000000" w:rsidP="00000000" w:rsidRDefault="00000000" w:rsidRPr="00000000" w14:paraId="0000001D">
      <w:pPr>
        <w:pageBreakBefore w:val="0"/>
        <w:widowControl w:val="0"/>
        <w:numPr>
          <w:ilvl w:val="0"/>
          <w:numId w:val="1"/>
        </w:numPr>
        <w:ind w:left="720" w:hanging="360"/>
        <w:rPr>
          <w:u w:val="none"/>
        </w:rPr>
      </w:pPr>
      <w:r w:rsidDel="00000000" w:rsidR="00000000" w:rsidRPr="00000000">
        <w:rPr>
          <w:rtl w:val="0"/>
        </w:rPr>
        <w:t xml:space="preserve"> Improve sight-reading skills and rhythmic study</w:t>
      </w:r>
    </w:p>
    <w:p w:rsidR="00000000" w:rsidDel="00000000" w:rsidP="00000000" w:rsidRDefault="00000000" w:rsidRPr="00000000" w14:paraId="0000001E">
      <w:pPr>
        <w:pageBreakBefore w:val="0"/>
        <w:widowControl w:val="0"/>
        <w:numPr>
          <w:ilvl w:val="0"/>
          <w:numId w:val="1"/>
        </w:numPr>
        <w:ind w:left="720" w:hanging="360"/>
        <w:rPr>
          <w:u w:val="none"/>
        </w:rPr>
      </w:pPr>
      <w:r w:rsidDel="00000000" w:rsidR="00000000" w:rsidRPr="00000000">
        <w:rPr>
          <w:rtl w:val="0"/>
        </w:rPr>
        <w:t xml:space="preserve"> Compare and contrast similar musical examples and determine differences.</w:t>
      </w:r>
    </w:p>
    <w:p w:rsidR="00000000" w:rsidDel="00000000" w:rsidP="00000000" w:rsidRDefault="00000000" w:rsidRPr="00000000" w14:paraId="0000001F">
      <w:pPr>
        <w:pStyle w:val="Heading1"/>
        <w:keepNext w:val="0"/>
        <w:keepLines w:val="0"/>
        <w:pageBreakBefore w:val="0"/>
        <w:widowControl w:val="0"/>
        <w:rPr/>
      </w:pPr>
      <w:r w:rsidDel="00000000" w:rsidR="00000000" w:rsidRPr="00000000">
        <w:rPr>
          <w:rtl w:val="0"/>
        </w:rPr>
        <w:t xml:space="preserve">Class Policies</w:t>
      </w:r>
    </w:p>
    <w:p w:rsidR="00000000" w:rsidDel="00000000" w:rsidP="00000000" w:rsidRDefault="00000000" w:rsidRPr="00000000" w14:paraId="00000020">
      <w:pPr>
        <w:pStyle w:val="Heading2"/>
        <w:keepNext w:val="0"/>
        <w:keepLines w:val="0"/>
        <w:pageBreakBefore w:val="0"/>
        <w:widowControl w:val="0"/>
        <w:rPr/>
      </w:pPr>
      <w:r w:rsidDel="00000000" w:rsidR="00000000" w:rsidRPr="00000000">
        <w:rPr>
          <w:rtl w:val="0"/>
        </w:rPr>
        <w:t xml:space="preserve">Behavior and Expectations</w:t>
      </w:r>
    </w:p>
    <w:p w:rsidR="00000000" w:rsidDel="00000000" w:rsidP="00000000" w:rsidRDefault="00000000" w:rsidRPr="00000000" w14:paraId="00000021">
      <w:pPr>
        <w:pageBreakBefore w:val="0"/>
        <w:widowControl w:val="0"/>
        <w:rPr/>
      </w:pPr>
      <w:r w:rsidDel="00000000" w:rsidR="00000000" w:rsidRPr="00000000">
        <w:rPr>
          <w:rtl w:val="0"/>
        </w:rPr>
        <w:t xml:space="preserve">You are held accountable to the </w:t>
      </w:r>
      <w:hyperlink r:id="rId6">
        <w:r w:rsidDel="00000000" w:rsidR="00000000" w:rsidRPr="00000000">
          <w:rPr>
            <w:color w:val="0563c1"/>
            <w:u w:val="single"/>
            <w:rtl w:val="0"/>
          </w:rPr>
          <w:t xml:space="preserve">Student Code of Conduct</w:t>
        </w:r>
      </w:hyperlink>
      <w:r w:rsidDel="00000000" w:rsidR="00000000" w:rsidRPr="00000000">
        <w:rPr>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22">
      <w:pPr>
        <w:pStyle w:val="Heading3"/>
        <w:keepNext w:val="0"/>
        <w:keepLines w:val="0"/>
        <w:pageBreakBefore w:val="0"/>
        <w:widowControl w:val="0"/>
        <w:rPr/>
      </w:pPr>
      <w:r w:rsidDel="00000000" w:rsidR="00000000" w:rsidRPr="00000000">
        <w:rPr>
          <w:rtl w:val="0"/>
        </w:rPr>
        <w:t xml:space="preserve">Guidelines for communication</w:t>
      </w:r>
    </w:p>
    <w:p w:rsidR="00000000" w:rsidDel="00000000" w:rsidP="00000000" w:rsidRDefault="00000000" w:rsidRPr="00000000" w14:paraId="00000023">
      <w:pPr>
        <w:pageBreakBefore w:val="0"/>
        <w:widowControl w:val="0"/>
        <w:rPr/>
      </w:pPr>
      <w:r w:rsidDel="00000000" w:rsidR="00000000" w:rsidRPr="00000000">
        <w:rPr>
          <w:rtl w:val="0"/>
        </w:rPr>
        <w:t xml:space="preserve">Contact the instructor by email or message through Moodle. </w:t>
      </w:r>
    </w:p>
    <w:p w:rsidR="00000000" w:rsidDel="00000000" w:rsidP="00000000" w:rsidRDefault="00000000" w:rsidRPr="00000000" w14:paraId="00000024">
      <w:pPr>
        <w:pStyle w:val="Heading2"/>
        <w:keepNext w:val="0"/>
        <w:keepLines w:val="0"/>
        <w:pageBreakBefore w:val="0"/>
        <w:widowControl w:val="0"/>
        <w:rPr/>
      </w:pPr>
      <w:r w:rsidDel="00000000" w:rsidR="00000000" w:rsidRPr="00000000">
        <w:rPr>
          <w:rtl w:val="0"/>
        </w:rPr>
        <w:t xml:space="preserve">Testing</w:t>
      </w:r>
    </w:p>
    <w:p w:rsidR="00000000" w:rsidDel="00000000" w:rsidP="00000000" w:rsidRDefault="00000000" w:rsidRPr="00000000" w14:paraId="00000025">
      <w:pPr>
        <w:pageBreakBefore w:val="0"/>
        <w:widowControl w:val="0"/>
        <w:rPr/>
      </w:pPr>
      <w:r w:rsidDel="00000000" w:rsidR="00000000" w:rsidRPr="00000000">
        <w:rPr>
          <w:rtl w:val="0"/>
        </w:rPr>
        <w:t xml:space="preserve">Testing will consist of two individual singing tests that will be given by zoom meeting with the instructor. The first will be during week 5 and the other during finals week. Appointment slots will be available prior to the testing week. There will also be four dictation tests on Auralia 6 cloud.</w:t>
      </w:r>
    </w:p>
    <w:p w:rsidR="00000000" w:rsidDel="00000000" w:rsidP="00000000" w:rsidRDefault="00000000" w:rsidRPr="00000000" w14:paraId="00000026">
      <w:pPr>
        <w:pageBreakBefore w:val="0"/>
        <w:widowControl w:val="0"/>
        <w:rPr/>
      </w:pPr>
      <w:r w:rsidDel="00000000" w:rsidR="00000000" w:rsidRPr="00000000">
        <w:rPr>
          <w:rtl w:val="0"/>
        </w:rPr>
        <w:t xml:space="preserve">Make-up testing is only available in cases of personal injury or trauma. Students should contact the instructor to schedule a make-up test.</w:t>
      </w:r>
    </w:p>
    <w:p w:rsidR="00000000" w:rsidDel="00000000" w:rsidP="00000000" w:rsidRDefault="00000000" w:rsidRPr="00000000" w14:paraId="00000027">
      <w:pPr>
        <w:pStyle w:val="Heading2"/>
        <w:keepNext w:val="0"/>
        <w:keepLines w:val="0"/>
        <w:pageBreakBefore w:val="0"/>
        <w:widowControl w:val="0"/>
        <w:rPr/>
      </w:pPr>
      <w:r w:rsidDel="00000000" w:rsidR="00000000" w:rsidRPr="00000000">
        <w:rPr>
          <w:rtl w:val="0"/>
        </w:rPr>
        <w:t xml:space="preserve">Grading</w:t>
      </w:r>
    </w:p>
    <w:p w:rsidR="00000000" w:rsidDel="00000000" w:rsidP="00000000" w:rsidRDefault="00000000" w:rsidRPr="00000000" w14:paraId="00000028">
      <w:pPr>
        <w:rPr>
          <w:b w:val="1"/>
        </w:rPr>
      </w:pPr>
      <w:r w:rsidDel="00000000" w:rsidR="00000000" w:rsidRPr="00000000">
        <w:rPr>
          <w:rtl w:val="0"/>
        </w:rPr>
        <w:t xml:space="preserve">Testing will be 2 singing tests worth 25 points each, four dictation tests worth 25 points each and homework assignments worth 10-15 points weekly. The lowest test grade will be dropped. A total of 250 points is available for the class (125 for homework and 125 for testing).</w:t>
      </w:r>
      <w:r w:rsidDel="00000000" w:rsidR="00000000" w:rsidRPr="00000000">
        <w:rPr>
          <w:rtl w:val="0"/>
        </w:rPr>
      </w:r>
    </w:p>
    <w:p w:rsidR="00000000" w:rsidDel="00000000" w:rsidP="00000000" w:rsidRDefault="00000000" w:rsidRPr="00000000" w14:paraId="00000029">
      <w:pPr>
        <w:pageBreakBefore w:val="0"/>
        <w:widowControl w:val="0"/>
        <w:rPr/>
      </w:pPr>
      <w:r w:rsidDel="00000000" w:rsidR="00000000" w:rsidRPr="00000000">
        <w:rPr>
          <w:rtl w:val="0"/>
        </w:rPr>
      </w:r>
    </w:p>
    <w:tbl>
      <w:tblPr>
        <w:tblStyle w:val="Table1"/>
        <w:tblW w:w="544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rPr>
          <w:cantSplit w:val="0"/>
          <w:tblHeader w:val="0"/>
        </w:trPr>
        <w:tc>
          <w:tcPr/>
          <w:bookmarkStart w:colFirst="0" w:colLast="0" w:name="gjdgxs" w:id="0"/>
          <w:bookmarkEnd w:id="0"/>
          <w:p w:rsidR="00000000" w:rsidDel="00000000" w:rsidP="00000000" w:rsidRDefault="00000000" w:rsidRPr="00000000" w14:paraId="0000002A">
            <w:pPr>
              <w:pStyle w:val="Heading3"/>
              <w:pageBreakBefore w:val="0"/>
              <w:rPr/>
            </w:pPr>
            <w:r w:rsidDel="00000000" w:rsidR="00000000" w:rsidRPr="00000000">
              <w:rPr>
                <w:rtl w:val="0"/>
              </w:rPr>
              <w:t xml:space="preserve">Letter Grade</w:t>
            </w:r>
          </w:p>
        </w:tc>
        <w:tc>
          <w:tcPr/>
          <w:p w:rsidR="00000000" w:rsidDel="00000000" w:rsidP="00000000" w:rsidRDefault="00000000" w:rsidRPr="00000000" w14:paraId="0000002B">
            <w:pPr>
              <w:pStyle w:val="Heading3"/>
              <w:pageBreakBefore w:val="0"/>
              <w:rPr/>
            </w:pPr>
            <w:r w:rsidDel="00000000" w:rsidR="00000000" w:rsidRPr="00000000">
              <w:rPr>
                <w:rtl w:val="0"/>
              </w:rPr>
              <w:t xml:space="preserve">Percentage</w:t>
            </w:r>
          </w:p>
        </w:tc>
        <w:tc>
          <w:tcPr>
            <w:tcMar>
              <w:left w:w="144.0" w:type="dxa"/>
              <w:right w:w="115.0" w:type="dxa"/>
            </w:tcMar>
          </w:tcPr>
          <w:p w:rsidR="00000000" w:rsidDel="00000000" w:rsidP="00000000" w:rsidRDefault="00000000" w:rsidRPr="00000000" w14:paraId="0000002C">
            <w:pPr>
              <w:pStyle w:val="Heading3"/>
              <w:pageBreakBefore w:val="0"/>
              <w:rPr/>
            </w:pPr>
            <w:r w:rsidDel="00000000" w:rsidR="00000000" w:rsidRPr="00000000">
              <w:rPr>
                <w:rtl w:val="0"/>
              </w:rPr>
              <w:t xml:space="preserve">Performance</w:t>
            </w:r>
          </w:p>
        </w:tc>
      </w:tr>
      <w:tr>
        <w:trPr>
          <w:cantSplit w:val="0"/>
          <w:tblHeader w:val="0"/>
        </w:trPr>
        <w:tc>
          <w:tcPr/>
          <w:p w:rsidR="00000000" w:rsidDel="00000000" w:rsidP="00000000" w:rsidRDefault="00000000" w:rsidRPr="00000000" w14:paraId="0000002D">
            <w:pPr>
              <w:keepNext w:val="1"/>
              <w:keepLines w:val="1"/>
              <w:pageBreakBefore w:val="0"/>
              <w:jc w:val="center"/>
              <w:rPr/>
            </w:pPr>
            <w:r w:rsidDel="00000000" w:rsidR="00000000" w:rsidRPr="00000000">
              <w:rPr>
                <w:rtl w:val="0"/>
              </w:rPr>
              <w:t xml:space="preserve">A</w:t>
            </w:r>
          </w:p>
        </w:tc>
        <w:tc>
          <w:tcPr/>
          <w:p w:rsidR="00000000" w:rsidDel="00000000" w:rsidP="00000000" w:rsidRDefault="00000000" w:rsidRPr="00000000" w14:paraId="0000002E">
            <w:pPr>
              <w:keepNext w:val="1"/>
              <w:keepLines w:val="1"/>
              <w:pageBreakBefore w:val="0"/>
              <w:jc w:val="center"/>
              <w:rPr/>
            </w:pPr>
            <w:r w:rsidDel="00000000" w:rsidR="00000000" w:rsidRPr="00000000">
              <w:rPr>
                <w:rtl w:val="0"/>
              </w:rPr>
              <w:t xml:space="preserve">90-100%</w:t>
            </w:r>
          </w:p>
        </w:tc>
        <w:tc>
          <w:tcPr>
            <w:tcMar>
              <w:left w:w="144.0" w:type="dxa"/>
              <w:right w:w="115.0" w:type="dxa"/>
            </w:tcMar>
          </w:tcPr>
          <w:p w:rsidR="00000000" w:rsidDel="00000000" w:rsidP="00000000" w:rsidRDefault="00000000" w:rsidRPr="00000000" w14:paraId="0000002F">
            <w:pPr>
              <w:keepNext w:val="1"/>
              <w:keepLines w:val="1"/>
              <w:pageBreakBefore w:val="0"/>
              <w:rPr/>
            </w:pPr>
            <w:r w:rsidDel="00000000" w:rsidR="00000000" w:rsidRPr="00000000">
              <w:rPr>
                <w:rtl w:val="0"/>
              </w:rPr>
              <w:t xml:space="preserve">Excellent Work</w:t>
            </w:r>
          </w:p>
        </w:tc>
      </w:tr>
      <w:tr>
        <w:trPr>
          <w:cantSplit w:val="0"/>
          <w:tblHeader w:val="0"/>
        </w:trPr>
        <w:tc>
          <w:tcPr/>
          <w:p w:rsidR="00000000" w:rsidDel="00000000" w:rsidP="00000000" w:rsidRDefault="00000000" w:rsidRPr="00000000" w14:paraId="00000030">
            <w:pPr>
              <w:keepNext w:val="1"/>
              <w:keepLines w:val="1"/>
              <w:pageBreakBefore w:val="0"/>
              <w:jc w:val="center"/>
              <w:rPr/>
            </w:pPr>
            <w:r w:rsidDel="00000000" w:rsidR="00000000" w:rsidRPr="00000000">
              <w:rPr>
                <w:rtl w:val="0"/>
              </w:rPr>
              <w:t xml:space="preserve">B</w:t>
            </w:r>
          </w:p>
        </w:tc>
        <w:tc>
          <w:tcPr/>
          <w:p w:rsidR="00000000" w:rsidDel="00000000" w:rsidP="00000000" w:rsidRDefault="00000000" w:rsidRPr="00000000" w14:paraId="00000031">
            <w:pPr>
              <w:keepNext w:val="1"/>
              <w:keepLines w:val="1"/>
              <w:pageBreakBefore w:val="0"/>
              <w:jc w:val="center"/>
              <w:rPr/>
            </w:pPr>
            <w:r w:rsidDel="00000000" w:rsidR="00000000" w:rsidRPr="00000000">
              <w:rPr>
                <w:rtl w:val="0"/>
              </w:rPr>
              <w:t xml:space="preserve">80-89%</w:t>
            </w:r>
          </w:p>
        </w:tc>
        <w:tc>
          <w:tcPr>
            <w:tcMar>
              <w:left w:w="144.0" w:type="dxa"/>
              <w:right w:w="115.0" w:type="dxa"/>
            </w:tcMar>
          </w:tcPr>
          <w:p w:rsidR="00000000" w:rsidDel="00000000" w:rsidP="00000000" w:rsidRDefault="00000000" w:rsidRPr="00000000" w14:paraId="00000032">
            <w:pPr>
              <w:keepNext w:val="1"/>
              <w:keepLines w:val="1"/>
              <w:pageBreakBefore w:val="0"/>
              <w:rPr/>
            </w:pPr>
            <w:r w:rsidDel="00000000" w:rsidR="00000000" w:rsidRPr="00000000">
              <w:rPr>
                <w:rtl w:val="0"/>
              </w:rPr>
              <w:t xml:space="preserve">Good Work</w:t>
            </w:r>
          </w:p>
        </w:tc>
      </w:tr>
      <w:tr>
        <w:trPr>
          <w:cantSplit w:val="0"/>
          <w:tblHeader w:val="0"/>
        </w:trPr>
        <w:tc>
          <w:tcPr/>
          <w:p w:rsidR="00000000" w:rsidDel="00000000" w:rsidP="00000000" w:rsidRDefault="00000000" w:rsidRPr="00000000" w14:paraId="00000033">
            <w:pPr>
              <w:keepNext w:val="1"/>
              <w:keepLines w:val="1"/>
              <w:pageBreakBefore w:val="0"/>
              <w:jc w:val="center"/>
              <w:rPr/>
            </w:pPr>
            <w:r w:rsidDel="00000000" w:rsidR="00000000" w:rsidRPr="00000000">
              <w:rPr>
                <w:rtl w:val="0"/>
              </w:rPr>
              <w:t xml:space="preserve">C</w:t>
            </w:r>
          </w:p>
        </w:tc>
        <w:tc>
          <w:tcPr/>
          <w:p w:rsidR="00000000" w:rsidDel="00000000" w:rsidP="00000000" w:rsidRDefault="00000000" w:rsidRPr="00000000" w14:paraId="00000034">
            <w:pPr>
              <w:keepNext w:val="1"/>
              <w:keepLines w:val="1"/>
              <w:pageBreakBefore w:val="0"/>
              <w:jc w:val="center"/>
              <w:rPr/>
            </w:pPr>
            <w:r w:rsidDel="00000000" w:rsidR="00000000" w:rsidRPr="00000000">
              <w:rPr>
                <w:rtl w:val="0"/>
              </w:rPr>
              <w:t xml:space="preserve">70-79%</w:t>
            </w:r>
          </w:p>
        </w:tc>
        <w:tc>
          <w:tcPr>
            <w:tcMar>
              <w:left w:w="144.0" w:type="dxa"/>
              <w:right w:w="115.0" w:type="dxa"/>
            </w:tcMar>
          </w:tcPr>
          <w:p w:rsidR="00000000" w:rsidDel="00000000" w:rsidP="00000000" w:rsidRDefault="00000000" w:rsidRPr="00000000" w14:paraId="00000035">
            <w:pPr>
              <w:keepNext w:val="1"/>
              <w:keepLines w:val="1"/>
              <w:pageBreakBefore w:val="0"/>
              <w:rPr/>
            </w:pPr>
            <w:r w:rsidDel="00000000" w:rsidR="00000000" w:rsidRPr="00000000">
              <w:rPr>
                <w:rtl w:val="0"/>
              </w:rPr>
              <w:t xml:space="preserve">Average Work</w:t>
            </w:r>
          </w:p>
        </w:tc>
      </w:tr>
      <w:tr>
        <w:trPr>
          <w:cantSplit w:val="0"/>
          <w:tblHeader w:val="0"/>
        </w:trPr>
        <w:tc>
          <w:tcPr/>
          <w:p w:rsidR="00000000" w:rsidDel="00000000" w:rsidP="00000000" w:rsidRDefault="00000000" w:rsidRPr="00000000" w14:paraId="00000036">
            <w:pPr>
              <w:keepNext w:val="1"/>
              <w:keepLines w:val="1"/>
              <w:pageBreakBefore w:val="0"/>
              <w:jc w:val="center"/>
              <w:rPr/>
            </w:pPr>
            <w:r w:rsidDel="00000000" w:rsidR="00000000" w:rsidRPr="00000000">
              <w:rPr>
                <w:rtl w:val="0"/>
              </w:rPr>
              <w:t xml:space="preserve">D</w:t>
            </w:r>
          </w:p>
        </w:tc>
        <w:tc>
          <w:tcPr/>
          <w:p w:rsidR="00000000" w:rsidDel="00000000" w:rsidP="00000000" w:rsidRDefault="00000000" w:rsidRPr="00000000" w14:paraId="00000037">
            <w:pPr>
              <w:keepNext w:val="1"/>
              <w:keepLines w:val="1"/>
              <w:pageBreakBefore w:val="0"/>
              <w:jc w:val="center"/>
              <w:rPr/>
            </w:pPr>
            <w:r w:rsidDel="00000000" w:rsidR="00000000" w:rsidRPr="00000000">
              <w:rPr>
                <w:rtl w:val="0"/>
              </w:rPr>
              <w:t xml:space="preserve">60-69%</w:t>
            </w:r>
          </w:p>
        </w:tc>
        <w:tc>
          <w:tcPr>
            <w:tcMar>
              <w:left w:w="144.0" w:type="dxa"/>
              <w:right w:w="115.0" w:type="dxa"/>
            </w:tcMar>
          </w:tcPr>
          <w:p w:rsidR="00000000" w:rsidDel="00000000" w:rsidP="00000000" w:rsidRDefault="00000000" w:rsidRPr="00000000" w14:paraId="00000038">
            <w:pPr>
              <w:keepNext w:val="1"/>
              <w:keepLines w:val="1"/>
              <w:pageBreakBefore w:val="0"/>
              <w:rPr/>
            </w:pPr>
            <w:r w:rsidDel="00000000" w:rsidR="00000000" w:rsidRPr="00000000">
              <w:rPr>
                <w:rtl w:val="0"/>
              </w:rPr>
              <w:t xml:space="preserve">Poor Work</w:t>
            </w:r>
          </w:p>
        </w:tc>
      </w:tr>
      <w:tr>
        <w:trPr>
          <w:cantSplit w:val="0"/>
          <w:tblHeader w:val="0"/>
        </w:trPr>
        <w:tc>
          <w:tcPr/>
          <w:p w:rsidR="00000000" w:rsidDel="00000000" w:rsidP="00000000" w:rsidRDefault="00000000" w:rsidRPr="00000000" w14:paraId="00000039">
            <w:pPr>
              <w:keepNext w:val="1"/>
              <w:keepLines w:val="1"/>
              <w:pageBreakBefore w:val="0"/>
              <w:jc w:val="center"/>
              <w:rPr/>
            </w:pPr>
            <w:r w:rsidDel="00000000" w:rsidR="00000000" w:rsidRPr="00000000">
              <w:rPr>
                <w:rtl w:val="0"/>
              </w:rPr>
              <w:t xml:space="preserve">F</w:t>
            </w:r>
          </w:p>
        </w:tc>
        <w:tc>
          <w:tcPr/>
          <w:p w:rsidR="00000000" w:rsidDel="00000000" w:rsidP="00000000" w:rsidRDefault="00000000" w:rsidRPr="00000000" w14:paraId="0000003A">
            <w:pPr>
              <w:keepNext w:val="1"/>
              <w:keepLines w:val="1"/>
              <w:pageBreakBefore w:val="0"/>
              <w:jc w:val="center"/>
              <w:rPr/>
            </w:pPr>
            <w:r w:rsidDel="00000000" w:rsidR="00000000" w:rsidRPr="00000000">
              <w:rPr>
                <w:rtl w:val="0"/>
              </w:rPr>
              <w:t xml:space="preserve">0-59%</w:t>
            </w:r>
          </w:p>
        </w:tc>
        <w:tc>
          <w:tcPr>
            <w:tcMar>
              <w:left w:w="144.0" w:type="dxa"/>
              <w:right w:w="115.0" w:type="dxa"/>
            </w:tcMar>
          </w:tcPr>
          <w:p w:rsidR="00000000" w:rsidDel="00000000" w:rsidP="00000000" w:rsidRDefault="00000000" w:rsidRPr="00000000" w14:paraId="0000003B">
            <w:pPr>
              <w:keepNext w:val="1"/>
              <w:keepLines w:val="1"/>
              <w:pageBreakBefore w:val="0"/>
              <w:rPr/>
            </w:pPr>
            <w:r w:rsidDel="00000000" w:rsidR="00000000" w:rsidRPr="00000000">
              <w:rPr>
                <w:rtl w:val="0"/>
              </w:rPr>
              <w:t xml:space="preserve">Failing Work</w:t>
            </w:r>
          </w:p>
        </w:tc>
      </w:tr>
    </w:tbl>
    <w:p w:rsidR="00000000" w:rsidDel="00000000" w:rsidP="00000000" w:rsidRDefault="00000000" w:rsidRPr="00000000" w14:paraId="0000003C">
      <w:pPr>
        <w:pageBreakBefore w:val="0"/>
        <w:widowControl w:val="0"/>
        <w:rPr/>
      </w:pPr>
      <w:r w:rsidDel="00000000" w:rsidR="00000000" w:rsidRPr="00000000">
        <w:rPr>
          <w:rtl w:val="0"/>
        </w:rPr>
      </w:r>
    </w:p>
    <w:p w:rsidR="00000000" w:rsidDel="00000000" w:rsidP="00000000" w:rsidRDefault="00000000" w:rsidRPr="00000000" w14:paraId="0000003D">
      <w:pPr>
        <w:pStyle w:val="Heading3"/>
        <w:keepNext w:val="0"/>
        <w:keepLines w:val="0"/>
        <w:pageBreakBefore w:val="0"/>
        <w:widowControl w:val="0"/>
        <w:rPr/>
      </w:pPr>
      <w:r w:rsidDel="00000000" w:rsidR="00000000" w:rsidRPr="00000000">
        <w:rPr>
          <w:rtl w:val="0"/>
        </w:rPr>
        <w:t xml:space="preserve">Late Assignment Policy</w:t>
      </w:r>
    </w:p>
    <w:p w:rsidR="00000000" w:rsidDel="00000000" w:rsidP="00000000" w:rsidRDefault="00000000" w:rsidRPr="00000000" w14:paraId="0000003E">
      <w:pPr>
        <w:pageBreakBefore w:val="0"/>
        <w:widowControl w:val="0"/>
        <w:rPr/>
      </w:pPr>
      <w:r w:rsidDel="00000000" w:rsidR="00000000" w:rsidRPr="00000000">
        <w:rPr>
          <w:rtl w:val="0"/>
        </w:rPr>
        <w:t xml:space="preserve">Assignments will be available on Moodle with the due date. Students are expected to contact the instructor to request an extension. </w:t>
      </w:r>
    </w:p>
    <w:p w:rsidR="00000000" w:rsidDel="00000000" w:rsidP="00000000" w:rsidRDefault="00000000" w:rsidRPr="00000000" w14:paraId="0000003F">
      <w:pPr>
        <w:pageBreakBefore w:val="0"/>
        <w:widowControl w:val="0"/>
        <w:rPr/>
      </w:pPr>
      <w:r w:rsidDel="00000000" w:rsidR="00000000" w:rsidRPr="00000000">
        <w:rPr>
          <w:rtl w:val="0"/>
        </w:rPr>
      </w:r>
    </w:p>
    <w:p w:rsidR="00000000" w:rsidDel="00000000" w:rsidP="00000000" w:rsidRDefault="00000000" w:rsidRPr="00000000" w14:paraId="00000040">
      <w:pPr>
        <w:pStyle w:val="Heading1"/>
        <w:keepNext w:val="0"/>
        <w:keepLines w:val="0"/>
        <w:pageBreakBefore w:val="0"/>
        <w:widowControl w:val="0"/>
        <w:rPr/>
      </w:pPr>
      <w:r w:rsidDel="00000000" w:rsidR="00000000" w:rsidRPr="00000000">
        <w:rPr>
          <w:rtl w:val="0"/>
        </w:rPr>
        <w:t xml:space="preserve">College Policies</w:t>
      </w:r>
    </w:p>
    <w:p w:rsidR="00000000" w:rsidDel="00000000" w:rsidP="00000000" w:rsidRDefault="00000000" w:rsidRPr="00000000" w14:paraId="00000041">
      <w:pPr>
        <w:pStyle w:val="Heading2"/>
        <w:keepNext w:val="0"/>
        <w:keepLines w:val="0"/>
        <w:pageBreakBefore w:val="0"/>
        <w:widowControl w:val="0"/>
        <w:rPr/>
      </w:pPr>
      <w:r w:rsidDel="00000000" w:rsidR="00000000" w:rsidRPr="00000000">
        <w:rPr>
          <w:rtl w:val="0"/>
        </w:rPr>
        <w:t xml:space="preserve">LBCC Email and Course Communications</w:t>
      </w:r>
    </w:p>
    <w:p w:rsidR="00000000" w:rsidDel="00000000" w:rsidP="00000000" w:rsidRDefault="00000000" w:rsidRPr="00000000" w14:paraId="00000042">
      <w:pPr>
        <w:pageBreakBefore w:val="0"/>
        <w:widowControl w:val="0"/>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43">
      <w:pPr>
        <w:pStyle w:val="Heading2"/>
        <w:pageBreakBefore w:val="0"/>
        <w:rPr/>
      </w:pPr>
      <w:r w:rsidDel="00000000" w:rsidR="00000000" w:rsidRPr="00000000">
        <w:rPr>
          <w:rtl w:val="0"/>
        </w:rPr>
        <w:t xml:space="preserve">Disability and Access Statement</w:t>
      </w:r>
    </w:p>
    <w:p w:rsidR="00000000" w:rsidDel="00000000" w:rsidP="00000000" w:rsidRDefault="00000000" w:rsidRPr="00000000" w14:paraId="00000044">
      <w:pPr>
        <w:pStyle w:val="Heading2"/>
        <w:pageBreakBefore w:val="0"/>
        <w:rPr>
          <w:rFonts w:ascii="Helvetica Neue" w:cs="Helvetica Neue" w:eastAsia="Helvetica Neue" w:hAnsi="Helvetica Neue"/>
          <w:b w:val="0"/>
          <w:color w:val="333333"/>
          <w:sz w:val="24"/>
          <w:szCs w:val="24"/>
          <w:highlight w:val="white"/>
        </w:rPr>
      </w:pPr>
      <w:r w:rsidDel="00000000" w:rsidR="00000000" w:rsidRPr="00000000">
        <w:rPr>
          <w:rFonts w:ascii="Helvetica Neue" w:cs="Helvetica Neue" w:eastAsia="Helvetica Neue" w:hAnsi="Helvetica Neue"/>
          <w:b w:val="0"/>
          <w:color w:val="333333"/>
          <w:sz w:val="24"/>
          <w:szCs w:val="24"/>
          <w:highlight w:val="white"/>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7">
        <w:r w:rsidDel="00000000" w:rsidR="00000000" w:rsidRPr="00000000">
          <w:rPr>
            <w:rFonts w:ascii="Helvetica Neue" w:cs="Helvetica Neue" w:eastAsia="Helvetica Neue" w:hAnsi="Helvetica Neue"/>
            <w:b w:val="0"/>
            <w:color w:val="333333"/>
            <w:sz w:val="24"/>
            <w:szCs w:val="24"/>
            <w:highlight w:val="white"/>
            <w:u w:val="single"/>
            <w:rtl w:val="0"/>
          </w:rPr>
          <w:t xml:space="preserve">CFAR Website</w:t>
        </w:r>
      </w:hyperlink>
      <w:r w:rsidDel="00000000" w:rsidR="00000000" w:rsidRPr="00000000">
        <w:rPr>
          <w:rFonts w:ascii="Helvetica Neue" w:cs="Helvetica Neue" w:eastAsia="Helvetica Neue" w:hAnsi="Helvetica Neue"/>
          <w:b w:val="0"/>
          <w:color w:val="333333"/>
          <w:sz w:val="24"/>
          <w:szCs w:val="24"/>
          <w:highlight w:val="white"/>
          <w:rtl w:val="0"/>
        </w:rPr>
        <w:t xml:space="preserve"> for steps on how to apply for services or call 541-917-4789. </w:t>
      </w:r>
    </w:p>
    <w:p w:rsidR="00000000" w:rsidDel="00000000" w:rsidP="00000000" w:rsidRDefault="00000000" w:rsidRPr="00000000" w14:paraId="00000045">
      <w:pPr>
        <w:pStyle w:val="Heading2"/>
        <w:pageBreakBefore w:val="0"/>
        <w:rPr/>
      </w:pPr>
      <w:bookmarkStart w:colFirst="0" w:colLast="0" w:name="_30j0zll" w:id="1"/>
      <w:bookmarkEnd w:id="1"/>
      <w:r w:rsidDel="00000000" w:rsidR="00000000" w:rsidRPr="00000000">
        <w:rPr>
          <w:rtl w:val="0"/>
        </w:rPr>
        <w:t xml:space="preserve">Statement of Inclusion</w:t>
      </w:r>
    </w:p>
    <w:p w:rsidR="00000000" w:rsidDel="00000000" w:rsidP="00000000" w:rsidRDefault="00000000" w:rsidRPr="00000000" w14:paraId="00000046">
      <w:pPr>
        <w:pageBreakBefore w:val="0"/>
        <w:widowControl w:val="0"/>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47">
      <w:pPr>
        <w:pStyle w:val="Heading2"/>
        <w:pageBreakBefore w:val="0"/>
        <w:rPr/>
      </w:pPr>
      <w:bookmarkStart w:colFirst="0" w:colLast="0" w:name="_2fwdgj5xdblq" w:id="2"/>
      <w:bookmarkEnd w:id="2"/>
      <w:r w:rsidDel="00000000" w:rsidR="00000000" w:rsidRPr="00000000">
        <w:rPr>
          <w:rtl w:val="0"/>
        </w:rPr>
        <w:t xml:space="preserve">Statement of Diverse Repertoire and Practice</w:t>
      </w:r>
    </w:p>
    <w:p w:rsidR="00000000" w:rsidDel="00000000" w:rsidP="00000000" w:rsidRDefault="00000000" w:rsidRPr="00000000" w14:paraId="00000048">
      <w:pPr>
        <w:pageBreakBefore w:val="0"/>
        <w:widowControl w:val="0"/>
        <w:rPr/>
      </w:pPr>
      <w:r w:rsidDel="00000000" w:rsidR="00000000" w:rsidRPr="00000000">
        <w:rPr>
          <w:rtl w:val="0"/>
        </w:rPr>
        <w:t xml:space="preserve">The LBCC Music Program is committed to providing an excellent education that honors both the traditional canon and music from populations who have been typically underrepresented. We are committed to presenting music to our students from diverse voices throughout their time at LBCC.</w:t>
      </w:r>
      <w:r w:rsidDel="00000000" w:rsidR="00000000" w:rsidRPr="00000000">
        <w:rPr>
          <w:rtl w:val="0"/>
        </w:rPr>
      </w:r>
    </w:p>
    <w:p w:rsidR="00000000" w:rsidDel="00000000" w:rsidP="00000000" w:rsidRDefault="00000000" w:rsidRPr="00000000" w14:paraId="00000049">
      <w:pPr>
        <w:pStyle w:val="Heading2"/>
        <w:pageBreakBefore w:val="0"/>
        <w:rPr/>
      </w:pPr>
      <w:r w:rsidDel="00000000" w:rsidR="00000000" w:rsidRPr="00000000">
        <w:rPr>
          <w:rtl w:val="0"/>
        </w:rPr>
        <w:t xml:space="preserve">Title IX Reporting Policy</w:t>
      </w:r>
    </w:p>
    <w:p w:rsidR="00000000" w:rsidDel="00000000" w:rsidP="00000000" w:rsidRDefault="00000000" w:rsidRPr="00000000" w14:paraId="0000004A">
      <w:pPr>
        <w:pageBreakBefore w:val="0"/>
        <w:widowControl w:val="0"/>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u w:val="single"/>
          <w:rtl w:val="0"/>
        </w:rPr>
        <w:t xml:space="preserve"> </w:t>
      </w:r>
      <w:hyperlink r:id="rId8">
        <w:r w:rsidDel="00000000" w:rsidR="00000000" w:rsidRPr="00000000">
          <w:rPr>
            <w:color w:val="0070c0"/>
            <w:u w:val="single"/>
            <w:rtl w:val="0"/>
          </w:rPr>
          <w:t xml:space="preserve">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4B">
      <w:pPr>
        <w:pStyle w:val="Heading2"/>
        <w:pageBreakBefore w:val="0"/>
        <w:rPr>
          <w:rFonts w:ascii="Verdana" w:cs="Verdana" w:eastAsia="Verdana" w:hAnsi="Verdana"/>
          <w:color w:val="222222"/>
          <w:sz w:val="24"/>
          <w:szCs w:val="24"/>
        </w:rPr>
      </w:pPr>
      <w:r w:rsidDel="00000000" w:rsidR="00000000" w:rsidRPr="00000000">
        <w:rPr>
          <w:rtl w:val="0"/>
        </w:rPr>
        <w:t xml:space="preserve">Public Safety/Campus Security/</w:t>
      </w:r>
      <w:hyperlink r:id="rId9">
        <w:r w:rsidDel="00000000" w:rsidR="00000000" w:rsidRPr="00000000">
          <w:rPr>
            <w:color w:val="000000"/>
            <w:u w:val="none"/>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C">
      <w:pPr>
        <w:pageBreakBefore w:val="0"/>
        <w:shd w:fill="ffffff" w:val="clear"/>
        <w:rPr/>
      </w:pPr>
      <w:r w:rsidDel="00000000" w:rsidR="00000000" w:rsidRPr="00000000">
        <w:rPr>
          <w:rtl w:val="0"/>
        </w:rPr>
        <w:t xml:space="preserve">This class is not on campus. </w:t>
      </w:r>
    </w:p>
    <w:p w:rsidR="00000000" w:rsidDel="00000000" w:rsidP="00000000" w:rsidRDefault="00000000" w:rsidRPr="00000000" w14:paraId="0000004D">
      <w:pPr>
        <w:pStyle w:val="Heading2"/>
        <w:pageBreakBefore w:val="0"/>
        <w:shd w:fill="ffffff" w:val="clear"/>
        <w:rPr/>
      </w:pPr>
      <w:bookmarkStart w:colFirst="0" w:colLast="0" w:name="_b2ogxphb99oy" w:id="3"/>
      <w:bookmarkEnd w:id="3"/>
      <w:r w:rsidDel="00000000" w:rsidR="00000000" w:rsidRPr="00000000">
        <w:rPr>
          <w:rtl w:val="0"/>
        </w:rPr>
        <w:t xml:space="preserve">Changes to the Syllabus</w:t>
      </w:r>
    </w:p>
    <w:p w:rsidR="00000000" w:rsidDel="00000000" w:rsidP="00000000" w:rsidRDefault="00000000" w:rsidRPr="00000000" w14:paraId="0000004E">
      <w:pPr>
        <w:pageBreakBefore w:val="0"/>
        <w:widowControl w:val="0"/>
        <w:r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4F">
      <w:pPr>
        <w:pageBreakBefore w:val="0"/>
        <w:widowControl w:val="0"/>
        <w:rPr/>
      </w:pPr>
      <w:r w:rsidDel="00000000" w:rsidR="00000000" w:rsidRPr="00000000">
        <w:rPr>
          <w:rtl w:val="0"/>
        </w:rPr>
      </w:r>
    </w:p>
    <w:p w:rsidR="00000000" w:rsidDel="00000000" w:rsidP="00000000" w:rsidRDefault="00000000" w:rsidRPr="00000000" w14:paraId="00000050">
      <w:pPr>
        <w:pageBreakBefore w:val="0"/>
        <w:widowControl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0051">
      <w:pPr>
        <w:pStyle w:val="Heading1"/>
        <w:keepNext w:val="0"/>
        <w:keepLines w:val="0"/>
        <w:pageBreakBefore w:val="0"/>
        <w:widowControl w:val="0"/>
        <w:rPr/>
      </w:pPr>
      <w:r w:rsidDel="00000000" w:rsidR="00000000" w:rsidRPr="00000000">
        <w:rPr>
          <w:rtl w:val="0"/>
        </w:rPr>
        <w:t xml:space="preserve">Class Schedule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tbl>
      <w:tblPr>
        <w:tblStyle w:val="Table2"/>
        <w:tblW w:w="10050.0" w:type="dxa"/>
        <w:jc w:val="left"/>
        <w:tblInd w:w="-6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0"/>
        <w:gridCol w:w="2610"/>
        <w:gridCol w:w="2070"/>
        <w:gridCol w:w="3285"/>
        <w:gridCol w:w="1125"/>
        <w:tblGridChange w:id="0">
          <w:tblGrid>
            <w:gridCol w:w="960"/>
            <w:gridCol w:w="2610"/>
            <w:gridCol w:w="2070"/>
            <w:gridCol w:w="3285"/>
            <w:gridCol w:w="1125"/>
          </w:tblGrid>
        </w:tblGridChange>
      </w:tblGrid>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53">
            <w:pPr>
              <w:pageBreakBefore w:val="0"/>
              <w:widowControl w:val="0"/>
              <w:spacing w:line="276" w:lineRule="auto"/>
              <w:rPr>
                <w:sz w:val="20"/>
                <w:szCs w:val="20"/>
              </w:rPr>
            </w:pPr>
            <w:r w:rsidDel="00000000" w:rsidR="00000000" w:rsidRPr="00000000">
              <w:rPr>
                <w:b w:val="1"/>
                <w:sz w:val="20"/>
                <w:szCs w:val="20"/>
                <w:rtl w:val="0"/>
              </w:rPr>
              <w:t xml:space="preserve">Week</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54">
            <w:pPr>
              <w:pageBreakBefore w:val="0"/>
              <w:widowControl w:val="0"/>
              <w:spacing w:line="276" w:lineRule="auto"/>
              <w:rPr>
                <w:sz w:val="20"/>
                <w:szCs w:val="20"/>
              </w:rPr>
            </w:pPr>
            <w:r w:rsidDel="00000000" w:rsidR="00000000" w:rsidRPr="00000000">
              <w:rPr>
                <w:b w:val="1"/>
                <w:sz w:val="20"/>
                <w:szCs w:val="20"/>
                <w:rtl w:val="0"/>
              </w:rPr>
              <w:t xml:space="preserve">Sight singing</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55">
            <w:pPr>
              <w:pageBreakBefore w:val="0"/>
              <w:widowControl w:val="0"/>
              <w:spacing w:line="276" w:lineRule="auto"/>
              <w:rPr>
                <w:sz w:val="20"/>
                <w:szCs w:val="20"/>
              </w:rPr>
            </w:pPr>
            <w:r w:rsidDel="00000000" w:rsidR="00000000" w:rsidRPr="00000000">
              <w:rPr>
                <w:b w:val="1"/>
                <w:sz w:val="20"/>
                <w:szCs w:val="20"/>
                <w:rtl w:val="0"/>
              </w:rPr>
              <w:t xml:space="preserve">Rhythm</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56">
            <w:pPr>
              <w:pageBreakBefore w:val="0"/>
              <w:widowControl w:val="0"/>
              <w:spacing w:line="276" w:lineRule="auto"/>
              <w:rPr>
                <w:sz w:val="20"/>
                <w:szCs w:val="20"/>
              </w:rPr>
            </w:pPr>
            <w:r w:rsidDel="00000000" w:rsidR="00000000" w:rsidRPr="00000000">
              <w:rPr>
                <w:b w:val="1"/>
                <w:sz w:val="20"/>
                <w:szCs w:val="20"/>
                <w:rtl w:val="0"/>
              </w:rPr>
              <w:t xml:space="preserve">Dictation</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57">
            <w:pPr>
              <w:pageBreakBefore w:val="0"/>
              <w:widowControl w:val="0"/>
              <w:spacing w:line="276" w:lineRule="auto"/>
              <w:rPr>
                <w:sz w:val="20"/>
                <w:szCs w:val="20"/>
              </w:rPr>
            </w:pPr>
            <w:r w:rsidDel="00000000" w:rsidR="00000000" w:rsidRPr="00000000">
              <w:rPr>
                <w:b w:val="1"/>
                <w:sz w:val="20"/>
                <w:szCs w:val="20"/>
                <w:rtl w:val="0"/>
              </w:rPr>
              <w:t xml:space="preserve">Form</w:t>
            </w:r>
            <w:r w:rsidDel="00000000" w:rsidR="00000000" w:rsidRPr="00000000">
              <w:rPr>
                <w:rtl w:val="0"/>
              </w:rPr>
            </w:r>
          </w:p>
        </w:tc>
      </w:tr>
      <w:tr>
        <w:trPr>
          <w:cantSplit w:val="0"/>
          <w:trHeight w:val="945" w:hRule="atLeast"/>
          <w:tblHeader w:val="0"/>
        </w:trPr>
        <w:tc>
          <w:tcPr>
            <w:tcBorders>
              <w:top w:color="cccccc" w:space="0" w:sz="6" w:val="single"/>
              <w:left w:color="000000"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58">
            <w:pPr>
              <w:pageBreakBefore w:val="0"/>
              <w:widowControl w:val="0"/>
              <w:spacing w:line="276" w:lineRule="auto"/>
              <w:jc w:val="center"/>
              <w:rPr>
                <w:sz w:val="20"/>
                <w:szCs w:val="20"/>
              </w:rPr>
            </w:pPr>
            <w:r w:rsidDel="00000000" w:rsidR="00000000" w:rsidRPr="00000000">
              <w:rPr>
                <w:b w:val="1"/>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59">
            <w:pPr>
              <w:pageBreakBefore w:val="0"/>
              <w:widowControl w:val="0"/>
              <w:spacing w:line="276" w:lineRule="auto"/>
              <w:rPr>
                <w:sz w:val="20"/>
                <w:szCs w:val="20"/>
              </w:rPr>
            </w:pPr>
            <w:r w:rsidDel="00000000" w:rsidR="00000000" w:rsidRPr="00000000">
              <w:rPr>
                <w:sz w:val="20"/>
                <w:szCs w:val="20"/>
                <w:rtl w:val="0"/>
              </w:rPr>
              <w:t xml:space="preserve">Jazz melodic minor scale, TT melodies, Ionian &amp; Lydian modes</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5A">
            <w:pPr>
              <w:pageBreakBefore w:val="0"/>
              <w:widowControl w:val="0"/>
              <w:spacing w:line="276" w:lineRule="auto"/>
              <w:rPr>
                <w:sz w:val="20"/>
                <w:szCs w:val="20"/>
              </w:rPr>
            </w:pPr>
            <w:r w:rsidDel="00000000" w:rsidR="00000000" w:rsidRPr="00000000">
              <w:rPr>
                <w:sz w:val="20"/>
                <w:szCs w:val="20"/>
                <w:rtl w:val="0"/>
              </w:rPr>
              <w:t xml:space="preserve">review</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5B">
            <w:pPr>
              <w:pageBreakBefore w:val="0"/>
              <w:widowControl w:val="0"/>
              <w:spacing w:line="276" w:lineRule="auto"/>
              <w:rPr>
                <w:sz w:val="20"/>
                <w:szCs w:val="20"/>
              </w:rPr>
            </w:pPr>
            <w:r w:rsidDel="00000000" w:rsidR="00000000" w:rsidRPr="00000000">
              <w:rPr>
                <w:sz w:val="20"/>
                <w:szCs w:val="20"/>
                <w:rtl w:val="0"/>
              </w:rPr>
              <w:t xml:space="preserve">Jazz melodic minor scale, TT melodies, Ionian &amp; Lydian modes</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5C">
            <w:pPr>
              <w:pageBreakBefore w:val="0"/>
              <w:widowControl w:val="0"/>
              <w:spacing w:line="276" w:lineRule="auto"/>
              <w:rPr>
                <w:sz w:val="20"/>
                <w:szCs w:val="20"/>
              </w:rPr>
            </w:pPr>
            <w:r w:rsidDel="00000000" w:rsidR="00000000" w:rsidRPr="00000000">
              <w:rPr>
                <w:sz w:val="20"/>
                <w:szCs w:val="20"/>
                <w:rtl w:val="0"/>
              </w:rPr>
              <w:t xml:space="preserve">review</w:t>
            </w:r>
          </w:p>
        </w:tc>
      </w:tr>
      <w:tr>
        <w:trPr>
          <w:cantSplit w:val="0"/>
          <w:trHeight w:val="1110" w:hRule="atLeast"/>
          <w:tblHeader w:val="0"/>
        </w:trPr>
        <w:tc>
          <w:tcPr>
            <w:tcBorders>
              <w:top w:color="cccccc" w:space="0" w:sz="6" w:val="single"/>
              <w:left w:color="000000"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5D">
            <w:pPr>
              <w:pageBreakBefore w:val="0"/>
              <w:widowControl w:val="0"/>
              <w:spacing w:line="276" w:lineRule="auto"/>
              <w:jc w:val="center"/>
              <w:rPr>
                <w:sz w:val="20"/>
                <w:szCs w:val="20"/>
              </w:rPr>
            </w:pPr>
            <w:r w:rsidDel="00000000" w:rsidR="00000000" w:rsidRPr="00000000">
              <w:rPr>
                <w:b w:val="1"/>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5E">
            <w:pPr>
              <w:pageBreakBefore w:val="0"/>
              <w:widowControl w:val="0"/>
              <w:spacing w:line="276" w:lineRule="auto"/>
              <w:rPr>
                <w:sz w:val="20"/>
                <w:szCs w:val="20"/>
              </w:rPr>
            </w:pPr>
            <w:r w:rsidDel="00000000" w:rsidR="00000000" w:rsidRPr="00000000">
              <w:rPr>
                <w:sz w:val="20"/>
                <w:szCs w:val="20"/>
                <w:rtl w:val="0"/>
              </w:rPr>
              <w:t xml:space="preserve">Mixolydian mode and practice other Major and minor scales</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5F">
            <w:pPr>
              <w:pageBreakBefore w:val="0"/>
              <w:widowControl w:val="0"/>
              <w:spacing w:line="276" w:lineRule="auto"/>
              <w:rPr>
                <w:sz w:val="20"/>
                <w:szCs w:val="20"/>
              </w:rPr>
            </w:pPr>
            <w:r w:rsidDel="00000000" w:rsidR="00000000" w:rsidRPr="00000000">
              <w:rPr>
                <w:sz w:val="20"/>
                <w:szCs w:val="20"/>
                <w:rtl w:val="0"/>
              </w:rPr>
              <w:t xml:space="preserve">intro to two part rhythm reading</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60">
            <w:pPr>
              <w:pageBreakBefore w:val="0"/>
              <w:widowControl w:val="0"/>
              <w:spacing w:line="276" w:lineRule="auto"/>
              <w:rPr>
                <w:b w:val="1"/>
                <w:sz w:val="20"/>
                <w:szCs w:val="20"/>
              </w:rPr>
            </w:pPr>
            <w:r w:rsidDel="00000000" w:rsidR="00000000" w:rsidRPr="00000000">
              <w:rPr>
                <w:sz w:val="20"/>
                <w:szCs w:val="20"/>
                <w:rtl w:val="0"/>
              </w:rPr>
              <w:t xml:space="preserve">2 part melodic dictation, cadential 6/4, </w:t>
            </w:r>
            <w:r w:rsidDel="00000000" w:rsidR="00000000" w:rsidRPr="00000000">
              <w:rPr>
                <w:b w:val="1"/>
                <w:sz w:val="20"/>
                <w:szCs w:val="20"/>
                <w:rtl w:val="0"/>
              </w:rPr>
              <w:t xml:space="preserve">Auralia dictation test</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61">
            <w:pPr>
              <w:pageBreakBefore w:val="0"/>
              <w:widowControl w:val="0"/>
              <w:spacing w:line="276" w:lineRule="auto"/>
              <w:rPr>
                <w:sz w:val="20"/>
                <w:szCs w:val="20"/>
              </w:rPr>
            </w:pPr>
            <w:r w:rsidDel="00000000" w:rsidR="00000000" w:rsidRPr="00000000">
              <w:rPr>
                <w:sz w:val="20"/>
                <w:szCs w:val="20"/>
                <w:rtl w:val="0"/>
              </w:rPr>
              <w:t xml:space="preserve">recit/aria</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62">
            <w:pPr>
              <w:pageBreakBefore w:val="0"/>
              <w:widowControl w:val="0"/>
              <w:spacing w:line="276" w:lineRule="auto"/>
              <w:jc w:val="center"/>
              <w:rPr>
                <w:sz w:val="20"/>
                <w:szCs w:val="20"/>
              </w:rPr>
            </w:pPr>
            <w:r w:rsidDel="00000000" w:rsidR="00000000" w:rsidRPr="00000000">
              <w:rPr>
                <w:b w:val="1"/>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63">
            <w:pPr>
              <w:pageBreakBefore w:val="0"/>
              <w:widowControl w:val="0"/>
              <w:spacing w:line="276" w:lineRule="auto"/>
              <w:rPr>
                <w:sz w:val="20"/>
                <w:szCs w:val="20"/>
              </w:rPr>
            </w:pPr>
            <w:r w:rsidDel="00000000" w:rsidR="00000000" w:rsidRPr="00000000">
              <w:rPr>
                <w:sz w:val="20"/>
                <w:szCs w:val="20"/>
                <w:rtl w:val="0"/>
              </w:rPr>
              <w:t xml:space="preserve">Dorian mode; Melodies in Dorian mode</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64">
            <w:pPr>
              <w:pageBreakBefore w:val="0"/>
              <w:widowControl w:val="0"/>
              <w:spacing w:line="276" w:lineRule="auto"/>
              <w:rPr>
                <w:sz w:val="20"/>
                <w:szCs w:val="20"/>
              </w:rPr>
            </w:pPr>
            <w:r w:rsidDel="00000000" w:rsidR="00000000" w:rsidRPr="00000000">
              <w:rPr>
                <w:sz w:val="20"/>
                <w:szCs w:val="20"/>
                <w:rtl w:val="0"/>
              </w:rPr>
              <w:t xml:space="preserve">two part rhythm</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65">
            <w:pPr>
              <w:pageBreakBefore w:val="0"/>
              <w:widowControl w:val="0"/>
              <w:spacing w:line="276" w:lineRule="auto"/>
              <w:rPr>
                <w:sz w:val="20"/>
                <w:szCs w:val="20"/>
              </w:rPr>
            </w:pPr>
            <w:r w:rsidDel="00000000" w:rsidR="00000000" w:rsidRPr="00000000">
              <w:rPr>
                <w:sz w:val="20"/>
                <w:szCs w:val="20"/>
                <w:rtl w:val="0"/>
              </w:rPr>
              <w:t xml:space="preserve">review of Supertonic and leading-tone arpeggios; Major and minor triads in inversion; Dorian mode</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66">
            <w:pPr>
              <w:pageBreakBefore w:val="0"/>
              <w:widowControl w:val="0"/>
              <w:spacing w:line="276" w:lineRule="auto"/>
              <w:rPr>
                <w:sz w:val="20"/>
                <w:szCs w:val="20"/>
              </w:rPr>
            </w:pPr>
            <w:r w:rsidDel="00000000" w:rsidR="00000000" w:rsidRPr="00000000">
              <w:rPr>
                <w:rtl w:val="0"/>
              </w:rPr>
            </w:r>
          </w:p>
        </w:tc>
      </w:tr>
      <w:tr>
        <w:trPr>
          <w:cantSplit w:val="0"/>
          <w:trHeight w:val="885" w:hRule="atLeast"/>
          <w:tblHeader w:val="0"/>
        </w:trPr>
        <w:tc>
          <w:tcPr>
            <w:tcBorders>
              <w:top w:color="cccccc" w:space="0" w:sz="6" w:val="single"/>
              <w:left w:color="000000"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67">
            <w:pPr>
              <w:pageBreakBefore w:val="0"/>
              <w:widowControl w:val="0"/>
              <w:spacing w:line="276" w:lineRule="auto"/>
              <w:jc w:val="center"/>
              <w:rPr>
                <w:sz w:val="20"/>
                <w:szCs w:val="20"/>
              </w:rPr>
            </w:pPr>
            <w:r w:rsidDel="00000000" w:rsidR="00000000" w:rsidRPr="00000000">
              <w:rPr>
                <w:b w:val="1"/>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68">
            <w:pPr>
              <w:pageBreakBefore w:val="0"/>
              <w:widowControl w:val="0"/>
              <w:spacing w:line="276" w:lineRule="auto"/>
              <w:rPr>
                <w:sz w:val="20"/>
                <w:szCs w:val="20"/>
              </w:rPr>
            </w:pPr>
            <w:r w:rsidDel="00000000" w:rsidR="00000000" w:rsidRPr="00000000">
              <w:rPr>
                <w:sz w:val="20"/>
                <w:szCs w:val="20"/>
                <w:rtl w:val="0"/>
              </w:rPr>
              <w:t xml:space="preserve">review of Major and minor scales; Lydian, Mixolydian and Dorian; more melodies</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69">
            <w:pPr>
              <w:pageBreakBefore w:val="0"/>
              <w:widowControl w:val="0"/>
              <w:spacing w:line="276" w:lineRule="auto"/>
              <w:rPr>
                <w:sz w:val="20"/>
                <w:szCs w:val="20"/>
              </w:rPr>
            </w:pPr>
            <w:r w:rsidDel="00000000" w:rsidR="00000000" w:rsidRPr="00000000">
              <w:rPr>
                <w:sz w:val="20"/>
                <w:szCs w:val="20"/>
                <w:rtl w:val="0"/>
              </w:rPr>
              <w:t xml:space="preserve">two part rhythm with rests and ties</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6A">
            <w:pPr>
              <w:pageBreakBefore w:val="0"/>
              <w:widowControl w:val="0"/>
              <w:spacing w:line="276" w:lineRule="auto"/>
              <w:rPr>
                <w:sz w:val="20"/>
                <w:szCs w:val="20"/>
              </w:rPr>
            </w:pPr>
            <w:r w:rsidDel="00000000" w:rsidR="00000000" w:rsidRPr="00000000">
              <w:rPr>
                <w:sz w:val="20"/>
                <w:szCs w:val="20"/>
                <w:rtl w:val="0"/>
              </w:rPr>
              <w:t xml:space="preserve">transcription in different modes: Lydian, Mixolydian, Dorian; longer harmonic progressions</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6B">
            <w:pPr>
              <w:pageBreakBefore w:val="0"/>
              <w:widowControl w:val="0"/>
              <w:spacing w:line="276" w:lineRule="auto"/>
              <w:rPr>
                <w:sz w:val="20"/>
                <w:szCs w:val="20"/>
              </w:rPr>
            </w:pPr>
            <w:r w:rsidDel="00000000" w:rsidR="00000000" w:rsidRPr="00000000">
              <w:rPr>
                <w:sz w:val="20"/>
                <w:szCs w:val="20"/>
                <w:rtl w:val="0"/>
              </w:rPr>
              <w:t xml:space="preserve">da capo</w:t>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6C">
            <w:pPr>
              <w:pageBreakBefore w:val="0"/>
              <w:widowControl w:val="0"/>
              <w:spacing w:line="276" w:lineRule="auto"/>
              <w:jc w:val="center"/>
              <w:rPr>
                <w:sz w:val="20"/>
                <w:szCs w:val="20"/>
              </w:rPr>
            </w:pPr>
            <w:r w:rsidDel="00000000" w:rsidR="00000000" w:rsidRPr="00000000">
              <w:rPr>
                <w:b w:val="1"/>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6D">
            <w:pPr>
              <w:pageBreakBefore w:val="0"/>
              <w:widowControl w:val="0"/>
              <w:spacing w:line="276" w:lineRule="auto"/>
              <w:rPr>
                <w:sz w:val="20"/>
                <w:szCs w:val="20"/>
              </w:rPr>
            </w:pPr>
            <w:r w:rsidDel="00000000" w:rsidR="00000000" w:rsidRPr="00000000">
              <w:rPr>
                <w:b w:val="1"/>
                <w:sz w:val="20"/>
                <w:szCs w:val="20"/>
                <w:rtl w:val="0"/>
              </w:rPr>
              <w:t xml:space="preserve">singing test</w:t>
            </w:r>
            <w:r w:rsidDel="00000000" w:rsidR="00000000" w:rsidRPr="00000000">
              <w:rPr>
                <w:sz w:val="20"/>
                <w:szCs w:val="20"/>
                <w:rtl w:val="0"/>
              </w:rPr>
              <w:t xml:space="preserve"> by zoom meeting</w:t>
            </w:r>
          </w:p>
        </w:tc>
        <w:tc>
          <w:tcPr>
            <w:tcBorders>
              <w:top w:color="cccccc" w:space="0" w:sz="6" w:val="single"/>
              <w:left w:color="cccccc" w:space="0" w:sz="6" w:val="single"/>
              <w:bottom w:color="000000" w:space="0" w:sz="6" w:val="single"/>
              <w:right w:color="000000"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6E">
            <w:pPr>
              <w:pageBreakBefore w:val="0"/>
              <w:widowControl w:val="0"/>
              <w:spacing w:line="276" w:lineRule="auto"/>
              <w:rPr>
                <w:sz w:val="20"/>
                <w:szCs w:val="20"/>
              </w:rPr>
            </w:pPr>
            <w:r w:rsidDel="00000000" w:rsidR="00000000" w:rsidRPr="00000000">
              <w:rPr>
                <w:sz w:val="20"/>
                <w:szCs w:val="20"/>
                <w:rtl w:val="0"/>
              </w:rPr>
              <w:t xml:space="preserve">singing test by zoom meeting</w:t>
            </w:r>
          </w:p>
        </w:tc>
        <w:tc>
          <w:tcPr>
            <w:tcBorders>
              <w:top w:color="cccccc" w:space="0" w:sz="6" w:val="single"/>
              <w:left w:color="cccccc" w:space="0" w:sz="6" w:val="single"/>
              <w:bottom w:color="000000" w:space="0" w:sz="6" w:val="single"/>
              <w:right w:color="000000"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6F">
            <w:pPr>
              <w:pageBreakBefore w:val="0"/>
              <w:widowControl w:val="0"/>
              <w:spacing w:line="276" w:lineRule="auto"/>
              <w:rPr>
                <w:b w:val="1"/>
                <w:sz w:val="20"/>
                <w:szCs w:val="20"/>
              </w:rPr>
            </w:pPr>
            <w:r w:rsidDel="00000000" w:rsidR="00000000" w:rsidRPr="00000000">
              <w:rPr>
                <w:b w:val="1"/>
                <w:sz w:val="20"/>
                <w:szCs w:val="20"/>
                <w:rtl w:val="0"/>
              </w:rPr>
              <w:t xml:space="preserve">Auralia dictation test</w:t>
            </w:r>
          </w:p>
        </w:tc>
        <w:tc>
          <w:tcPr>
            <w:tcBorders>
              <w:top w:color="cccccc" w:space="0" w:sz="6" w:val="single"/>
              <w:left w:color="cccccc" w:space="0" w:sz="6" w:val="single"/>
              <w:bottom w:color="000000" w:space="0" w:sz="6" w:val="single"/>
              <w:right w:color="000000"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70">
            <w:pPr>
              <w:pageBreakBefore w:val="0"/>
              <w:widowControl w:val="0"/>
              <w:spacing w:line="276" w:lineRule="auto"/>
              <w:rPr>
                <w:sz w:val="20"/>
                <w:szCs w:val="20"/>
              </w:rPr>
            </w:pPr>
            <w:r w:rsidDel="00000000" w:rsidR="00000000" w:rsidRPr="00000000">
              <w:rPr>
                <w:rtl w:val="0"/>
              </w:rPr>
            </w:r>
          </w:p>
        </w:tc>
      </w:tr>
      <w:tr>
        <w:trPr>
          <w:cantSplit w:val="0"/>
          <w:trHeight w:val="1020" w:hRule="atLeast"/>
          <w:tblHeader w:val="0"/>
        </w:trPr>
        <w:tc>
          <w:tcPr>
            <w:tcBorders>
              <w:top w:color="cccccc" w:space="0" w:sz="6" w:val="single"/>
              <w:left w:color="000000"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71">
            <w:pPr>
              <w:pageBreakBefore w:val="0"/>
              <w:widowControl w:val="0"/>
              <w:spacing w:line="276" w:lineRule="auto"/>
              <w:jc w:val="center"/>
              <w:rPr>
                <w:sz w:val="20"/>
                <w:szCs w:val="20"/>
              </w:rPr>
            </w:pPr>
            <w:r w:rsidDel="00000000" w:rsidR="00000000" w:rsidRPr="00000000">
              <w:rPr>
                <w:b w:val="1"/>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72">
            <w:pPr>
              <w:pageBreakBefore w:val="0"/>
              <w:widowControl w:val="0"/>
              <w:spacing w:line="276" w:lineRule="auto"/>
              <w:rPr>
                <w:sz w:val="20"/>
                <w:szCs w:val="20"/>
              </w:rPr>
            </w:pPr>
            <w:r w:rsidDel="00000000" w:rsidR="00000000" w:rsidRPr="00000000">
              <w:rPr>
                <w:sz w:val="20"/>
                <w:szCs w:val="20"/>
                <w:rtl w:val="0"/>
              </w:rPr>
              <w:t xml:space="preserve">diminished and augmented triads</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73">
            <w:pPr>
              <w:pageBreakBefore w:val="0"/>
              <w:widowControl w:val="0"/>
              <w:spacing w:line="276" w:lineRule="auto"/>
              <w:rPr>
                <w:sz w:val="20"/>
                <w:szCs w:val="20"/>
              </w:rPr>
            </w:pPr>
            <w:r w:rsidDel="00000000" w:rsidR="00000000" w:rsidRPr="00000000">
              <w:rPr>
                <w:sz w:val="20"/>
                <w:szCs w:val="20"/>
                <w:rtl w:val="0"/>
              </w:rPr>
              <w:t xml:space="preserve">review of Compound and Simple meters</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74">
            <w:pPr>
              <w:pageBreakBefore w:val="0"/>
              <w:widowControl w:val="0"/>
              <w:spacing w:line="276" w:lineRule="auto"/>
              <w:rPr>
                <w:sz w:val="20"/>
                <w:szCs w:val="20"/>
              </w:rPr>
            </w:pPr>
            <w:r w:rsidDel="00000000" w:rsidR="00000000" w:rsidRPr="00000000">
              <w:rPr>
                <w:sz w:val="20"/>
                <w:szCs w:val="20"/>
                <w:rtl w:val="0"/>
              </w:rPr>
              <w:t xml:space="preserve">more 2 part melodic dictation; Arpeggio six-four harmony</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75">
            <w:pPr>
              <w:pageBreakBefore w:val="0"/>
              <w:widowControl w:val="0"/>
              <w:spacing w:line="276" w:lineRule="auto"/>
              <w:rPr>
                <w:sz w:val="20"/>
                <w:szCs w:val="20"/>
              </w:rPr>
            </w:pPr>
            <w:r w:rsidDel="00000000" w:rsidR="00000000" w:rsidRPr="00000000">
              <w:rPr>
                <w:sz w:val="20"/>
                <w:szCs w:val="20"/>
                <w:rtl w:val="0"/>
              </w:rPr>
              <w:t xml:space="preserve">fugue</w:t>
            </w:r>
          </w:p>
        </w:tc>
      </w:tr>
      <w:tr>
        <w:trPr>
          <w:cantSplit w:val="0"/>
          <w:trHeight w:val="1005" w:hRule="atLeast"/>
          <w:tblHeader w:val="0"/>
        </w:trPr>
        <w:tc>
          <w:tcPr>
            <w:tcBorders>
              <w:top w:color="cccccc" w:space="0" w:sz="6" w:val="single"/>
              <w:left w:color="000000"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76">
            <w:pPr>
              <w:pageBreakBefore w:val="0"/>
              <w:widowControl w:val="0"/>
              <w:spacing w:line="276" w:lineRule="auto"/>
              <w:jc w:val="center"/>
              <w:rPr>
                <w:sz w:val="20"/>
                <w:szCs w:val="20"/>
              </w:rPr>
            </w:pPr>
            <w:r w:rsidDel="00000000" w:rsidR="00000000" w:rsidRPr="00000000">
              <w:rPr>
                <w:b w:val="1"/>
                <w:rtl w:val="0"/>
              </w:rPr>
              <w:t xml:space="preserve">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77">
            <w:pPr>
              <w:pageBreakBefore w:val="0"/>
              <w:widowControl w:val="0"/>
              <w:spacing w:line="276" w:lineRule="auto"/>
              <w:rPr>
                <w:sz w:val="20"/>
                <w:szCs w:val="20"/>
              </w:rPr>
            </w:pPr>
            <w:r w:rsidDel="00000000" w:rsidR="00000000" w:rsidRPr="00000000">
              <w:rPr>
                <w:sz w:val="20"/>
                <w:szCs w:val="20"/>
                <w:rtl w:val="0"/>
              </w:rPr>
              <w:t xml:space="preserve">Major and minor triads in root position given the third or fifth; more melodies in Mixolydian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78">
            <w:pPr>
              <w:pageBreakBefore w:val="0"/>
              <w:widowControl w:val="0"/>
              <w:spacing w:line="276" w:lineRule="auto"/>
              <w:rPr>
                <w:sz w:val="20"/>
                <w:szCs w:val="20"/>
              </w:rPr>
            </w:pPr>
            <w:r w:rsidDel="00000000" w:rsidR="00000000" w:rsidRPr="00000000">
              <w:rPr>
                <w:sz w:val="20"/>
                <w:szCs w:val="20"/>
                <w:rtl w:val="0"/>
              </w:rPr>
              <w:t xml:space="preserve">Compound meter: beat division into six</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79">
            <w:pPr>
              <w:pageBreakBefore w:val="0"/>
              <w:widowControl w:val="0"/>
              <w:spacing w:line="276" w:lineRule="auto"/>
              <w:rPr>
                <w:sz w:val="20"/>
                <w:szCs w:val="20"/>
              </w:rPr>
            </w:pPr>
            <w:r w:rsidDel="00000000" w:rsidR="00000000" w:rsidRPr="00000000">
              <w:rPr>
                <w:sz w:val="20"/>
                <w:szCs w:val="20"/>
                <w:rtl w:val="0"/>
              </w:rPr>
              <w:t xml:space="preserve">transcribing outer voices</w:t>
            </w:r>
          </w:p>
          <w:p w:rsidR="00000000" w:rsidDel="00000000" w:rsidP="00000000" w:rsidRDefault="00000000" w:rsidRPr="00000000" w14:paraId="0000007A">
            <w:pPr>
              <w:pageBreakBefore w:val="0"/>
              <w:widowControl w:val="0"/>
              <w:spacing w:line="276" w:lineRule="auto"/>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7B">
            <w:pPr>
              <w:pageBreakBefore w:val="0"/>
              <w:widowControl w:val="0"/>
              <w:spacing w:line="276" w:lineRule="auto"/>
              <w:rPr>
                <w:sz w:val="20"/>
                <w:szCs w:val="20"/>
              </w:rPr>
            </w:pPr>
            <w:r w:rsidDel="00000000" w:rsidR="00000000" w:rsidRPr="00000000">
              <w:rPr>
                <w:rtl w:val="0"/>
              </w:rPr>
            </w:r>
          </w:p>
        </w:tc>
      </w:tr>
      <w:tr>
        <w:trPr>
          <w:cantSplit w:val="0"/>
          <w:trHeight w:val="960" w:hRule="atLeast"/>
          <w:tblHeader w:val="0"/>
        </w:trPr>
        <w:tc>
          <w:tcPr>
            <w:tcBorders>
              <w:top w:color="cccccc" w:space="0" w:sz="6" w:val="single"/>
              <w:left w:color="000000"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7C">
            <w:pPr>
              <w:pageBreakBefore w:val="0"/>
              <w:widowControl w:val="0"/>
              <w:spacing w:line="276" w:lineRule="auto"/>
              <w:jc w:val="center"/>
              <w:rPr>
                <w:sz w:val="20"/>
                <w:szCs w:val="20"/>
              </w:rPr>
            </w:pPr>
            <w:r w:rsidDel="00000000" w:rsidR="00000000" w:rsidRPr="00000000">
              <w:rPr>
                <w:b w:val="1"/>
                <w:rtl w:val="0"/>
              </w:rPr>
              <w:t xml:space="preserve">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7D">
            <w:pPr>
              <w:pageBreakBefore w:val="0"/>
              <w:widowControl w:val="0"/>
              <w:spacing w:line="276" w:lineRule="auto"/>
              <w:rPr>
                <w:sz w:val="20"/>
                <w:szCs w:val="20"/>
              </w:rPr>
            </w:pPr>
            <w:r w:rsidDel="00000000" w:rsidR="00000000" w:rsidRPr="00000000">
              <w:rPr>
                <w:sz w:val="20"/>
                <w:szCs w:val="20"/>
                <w:rtl w:val="0"/>
              </w:rPr>
              <w:t xml:space="preserve">Major and minor melodies with wide-interval leaps</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7E">
            <w:pPr>
              <w:pageBreakBefore w:val="0"/>
              <w:widowControl w:val="0"/>
              <w:spacing w:line="276" w:lineRule="auto"/>
              <w:rPr>
                <w:sz w:val="20"/>
                <w:szCs w:val="20"/>
              </w:rPr>
            </w:pPr>
            <w:r w:rsidDel="00000000" w:rsidR="00000000" w:rsidRPr="00000000">
              <w:rPr>
                <w:sz w:val="20"/>
                <w:szCs w:val="20"/>
                <w:rtl w:val="0"/>
              </w:rPr>
              <w:t xml:space="preserve">triplets in all meters</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7F">
            <w:pPr>
              <w:pageBreakBefore w:val="0"/>
              <w:widowControl w:val="0"/>
              <w:spacing w:line="276" w:lineRule="auto"/>
              <w:rPr>
                <w:sz w:val="20"/>
                <w:szCs w:val="20"/>
              </w:rPr>
            </w:pPr>
            <w:r w:rsidDel="00000000" w:rsidR="00000000" w:rsidRPr="00000000">
              <w:rPr>
                <w:sz w:val="20"/>
                <w:szCs w:val="20"/>
                <w:rtl w:val="0"/>
              </w:rPr>
              <w:t xml:space="preserve">Major and minor melodies with wide-interval leaps </w:t>
            </w:r>
            <w:r w:rsidDel="00000000" w:rsidR="00000000" w:rsidRPr="00000000">
              <w:rPr>
                <w:b w:val="1"/>
                <w:sz w:val="20"/>
                <w:szCs w:val="20"/>
                <w:rtl w:val="0"/>
              </w:rPr>
              <w:t xml:space="preserve">Auralia dictation test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80">
            <w:pPr>
              <w:pageBreakBefore w:val="0"/>
              <w:widowControl w:val="0"/>
              <w:spacing w:line="276" w:lineRule="auto"/>
              <w:rPr>
                <w:sz w:val="20"/>
                <w:szCs w:val="20"/>
              </w:rPr>
            </w:pPr>
            <w:r w:rsidDel="00000000" w:rsidR="00000000" w:rsidRPr="00000000">
              <w:rPr>
                <w:sz w:val="20"/>
                <w:szCs w:val="20"/>
                <w:rtl w:val="0"/>
              </w:rPr>
              <w:t xml:space="preserve">sonata</w:t>
            </w:r>
          </w:p>
        </w:tc>
      </w:tr>
      <w:tr>
        <w:trPr>
          <w:cantSplit w:val="0"/>
          <w:trHeight w:val="1125" w:hRule="atLeast"/>
          <w:tblHeader w:val="0"/>
        </w:trPr>
        <w:tc>
          <w:tcPr>
            <w:tcBorders>
              <w:top w:color="cccccc" w:space="0" w:sz="6" w:val="single"/>
              <w:left w:color="000000"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81">
            <w:pPr>
              <w:pageBreakBefore w:val="0"/>
              <w:widowControl w:val="0"/>
              <w:spacing w:line="276" w:lineRule="auto"/>
              <w:jc w:val="center"/>
              <w:rPr>
                <w:sz w:val="20"/>
                <w:szCs w:val="20"/>
              </w:rPr>
            </w:pPr>
            <w:r w:rsidDel="00000000" w:rsidR="00000000" w:rsidRPr="00000000">
              <w:rPr>
                <w:b w:val="1"/>
                <w:rtl w:val="0"/>
              </w:rPr>
              <w:t xml:space="preserve">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82">
            <w:pPr>
              <w:pageBreakBefore w:val="0"/>
              <w:widowControl w:val="0"/>
              <w:spacing w:line="276" w:lineRule="auto"/>
              <w:rPr>
                <w:sz w:val="20"/>
                <w:szCs w:val="20"/>
              </w:rPr>
            </w:pPr>
            <w:r w:rsidDel="00000000" w:rsidR="00000000" w:rsidRPr="00000000">
              <w:rPr>
                <w:sz w:val="20"/>
                <w:szCs w:val="20"/>
                <w:rtl w:val="0"/>
              </w:rPr>
              <w:t xml:space="preserve">review of all triads/inversions</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83">
            <w:pPr>
              <w:pageBreakBefore w:val="0"/>
              <w:widowControl w:val="0"/>
              <w:spacing w:line="276" w:lineRule="auto"/>
              <w:rPr>
                <w:sz w:val="20"/>
                <w:szCs w:val="20"/>
              </w:rPr>
            </w:pPr>
            <w:r w:rsidDel="00000000" w:rsidR="00000000" w:rsidRPr="00000000">
              <w:rPr>
                <w:sz w:val="20"/>
                <w:szCs w:val="20"/>
                <w:rtl w:val="0"/>
              </w:rPr>
              <w:t xml:space="preserve">More meters: 5/8, 7/8, 5/4, 4/8</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84">
            <w:pPr>
              <w:pageBreakBefore w:val="0"/>
              <w:widowControl w:val="0"/>
              <w:spacing w:line="276" w:lineRule="auto"/>
              <w:rPr>
                <w:sz w:val="20"/>
                <w:szCs w:val="20"/>
              </w:rPr>
            </w:pPr>
            <w:r w:rsidDel="00000000" w:rsidR="00000000" w:rsidRPr="00000000">
              <w:rPr>
                <w:sz w:val="20"/>
                <w:szCs w:val="20"/>
                <w:rtl w:val="0"/>
              </w:rPr>
              <w:t xml:space="preserve">Inverted Dominant seventh; V6/5 chord</w:t>
            </w:r>
          </w:p>
        </w:tc>
        <w:tc>
          <w:tcPr>
            <w:tcBorders>
              <w:top w:color="cccccc" w:space="0" w:sz="6" w:val="single"/>
              <w:left w:color="cccccc" w:space="0" w:sz="6" w:val="single"/>
              <w:bottom w:color="000000" w:space="0" w:sz="6" w:val="single"/>
              <w:right w:color="000000" w:space="0" w:sz="6" w:val="single"/>
            </w:tcBorders>
            <w:shd w:fill="fbbc04" w:val="clear"/>
            <w:tcMar>
              <w:top w:w="40.0" w:type="dxa"/>
              <w:left w:w="40.0" w:type="dxa"/>
              <w:bottom w:w="40.0" w:type="dxa"/>
              <w:right w:w="40.0" w:type="dxa"/>
            </w:tcMar>
            <w:vAlign w:val="bottom"/>
          </w:tcPr>
          <w:p w:rsidR="00000000" w:rsidDel="00000000" w:rsidP="00000000" w:rsidRDefault="00000000" w:rsidRPr="00000000" w14:paraId="00000085">
            <w:pPr>
              <w:pageBreakBefore w:val="0"/>
              <w:widowControl w:val="0"/>
              <w:spacing w:line="276" w:lineRule="auto"/>
              <w:rPr>
                <w:sz w:val="20"/>
                <w:szCs w:val="20"/>
              </w:rPr>
            </w:pPr>
            <w:r w:rsidDel="00000000" w:rsidR="00000000" w:rsidRPr="00000000">
              <w:rPr>
                <w:rtl w:val="0"/>
              </w:rPr>
            </w:r>
          </w:p>
        </w:tc>
      </w:tr>
      <w:tr>
        <w:trPr>
          <w:cantSplit w:val="0"/>
          <w:trHeight w:val="960" w:hRule="atLeast"/>
          <w:tblHeader w:val="0"/>
        </w:trPr>
        <w:tc>
          <w:tcPr>
            <w:tcBorders>
              <w:top w:color="cccccc" w:space="0" w:sz="6" w:val="single"/>
              <w:left w:color="000000"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86">
            <w:pPr>
              <w:pageBreakBefore w:val="0"/>
              <w:widowControl w:val="0"/>
              <w:spacing w:line="276" w:lineRule="auto"/>
              <w:jc w:val="center"/>
              <w:rPr>
                <w:sz w:val="20"/>
                <w:szCs w:val="20"/>
              </w:rPr>
            </w:pPr>
            <w:r w:rsidDel="00000000" w:rsidR="00000000" w:rsidRPr="00000000">
              <w:rPr>
                <w:b w:val="1"/>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87">
            <w:pPr>
              <w:pageBreakBefore w:val="0"/>
              <w:widowControl w:val="0"/>
              <w:spacing w:line="276" w:lineRule="auto"/>
              <w:rPr>
                <w:sz w:val="20"/>
                <w:szCs w:val="20"/>
              </w:rPr>
            </w:pPr>
            <w:r w:rsidDel="00000000" w:rsidR="00000000" w:rsidRPr="00000000">
              <w:rPr>
                <w:sz w:val="20"/>
                <w:szCs w:val="20"/>
                <w:rtl w:val="0"/>
              </w:rPr>
              <w:t xml:space="preserve">review of all intervals up to the octave</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88">
            <w:pPr>
              <w:pageBreakBefore w:val="0"/>
              <w:widowControl w:val="0"/>
              <w:spacing w:line="276" w:lineRule="auto"/>
              <w:rPr>
                <w:sz w:val="20"/>
                <w:szCs w:val="20"/>
              </w:rPr>
            </w:pPr>
            <w:r w:rsidDel="00000000" w:rsidR="00000000" w:rsidRPr="00000000">
              <w:rPr>
                <w:sz w:val="20"/>
                <w:szCs w:val="20"/>
                <w:rtl w:val="0"/>
              </w:rPr>
              <w:t xml:space="preserve">More meters: 5/8, 7/8, 5/4, 4/8</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89">
            <w:pPr>
              <w:pageBreakBefore w:val="0"/>
              <w:widowControl w:val="0"/>
              <w:spacing w:line="276" w:lineRule="auto"/>
              <w:rPr>
                <w:sz w:val="20"/>
                <w:szCs w:val="20"/>
              </w:rPr>
            </w:pPr>
            <w:r w:rsidDel="00000000" w:rsidR="00000000" w:rsidRPr="00000000">
              <w:rPr>
                <w:sz w:val="20"/>
                <w:szCs w:val="20"/>
                <w:rtl w:val="0"/>
              </w:rPr>
              <w:t xml:space="preserve">more progressions and melodies</w:t>
            </w:r>
          </w:p>
        </w:tc>
        <w:tc>
          <w:tcPr>
            <w:tcBorders>
              <w:top w:color="cccccc" w:space="0" w:sz="6" w:val="single"/>
              <w:left w:color="cccccc" w:space="0" w:sz="6" w:val="single"/>
              <w:bottom w:color="000000" w:space="0" w:sz="6" w:val="single"/>
              <w:right w:color="000000" w:space="0" w:sz="6" w:val="single"/>
            </w:tcBorders>
            <w:shd w:fill="4285f4" w:val="clear"/>
            <w:tcMar>
              <w:top w:w="40.0" w:type="dxa"/>
              <w:left w:w="40.0" w:type="dxa"/>
              <w:bottom w:w="40.0" w:type="dxa"/>
              <w:right w:w="40.0" w:type="dxa"/>
            </w:tcMar>
            <w:vAlign w:val="bottom"/>
          </w:tcPr>
          <w:p w:rsidR="00000000" w:rsidDel="00000000" w:rsidP="00000000" w:rsidRDefault="00000000" w:rsidRPr="00000000" w14:paraId="0000008A">
            <w:pPr>
              <w:pageBreakBefore w:val="0"/>
              <w:widowControl w:val="0"/>
              <w:spacing w:line="276" w:lineRule="auto"/>
              <w:rPr>
                <w:sz w:val="20"/>
                <w:szCs w:val="20"/>
              </w:rPr>
            </w:pPr>
            <w:r w:rsidDel="00000000" w:rsidR="00000000" w:rsidRPr="00000000">
              <w:rPr>
                <w:rtl w:val="0"/>
              </w:rPr>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8B">
            <w:pPr>
              <w:pageBreakBefore w:val="0"/>
              <w:widowControl w:val="0"/>
              <w:spacing w:line="276" w:lineRule="auto"/>
              <w:jc w:val="center"/>
              <w:rPr>
                <w:sz w:val="20"/>
                <w:szCs w:val="20"/>
              </w:rPr>
            </w:pPr>
            <w:r w:rsidDel="00000000" w:rsidR="00000000" w:rsidRPr="00000000">
              <w:rPr>
                <w:b w:val="1"/>
                <w:rtl w:val="0"/>
              </w:rPr>
              <w:t xml:space="preserve">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8C">
            <w:pPr>
              <w:pageBreakBefore w:val="0"/>
              <w:widowControl w:val="0"/>
              <w:spacing w:line="276" w:lineRule="auto"/>
              <w:rPr>
                <w:sz w:val="20"/>
                <w:szCs w:val="20"/>
              </w:rPr>
            </w:pPr>
            <w:r w:rsidDel="00000000" w:rsidR="00000000" w:rsidRPr="00000000">
              <w:rPr>
                <w:sz w:val="20"/>
                <w:szCs w:val="20"/>
                <w:rtl w:val="0"/>
              </w:rPr>
              <w:t xml:space="preserve">final </w:t>
            </w:r>
            <w:r w:rsidDel="00000000" w:rsidR="00000000" w:rsidRPr="00000000">
              <w:rPr>
                <w:b w:val="1"/>
                <w:sz w:val="20"/>
                <w:szCs w:val="20"/>
                <w:rtl w:val="0"/>
              </w:rPr>
              <w:t xml:space="preserve">singing test</w:t>
            </w:r>
            <w:r w:rsidDel="00000000" w:rsidR="00000000" w:rsidRPr="00000000">
              <w:rPr>
                <w:sz w:val="20"/>
                <w:szCs w:val="20"/>
                <w:rtl w:val="0"/>
              </w:rPr>
              <w:t xml:space="preserve"> by zoom meeting</w:t>
            </w:r>
          </w:p>
        </w:tc>
        <w:tc>
          <w:tcPr>
            <w:tcBorders>
              <w:top w:color="cccccc" w:space="0" w:sz="6" w:val="single"/>
              <w:left w:color="cccccc" w:space="0" w:sz="6" w:val="single"/>
              <w:bottom w:color="000000" w:space="0" w:sz="6" w:val="single"/>
              <w:right w:color="000000"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8D">
            <w:pPr>
              <w:pageBreakBefore w:val="0"/>
              <w:widowControl w:val="0"/>
              <w:spacing w:line="276" w:lineRule="auto"/>
              <w:rPr>
                <w:sz w:val="20"/>
                <w:szCs w:val="20"/>
              </w:rPr>
            </w:pPr>
            <w:r w:rsidDel="00000000" w:rsidR="00000000" w:rsidRPr="00000000">
              <w:rPr>
                <w:sz w:val="20"/>
                <w:szCs w:val="20"/>
                <w:rtl w:val="0"/>
              </w:rPr>
              <w:t xml:space="preserve">final singing test by zoom meeting</w:t>
            </w:r>
          </w:p>
        </w:tc>
        <w:tc>
          <w:tcPr>
            <w:tcBorders>
              <w:top w:color="cccccc" w:space="0" w:sz="6" w:val="single"/>
              <w:left w:color="cccccc" w:space="0" w:sz="6" w:val="single"/>
              <w:bottom w:color="000000" w:space="0" w:sz="6" w:val="single"/>
              <w:right w:color="000000"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8E">
            <w:pPr>
              <w:pageBreakBefore w:val="0"/>
              <w:widowControl w:val="0"/>
              <w:spacing w:line="276" w:lineRule="auto"/>
              <w:rPr>
                <w:b w:val="1"/>
                <w:sz w:val="20"/>
                <w:szCs w:val="20"/>
              </w:rPr>
            </w:pPr>
            <w:r w:rsidDel="00000000" w:rsidR="00000000" w:rsidRPr="00000000">
              <w:rPr>
                <w:sz w:val="20"/>
                <w:szCs w:val="20"/>
                <w:rtl w:val="0"/>
              </w:rPr>
              <w:t xml:space="preserve">Final </w:t>
            </w:r>
            <w:r w:rsidDel="00000000" w:rsidR="00000000" w:rsidRPr="00000000">
              <w:rPr>
                <w:b w:val="1"/>
                <w:sz w:val="20"/>
                <w:szCs w:val="20"/>
                <w:rtl w:val="0"/>
              </w:rPr>
              <w:t xml:space="preserve">Auralia dictation test</w:t>
            </w:r>
          </w:p>
        </w:tc>
        <w:tc>
          <w:tcPr>
            <w:tcBorders>
              <w:top w:color="cccccc" w:space="0" w:sz="6" w:val="single"/>
              <w:left w:color="cccccc" w:space="0" w:sz="6" w:val="single"/>
              <w:bottom w:color="000000" w:space="0" w:sz="6" w:val="single"/>
              <w:right w:color="000000" w:space="0" w:sz="6" w:val="single"/>
            </w:tcBorders>
            <w:shd w:fill="b7b7b7" w:val="clear"/>
            <w:tcMar>
              <w:top w:w="40.0" w:type="dxa"/>
              <w:left w:w="40.0" w:type="dxa"/>
              <w:bottom w:w="40.0" w:type="dxa"/>
              <w:right w:w="40.0" w:type="dxa"/>
            </w:tcMar>
            <w:vAlign w:val="bottom"/>
          </w:tcPr>
          <w:p w:rsidR="00000000" w:rsidDel="00000000" w:rsidP="00000000" w:rsidRDefault="00000000" w:rsidRPr="00000000" w14:paraId="0000008F">
            <w:pPr>
              <w:pageBreakBefore w:val="0"/>
              <w:widowControl w:val="0"/>
              <w:spacing w:line="276" w:lineRule="auto"/>
              <w:rPr>
                <w:sz w:val="20"/>
                <w:szCs w:val="20"/>
              </w:rPr>
            </w:pPr>
            <w:r w:rsidDel="00000000" w:rsidR="00000000" w:rsidRPr="00000000">
              <w:rPr>
                <w:rtl w:val="0"/>
              </w:rPr>
            </w:r>
          </w:p>
        </w:tc>
      </w:tr>
    </w:tbl>
    <w:p w:rsidR="00000000" w:rsidDel="00000000" w:rsidP="00000000" w:rsidRDefault="00000000" w:rsidRPr="00000000" w14:paraId="00000090">
      <w:pPr>
        <w:pageBreakBefore w:val="0"/>
        <w:widowControl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Verdan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b w:val="1"/>
      <w:sz w:val="32"/>
      <w:szCs w:val="32"/>
    </w:rPr>
  </w:style>
  <w:style w:type="paragraph" w:styleId="Heading2">
    <w:name w:val="heading 2"/>
    <w:basedOn w:val="Normal"/>
    <w:next w:val="Normal"/>
    <w:pPr>
      <w:keepNext w:val="1"/>
      <w:keepLines w:val="1"/>
      <w:pageBreakBefore w:val="0"/>
      <w:spacing w:after="120" w:before="120" w:lineRule="auto"/>
    </w:pPr>
    <w:rPr>
      <w:b w:val="1"/>
      <w:sz w:val="28"/>
      <w:szCs w:val="28"/>
    </w:rPr>
  </w:style>
  <w:style w:type="paragraph" w:styleId="Heading3">
    <w:name w:val="heading 3"/>
    <w:basedOn w:val="Normal"/>
    <w:next w:val="Normal"/>
    <w:pPr>
      <w:keepNext w:val="1"/>
      <w:keepLines w:val="1"/>
      <w:pageBreakBefore w:val="0"/>
      <w:spacing w:after="120" w:before="120" w:lineRule="auto"/>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240" w:line="240" w:lineRule="auto"/>
      <w:jc w:val="center"/>
    </w:pPr>
    <w:rPr>
      <w:rFonts w:ascii="Calibri" w:cs="Calibri" w:eastAsia="Calibri" w:hAnsi="Calibri"/>
      <w:b w:val="1"/>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public-safety-emergency-planning" TargetMode="External"/><Relationship Id="rId5" Type="http://schemas.openxmlformats.org/officeDocument/2006/relationships/styles" Target="styles.xml"/><Relationship Id="rId6" Type="http://schemas.openxmlformats.org/officeDocument/2006/relationships/hyperlink" Target="https://www.linnbenton.edu/current-students/administration-information/policies/students-rights-responsibilities-and-conduct" TargetMode="External"/><Relationship Id="rId7" Type="http://schemas.openxmlformats.org/officeDocument/2006/relationships/hyperlink" Target="https://www.linnbenton.edu/cfar" TargetMode="External"/><Relationship Id="rId8" Type="http://schemas.openxmlformats.org/officeDocument/2006/relationships/hyperlink" Target="https://linnbenton-advocate.symplicity.com/public_report/index.php/pid07371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