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2CDF" w:rsidRDefault="00332CDF">
      <w:pPr>
        <w:pBdr>
          <w:top w:val="nil"/>
          <w:left w:val="nil"/>
          <w:bottom w:val="nil"/>
          <w:right w:val="nil"/>
          <w:between w:val="nil"/>
        </w:pBdr>
        <w:spacing w:after="0"/>
        <w:rPr>
          <w:b/>
        </w:rPr>
      </w:pPr>
      <w:bookmarkStart w:id="0" w:name="_GoBack"/>
      <w:bookmarkEnd w:id="0"/>
    </w:p>
    <w:tbl>
      <w:tblPr>
        <w:tblStyle w:val="a"/>
        <w:tblW w:w="10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75"/>
        <w:gridCol w:w="4635"/>
      </w:tblGrid>
      <w:tr w:rsidR="00332CDF">
        <w:trPr>
          <w:jc w:val="center"/>
        </w:trPr>
        <w:tc>
          <w:tcPr>
            <w:tcW w:w="5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rPr>
                <w:b/>
              </w:rPr>
              <w:t xml:space="preserve">Email: </w:t>
            </w:r>
            <w:r>
              <w:t>robinss@linnbenton.edu</w:t>
            </w:r>
          </w:p>
        </w:tc>
        <w:tc>
          <w:tcPr>
            <w:tcW w:w="46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rPr>
                <w:b/>
              </w:rPr>
              <w:t>Classroom:</w:t>
            </w:r>
            <w:r>
              <w:t xml:space="preserve"> MKH-211</w:t>
            </w:r>
          </w:p>
        </w:tc>
      </w:tr>
      <w:tr w:rsidR="00332CDF">
        <w:trPr>
          <w:jc w:val="center"/>
        </w:trPr>
        <w:tc>
          <w:tcPr>
            <w:tcW w:w="5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rPr>
                <w:rFonts w:ascii="Calibri" w:eastAsia="Calibri" w:hAnsi="Calibri" w:cs="Calibri"/>
              </w:rPr>
            </w:pPr>
            <w:r>
              <w:rPr>
                <w:b/>
              </w:rPr>
              <w:t>Phone:</w:t>
            </w:r>
            <w:r>
              <w:t xml:space="preserve"> </w:t>
            </w:r>
            <w:r>
              <w:rPr>
                <w:rFonts w:ascii="Calibri" w:eastAsia="Calibri" w:hAnsi="Calibri" w:cs="Calibri"/>
              </w:rPr>
              <w:t>541-730-3556 (Text Preferred)</w:t>
            </w:r>
          </w:p>
        </w:tc>
        <w:tc>
          <w:tcPr>
            <w:tcW w:w="463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rPr>
                <w:b/>
              </w:rPr>
              <w:t>Class Day/Time:</w:t>
            </w:r>
            <w:r>
              <w:t xml:space="preserve"> T-TH at 4:00- 5:50 pm</w:t>
            </w:r>
          </w:p>
        </w:tc>
      </w:tr>
      <w:tr w:rsidR="00332CDF">
        <w:trPr>
          <w:jc w:val="center"/>
        </w:trPr>
        <w:tc>
          <w:tcPr>
            <w:tcW w:w="5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rPr>
                <w:rFonts w:ascii="Calibri" w:eastAsia="Calibri" w:hAnsi="Calibri" w:cs="Calibri"/>
              </w:rPr>
            </w:pPr>
            <w:r>
              <w:rPr>
                <w:b/>
              </w:rPr>
              <w:t xml:space="preserve">Office Hours : </w:t>
            </w:r>
            <w:r>
              <w:rPr>
                <w:rFonts w:ascii="Calibri" w:eastAsia="Calibri" w:hAnsi="Calibri" w:cs="Calibri"/>
              </w:rPr>
              <w:t xml:space="preserve">15 minutes before class or after class.  </w:t>
            </w:r>
          </w:p>
        </w:tc>
        <w:tc>
          <w:tcPr>
            <w:tcW w:w="463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332CDF">
            <w:pPr>
              <w:pBdr>
                <w:top w:val="nil"/>
                <w:left w:val="nil"/>
                <w:bottom w:val="nil"/>
                <w:right w:val="nil"/>
                <w:between w:val="nil"/>
              </w:pBdr>
              <w:spacing w:after="0"/>
              <w:rPr>
                <w:b/>
              </w:rPr>
            </w:pPr>
          </w:p>
        </w:tc>
      </w:tr>
    </w:tbl>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rPr>
          <w:u w:val="single"/>
        </w:rPr>
      </w:pPr>
      <w:r>
        <w:rPr>
          <w:b/>
          <w:u w:val="single"/>
        </w:rPr>
        <w:t>Course Description and Objectives</w:t>
      </w:r>
      <w:r>
        <w:rPr>
          <w:u w:val="single"/>
        </w:rPr>
        <w:t>:</w:t>
      </w:r>
    </w:p>
    <w:p w:rsidR="00332CDF" w:rsidRDefault="00297469">
      <w:pPr>
        <w:pBdr>
          <w:top w:val="nil"/>
          <w:left w:val="nil"/>
          <w:bottom w:val="nil"/>
          <w:right w:val="nil"/>
          <w:between w:val="nil"/>
        </w:pBdr>
        <w:spacing w:after="0"/>
      </w:pPr>
      <w:r>
        <w:t>This course is designed as a survey course to familiarize students with computer concepts including software and hardware, software applications, and living online leading towards digital computer literacy. Instruction in this course is provided through de</w:t>
      </w:r>
      <w:r>
        <w:t xml:space="preserve">monstration and discussion. Class time will be provided for practicing concepts as well as working through assignments; however, </w:t>
      </w:r>
      <w:r>
        <w:rPr>
          <w:i/>
        </w:rPr>
        <w:t xml:space="preserve">additional time outside of class will be essential </w:t>
      </w:r>
      <w:r>
        <w:t xml:space="preserve">to improve skills and complete the assignments. </w:t>
      </w:r>
    </w:p>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rPr>
          <w:b/>
          <w:u w:val="single"/>
        </w:rPr>
      </w:pPr>
      <w:r>
        <w:rPr>
          <w:b/>
          <w:u w:val="single"/>
        </w:rPr>
        <w:t>Required Course Materials:</w:t>
      </w:r>
    </w:p>
    <w:p w:rsidR="00332CDF" w:rsidRDefault="00297469">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t>No textbook (online-based course)</w:t>
      </w:r>
    </w:p>
    <w:p w:rsidR="00332CDF" w:rsidRDefault="00297469">
      <w:pPr>
        <w:pBdr>
          <w:top w:val="nil"/>
          <w:left w:val="nil"/>
          <w:bottom w:val="nil"/>
          <w:right w:val="nil"/>
          <w:between w:val="nil"/>
        </w:pBdr>
        <w:spacing w:after="0"/>
      </w:pPr>
      <w:r>
        <w:t>2)</w:t>
      </w:r>
      <w:r>
        <w:rPr>
          <w:rFonts w:ascii="Times New Roman" w:eastAsia="Times New Roman" w:hAnsi="Times New Roman" w:cs="Times New Roman"/>
          <w:sz w:val="14"/>
          <w:szCs w:val="14"/>
        </w:rPr>
        <w:t xml:space="preserve">     </w:t>
      </w:r>
      <w:r>
        <w:t xml:space="preserve">A minimum 2GB USB drive </w:t>
      </w:r>
    </w:p>
    <w:p w:rsidR="00332CDF" w:rsidRDefault="00297469">
      <w:pPr>
        <w:spacing w:after="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LBCC Gmail account</w:t>
      </w:r>
    </w:p>
    <w:p w:rsidR="00332CDF" w:rsidRDefault="00332CDF">
      <w:pPr>
        <w:pBdr>
          <w:top w:val="nil"/>
          <w:left w:val="nil"/>
          <w:bottom w:val="nil"/>
          <w:right w:val="nil"/>
          <w:between w:val="nil"/>
        </w:pBdr>
        <w:spacing w:after="0"/>
      </w:pPr>
    </w:p>
    <w:p w:rsidR="00332CDF" w:rsidRDefault="00297469">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32CDF" w:rsidRDefault="00297469">
      <w:pPr>
        <w:pBdr>
          <w:top w:val="nil"/>
          <w:left w:val="nil"/>
          <w:bottom w:val="nil"/>
          <w:right w:val="nil"/>
          <w:between w:val="nil"/>
        </w:pBdr>
        <w:spacing w:after="0"/>
        <w:rPr>
          <w:b/>
          <w:u w:val="single"/>
        </w:rPr>
      </w:pPr>
      <w:r>
        <w:rPr>
          <w:b/>
          <w:u w:val="single"/>
        </w:rPr>
        <w:t>Recommended Course Materials:</w:t>
      </w:r>
    </w:p>
    <w:p w:rsidR="00332CDF" w:rsidRDefault="00297469">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Earphones/Earbuds for the computer (can only be used during lab time)</w:t>
      </w:r>
    </w:p>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rPr>
          <w:b/>
          <w:u w:val="single"/>
        </w:rPr>
      </w:pPr>
      <w:r>
        <w:rPr>
          <w:b/>
          <w:u w:val="single"/>
        </w:rPr>
        <w:t>Learner Outcomes:</w:t>
      </w:r>
    </w:p>
    <w:p w:rsidR="00332CDF" w:rsidRDefault="00297469">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t>Identify current and future trends in computing and recognize various computing devices and their uses.</w:t>
      </w:r>
    </w:p>
    <w:p w:rsidR="00332CDF" w:rsidRDefault="00297469">
      <w:pPr>
        <w:pBdr>
          <w:top w:val="nil"/>
          <w:left w:val="nil"/>
          <w:bottom w:val="nil"/>
          <w:right w:val="nil"/>
          <w:between w:val="nil"/>
        </w:pBdr>
        <w:spacing w:after="0"/>
      </w:pPr>
      <w:r>
        <w:t>2)</w:t>
      </w:r>
      <w:r>
        <w:rPr>
          <w:rFonts w:ascii="Times New Roman" w:eastAsia="Times New Roman" w:hAnsi="Times New Roman" w:cs="Times New Roman"/>
          <w:sz w:val="14"/>
          <w:szCs w:val="14"/>
        </w:rPr>
        <w:t xml:space="preserve">     </w:t>
      </w:r>
      <w:r>
        <w:t>Identify the parts of a computer and its features and functions and recognize the advantages and limitations of important peripheral devices.</w:t>
      </w:r>
    </w:p>
    <w:p w:rsidR="00332CDF" w:rsidRDefault="00297469">
      <w:pPr>
        <w:pBdr>
          <w:top w:val="nil"/>
          <w:left w:val="nil"/>
          <w:bottom w:val="nil"/>
          <w:right w:val="nil"/>
          <w:between w:val="nil"/>
        </w:pBdr>
        <w:spacing w:after="0"/>
      </w:pPr>
      <w:r>
        <w:t>3)</w:t>
      </w:r>
      <w:r>
        <w:rPr>
          <w:rFonts w:ascii="Times New Roman" w:eastAsia="Times New Roman" w:hAnsi="Times New Roman" w:cs="Times New Roman"/>
          <w:sz w:val="14"/>
          <w:szCs w:val="14"/>
        </w:rPr>
        <w:t xml:space="preserve">     </w:t>
      </w:r>
      <w:r>
        <w:t>Identify and describe the features of desktop and specialized computer operating systems and understand the</w:t>
      </w:r>
      <w:r>
        <w:t xml:space="preserve"> importance of system utilities, backups, and file management.</w:t>
      </w:r>
    </w:p>
    <w:p w:rsidR="00332CDF" w:rsidRDefault="00297469">
      <w:pPr>
        <w:pBdr>
          <w:top w:val="nil"/>
          <w:left w:val="nil"/>
          <w:bottom w:val="nil"/>
          <w:right w:val="nil"/>
          <w:between w:val="nil"/>
        </w:pBdr>
        <w:spacing w:after="0"/>
      </w:pPr>
      <w:r>
        <w:t>4)</w:t>
      </w:r>
      <w:r>
        <w:rPr>
          <w:rFonts w:ascii="Times New Roman" w:eastAsia="Times New Roman" w:hAnsi="Times New Roman" w:cs="Times New Roman"/>
          <w:sz w:val="14"/>
          <w:szCs w:val="14"/>
        </w:rPr>
        <w:t xml:space="preserve">     </w:t>
      </w:r>
      <w:r>
        <w:t>Explain why the web is so important in today’s society and why fluency in the tools and language of the Internet is necessary to be an educated consumer, a better student, an informed ci</w:t>
      </w:r>
      <w:r>
        <w:t>tizen, and a valuable employee.</w:t>
      </w:r>
    </w:p>
    <w:p w:rsidR="00332CDF" w:rsidRDefault="00297469">
      <w:pPr>
        <w:pBdr>
          <w:top w:val="nil"/>
          <w:left w:val="nil"/>
          <w:bottom w:val="nil"/>
          <w:right w:val="nil"/>
          <w:between w:val="nil"/>
        </w:pBdr>
        <w:spacing w:after="0"/>
      </w:pPr>
      <w:r>
        <w:t>5)</w:t>
      </w:r>
      <w:r>
        <w:rPr>
          <w:rFonts w:ascii="Times New Roman" w:eastAsia="Times New Roman" w:hAnsi="Times New Roman" w:cs="Times New Roman"/>
          <w:sz w:val="14"/>
          <w:szCs w:val="14"/>
        </w:rPr>
        <w:t xml:space="preserve">     </w:t>
      </w:r>
      <w:r>
        <w:t>Understand what a computer network is, identify different types of networks, and recognize threats to security and privacy.</w:t>
      </w:r>
    </w:p>
    <w:p w:rsidR="00332CDF" w:rsidRDefault="00297469">
      <w:pPr>
        <w:pBdr>
          <w:top w:val="nil"/>
          <w:left w:val="nil"/>
          <w:bottom w:val="nil"/>
          <w:right w:val="nil"/>
          <w:between w:val="nil"/>
        </w:pBdr>
        <w:spacing w:after="0"/>
      </w:pPr>
      <w:r>
        <w:t>6)</w:t>
      </w:r>
      <w:r>
        <w:rPr>
          <w:sz w:val="14"/>
          <w:szCs w:val="14"/>
        </w:rPr>
        <w:t xml:space="preserve">      </w:t>
      </w:r>
      <w:r>
        <w:t>Demonstrate the proper use of basic word processing, spreadsheet, and presentation so</w:t>
      </w:r>
      <w:r>
        <w:t>ftware features.</w:t>
      </w:r>
    </w:p>
    <w:p w:rsidR="00332CDF" w:rsidRDefault="00332CDF">
      <w:pPr>
        <w:pBdr>
          <w:top w:val="nil"/>
          <w:left w:val="nil"/>
          <w:bottom w:val="nil"/>
          <w:right w:val="nil"/>
          <w:between w:val="nil"/>
        </w:pBdr>
        <w:spacing w:after="0"/>
      </w:pPr>
    </w:p>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rPr>
          <w:b/>
          <w:u w:val="single"/>
        </w:rPr>
      </w:pPr>
      <w:r>
        <w:rPr>
          <w:b/>
          <w:u w:val="single"/>
        </w:rPr>
        <w:lastRenderedPageBreak/>
        <w:t>Grades Table:</w:t>
      </w:r>
    </w:p>
    <w:tbl>
      <w:tblPr>
        <w:tblStyle w:val="a0"/>
        <w:tblW w:w="10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30"/>
        <w:gridCol w:w="3525"/>
      </w:tblGrid>
      <w:tr w:rsidR="00332CDF">
        <w:trPr>
          <w:jc w:val="center"/>
        </w:trPr>
        <w:tc>
          <w:tcPr>
            <w:tcW w:w="723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332CDF" w:rsidRDefault="00297469">
            <w:pPr>
              <w:pBdr>
                <w:top w:val="nil"/>
                <w:left w:val="nil"/>
                <w:bottom w:val="nil"/>
                <w:right w:val="nil"/>
                <w:between w:val="nil"/>
              </w:pBdr>
              <w:spacing w:after="0"/>
              <w:jc w:val="center"/>
              <w:rPr>
                <w:b/>
                <w:shd w:val="clear" w:color="auto" w:fill="999999"/>
              </w:rPr>
            </w:pPr>
            <w:r>
              <w:rPr>
                <w:b/>
                <w:shd w:val="clear" w:color="auto" w:fill="999999"/>
              </w:rPr>
              <w:t>Quizzes/Assignments/Exams</w:t>
            </w:r>
          </w:p>
        </w:tc>
        <w:tc>
          <w:tcPr>
            <w:tcW w:w="3525" w:type="dxa"/>
            <w:tcBorders>
              <w:top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332CDF" w:rsidRDefault="00297469">
            <w:pPr>
              <w:pBdr>
                <w:top w:val="nil"/>
                <w:left w:val="nil"/>
                <w:bottom w:val="nil"/>
                <w:right w:val="nil"/>
                <w:between w:val="nil"/>
              </w:pBdr>
              <w:spacing w:after="0"/>
              <w:jc w:val="center"/>
              <w:rPr>
                <w:b/>
                <w:shd w:val="clear" w:color="auto" w:fill="999999"/>
              </w:rPr>
            </w:pPr>
            <w:r>
              <w:rPr>
                <w:b/>
                <w:shd w:val="clear" w:color="auto" w:fill="999999"/>
              </w:rPr>
              <w:t>Weight</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10 Quizzes – drop lowest quiz.</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20%</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10 Assignments – drop lowest assignment.</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20%</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5 Forums - class discussions.</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10%</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Midterm Exam (50 Multiple-Choice questions).</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15%</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Final Team Project (MS Word, MS Excel, MS PowerPoint) – see guidelines in Moodle. (Must be present during presentation)</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25%</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pPr>
            <w:r>
              <w:t xml:space="preserve">Participation  (2% points for each day missed). </w:t>
            </w:r>
          </w:p>
          <w:p w:rsidR="00332CDF" w:rsidRDefault="00297469">
            <w:pPr>
              <w:pBdr>
                <w:top w:val="nil"/>
                <w:left w:val="nil"/>
                <w:bottom w:val="nil"/>
                <w:right w:val="nil"/>
                <w:between w:val="nil"/>
              </w:pBdr>
              <w:spacing w:after="0"/>
            </w:pPr>
            <w:r>
              <w:t>-1% for being in class but not participating</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10%</w:t>
            </w:r>
          </w:p>
        </w:tc>
      </w:tr>
      <w:tr w:rsidR="00332CDF">
        <w:trPr>
          <w:jc w:val="center"/>
        </w:trPr>
        <w:tc>
          <w:tcPr>
            <w:tcW w:w="7230" w:type="dxa"/>
            <w:tcBorders>
              <w:left w:val="single" w:sz="8" w:space="0" w:color="000000"/>
              <w:bottom w:val="single" w:sz="8" w:space="0" w:color="000000"/>
              <w:right w:val="single" w:sz="8" w:space="0" w:color="000000"/>
            </w:tcBorders>
            <w:shd w:val="clear" w:color="auto" w:fill="808080"/>
            <w:tcMar>
              <w:top w:w="100" w:type="dxa"/>
              <w:left w:w="100" w:type="dxa"/>
              <w:bottom w:w="100" w:type="dxa"/>
              <w:right w:w="100" w:type="dxa"/>
            </w:tcMar>
          </w:tcPr>
          <w:p w:rsidR="00332CDF" w:rsidRDefault="00297469">
            <w:pPr>
              <w:pBdr>
                <w:top w:val="nil"/>
                <w:left w:val="nil"/>
                <w:bottom w:val="nil"/>
                <w:right w:val="nil"/>
                <w:between w:val="nil"/>
              </w:pBdr>
              <w:spacing w:after="0"/>
              <w:rPr>
                <w:highlight w:val="darkGray"/>
              </w:rPr>
            </w:pPr>
            <w:r>
              <w:rPr>
                <w:highlight w:val="darkGray"/>
              </w:rPr>
              <w:t>TOTAL</w:t>
            </w:r>
          </w:p>
        </w:tc>
        <w:tc>
          <w:tcPr>
            <w:tcW w:w="3525" w:type="dxa"/>
            <w:tcBorders>
              <w:bottom w:val="single" w:sz="8" w:space="0" w:color="000000"/>
              <w:right w:val="single" w:sz="8" w:space="0" w:color="000000"/>
            </w:tcBorders>
            <w:shd w:val="clear" w:color="auto" w:fill="808080"/>
            <w:tcMar>
              <w:top w:w="100" w:type="dxa"/>
              <w:left w:w="100" w:type="dxa"/>
              <w:bottom w:w="100" w:type="dxa"/>
              <w:right w:w="100" w:type="dxa"/>
            </w:tcMar>
          </w:tcPr>
          <w:p w:rsidR="00332CDF" w:rsidRDefault="00297469">
            <w:pPr>
              <w:pBdr>
                <w:top w:val="nil"/>
                <w:left w:val="nil"/>
                <w:bottom w:val="nil"/>
                <w:right w:val="nil"/>
                <w:between w:val="nil"/>
              </w:pBdr>
              <w:spacing w:after="0"/>
              <w:jc w:val="center"/>
              <w:rPr>
                <w:highlight w:val="darkGray"/>
              </w:rPr>
            </w:pPr>
            <w:r>
              <w:rPr>
                <w:highlight w:val="darkGray"/>
              </w:rPr>
              <w:t>100%</w:t>
            </w:r>
          </w:p>
        </w:tc>
      </w:tr>
      <w:tr w:rsidR="00332CDF">
        <w:trPr>
          <w:jc w:val="center"/>
        </w:trPr>
        <w:tc>
          <w:tcPr>
            <w:tcW w:w="72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rPr>
                <w:b/>
              </w:rPr>
            </w:pPr>
            <w:r>
              <w:rPr>
                <w:b/>
              </w:rPr>
              <w:t>Grades:</w:t>
            </w:r>
          </w:p>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pPr>
            <w:r>
              <w:rPr>
                <w:b/>
              </w:rPr>
              <w:t>IMPORTANT:</w:t>
            </w:r>
            <w:r>
              <w:t xml:space="preserve"> A grade of “C” or higher is considered passing.</w:t>
            </w:r>
          </w:p>
          <w:p w:rsidR="00332CDF" w:rsidRDefault="00297469">
            <w:pPr>
              <w:pBdr>
                <w:top w:val="nil"/>
                <w:left w:val="nil"/>
                <w:bottom w:val="nil"/>
                <w:right w:val="nil"/>
                <w:between w:val="nil"/>
              </w:pBdr>
              <w:spacing w:after="0"/>
            </w:pPr>
            <w:r>
              <w:t xml:space="preserve"> </w:t>
            </w:r>
          </w:p>
        </w:tc>
        <w:tc>
          <w:tcPr>
            <w:tcW w:w="3525" w:type="dxa"/>
            <w:tcBorders>
              <w:bottom w:val="single" w:sz="8" w:space="0" w:color="000000"/>
              <w:right w:val="single" w:sz="8" w:space="0" w:color="000000"/>
            </w:tcBorders>
            <w:shd w:val="clear" w:color="auto" w:fill="auto"/>
            <w:tcMar>
              <w:top w:w="100" w:type="dxa"/>
              <w:left w:w="100" w:type="dxa"/>
              <w:bottom w:w="100" w:type="dxa"/>
              <w:right w:w="100" w:type="dxa"/>
            </w:tcMar>
          </w:tcPr>
          <w:p w:rsidR="00332CDF" w:rsidRDefault="00297469">
            <w:pPr>
              <w:pBdr>
                <w:top w:val="nil"/>
                <w:left w:val="nil"/>
                <w:bottom w:val="nil"/>
                <w:right w:val="nil"/>
                <w:between w:val="nil"/>
              </w:pBdr>
              <w:spacing w:after="0"/>
              <w:jc w:val="center"/>
            </w:pPr>
            <w:r>
              <w:t>A: 90-100%</w:t>
            </w:r>
          </w:p>
          <w:p w:rsidR="00332CDF" w:rsidRDefault="00297469">
            <w:pPr>
              <w:pBdr>
                <w:top w:val="nil"/>
                <w:left w:val="nil"/>
                <w:bottom w:val="nil"/>
                <w:right w:val="nil"/>
                <w:between w:val="nil"/>
              </w:pBdr>
              <w:spacing w:after="0"/>
              <w:jc w:val="center"/>
            </w:pPr>
            <w:r>
              <w:t>B: 80-89%</w:t>
            </w:r>
          </w:p>
          <w:p w:rsidR="00332CDF" w:rsidRDefault="00297469">
            <w:pPr>
              <w:pBdr>
                <w:top w:val="nil"/>
                <w:left w:val="nil"/>
                <w:bottom w:val="nil"/>
                <w:right w:val="nil"/>
                <w:between w:val="nil"/>
              </w:pBdr>
              <w:spacing w:after="0"/>
              <w:jc w:val="center"/>
            </w:pPr>
            <w:r>
              <w:t>C: 70-79%</w:t>
            </w:r>
          </w:p>
          <w:p w:rsidR="00332CDF" w:rsidRDefault="00297469">
            <w:pPr>
              <w:pBdr>
                <w:top w:val="nil"/>
                <w:left w:val="nil"/>
                <w:bottom w:val="nil"/>
                <w:right w:val="nil"/>
                <w:between w:val="nil"/>
              </w:pBdr>
              <w:spacing w:after="0"/>
              <w:jc w:val="center"/>
            </w:pPr>
            <w:r>
              <w:t>D: 60-69%</w:t>
            </w:r>
          </w:p>
          <w:p w:rsidR="00332CDF" w:rsidRDefault="00297469">
            <w:pPr>
              <w:pBdr>
                <w:top w:val="nil"/>
                <w:left w:val="nil"/>
                <w:bottom w:val="nil"/>
                <w:right w:val="nil"/>
                <w:between w:val="nil"/>
              </w:pBdr>
              <w:spacing w:after="0"/>
              <w:jc w:val="center"/>
            </w:pPr>
            <w:r>
              <w:t>F: &lt; 60%</w:t>
            </w:r>
          </w:p>
          <w:p w:rsidR="00332CDF" w:rsidRDefault="00297469">
            <w:pPr>
              <w:pBdr>
                <w:top w:val="nil"/>
                <w:left w:val="nil"/>
                <w:bottom w:val="nil"/>
                <w:right w:val="nil"/>
                <w:between w:val="nil"/>
              </w:pBdr>
              <w:spacing w:after="0"/>
              <w:jc w:val="center"/>
            </w:pPr>
            <w:r>
              <w:t xml:space="preserve"> </w:t>
            </w:r>
          </w:p>
          <w:p w:rsidR="00332CDF" w:rsidRDefault="00297469">
            <w:pPr>
              <w:pBdr>
                <w:top w:val="nil"/>
                <w:left w:val="nil"/>
                <w:bottom w:val="nil"/>
                <w:right w:val="nil"/>
                <w:between w:val="nil"/>
              </w:pBdr>
              <w:spacing w:after="0"/>
              <w:jc w:val="center"/>
            </w:pPr>
            <w:r>
              <w:t>P: &gt;= 70%</w:t>
            </w:r>
          </w:p>
          <w:p w:rsidR="00332CDF" w:rsidRDefault="00297469">
            <w:pPr>
              <w:pBdr>
                <w:top w:val="nil"/>
                <w:left w:val="nil"/>
                <w:bottom w:val="nil"/>
                <w:right w:val="nil"/>
                <w:between w:val="nil"/>
              </w:pBdr>
              <w:spacing w:after="0"/>
              <w:jc w:val="center"/>
            </w:pPr>
            <w:r>
              <w:t>NP: &lt; 70%</w:t>
            </w:r>
          </w:p>
        </w:tc>
      </w:tr>
    </w:tbl>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rPr>
          <w:rFonts w:ascii="Times New Roman" w:eastAsia="Times New Roman" w:hAnsi="Times New Roman" w:cs="Times New Roman"/>
          <w:b/>
          <w:u w:val="single"/>
        </w:rPr>
      </w:pPr>
      <w:r>
        <w:rPr>
          <w:rFonts w:ascii="Times New Roman" w:eastAsia="Times New Roman" w:hAnsi="Times New Roman" w:cs="Times New Roman"/>
          <w:b/>
          <w:u w:val="single"/>
        </w:rPr>
        <w:t>Instructor and Student Responsibilities:</w:t>
      </w:r>
    </w:p>
    <w:tbl>
      <w:tblPr>
        <w:tblStyle w:val="a1"/>
        <w:tblW w:w="10710" w:type="dxa"/>
        <w:tblBorders>
          <w:top w:val="nil"/>
          <w:left w:val="nil"/>
          <w:bottom w:val="nil"/>
          <w:right w:val="nil"/>
          <w:insideH w:val="nil"/>
          <w:insideV w:val="nil"/>
        </w:tblBorders>
        <w:tblLayout w:type="fixed"/>
        <w:tblLook w:val="0600" w:firstRow="0" w:lastRow="0" w:firstColumn="0" w:lastColumn="0" w:noHBand="1" w:noVBand="1"/>
      </w:tblPr>
      <w:tblGrid>
        <w:gridCol w:w="5430"/>
        <w:gridCol w:w="5280"/>
      </w:tblGrid>
      <w:tr w:rsidR="00332CDF">
        <w:trPr>
          <w:trHeight w:val="480"/>
        </w:trPr>
        <w:tc>
          <w:tcPr>
            <w:tcW w:w="543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332CDF" w:rsidRDefault="00297469">
            <w:pPr>
              <w:spacing w:after="0"/>
              <w:jc w:val="center"/>
              <w:rPr>
                <w:rFonts w:ascii="Times New Roman" w:eastAsia="Times New Roman" w:hAnsi="Times New Roman" w:cs="Times New Roman"/>
                <w:b/>
              </w:rPr>
            </w:pPr>
            <w:r>
              <w:rPr>
                <w:rFonts w:ascii="Times New Roman" w:eastAsia="Times New Roman" w:hAnsi="Times New Roman" w:cs="Times New Roman"/>
                <w:b/>
              </w:rPr>
              <w:t>Instructor Responsibilities</w:t>
            </w:r>
          </w:p>
        </w:tc>
        <w:tc>
          <w:tcPr>
            <w:tcW w:w="528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rsidR="00332CDF" w:rsidRDefault="00297469">
            <w:pPr>
              <w:spacing w:after="0"/>
              <w:jc w:val="center"/>
              <w:rPr>
                <w:rFonts w:ascii="Times New Roman" w:eastAsia="Times New Roman" w:hAnsi="Times New Roman" w:cs="Times New Roman"/>
                <w:b/>
              </w:rPr>
            </w:pPr>
            <w:r>
              <w:rPr>
                <w:rFonts w:ascii="Times New Roman" w:eastAsia="Times New Roman" w:hAnsi="Times New Roman" w:cs="Times New Roman"/>
                <w:b/>
              </w:rPr>
              <w:t>Student Responsibilities</w:t>
            </w:r>
          </w:p>
        </w:tc>
      </w:tr>
      <w:tr w:rsidR="00332CDF">
        <w:trPr>
          <w:trHeight w:val="74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commit to starting all classes on time.</w:t>
            </w:r>
          </w:p>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 agree to attend all classes and to comply with the college code of conduct.</w:t>
            </w:r>
          </w:p>
        </w:tc>
      </w:tr>
      <w:tr w:rsidR="00332CDF">
        <w:trPr>
          <w:trHeight w:val="74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rPr>
            </w:pPr>
            <w:r>
              <w:rPr>
                <w:rFonts w:ascii="Times New Roman" w:eastAsia="Times New Roman" w:hAnsi="Times New Roman" w:cs="Times New Roman"/>
              </w:rPr>
              <w:t>I commit to showing up to class prepared.</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 agree to actively participate in class discussions and exercises.</w:t>
            </w:r>
          </w:p>
        </w:tc>
      </w:tr>
      <w:tr w:rsidR="00332CDF">
        <w:trPr>
          <w:trHeight w:val="102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rPr>
            </w:pPr>
            <w:r>
              <w:rPr>
                <w:rFonts w:ascii="Times New Roman" w:eastAsia="Times New Roman" w:hAnsi="Times New Roman" w:cs="Times New Roman"/>
              </w:rPr>
              <w:t>I commit to balancing class time between lecture and hands-on exercises.</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 agree to spend an average of 4 hours per week on readings and assignments outside of class (see Moodle for details).</w:t>
            </w:r>
          </w:p>
        </w:tc>
      </w:tr>
      <w:tr w:rsidR="00332CDF">
        <w:trPr>
          <w:trHeight w:val="102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I commit to holding published office hours.</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 agree to complete all readings and course assignments on time (due on Sunday night).</w:t>
            </w:r>
          </w:p>
        </w:tc>
      </w:tr>
      <w:tr w:rsidR="00332CDF">
        <w:trPr>
          <w:trHeight w:val="74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commit to responding to your email within 24 hours (no voicemail please).</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 agree to collaborate professionally with fellow students on the class project.</w:t>
            </w:r>
          </w:p>
        </w:tc>
      </w:tr>
      <w:tr w:rsidR="00332CDF">
        <w:trPr>
          <w:trHeight w:val="74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commit to grading assignments within 3 days (after the due date).</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tc>
      </w:tr>
      <w:tr w:rsidR="00332CDF">
        <w:trPr>
          <w:trHeight w:val="1020"/>
        </w:trPr>
        <w:tc>
          <w:tcPr>
            <w:tcW w:w="5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If I'm unable to come to a class, I commit to doing my best to find a substitute instructor while keeping you up-to-date.</w:t>
            </w:r>
          </w:p>
        </w:tc>
        <w:tc>
          <w:tcPr>
            <w:tcW w:w="5280" w:type="dxa"/>
            <w:tcBorders>
              <w:top w:val="nil"/>
              <w:left w:val="nil"/>
              <w:bottom w:val="single" w:sz="8" w:space="0" w:color="000000"/>
              <w:right w:val="single" w:sz="8" w:space="0" w:color="000000"/>
            </w:tcBorders>
            <w:tcMar>
              <w:top w:w="100" w:type="dxa"/>
              <w:left w:w="100" w:type="dxa"/>
              <w:bottom w:w="100" w:type="dxa"/>
              <w:right w:w="100" w:type="dxa"/>
            </w:tcMar>
          </w:tcPr>
          <w:p w:rsidR="00332CDF" w:rsidRDefault="00297469">
            <w:pPr>
              <w:spacing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tc>
      </w:tr>
    </w:tbl>
    <w:p w:rsidR="00332CDF" w:rsidRDefault="00332CDF">
      <w:pPr>
        <w:spacing w:after="0"/>
        <w:rPr>
          <w:rFonts w:ascii="Times New Roman" w:eastAsia="Times New Roman" w:hAnsi="Times New Roman" w:cs="Times New Roman"/>
        </w:rPr>
      </w:pPr>
    </w:p>
    <w:p w:rsidR="00332CDF" w:rsidRDefault="00332CDF">
      <w:pPr>
        <w:pBdr>
          <w:top w:val="nil"/>
          <w:left w:val="nil"/>
          <w:bottom w:val="nil"/>
          <w:right w:val="nil"/>
          <w:between w:val="nil"/>
        </w:pBdr>
        <w:spacing w:after="0"/>
      </w:pPr>
    </w:p>
    <w:p w:rsidR="00332CDF" w:rsidRDefault="00297469">
      <w:pPr>
        <w:pBdr>
          <w:top w:val="nil"/>
          <w:left w:val="nil"/>
          <w:bottom w:val="nil"/>
          <w:right w:val="nil"/>
          <w:between w:val="nil"/>
        </w:pBdr>
        <w:spacing w:after="0"/>
        <w:rPr>
          <w:b/>
          <w:u w:val="single"/>
        </w:rPr>
      </w:pPr>
      <w:r>
        <w:rPr>
          <w:b/>
          <w:u w:val="single"/>
        </w:rPr>
        <w:t>Academic Honesty:</w:t>
      </w:r>
    </w:p>
    <w:p w:rsidR="00332CDF" w:rsidRDefault="00297469">
      <w:pPr>
        <w:pBdr>
          <w:top w:val="nil"/>
          <w:left w:val="nil"/>
          <w:bottom w:val="nil"/>
          <w:right w:val="nil"/>
          <w:between w:val="nil"/>
        </w:pBdr>
        <w:spacing w:after="0"/>
      </w:pPr>
      <w:r>
        <w:t>Helping, or being helped by, another student during an exam will be considered a breach of academic honesty and is grounds for receiving a zero grade and/or failing the course among other possible remedies.</w:t>
      </w:r>
    </w:p>
    <w:p w:rsidR="00332CDF" w:rsidRDefault="00297469">
      <w:pPr>
        <w:pBdr>
          <w:top w:val="nil"/>
          <w:left w:val="nil"/>
          <w:bottom w:val="nil"/>
          <w:right w:val="nil"/>
          <w:between w:val="nil"/>
        </w:pBdr>
        <w:spacing w:after="0"/>
      </w:pPr>
      <w:r>
        <w:t xml:space="preserve"> </w:t>
      </w:r>
    </w:p>
    <w:p w:rsidR="00332CDF" w:rsidRDefault="00297469">
      <w:pPr>
        <w:pBdr>
          <w:top w:val="nil"/>
          <w:left w:val="nil"/>
          <w:bottom w:val="nil"/>
          <w:right w:val="nil"/>
          <w:between w:val="nil"/>
        </w:pBdr>
        <w:spacing w:after="0"/>
        <w:jc w:val="both"/>
        <w:rPr>
          <w:b/>
        </w:rPr>
      </w:pPr>
      <w:r>
        <w:rPr>
          <w:b/>
        </w:rPr>
        <w:t>Classroom Conduct:</w:t>
      </w:r>
    </w:p>
    <w:p w:rsidR="00332CDF" w:rsidRDefault="00297469">
      <w:pPr>
        <w:pBdr>
          <w:top w:val="nil"/>
          <w:left w:val="nil"/>
          <w:bottom w:val="nil"/>
          <w:right w:val="nil"/>
          <w:between w:val="nil"/>
        </w:pBdr>
        <w:spacing w:after="0"/>
      </w:pPr>
      <w:r>
        <w:t>1)</w:t>
      </w:r>
      <w:r>
        <w:rPr>
          <w:rFonts w:ascii="Times New Roman" w:eastAsia="Times New Roman" w:hAnsi="Times New Roman" w:cs="Times New Roman"/>
          <w:sz w:val="14"/>
          <w:szCs w:val="14"/>
        </w:rPr>
        <w:t xml:space="preserve">     </w:t>
      </w:r>
      <w:r>
        <w:t xml:space="preserve">Please silence cell phones and do not use them during class. </w:t>
      </w:r>
    </w:p>
    <w:p w:rsidR="00332CDF" w:rsidRDefault="00297469">
      <w:pPr>
        <w:numPr>
          <w:ilvl w:val="0"/>
          <w:numId w:val="1"/>
        </w:numPr>
        <w:pBdr>
          <w:top w:val="nil"/>
          <w:left w:val="nil"/>
          <w:bottom w:val="nil"/>
          <w:right w:val="nil"/>
          <w:between w:val="nil"/>
        </w:pBdr>
        <w:spacing w:after="0"/>
        <w:rPr>
          <w:color w:val="FF0000"/>
        </w:rPr>
      </w:pPr>
      <w:r>
        <w:rPr>
          <w:color w:val="FF0000"/>
        </w:rPr>
        <w:t xml:space="preserve">Please do not text, play games, or use social media during class. </w:t>
      </w:r>
    </w:p>
    <w:p w:rsidR="00332CDF" w:rsidRDefault="00297469">
      <w:pPr>
        <w:pBdr>
          <w:top w:val="nil"/>
          <w:left w:val="nil"/>
          <w:bottom w:val="nil"/>
          <w:right w:val="nil"/>
          <w:between w:val="nil"/>
        </w:pBdr>
        <w:spacing w:after="0"/>
      </w:pPr>
      <w:r>
        <w:t>2)</w:t>
      </w:r>
      <w:r>
        <w:rPr>
          <w:rFonts w:ascii="Times New Roman" w:eastAsia="Times New Roman" w:hAnsi="Times New Roman" w:cs="Times New Roman"/>
          <w:sz w:val="14"/>
          <w:szCs w:val="14"/>
        </w:rPr>
        <w:t xml:space="preserve">     </w:t>
      </w:r>
      <w:r>
        <w:t>Please do not bring other electronic devices to class including laptops, iPods, iPads, etc.</w:t>
      </w:r>
    </w:p>
    <w:p w:rsidR="00332CDF" w:rsidRDefault="00297469">
      <w:pPr>
        <w:pBdr>
          <w:top w:val="nil"/>
          <w:left w:val="nil"/>
          <w:bottom w:val="nil"/>
          <w:right w:val="nil"/>
          <w:between w:val="nil"/>
        </w:pBdr>
        <w:spacing w:after="0"/>
      </w:pPr>
      <w:r>
        <w:t>3)</w:t>
      </w:r>
      <w:r>
        <w:rPr>
          <w:rFonts w:ascii="Times New Roman" w:eastAsia="Times New Roman" w:hAnsi="Times New Roman" w:cs="Times New Roman"/>
          <w:sz w:val="14"/>
          <w:szCs w:val="14"/>
        </w:rPr>
        <w:t xml:space="preserve">     </w:t>
      </w:r>
      <w:r>
        <w:t>No food or drink in t</w:t>
      </w:r>
      <w:r>
        <w:t>he classroom.</w:t>
      </w:r>
    </w:p>
    <w:p w:rsidR="00332CDF" w:rsidRDefault="00297469">
      <w:pPr>
        <w:pBdr>
          <w:top w:val="nil"/>
          <w:left w:val="nil"/>
          <w:bottom w:val="nil"/>
          <w:right w:val="nil"/>
          <w:between w:val="nil"/>
        </w:pBdr>
        <w:spacing w:after="0"/>
      </w:pPr>
      <w:r>
        <w:t>4)</w:t>
      </w:r>
      <w:r>
        <w:rPr>
          <w:rFonts w:ascii="Times New Roman" w:eastAsia="Times New Roman" w:hAnsi="Times New Roman" w:cs="Times New Roman"/>
          <w:sz w:val="14"/>
          <w:szCs w:val="14"/>
        </w:rPr>
        <w:t xml:space="preserve">     </w:t>
      </w:r>
      <w:r>
        <w:t xml:space="preserve">Please respect the learning environment of others and keep distractions to a minimum. </w:t>
      </w:r>
    </w:p>
    <w:p w:rsidR="00332CDF" w:rsidRDefault="00332CDF">
      <w:pPr>
        <w:pBdr>
          <w:top w:val="nil"/>
          <w:left w:val="nil"/>
          <w:bottom w:val="nil"/>
          <w:right w:val="nil"/>
          <w:between w:val="nil"/>
        </w:pBdr>
        <w:spacing w:after="0"/>
      </w:pPr>
    </w:p>
    <w:p w:rsidR="00332CDF" w:rsidRDefault="00297469">
      <w:pPr>
        <w:pBdr>
          <w:top w:val="nil"/>
          <w:left w:val="nil"/>
          <w:bottom w:val="nil"/>
          <w:right w:val="nil"/>
          <w:between w:val="nil"/>
        </w:pBdr>
        <w:spacing w:after="0"/>
        <w:rPr>
          <w:b/>
          <w:u w:val="single"/>
        </w:rPr>
      </w:pPr>
      <w:r>
        <w:rPr>
          <w:b/>
          <w:u w:val="single"/>
        </w:rPr>
        <w:t xml:space="preserve">  </w:t>
      </w:r>
    </w:p>
    <w:p w:rsidR="00332CDF" w:rsidRDefault="00297469">
      <w:pPr>
        <w:pBdr>
          <w:top w:val="nil"/>
          <w:left w:val="nil"/>
          <w:bottom w:val="nil"/>
          <w:right w:val="nil"/>
          <w:between w:val="nil"/>
        </w:pBdr>
        <w:spacing w:after="0"/>
        <w:rPr>
          <w:b/>
          <w:u w:val="single"/>
        </w:rPr>
      </w:pPr>
      <w:r>
        <w:rPr>
          <w:b/>
          <w:u w:val="single"/>
        </w:rPr>
        <w:t>LBCC Center for Accessibility Resources:</w:t>
      </w:r>
    </w:p>
    <w:p w:rsidR="00332CDF" w:rsidRDefault="00297469">
      <w:pPr>
        <w:pBdr>
          <w:top w:val="nil"/>
          <w:left w:val="nil"/>
          <w:bottom w:val="nil"/>
          <w:right w:val="nil"/>
          <w:between w:val="nil"/>
        </w:pBdr>
        <w:spacing w:after="0"/>
      </w:pPr>
      <w:r>
        <w:t>Students who may need accommodations due to documented disabilities, or who have medical information wh</w:t>
      </w:r>
      <w:r>
        <w:t>ich the instructor should know, or who need special arrangements in an emergency, should speak with the instructor during the first week of class. If you believe you may need accommodations, but are not yet registered with CFAR, please go to</w:t>
      </w:r>
      <w:hyperlink r:id="rId7">
        <w:r>
          <w:t xml:space="preserve"> </w:t>
        </w:r>
      </w:hyperlink>
      <w:hyperlink r:id="rId8">
        <w:r>
          <w:rPr>
            <w:color w:val="1155CC"/>
            <w:u w:val="single"/>
          </w:rPr>
          <w:t>http://linnbenton.edu/cfar</w:t>
        </w:r>
      </w:hyperlink>
      <w:r>
        <w:t xml:space="preserve"> for steps on how to apply for services or call 541-917-4789.</w:t>
      </w:r>
    </w:p>
    <w:p w:rsidR="00332CDF" w:rsidRDefault="00332CDF">
      <w:pPr>
        <w:pBdr>
          <w:top w:val="nil"/>
          <w:left w:val="nil"/>
          <w:bottom w:val="nil"/>
          <w:right w:val="nil"/>
          <w:between w:val="nil"/>
        </w:pBdr>
        <w:spacing w:after="0"/>
      </w:pPr>
    </w:p>
    <w:p w:rsidR="00332CDF" w:rsidRDefault="00297469">
      <w:pPr>
        <w:pBdr>
          <w:top w:val="nil"/>
          <w:left w:val="nil"/>
          <w:bottom w:val="nil"/>
          <w:right w:val="nil"/>
          <w:between w:val="nil"/>
        </w:pBdr>
        <w:spacing w:after="0"/>
        <w:rPr>
          <w:b/>
          <w:u w:val="single"/>
        </w:rPr>
      </w:pPr>
      <w:r>
        <w:rPr>
          <w:b/>
          <w:u w:val="single"/>
        </w:rPr>
        <w:t>LBCC Comprehensive Statement of Nondiscrimination:</w:t>
      </w:r>
    </w:p>
    <w:p w:rsidR="00332CDF" w:rsidRDefault="00297469">
      <w:pPr>
        <w:pBdr>
          <w:top w:val="nil"/>
          <w:left w:val="nil"/>
          <w:bottom w:val="nil"/>
          <w:right w:val="nil"/>
          <w:between w:val="nil"/>
        </w:pBdr>
        <w:spacing w:after="0"/>
      </w:pPr>
      <w:r>
        <w:t>LBCC prohibits unlawful discrimination based on race, color, religion, ethnicity, use of native language, national origin, sex, sexual orientation, marital status, disability, veteran status, age, or any other status protected under applicable federal, sta</w:t>
      </w:r>
      <w:r>
        <w:t>te, or local laws.</w:t>
      </w:r>
    </w:p>
    <w:p w:rsidR="00332CDF" w:rsidRDefault="00297469">
      <w:pPr>
        <w:pBdr>
          <w:top w:val="nil"/>
          <w:left w:val="nil"/>
          <w:bottom w:val="nil"/>
          <w:right w:val="nil"/>
          <w:between w:val="nil"/>
        </w:pBdr>
        <w:spacing w:after="0"/>
      </w:pPr>
      <w:r>
        <w:lastRenderedPageBreak/>
        <w:t xml:space="preserve"> </w:t>
      </w:r>
    </w:p>
    <w:p w:rsidR="00332CDF" w:rsidRDefault="00297469">
      <w:pPr>
        <w:pBdr>
          <w:top w:val="nil"/>
          <w:left w:val="nil"/>
          <w:bottom w:val="nil"/>
          <w:right w:val="nil"/>
          <w:between w:val="nil"/>
        </w:pBdr>
        <w:spacing w:after="0"/>
        <w:rPr>
          <w:b/>
          <w:u w:val="single"/>
        </w:rPr>
      </w:pPr>
      <w:r>
        <w:rPr>
          <w:b/>
          <w:u w:val="single"/>
        </w:rPr>
        <w:t>LBCC Statement of Inclusion:</w:t>
      </w:r>
    </w:p>
    <w:p w:rsidR="00332CDF" w:rsidRDefault="00297469">
      <w:pPr>
        <w:pBdr>
          <w:top w:val="nil"/>
          <w:left w:val="nil"/>
          <w:bottom w:val="nil"/>
          <w:right w:val="nil"/>
          <w:between w:val="nil"/>
        </w:pBdr>
        <w:spacing w:after="0"/>
      </w:pPr>
      <w:r>
        <w:t>The LBCC community is enriched by diversity. Each individual has worth and makes contributions to create that diversity at the college. Everyone has the right to think, learn, and work together in an enviro</w:t>
      </w:r>
      <w:r>
        <w:t>nment of respect, tolerance, and goodwill (related to Board Policy #1015).</w:t>
      </w:r>
    </w:p>
    <w:p w:rsidR="00332CDF" w:rsidRDefault="00332CDF">
      <w:pPr>
        <w:pBdr>
          <w:top w:val="nil"/>
          <w:left w:val="nil"/>
          <w:bottom w:val="nil"/>
          <w:right w:val="nil"/>
          <w:between w:val="nil"/>
        </w:pBdr>
        <w:spacing w:after="0"/>
      </w:pPr>
    </w:p>
    <w:p w:rsidR="00332CDF" w:rsidRDefault="00332CDF">
      <w:pPr>
        <w:pBdr>
          <w:top w:val="nil"/>
          <w:left w:val="nil"/>
          <w:bottom w:val="nil"/>
          <w:right w:val="nil"/>
          <w:between w:val="nil"/>
        </w:pBdr>
        <w:spacing w:after="0"/>
      </w:pPr>
    </w:p>
    <w:tbl>
      <w:tblPr>
        <w:tblStyle w:val="a2"/>
        <w:tblW w:w="10680" w:type="dxa"/>
        <w:tblBorders>
          <w:top w:val="nil"/>
          <w:left w:val="nil"/>
          <w:bottom w:val="nil"/>
          <w:right w:val="nil"/>
          <w:insideH w:val="nil"/>
          <w:insideV w:val="nil"/>
        </w:tblBorders>
        <w:tblLayout w:type="fixed"/>
        <w:tblLook w:val="0600" w:firstRow="0" w:lastRow="0" w:firstColumn="0" w:lastColumn="0" w:noHBand="1" w:noVBand="1"/>
      </w:tblPr>
      <w:tblGrid>
        <w:gridCol w:w="1455"/>
        <w:gridCol w:w="7485"/>
        <w:gridCol w:w="1740"/>
      </w:tblGrid>
      <w:tr w:rsidR="00332CDF">
        <w:tc>
          <w:tcPr>
            <w:tcW w:w="1455" w:type="dxa"/>
            <w:tcBorders>
              <w:top w:val="single" w:sz="8" w:space="0" w:color="000000"/>
              <w:left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Arial" w:eastAsia="Arial" w:hAnsi="Arial" w:cs="Arial"/>
                <w:sz w:val="23"/>
                <w:szCs w:val="23"/>
                <w:shd w:val="clear" w:color="auto" w:fill="A6A6A6"/>
              </w:rPr>
            </w:pPr>
            <w:r>
              <w:rPr>
                <w:rFonts w:ascii="Arial" w:eastAsia="Arial" w:hAnsi="Arial" w:cs="Arial"/>
                <w:sz w:val="23"/>
                <w:szCs w:val="23"/>
                <w:shd w:val="clear" w:color="auto" w:fill="A6A6A6"/>
              </w:rPr>
              <w:t>Week</w:t>
            </w:r>
          </w:p>
        </w:tc>
        <w:tc>
          <w:tcPr>
            <w:tcW w:w="7485" w:type="dxa"/>
            <w:tcBorders>
              <w:top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sz w:val="29"/>
                <w:szCs w:val="29"/>
                <w:shd w:val="clear" w:color="auto" w:fill="A6A6A6"/>
              </w:rPr>
            </w:pPr>
            <w:r>
              <w:rPr>
                <w:sz w:val="29"/>
                <w:szCs w:val="29"/>
                <w:shd w:val="clear" w:color="auto" w:fill="A6A6A6"/>
              </w:rPr>
              <w:t>Activity / Subject to Change</w:t>
            </w:r>
          </w:p>
        </w:tc>
        <w:tc>
          <w:tcPr>
            <w:tcW w:w="1740" w:type="dxa"/>
            <w:tcBorders>
              <w:top w:val="single" w:sz="8" w:space="0" w:color="000000"/>
              <w:bottom w:val="single" w:sz="8" w:space="0" w:color="000000"/>
              <w:right w:val="single" w:sz="8" w:space="0" w:color="000000"/>
            </w:tcBorders>
            <w:shd w:val="clear" w:color="auto" w:fill="A6A6A6"/>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sz w:val="29"/>
                <w:szCs w:val="29"/>
                <w:shd w:val="clear" w:color="auto" w:fill="A6A6A6"/>
              </w:rPr>
            </w:pPr>
            <w:r>
              <w:rPr>
                <w:sz w:val="29"/>
                <w:szCs w:val="29"/>
                <w:shd w:val="clear" w:color="auto" w:fill="A6A6A6"/>
              </w:rPr>
              <w:t>Due</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Week-1</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Jan 7</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Welcome, introductions, scope &amp; set clear expectations</w:t>
            </w:r>
          </w:p>
          <w:p w:rsidR="00332CDF" w:rsidRDefault="00297469">
            <w:pPr>
              <w:pBdr>
                <w:top w:val="nil"/>
                <w:left w:val="nil"/>
                <w:bottom w:val="nil"/>
                <w:right w:val="nil"/>
                <w:between w:val="nil"/>
              </w:pBdr>
              <w:spacing w:after="0"/>
              <w:ind w:left="-120"/>
              <w:rPr>
                <w:rFonts w:ascii="Times New Roman" w:eastAsia="Times New Roman" w:hAnsi="Times New Roman" w:cs="Times New Roman"/>
              </w:rPr>
            </w:pPr>
            <w:r>
              <w:rPr>
                <w:rFonts w:ascii="Arial Unicode MS" w:eastAsia="Arial Unicode MS" w:hAnsi="Arial Unicode MS" w:cs="Arial Unicode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Week-1 scope = Overview of computers (Including Hardware), Operating Systems, and Applications.</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 quiz</w:t>
            </w:r>
          </w:p>
          <w:p w:rsidR="00332CDF" w:rsidRDefault="00297469">
            <w:pPr>
              <w:pBdr>
                <w:top w:val="nil"/>
                <w:left w:val="nil"/>
                <w:bottom w:val="nil"/>
                <w:right w:val="nil"/>
                <w:between w:val="nil"/>
              </w:pBd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Jan 12 @ 11:55 pm</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Assignments &amp; Quizzes are</w:t>
            </w:r>
            <w:r>
              <w:rPr>
                <w:rFonts w:ascii="Times New Roman" w:eastAsia="Times New Roman" w:hAnsi="Times New Roman" w:cs="Times New Roman"/>
                <w:b/>
                <w:color w:val="FF0000"/>
              </w:rPr>
              <w:t xml:space="preserve"> not </w:t>
            </w:r>
            <w:r>
              <w:rPr>
                <w:rFonts w:ascii="Times New Roman" w:eastAsia="Times New Roman" w:hAnsi="Times New Roman" w:cs="Times New Roman"/>
              </w:rPr>
              <w:t xml:space="preserve">accepted late. </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Week-2</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Jan 14</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rPr>
                <w:rFonts w:ascii="Arial Unicode MS" w:eastAsia="Arial Unicode MS" w:hAnsi="Arial Unicode MS" w:cs="Arial Unicode M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Week-2 scope = Overview of Windows 10 Operating System, File System, and Snipping Tool.</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Week-2 quiz</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Week-2 assignment</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Class discussion-1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Jan 19</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rPr>
          <w:trHeight w:val="156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Week-3</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Jan 21</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Week-3 scope = Overview of Computer Networks, Internet, Browsers, and Cloud Computing (Google Drive &amp; Microsoft OneDrive).</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Week-3 quiz</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Week-3 assignment</w:t>
            </w:r>
          </w:p>
          <w:p w:rsidR="00332CDF" w:rsidRDefault="00297469">
            <w:pPr>
              <w:spacing w:after="120"/>
              <w:ind w:left="-120"/>
              <w:rPr>
                <w:rFonts w:ascii="Times New Roman" w:eastAsia="Times New Roman" w:hAnsi="Times New Roman" w:cs="Times New Roman"/>
                <w:color w:val="980000"/>
              </w:rPr>
            </w:pPr>
            <w:r>
              <w:rPr>
                <w:rFonts w:ascii="Times New Roman" w:eastAsia="Times New Roman" w:hAnsi="Times New Roman" w:cs="Times New Roman"/>
                <w:color w:val="7030A0"/>
              </w:rPr>
              <w:t xml:space="preserve">Class discussion-2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Jan 26</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rPr>
          <w:trHeight w:val="210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Week-4</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Jan 28</w:t>
            </w:r>
          </w:p>
          <w:p w:rsidR="00332CDF" w:rsidRDefault="00332CDF">
            <w:pPr>
              <w:spacing w:after="0"/>
              <w:ind w:left="-120"/>
              <w:rPr>
                <w:rFonts w:ascii="Times New Roman" w:eastAsia="Times New Roman" w:hAnsi="Times New Roman" w:cs="Times New Roman"/>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Week-4 scope = Overview of Google Gmail, Contacts, Calendar and Deeper Dive into Google Drive &amp; OneDrive.</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Week-4 quiz</w:t>
            </w:r>
          </w:p>
          <w:p w:rsidR="00332CDF" w:rsidRDefault="00297469">
            <w:pPr>
              <w:pBdr>
                <w:top w:val="nil"/>
                <w:left w:val="nil"/>
                <w:bottom w:val="nil"/>
                <w:right w:val="nil"/>
                <w:between w:val="nil"/>
              </w:pBd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Week-4 assignment</w:t>
            </w:r>
          </w:p>
          <w:p w:rsidR="00332CDF" w:rsidRDefault="00297469">
            <w:pPr>
              <w:pBdr>
                <w:top w:val="nil"/>
                <w:left w:val="nil"/>
                <w:bottom w:val="nil"/>
                <w:right w:val="nil"/>
                <w:between w:val="nil"/>
              </w:pBdr>
              <w:spacing w:after="120"/>
              <w:ind w:left="-120"/>
              <w:rPr>
                <w:rFonts w:ascii="Times New Roman" w:eastAsia="Times New Roman" w:hAnsi="Times New Roman" w:cs="Times New Roman"/>
                <w:color w:val="7030A0"/>
              </w:rPr>
            </w:pPr>
            <w:r>
              <w:rPr>
                <w:rFonts w:ascii="Times New Roman" w:eastAsia="Times New Roman" w:hAnsi="Times New Roman" w:cs="Times New Roman"/>
                <w:color w:val="7030A0"/>
              </w:rPr>
              <w:t xml:space="preserve">Class discussion-3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2</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lastRenderedPageBreak/>
              <w:t>Week-5</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4</w:t>
            </w:r>
          </w:p>
          <w:p w:rsidR="00332CDF" w:rsidRDefault="00332CDF">
            <w:pPr>
              <w:spacing w:after="0"/>
              <w:ind w:left="-120"/>
              <w:rPr>
                <w:rFonts w:ascii="Times New Roman" w:eastAsia="Times New Roman" w:hAnsi="Times New Roman" w:cs="Times New Roman"/>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Week-5 scope = Introduction of MS Word </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Week-5 quiz</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Week-5 assignment</w:t>
            </w:r>
          </w:p>
          <w:p w:rsidR="00332CDF" w:rsidRDefault="00332CDF">
            <w:pPr>
              <w:pBdr>
                <w:top w:val="nil"/>
                <w:left w:val="nil"/>
                <w:bottom w:val="nil"/>
                <w:right w:val="nil"/>
                <w:between w:val="nil"/>
              </w:pBdr>
              <w:spacing w:after="0"/>
              <w:ind w:left="-120"/>
              <w:rPr>
                <w:rFonts w:ascii="Times New Roman" w:eastAsia="Times New Roman" w:hAnsi="Times New Roman" w:cs="Times New Roman"/>
                <w:color w:val="980000"/>
              </w:rPr>
            </w:pPr>
          </w:p>
          <w:p w:rsidR="00332CDF" w:rsidRDefault="00332CDF">
            <w:pPr>
              <w:pBdr>
                <w:top w:val="nil"/>
                <w:left w:val="nil"/>
                <w:bottom w:val="nil"/>
                <w:right w:val="nil"/>
                <w:between w:val="nil"/>
              </w:pBdr>
              <w:spacing w:after="0"/>
              <w:ind w:left="-120"/>
              <w:rPr>
                <w:rFonts w:ascii="Times New Roman" w:eastAsia="Times New Roman" w:hAnsi="Times New Roman" w:cs="Times New Roman"/>
                <w:color w:val="980000"/>
              </w:rPr>
            </w:pPr>
          </w:p>
          <w:p w:rsidR="00332CDF" w:rsidRDefault="00332CDF">
            <w:pPr>
              <w:pBdr>
                <w:top w:val="nil"/>
                <w:left w:val="nil"/>
                <w:bottom w:val="nil"/>
                <w:right w:val="nil"/>
                <w:between w:val="nil"/>
              </w:pBdr>
              <w:spacing w:after="0"/>
              <w:ind w:left="-120"/>
              <w:rPr>
                <w:rFonts w:ascii="Times New Roman" w:eastAsia="Times New Roman" w:hAnsi="Times New Roman" w:cs="Times New Roman"/>
                <w:color w:val="980000"/>
              </w:rPr>
            </w:pP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9</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Week-6</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11</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color w:val="FF0000"/>
                <w:sz w:val="28"/>
                <w:szCs w:val="28"/>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Week-6 scope = More with Word, Google Docs, and</w:t>
            </w:r>
            <w:r>
              <w:rPr>
                <w:rFonts w:ascii="Times New Roman" w:eastAsia="Times New Roman" w:hAnsi="Times New Roman" w:cs="Times New Roman"/>
                <w:color w:val="FF0000"/>
              </w:rPr>
              <w:t xml:space="preserve"> Midterm Exam</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Week-6 quiz</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Week-6 assignment</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Class discussion-4 </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7030A0"/>
              </w:rPr>
            </w:pPr>
            <w:r>
              <w:rPr>
                <w:rFonts w:ascii="Arial Unicode MS" w:eastAsia="Arial Unicode MS" w:hAnsi="Arial Unicode MS" w:cs="Arial Unicode MS"/>
                <w:color w:val="00B050"/>
                <w:sz w:val="28"/>
                <w:szCs w:val="28"/>
              </w:rPr>
              <w:t>➢</w:t>
            </w:r>
            <w:r>
              <w:rPr>
                <w:rFonts w:ascii="Times New Roman" w:eastAsia="Times New Roman" w:hAnsi="Times New Roman" w:cs="Times New Roman"/>
                <w:color w:val="00B050"/>
                <w:sz w:val="14"/>
                <w:szCs w:val="14"/>
              </w:rPr>
              <w:t xml:space="preserve">    </w:t>
            </w:r>
            <w:r>
              <w:rPr>
                <w:color w:val="00B050"/>
                <w:sz w:val="28"/>
                <w:szCs w:val="28"/>
              </w:rPr>
              <w:t xml:space="preserve">Midterm Exam  Thursday, February 13th, at 4 p.m. </w:t>
            </w:r>
            <w:r>
              <w:rPr>
                <w:color w:val="00B050"/>
                <w:sz w:val="28"/>
                <w:szCs w:val="28"/>
              </w:rPr>
              <w:br/>
            </w:r>
            <w:r>
              <w:rPr>
                <w:color w:val="00B050"/>
                <w:sz w:val="28"/>
                <w:szCs w:val="28"/>
              </w:rPr>
              <w:t xml:space="preserve">     (Must be in class)</w:t>
            </w:r>
            <w:r>
              <w:rPr>
                <w:rFonts w:ascii="Times New Roman" w:eastAsia="Times New Roman" w:hAnsi="Times New Roman" w:cs="Times New Roman"/>
                <w:color w:val="7030A0"/>
              </w:rPr>
              <w:t xml:space="preserve">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16</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Week-7</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18</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rPr>
                <w:rFonts w:ascii="Times New Roman" w:eastAsia="Times New Roman" w:hAnsi="Times New Roman" w:cs="Times New Roman"/>
                <w:color w:val="7030A0"/>
              </w:rPr>
            </w:pPr>
            <w:r>
              <w:rPr>
                <w:rFonts w:ascii="Times New Roman" w:eastAsia="Times New Roman" w:hAnsi="Times New Roman" w:cs="Times New Roman"/>
                <w:color w:val="00B050"/>
              </w:rPr>
              <w:t>NOTE: Final Project Teams formed on Tuesday.</w:t>
            </w:r>
          </w:p>
          <w:p w:rsidR="00332CDF" w:rsidRDefault="00297469">
            <w:pPr>
              <w:pBdr>
                <w:top w:val="nil"/>
                <w:left w:val="nil"/>
                <w:bottom w:val="nil"/>
                <w:right w:val="nil"/>
                <w:between w:val="nil"/>
              </w:pBdr>
              <w:spacing w:after="0"/>
              <w:ind w:left="-12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332CDF" w:rsidRDefault="00297469">
            <w:pPr>
              <w:pBdr>
                <w:top w:val="nil"/>
                <w:left w:val="nil"/>
                <w:bottom w:val="nil"/>
                <w:right w:val="nil"/>
                <w:between w:val="nil"/>
              </w:pBdr>
              <w:spacing w:after="0"/>
              <w:ind w:left="-12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Week-7 scope = Overview of Microsoft Excel.</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Week-7 quiz</w:t>
            </w:r>
          </w:p>
          <w:p w:rsidR="00332CDF" w:rsidRDefault="00297469">
            <w:pPr>
              <w:pBdr>
                <w:top w:val="nil"/>
                <w:left w:val="nil"/>
                <w:bottom w:val="nil"/>
                <w:right w:val="nil"/>
                <w:between w:val="nil"/>
              </w:pBdr>
              <w:spacing w:after="0"/>
              <w:ind w:left="-120"/>
              <w:rPr>
                <w:rFonts w:ascii="Arial" w:eastAsia="Arial" w:hAnsi="Arial" w:cs="Arial"/>
                <w:color w:val="7030A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Week-7 assignment</w:t>
            </w:r>
          </w:p>
          <w:p w:rsidR="00332CDF" w:rsidRDefault="00297469">
            <w:pPr>
              <w:pBdr>
                <w:top w:val="nil"/>
                <w:left w:val="nil"/>
                <w:bottom w:val="nil"/>
                <w:right w:val="nil"/>
                <w:between w:val="nil"/>
              </w:pBdr>
              <w:spacing w:after="0"/>
              <w:ind w:left="-120"/>
              <w:rPr>
                <w:color w:val="980000"/>
              </w:rPr>
            </w:pPr>
            <w:r>
              <w:rPr>
                <w:rFonts w:ascii="Arial Unicode MS" w:eastAsia="Arial Unicode MS" w:hAnsi="Arial Unicode MS" w:cs="Arial Unicode MS"/>
                <w:color w:val="7030A0"/>
              </w:rPr>
              <w:t>➢</w:t>
            </w:r>
            <w:r>
              <w:rPr>
                <w:rFonts w:ascii="Times New Roman" w:eastAsia="Times New Roman" w:hAnsi="Times New Roman" w:cs="Times New Roman"/>
                <w:color w:val="7030A0"/>
                <w:sz w:val="14"/>
                <w:szCs w:val="14"/>
              </w:rPr>
              <w:t xml:space="preserve">    </w:t>
            </w:r>
            <w:r>
              <w:rPr>
                <w:rFonts w:ascii="Times New Roman" w:eastAsia="Times New Roman" w:hAnsi="Times New Roman" w:cs="Times New Roman"/>
                <w:color w:val="7030A0"/>
              </w:rPr>
              <w:t xml:space="preserve">Final Project Outline </w:t>
            </w:r>
            <w:r>
              <w:rPr>
                <w:color w:val="980000"/>
              </w:rPr>
              <w:t>(Only one team member to submit)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23</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rPr>
          <w:trHeight w:val="1680"/>
        </w:trPr>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Week-8</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Feb 25</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Week-8 scope = Complete Microsoft Excel and Intro to Google Sheets and OneDrive Excel (including File Format Converting).</w:t>
            </w:r>
          </w:p>
          <w:p w:rsidR="00332CDF" w:rsidRDefault="00297469">
            <w:pPr>
              <w:pBdr>
                <w:top w:val="nil"/>
                <w:left w:val="nil"/>
                <w:bottom w:val="nil"/>
                <w:right w:val="nil"/>
                <w:between w:val="nil"/>
              </w:pBd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Week-8 quiz</w:t>
            </w:r>
          </w:p>
          <w:p w:rsidR="00332CDF" w:rsidRDefault="00297469">
            <w:pPr>
              <w:pBdr>
                <w:top w:val="nil"/>
                <w:left w:val="nil"/>
                <w:bottom w:val="nil"/>
                <w:right w:val="nil"/>
                <w:between w:val="nil"/>
              </w:pBdr>
              <w:spacing w:after="120"/>
              <w:ind w:left="-120"/>
              <w:rPr>
                <w:rFonts w:ascii="Times New Roman" w:eastAsia="Times New Roman" w:hAnsi="Times New Roman" w:cs="Times New Roman"/>
                <w:color w:val="7030A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Week-8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332CDF">
            <w:pPr>
              <w:pBdr>
                <w:top w:val="nil"/>
                <w:left w:val="nil"/>
                <w:bottom w:val="nil"/>
                <w:right w:val="nil"/>
                <w:between w:val="nil"/>
              </w:pBdr>
              <w:spacing w:after="0"/>
              <w:ind w:left="-120"/>
              <w:jc w:val="center"/>
              <w:rPr>
                <w:rFonts w:ascii="Times New Roman" w:eastAsia="Times New Roman" w:hAnsi="Times New Roman" w:cs="Times New Roman"/>
              </w:rPr>
            </w:pP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March 1</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Week-9</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March 3</w:t>
            </w:r>
          </w:p>
          <w:p w:rsidR="00332CDF" w:rsidRDefault="00332CDF">
            <w:pPr>
              <w:spacing w:after="0"/>
              <w:ind w:left="-120"/>
              <w:jc w:val="center"/>
              <w:rPr>
                <w:rFonts w:ascii="Times New Roman" w:eastAsia="Times New Roman" w:hAnsi="Times New Roman" w:cs="Times New Roman"/>
                <w:color w:val="FF0000"/>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Week-9 scope = Overview of Microsoft PowerPoint and Intro to Google Slides and OneDrive PowerPoint.</w:t>
            </w:r>
          </w:p>
          <w:p w:rsidR="00332CDF" w:rsidRDefault="00297469">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Week-9 quiz</w:t>
            </w:r>
          </w:p>
          <w:p w:rsidR="00332CDF" w:rsidRDefault="00297469">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Week-9 assignment</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March 8</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Week-10</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March 10</w:t>
            </w: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Week-10 scope = Overview of Computer Security and Key System Utilities (Defender, Disk Cleanup, Defrag, Task Manager &amp; Backup).</w:t>
            </w:r>
          </w:p>
          <w:p w:rsidR="00332CDF" w:rsidRDefault="00297469">
            <w:pPr>
              <w:spacing w:after="0"/>
              <w:ind w:left="-120"/>
              <w:rPr>
                <w:rFonts w:ascii="Times New Roman" w:eastAsia="Times New Roman" w:hAnsi="Times New Roman" w:cs="Times New Roman"/>
                <w:color w:val="980000"/>
              </w:rPr>
            </w:pPr>
            <w:r>
              <w:rPr>
                <w:rFonts w:ascii="Arial Unicode MS" w:eastAsia="Arial Unicode MS" w:hAnsi="Arial Unicode MS" w:cs="Arial Unicode MS"/>
                <w:color w:val="980000"/>
              </w:rPr>
              <w:lastRenderedPageBreak/>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Week-10 quiz</w:t>
            </w:r>
          </w:p>
          <w:p w:rsidR="00332CDF" w:rsidRDefault="00297469">
            <w:pP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Week-10 assignment</w:t>
            </w:r>
          </w:p>
          <w:p w:rsidR="00332CDF" w:rsidRDefault="00297469">
            <w:pPr>
              <w:spacing w:after="120"/>
              <w:ind w:left="-120"/>
              <w:rPr>
                <w:rFonts w:ascii="Times New Roman" w:eastAsia="Times New Roman" w:hAnsi="Times New Roman" w:cs="Times New Roman"/>
                <w:color w:val="980000"/>
              </w:rPr>
            </w:pPr>
            <w:r>
              <w:rPr>
                <w:rFonts w:ascii="Arial Unicode MS" w:eastAsia="Arial Unicode MS" w:hAnsi="Arial Unicode MS" w:cs="Arial Unicode MS"/>
                <w:color w:val="7030A0"/>
              </w:rPr>
              <w:t>➢</w:t>
            </w:r>
            <w:r>
              <w:rPr>
                <w:rFonts w:ascii="Times New Roman" w:eastAsia="Times New Roman" w:hAnsi="Times New Roman" w:cs="Times New Roman"/>
                <w:color w:val="7030A0"/>
              </w:rPr>
              <w:t xml:space="preserve">Class discussion-5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lastRenderedPageBreak/>
              <w:t>March 15</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 11:55 pm</w:t>
            </w:r>
          </w:p>
        </w:tc>
      </w:tr>
      <w:tr w:rsidR="00332CDF">
        <w:tc>
          <w:tcPr>
            <w:tcW w:w="1455" w:type="dxa"/>
            <w:tcBorders>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Week-11</w:t>
            </w:r>
          </w:p>
          <w:p w:rsidR="00332CDF" w:rsidRDefault="00297469">
            <w:pPr>
              <w:spacing w:after="0"/>
              <w:ind w:left="-120"/>
              <w:jc w:val="center"/>
              <w:rPr>
                <w:rFonts w:ascii="Times New Roman" w:eastAsia="Times New Roman" w:hAnsi="Times New Roman" w:cs="Times New Roman"/>
              </w:rPr>
            </w:pPr>
            <w:r>
              <w:rPr>
                <w:rFonts w:ascii="Times New Roman" w:eastAsia="Times New Roman" w:hAnsi="Times New Roman" w:cs="Times New Roman"/>
              </w:rPr>
              <w:t>March 17</w:t>
            </w:r>
          </w:p>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rPr>
            </w:pPr>
            <w:r>
              <w:rPr>
                <w:rFonts w:ascii="Times New Roman" w:eastAsia="Times New Roman" w:hAnsi="Times New Roman" w:cs="Times New Roman"/>
              </w:rPr>
              <w:t>Finals Week</w:t>
            </w:r>
          </w:p>
          <w:p w:rsidR="00332CDF" w:rsidRDefault="00332CDF">
            <w:pPr>
              <w:pBdr>
                <w:top w:val="nil"/>
                <w:left w:val="nil"/>
                <w:bottom w:val="nil"/>
                <w:right w:val="nil"/>
                <w:between w:val="nil"/>
              </w:pBdr>
              <w:spacing w:after="0"/>
              <w:ind w:left="-120"/>
              <w:jc w:val="center"/>
              <w:rPr>
                <w:rFonts w:ascii="Times New Roman" w:eastAsia="Times New Roman" w:hAnsi="Times New Roman" w:cs="Times New Roman"/>
              </w:rPr>
            </w:pPr>
          </w:p>
        </w:tc>
        <w:tc>
          <w:tcPr>
            <w:tcW w:w="7485"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rPr>
                <w:rFonts w:ascii="Times New Roman" w:eastAsia="Times New Roman" w:hAnsi="Times New Roman" w:cs="Times New Roman"/>
                <w:color w:val="980000"/>
              </w:rPr>
            </w:pPr>
            <w:r>
              <w:rPr>
                <w:rFonts w:ascii="Arial Unicode MS" w:eastAsia="Arial Unicode MS" w:hAnsi="Arial Unicode MS" w:cs="Arial Unicode MS"/>
                <w:color w:val="00B050"/>
                <w:sz w:val="28"/>
                <w:szCs w:val="28"/>
              </w:rPr>
              <w:t>➢</w:t>
            </w:r>
            <w:r>
              <w:rPr>
                <w:rFonts w:ascii="Times New Roman" w:eastAsia="Times New Roman" w:hAnsi="Times New Roman" w:cs="Times New Roman"/>
                <w:color w:val="00B050"/>
                <w:sz w:val="14"/>
                <w:szCs w:val="14"/>
              </w:rPr>
              <w:t xml:space="preserve">    </w:t>
            </w:r>
            <w:r>
              <w:rPr>
                <w:rFonts w:ascii="Times New Roman" w:eastAsia="Times New Roman" w:hAnsi="Times New Roman" w:cs="Times New Roman"/>
                <w:color w:val="00B050"/>
                <w:sz w:val="28"/>
                <w:szCs w:val="28"/>
              </w:rPr>
              <w:t xml:space="preserve">Team Presentations - on Tue, March 17 @ 4:00 pm </w:t>
            </w:r>
            <w:r>
              <w:rPr>
                <w:rFonts w:ascii="Times New Roman" w:eastAsia="Times New Roman" w:hAnsi="Times New Roman" w:cs="Times New Roman"/>
                <w:color w:val="00B050"/>
                <w:sz w:val="28"/>
                <w:szCs w:val="28"/>
              </w:rPr>
              <w:br/>
              <w:t xml:space="preserve">(Possible change due to finals scheduling) </w:t>
            </w:r>
            <w:r>
              <w:rPr>
                <w:rFonts w:ascii="Times New Roman" w:eastAsia="Times New Roman" w:hAnsi="Times New Roman" w:cs="Times New Roman"/>
                <w:color w:val="00B050"/>
                <w:sz w:val="28"/>
                <w:szCs w:val="28"/>
              </w:rPr>
              <w:br/>
              <w:t>Students must be in class / present to earn Final Project points</w:t>
            </w:r>
            <w:r>
              <w:rPr>
                <w:rFonts w:ascii="Times New Roman" w:eastAsia="Times New Roman" w:hAnsi="Times New Roman" w:cs="Times New Roman"/>
                <w:color w:val="00B050"/>
                <w:sz w:val="28"/>
                <w:szCs w:val="28"/>
              </w:rPr>
              <w:br/>
              <w:t xml:space="preserve">  </w:t>
            </w: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rFonts w:ascii="Times New Roman" w:eastAsia="Times New Roman" w:hAnsi="Times New Roman" w:cs="Times New Roman"/>
                <w:color w:val="980000"/>
              </w:rPr>
              <w:t>Project teams artifacts (MS Word, Excel &amp; PowerPoint)</w:t>
            </w:r>
          </w:p>
          <w:p w:rsidR="00332CDF" w:rsidRDefault="00297469">
            <w:pPr>
              <w:pBdr>
                <w:top w:val="nil"/>
                <w:left w:val="nil"/>
                <w:bottom w:val="nil"/>
                <w:right w:val="nil"/>
                <w:between w:val="nil"/>
              </w:pBdr>
              <w:spacing w:after="0"/>
              <w:ind w:left="-120" w:firstLine="930"/>
              <w:rPr>
                <w:rFonts w:ascii="Times New Roman" w:eastAsia="Times New Roman" w:hAnsi="Times New Roman" w:cs="Times New Roman"/>
                <w:color w:val="00B050"/>
                <w:sz w:val="28"/>
                <w:szCs w:val="28"/>
              </w:rPr>
            </w:pPr>
            <w:r>
              <w:rPr>
                <w:rFonts w:ascii="Arial Unicode MS" w:eastAsia="Arial Unicode MS" w:hAnsi="Arial Unicode MS" w:cs="Arial Unicode MS"/>
                <w:color w:val="980000"/>
              </w:rPr>
              <w:t>➢</w:t>
            </w:r>
            <w:r>
              <w:rPr>
                <w:rFonts w:ascii="Times New Roman" w:eastAsia="Times New Roman" w:hAnsi="Times New Roman" w:cs="Times New Roman"/>
                <w:color w:val="980000"/>
                <w:sz w:val="14"/>
                <w:szCs w:val="14"/>
              </w:rPr>
              <w:t xml:space="preserve">    </w:t>
            </w:r>
            <w:r>
              <w:rPr>
                <w:color w:val="980000"/>
              </w:rPr>
              <w:t>Only one team member to submit</w:t>
            </w:r>
            <w:r>
              <w:rPr>
                <w:rFonts w:ascii="Times New Roman" w:eastAsia="Times New Roman" w:hAnsi="Times New Roman" w:cs="Times New Roman"/>
                <w:color w:val="00B050"/>
                <w:sz w:val="28"/>
                <w:szCs w:val="28"/>
              </w:rPr>
              <w:t xml:space="preserve">    </w:t>
            </w:r>
          </w:p>
        </w:tc>
        <w:tc>
          <w:tcPr>
            <w:tcW w:w="1740" w:type="dxa"/>
            <w:tcBorders>
              <w:bottom w:val="single" w:sz="8" w:space="0" w:color="000000"/>
              <w:right w:val="single" w:sz="8" w:space="0" w:color="000000"/>
            </w:tcBorders>
            <w:shd w:val="clear" w:color="auto" w:fill="auto"/>
            <w:tcMar>
              <w:top w:w="120" w:type="dxa"/>
              <w:left w:w="120" w:type="dxa"/>
              <w:bottom w:w="120" w:type="dxa"/>
              <w:right w:w="120" w:type="dxa"/>
            </w:tcMar>
          </w:tcPr>
          <w:p w:rsidR="00332CDF" w:rsidRDefault="00297469">
            <w:pPr>
              <w:pBdr>
                <w:top w:val="nil"/>
                <w:left w:val="nil"/>
                <w:bottom w:val="nil"/>
                <w:right w:val="nil"/>
                <w:between w:val="nil"/>
              </w:pBdr>
              <w:spacing w:after="0"/>
              <w:ind w:left="-120"/>
              <w:jc w:val="center"/>
            </w:pPr>
            <w:r>
              <w:t xml:space="preserve"> </w:t>
            </w:r>
          </w:p>
        </w:tc>
      </w:tr>
    </w:tbl>
    <w:p w:rsidR="00332CDF" w:rsidRDefault="00297469">
      <w:pPr>
        <w:pBdr>
          <w:top w:val="nil"/>
          <w:left w:val="nil"/>
          <w:bottom w:val="nil"/>
          <w:right w:val="nil"/>
          <w:between w:val="nil"/>
        </w:pBdr>
        <w:spacing w:after="0"/>
      </w:pPr>
      <w:r>
        <w:t xml:space="preserve"> </w:t>
      </w:r>
    </w:p>
    <w:p w:rsidR="00332CDF" w:rsidRDefault="00332CDF">
      <w:pPr>
        <w:pBdr>
          <w:top w:val="nil"/>
          <w:left w:val="nil"/>
          <w:bottom w:val="nil"/>
          <w:right w:val="nil"/>
          <w:between w:val="nil"/>
        </w:pBdr>
        <w:spacing w:after="0"/>
        <w:rPr>
          <w:b/>
        </w:rPr>
      </w:pPr>
    </w:p>
    <w:sectPr w:rsidR="00332CDF">
      <w:headerReference w:type="default" r:id="rId9"/>
      <w:footerReference w:type="defaul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69" w:rsidRDefault="00297469">
      <w:pPr>
        <w:spacing w:after="0" w:line="240" w:lineRule="auto"/>
      </w:pPr>
      <w:r>
        <w:separator/>
      </w:r>
    </w:p>
  </w:endnote>
  <w:endnote w:type="continuationSeparator" w:id="0">
    <w:p w:rsidR="00297469" w:rsidRDefault="0029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DF" w:rsidRDefault="00297469">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t xml:space="preserve">PAGE </w:t>
    </w:r>
    <w:r>
      <w:rPr>
        <w:smallCaps/>
        <w:color w:val="000000"/>
      </w:rPr>
      <w:fldChar w:fldCharType="begin"/>
    </w:r>
    <w:r>
      <w:rPr>
        <w:smallCaps/>
        <w:color w:val="000000"/>
      </w:rPr>
      <w:instrText>PAGE</w:instrText>
    </w:r>
    <w:r w:rsidR="00E42828">
      <w:rPr>
        <w:smallCaps/>
        <w:color w:val="000000"/>
      </w:rPr>
      <w:fldChar w:fldCharType="separate"/>
    </w:r>
    <w:r w:rsidR="00E42828">
      <w:rPr>
        <w:smallCaps/>
        <w:noProof/>
        <w:color w:val="000000"/>
      </w:rPr>
      <w:t>2</w:t>
    </w:r>
    <w:r>
      <w:rPr>
        <w:smallCaps/>
        <w:color w:val="000000"/>
      </w:rPr>
      <w:fldChar w:fldCharType="end"/>
    </w:r>
  </w:p>
  <w:p w:rsidR="00332CDF" w:rsidRDefault="00332CDF">
    <w:pPr>
      <w:pBdr>
        <w:top w:val="nil"/>
        <w:left w:val="nil"/>
        <w:bottom w:val="nil"/>
        <w:right w:val="nil"/>
        <w:between w:val="nil"/>
      </w:pBd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69" w:rsidRDefault="00297469">
      <w:pPr>
        <w:spacing w:after="0" w:line="240" w:lineRule="auto"/>
      </w:pPr>
      <w:r>
        <w:separator/>
      </w:r>
    </w:p>
  </w:footnote>
  <w:footnote w:type="continuationSeparator" w:id="0">
    <w:p w:rsidR="00297469" w:rsidRDefault="0029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DF" w:rsidRDefault="00297469">
    <w:pPr>
      <w:pBdr>
        <w:top w:val="nil"/>
        <w:left w:val="nil"/>
        <w:bottom w:val="nil"/>
        <w:right w:val="nil"/>
        <w:between w:val="nil"/>
      </w:pBdr>
      <w:spacing w:after="0"/>
      <w:jc w:val="center"/>
      <w:rPr>
        <w:b/>
        <w:sz w:val="28"/>
        <w:szCs w:val="28"/>
      </w:rPr>
    </w:pPr>
    <w:r>
      <w:rPr>
        <w:b/>
        <w:sz w:val="28"/>
        <w:szCs w:val="28"/>
      </w:rPr>
      <w:t>Susan Robins-Miller</w:t>
    </w:r>
  </w:p>
  <w:p w:rsidR="00332CDF" w:rsidRDefault="00297469">
    <w:pPr>
      <w:pBdr>
        <w:top w:val="nil"/>
        <w:left w:val="nil"/>
        <w:bottom w:val="nil"/>
        <w:right w:val="nil"/>
        <w:between w:val="nil"/>
      </w:pBdr>
      <w:spacing w:after="0"/>
      <w:jc w:val="center"/>
      <w:rPr>
        <w:b/>
        <w:sz w:val="28"/>
        <w:szCs w:val="28"/>
      </w:rPr>
    </w:pPr>
    <w:r>
      <w:rPr>
        <w:b/>
        <w:sz w:val="28"/>
        <w:szCs w:val="28"/>
      </w:rPr>
      <w:t>CIS120 – Digital Literacy</w:t>
    </w:r>
  </w:p>
  <w:p w:rsidR="00332CDF" w:rsidRDefault="00297469">
    <w:pPr>
      <w:pBdr>
        <w:top w:val="nil"/>
        <w:left w:val="nil"/>
        <w:bottom w:val="nil"/>
        <w:right w:val="nil"/>
        <w:between w:val="nil"/>
      </w:pBdr>
      <w:spacing w:after="0"/>
      <w:jc w:val="center"/>
      <w:rPr>
        <w:b/>
      </w:rPr>
    </w:pPr>
    <w:r>
      <w:rPr>
        <w:b/>
        <w:sz w:val="28"/>
        <w:szCs w:val="28"/>
      </w:rPr>
      <w:t>Winter  2020 Syllabus CRN: 31610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C06"/>
    <w:multiLevelType w:val="multilevel"/>
    <w:tmpl w:val="7E1A34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DF"/>
    <w:rsid w:val="00297469"/>
    <w:rsid w:val="00332CDF"/>
    <w:rsid w:val="00E4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96FC3-EA47-4AD0-82B2-323927CE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color w:val="000000"/>
    </w:rPr>
  </w:style>
  <w:style w:type="paragraph" w:styleId="Heading2">
    <w:name w:val="heading 2"/>
    <w:basedOn w:val="Normal"/>
    <w:next w:val="Normal"/>
    <w:pPr>
      <w:keepNext/>
      <w:keepLines/>
      <w:spacing w:before="240" w:after="0"/>
      <w:outlineLvl w:val="1"/>
    </w:pPr>
    <w:rPr>
      <w:b/>
      <w:smallCaps/>
      <w:color w:val="000000"/>
      <w:sz w:val="16"/>
      <w:szCs w:val="16"/>
    </w:rPr>
  </w:style>
  <w:style w:type="paragraph" w:styleId="Heading3">
    <w:name w:val="heading 3"/>
    <w:basedOn w:val="Normal"/>
    <w:next w:val="Normal"/>
    <w:pPr>
      <w:keepNext/>
      <w:keepLines/>
      <w:spacing w:after="0"/>
      <w:outlineLvl w:val="2"/>
    </w:pPr>
    <w:rPr>
      <w:smallCaps/>
      <w:color w:val="000000"/>
    </w:rPr>
  </w:style>
  <w:style w:type="paragraph" w:styleId="Heading4">
    <w:name w:val="heading 4"/>
    <w:basedOn w:val="Normal"/>
    <w:next w:val="Normal"/>
    <w:pPr>
      <w:keepNext/>
      <w:keepLines/>
      <w:spacing w:before="240" w:after="0"/>
      <w:outlineLvl w:val="3"/>
    </w:pPr>
    <w:rPr>
      <w:smallCaps/>
      <w:color w:val="000000"/>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color w:val="000000"/>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linnbenton.edu/cf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2020-01-16T18:38:00Z</dcterms:created>
  <dcterms:modified xsi:type="dcterms:W3CDTF">2020-01-16T18:38:00Z</dcterms:modified>
</cp:coreProperties>
</file>