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933" w:rsidRPr="00C61DC9" w:rsidRDefault="00C61DC9" w:rsidP="00C61DC9">
      <w:pPr>
        <w:jc w:val="center"/>
        <w:rPr>
          <w:rFonts w:ascii="Georgia" w:hAnsi="Georgia"/>
          <w:b/>
          <w:sz w:val="24"/>
          <w:szCs w:val="24"/>
        </w:rPr>
      </w:pPr>
      <w:r w:rsidRPr="00C61DC9">
        <w:rPr>
          <w:rFonts w:ascii="Georgia" w:hAnsi="Georgia"/>
          <w:b/>
          <w:sz w:val="24"/>
          <w:szCs w:val="24"/>
        </w:rPr>
        <w:t>BA 213 – Principles of Accounting: Managerial</w:t>
      </w:r>
    </w:p>
    <w:p w:rsidR="00C61DC9" w:rsidRPr="00C61DC9" w:rsidRDefault="00C61DC9" w:rsidP="00C61DC9">
      <w:pPr>
        <w:jc w:val="center"/>
        <w:rPr>
          <w:rFonts w:ascii="Georgia" w:hAnsi="Georgia"/>
          <w:b/>
          <w:sz w:val="24"/>
          <w:szCs w:val="24"/>
        </w:rPr>
      </w:pPr>
      <w:r w:rsidRPr="00C61DC9">
        <w:rPr>
          <w:rFonts w:ascii="Georgia" w:hAnsi="Georgia"/>
          <w:b/>
          <w:sz w:val="24"/>
          <w:szCs w:val="24"/>
        </w:rPr>
        <w:t>Fall Quarter 2016</w:t>
      </w:r>
      <w:r w:rsidR="007D52BE">
        <w:rPr>
          <w:rFonts w:ascii="Georgia" w:hAnsi="Georgia"/>
          <w:b/>
          <w:sz w:val="24"/>
          <w:szCs w:val="24"/>
        </w:rPr>
        <w:t xml:space="preserve"> </w:t>
      </w:r>
      <w:r w:rsidRPr="00C61DC9">
        <w:rPr>
          <w:rFonts w:ascii="Georgia" w:hAnsi="Georgia"/>
          <w:b/>
          <w:sz w:val="24"/>
          <w:szCs w:val="24"/>
        </w:rPr>
        <w:t>CRN</w:t>
      </w:r>
      <w:r w:rsidR="005D68FB">
        <w:rPr>
          <w:rFonts w:ascii="Georgia" w:hAnsi="Georgia"/>
          <w:b/>
          <w:sz w:val="24"/>
          <w:szCs w:val="24"/>
        </w:rPr>
        <w:t xml:space="preserve"> 26037</w:t>
      </w:r>
    </w:p>
    <w:p w:rsidR="00C61DC9" w:rsidRPr="00C61DC9" w:rsidRDefault="00041D14" w:rsidP="00C61DC9">
      <w:pPr>
        <w:jc w:val="center"/>
        <w:rPr>
          <w:rFonts w:ascii="Georgia" w:hAnsi="Georgia"/>
          <w:b/>
          <w:sz w:val="24"/>
          <w:szCs w:val="24"/>
        </w:rPr>
      </w:pPr>
      <w:r>
        <w:rPr>
          <w:rFonts w:ascii="Georgia" w:hAnsi="Georgia"/>
          <w:b/>
          <w:sz w:val="24"/>
          <w:szCs w:val="24"/>
        </w:rPr>
        <w:t>Starts September 27, 2016</w:t>
      </w:r>
    </w:p>
    <w:p w:rsidR="00C61DC9" w:rsidRPr="00C61DC9" w:rsidRDefault="005D68FB" w:rsidP="00C61DC9">
      <w:pPr>
        <w:jc w:val="center"/>
        <w:rPr>
          <w:rFonts w:ascii="Georgia" w:hAnsi="Georgia"/>
          <w:b/>
          <w:sz w:val="24"/>
          <w:szCs w:val="24"/>
        </w:rPr>
      </w:pPr>
      <w:r>
        <w:rPr>
          <w:rFonts w:ascii="Georgia" w:hAnsi="Georgia"/>
          <w:b/>
          <w:sz w:val="24"/>
          <w:szCs w:val="24"/>
        </w:rPr>
        <w:t>Benton Center, Room BC 244</w:t>
      </w:r>
    </w:p>
    <w:p w:rsidR="00C61DC9" w:rsidRPr="00C61DC9" w:rsidRDefault="00C61DC9" w:rsidP="00C61DC9">
      <w:pPr>
        <w:jc w:val="center"/>
        <w:rPr>
          <w:rFonts w:ascii="Georgia" w:hAnsi="Georgia"/>
          <w:b/>
          <w:sz w:val="24"/>
          <w:szCs w:val="24"/>
        </w:rPr>
      </w:pPr>
      <w:r w:rsidRPr="00C61DC9">
        <w:rPr>
          <w:rFonts w:ascii="Georgia" w:hAnsi="Georgia"/>
          <w:b/>
          <w:sz w:val="24"/>
          <w:szCs w:val="24"/>
        </w:rPr>
        <w:t>T, R 11:30 am – 1:20 pm</w:t>
      </w:r>
    </w:p>
    <w:p w:rsidR="00C61DC9" w:rsidRDefault="00C61DC9" w:rsidP="00C61DC9">
      <w:pPr>
        <w:rPr>
          <w:rFonts w:ascii="Georgia" w:hAnsi="Georgia"/>
          <w:b/>
          <w:sz w:val="24"/>
          <w:szCs w:val="24"/>
        </w:rPr>
      </w:pPr>
      <w:r w:rsidRPr="00C61DC9">
        <w:rPr>
          <w:rFonts w:ascii="Georgia" w:hAnsi="Georgia"/>
          <w:b/>
          <w:sz w:val="24"/>
          <w:szCs w:val="24"/>
        </w:rPr>
        <w:t>Ilene Kleinsorge</w:t>
      </w:r>
    </w:p>
    <w:p w:rsidR="002B1328" w:rsidRPr="002B1328" w:rsidRDefault="002460C9" w:rsidP="00C61DC9">
      <w:pPr>
        <w:rPr>
          <w:rFonts w:ascii="Georgia" w:hAnsi="Georgia"/>
          <w:sz w:val="24"/>
          <w:szCs w:val="24"/>
        </w:rPr>
      </w:pPr>
      <w:r>
        <w:rPr>
          <w:rFonts w:ascii="Georgia" w:hAnsi="Georgia"/>
          <w:sz w:val="24"/>
          <w:szCs w:val="24"/>
        </w:rPr>
        <w:t>Office: BC 126</w:t>
      </w:r>
    </w:p>
    <w:p w:rsidR="00C61DC9" w:rsidRDefault="00C61DC9" w:rsidP="00C61DC9">
      <w:pPr>
        <w:rPr>
          <w:rFonts w:ascii="Georgia" w:hAnsi="Georgia"/>
          <w:sz w:val="24"/>
          <w:szCs w:val="24"/>
        </w:rPr>
      </w:pPr>
      <w:r>
        <w:rPr>
          <w:rFonts w:ascii="Georgia" w:hAnsi="Georgia"/>
          <w:sz w:val="24"/>
          <w:szCs w:val="24"/>
        </w:rPr>
        <w:t>Phone:</w:t>
      </w:r>
      <w:r w:rsidR="002460C9">
        <w:rPr>
          <w:rFonts w:ascii="Georgia" w:hAnsi="Georgia"/>
          <w:sz w:val="24"/>
          <w:szCs w:val="24"/>
        </w:rPr>
        <w:t xml:space="preserve"> 541-757-8944</w:t>
      </w:r>
    </w:p>
    <w:p w:rsidR="008705DC" w:rsidRDefault="008705DC" w:rsidP="00C61DC9">
      <w:pPr>
        <w:rPr>
          <w:rFonts w:ascii="Georgia" w:hAnsi="Georgia"/>
          <w:sz w:val="24"/>
          <w:szCs w:val="24"/>
        </w:rPr>
      </w:pPr>
      <w:r>
        <w:rPr>
          <w:rFonts w:ascii="Georgia" w:hAnsi="Georgia"/>
          <w:sz w:val="24"/>
          <w:szCs w:val="24"/>
        </w:rPr>
        <w:t xml:space="preserve">Skype: </w:t>
      </w:r>
      <w:proofErr w:type="spellStart"/>
      <w:r>
        <w:rPr>
          <w:rFonts w:ascii="Georgia" w:hAnsi="Georgia"/>
          <w:sz w:val="24"/>
          <w:szCs w:val="24"/>
        </w:rPr>
        <w:t>Ilene.Kleinsorge</w:t>
      </w:r>
      <w:proofErr w:type="spellEnd"/>
    </w:p>
    <w:p w:rsidR="00C61DC9" w:rsidRDefault="00C61DC9" w:rsidP="00C61DC9">
      <w:pPr>
        <w:rPr>
          <w:rFonts w:ascii="Georgia" w:hAnsi="Georgia"/>
          <w:sz w:val="24"/>
          <w:szCs w:val="24"/>
        </w:rPr>
      </w:pPr>
      <w:proofErr w:type="gramStart"/>
      <w:r>
        <w:rPr>
          <w:rFonts w:ascii="Georgia" w:hAnsi="Georgia"/>
          <w:sz w:val="24"/>
          <w:szCs w:val="24"/>
        </w:rPr>
        <w:t>e-mail</w:t>
      </w:r>
      <w:proofErr w:type="gramEnd"/>
      <w:r>
        <w:rPr>
          <w:rFonts w:ascii="Georgia" w:hAnsi="Georgia"/>
          <w:sz w:val="24"/>
          <w:szCs w:val="24"/>
        </w:rPr>
        <w:t>:</w:t>
      </w:r>
      <w:r w:rsidR="006F2693">
        <w:rPr>
          <w:rFonts w:ascii="Georgia" w:hAnsi="Georgia"/>
          <w:sz w:val="24"/>
          <w:szCs w:val="24"/>
        </w:rPr>
        <w:t xml:space="preserve"> </w:t>
      </w:r>
      <w:hyperlink r:id="rId5" w:history="1">
        <w:r w:rsidR="00041D14" w:rsidRPr="001F45DE">
          <w:rPr>
            <w:rStyle w:val="Hyperlink"/>
            <w:rFonts w:ascii="Georgia" w:hAnsi="Georgia"/>
            <w:sz w:val="24"/>
            <w:szCs w:val="24"/>
          </w:rPr>
          <w:t>Ilene.Kleinsorge@linnbenton.edu</w:t>
        </w:r>
      </w:hyperlink>
      <w:r w:rsidR="00041D14">
        <w:rPr>
          <w:rFonts w:ascii="Georgia" w:hAnsi="Georgia"/>
          <w:sz w:val="24"/>
          <w:szCs w:val="24"/>
        </w:rPr>
        <w:t xml:space="preserve">, </w:t>
      </w:r>
      <w:hyperlink r:id="rId6" w:history="1">
        <w:r w:rsidR="00041D14" w:rsidRPr="001F45DE">
          <w:rPr>
            <w:rStyle w:val="Hyperlink"/>
            <w:rFonts w:ascii="Georgia" w:hAnsi="Georgia"/>
            <w:sz w:val="24"/>
            <w:szCs w:val="24"/>
          </w:rPr>
          <w:t>kleinsi@linnbenton.edu</w:t>
        </w:r>
      </w:hyperlink>
      <w:r w:rsidR="00041D14">
        <w:rPr>
          <w:rFonts w:ascii="Georgia" w:hAnsi="Georgia"/>
          <w:sz w:val="24"/>
          <w:szCs w:val="24"/>
        </w:rPr>
        <w:t xml:space="preserve"> </w:t>
      </w:r>
    </w:p>
    <w:p w:rsidR="002B1328" w:rsidRDefault="00C61DC9" w:rsidP="00C61DC9">
      <w:pPr>
        <w:rPr>
          <w:rFonts w:ascii="Georgia" w:hAnsi="Georgia"/>
          <w:sz w:val="24"/>
          <w:szCs w:val="24"/>
        </w:rPr>
      </w:pPr>
      <w:r>
        <w:rPr>
          <w:rFonts w:ascii="Georgia" w:hAnsi="Georgia"/>
          <w:sz w:val="24"/>
          <w:szCs w:val="24"/>
        </w:rPr>
        <w:t>Office Hours:</w:t>
      </w:r>
      <w:r w:rsidR="00041D14">
        <w:rPr>
          <w:rFonts w:ascii="Georgia" w:hAnsi="Georgia"/>
          <w:sz w:val="24"/>
          <w:szCs w:val="24"/>
        </w:rPr>
        <w:t xml:space="preserve"> Tuesday 10am – 11am, Thursday – 1:30pm-3pm, and by appointment.</w:t>
      </w:r>
    </w:p>
    <w:p w:rsidR="00C61DC9" w:rsidRDefault="00C61DC9" w:rsidP="00C61DC9">
      <w:pPr>
        <w:rPr>
          <w:rFonts w:ascii="Georgia" w:hAnsi="Georgia"/>
          <w:sz w:val="24"/>
          <w:szCs w:val="24"/>
        </w:rPr>
      </w:pPr>
    </w:p>
    <w:p w:rsidR="00C61DC9" w:rsidRPr="00C61DC9" w:rsidRDefault="00C61DC9" w:rsidP="00C61DC9">
      <w:pPr>
        <w:rPr>
          <w:rFonts w:ascii="Georgia" w:hAnsi="Georgia"/>
          <w:b/>
          <w:sz w:val="24"/>
          <w:szCs w:val="24"/>
        </w:rPr>
      </w:pPr>
      <w:r w:rsidRPr="00C61DC9">
        <w:rPr>
          <w:rFonts w:ascii="Georgia" w:hAnsi="Georgia"/>
          <w:b/>
          <w:sz w:val="24"/>
          <w:szCs w:val="24"/>
        </w:rPr>
        <w:t>Text &amp; Required Resources:</w:t>
      </w:r>
    </w:p>
    <w:p w:rsidR="00C61DC9" w:rsidRDefault="00C61DC9" w:rsidP="00C61DC9">
      <w:pPr>
        <w:pStyle w:val="ListParagraph"/>
        <w:numPr>
          <w:ilvl w:val="0"/>
          <w:numId w:val="1"/>
        </w:numPr>
        <w:rPr>
          <w:rFonts w:ascii="Georgia" w:hAnsi="Georgia"/>
          <w:sz w:val="24"/>
          <w:szCs w:val="24"/>
        </w:rPr>
      </w:pPr>
      <w:r w:rsidRPr="00C61DC9">
        <w:rPr>
          <w:rFonts w:ascii="Georgia" w:hAnsi="Georgia"/>
          <w:b/>
          <w:sz w:val="24"/>
          <w:szCs w:val="24"/>
        </w:rPr>
        <w:t>Print</w:t>
      </w:r>
      <w:r>
        <w:rPr>
          <w:rFonts w:ascii="Georgia" w:hAnsi="Georgia"/>
          <w:sz w:val="24"/>
          <w:szCs w:val="24"/>
        </w:rPr>
        <w:t xml:space="preserve"> and/or </w:t>
      </w:r>
      <w:r w:rsidRPr="00C61DC9">
        <w:rPr>
          <w:rFonts w:ascii="Georgia" w:hAnsi="Georgia"/>
          <w:b/>
          <w:sz w:val="24"/>
          <w:szCs w:val="24"/>
        </w:rPr>
        <w:t xml:space="preserve">online </w:t>
      </w:r>
      <w:proofErr w:type="spellStart"/>
      <w:r w:rsidRPr="00C61DC9">
        <w:rPr>
          <w:rFonts w:ascii="Georgia" w:hAnsi="Georgia"/>
          <w:b/>
          <w:sz w:val="24"/>
          <w:szCs w:val="24"/>
        </w:rPr>
        <w:t>ebook</w:t>
      </w:r>
      <w:proofErr w:type="spellEnd"/>
      <w:r>
        <w:rPr>
          <w:rFonts w:ascii="Georgia" w:hAnsi="Georgia"/>
          <w:sz w:val="24"/>
          <w:szCs w:val="24"/>
        </w:rPr>
        <w:t xml:space="preserve"> version of: BA213 Managerial Accounting, Pearson Custom Library, 2015, from </w:t>
      </w:r>
      <w:proofErr w:type="spellStart"/>
      <w:r>
        <w:rPr>
          <w:rFonts w:ascii="Georgia" w:hAnsi="Georgia"/>
          <w:sz w:val="24"/>
          <w:szCs w:val="24"/>
        </w:rPr>
        <w:t>Horngren’s</w:t>
      </w:r>
      <w:proofErr w:type="spellEnd"/>
      <w:r>
        <w:rPr>
          <w:rFonts w:ascii="Georgia" w:hAnsi="Georgia"/>
          <w:sz w:val="24"/>
          <w:szCs w:val="24"/>
        </w:rPr>
        <w:t xml:space="preserve"> Financial &amp; Managerial Accounting, the Managerial Chapters: Nobles, Mattison, Matsumura, 5</w:t>
      </w:r>
      <w:r w:rsidRPr="00C61DC9">
        <w:rPr>
          <w:rFonts w:ascii="Georgia" w:hAnsi="Georgia"/>
          <w:sz w:val="24"/>
          <w:szCs w:val="24"/>
          <w:vertAlign w:val="superscript"/>
        </w:rPr>
        <w:t>th</w:t>
      </w:r>
      <w:r>
        <w:rPr>
          <w:rFonts w:ascii="Georgia" w:hAnsi="Georgia"/>
          <w:sz w:val="24"/>
          <w:szCs w:val="24"/>
        </w:rPr>
        <w:t xml:space="preserve"> Edition, 2016, and</w:t>
      </w:r>
    </w:p>
    <w:p w:rsidR="00C61DC9" w:rsidRDefault="00C61DC9" w:rsidP="00C61DC9">
      <w:pPr>
        <w:pStyle w:val="ListParagraph"/>
        <w:numPr>
          <w:ilvl w:val="0"/>
          <w:numId w:val="1"/>
        </w:numPr>
        <w:rPr>
          <w:rFonts w:ascii="Georgia" w:hAnsi="Georgia"/>
          <w:sz w:val="24"/>
          <w:szCs w:val="24"/>
        </w:rPr>
      </w:pPr>
      <w:r w:rsidRPr="00C61DC9">
        <w:rPr>
          <w:rFonts w:ascii="Georgia" w:hAnsi="Georgia"/>
          <w:b/>
          <w:sz w:val="24"/>
          <w:szCs w:val="24"/>
        </w:rPr>
        <w:t xml:space="preserve">Pearson My </w:t>
      </w:r>
      <w:proofErr w:type="spellStart"/>
      <w:r w:rsidRPr="00C61DC9">
        <w:rPr>
          <w:rFonts w:ascii="Georgia" w:hAnsi="Georgia"/>
          <w:b/>
          <w:sz w:val="24"/>
          <w:szCs w:val="24"/>
        </w:rPr>
        <w:t>AccountLab</w:t>
      </w:r>
      <w:proofErr w:type="spellEnd"/>
      <w:r>
        <w:rPr>
          <w:rFonts w:ascii="Georgia" w:hAnsi="Georgia"/>
          <w:sz w:val="24"/>
          <w:szCs w:val="24"/>
        </w:rPr>
        <w:t xml:space="preserve">* (MAL) – Access code needed to activate or purchase by credit or debit card if you did not buy the print version of the book from the bookstore, and </w:t>
      </w:r>
    </w:p>
    <w:p w:rsidR="00C61DC9" w:rsidRDefault="00C61DC9" w:rsidP="00C61DC9">
      <w:pPr>
        <w:pStyle w:val="ListParagraph"/>
        <w:numPr>
          <w:ilvl w:val="0"/>
          <w:numId w:val="1"/>
        </w:numPr>
        <w:rPr>
          <w:rFonts w:ascii="Georgia" w:hAnsi="Georgia"/>
          <w:sz w:val="24"/>
          <w:szCs w:val="24"/>
        </w:rPr>
      </w:pPr>
      <w:r w:rsidRPr="00C61DC9">
        <w:rPr>
          <w:rFonts w:ascii="Georgia" w:hAnsi="Georgia"/>
          <w:b/>
          <w:sz w:val="24"/>
          <w:szCs w:val="24"/>
        </w:rPr>
        <w:t>Calculator</w:t>
      </w:r>
      <w:r w:rsidR="007D52BE">
        <w:rPr>
          <w:rFonts w:ascii="Georgia" w:hAnsi="Georgia"/>
          <w:sz w:val="24"/>
          <w:szCs w:val="24"/>
        </w:rPr>
        <w:t xml:space="preserve"> (single-use</w:t>
      </w:r>
      <w:r w:rsidR="009B3DA9">
        <w:rPr>
          <w:rFonts w:ascii="Georgia" w:hAnsi="Georgia"/>
          <w:sz w:val="24"/>
          <w:szCs w:val="24"/>
        </w:rPr>
        <w:t xml:space="preserve">, sometimes referred to as a four function </w:t>
      </w:r>
      <w:r>
        <w:rPr>
          <w:rFonts w:ascii="Georgia" w:hAnsi="Georgia"/>
          <w:sz w:val="24"/>
          <w:szCs w:val="24"/>
        </w:rPr>
        <w:t>device and not your cell phone for exams).</w:t>
      </w:r>
    </w:p>
    <w:p w:rsidR="00C61DC9" w:rsidRDefault="00C61DC9" w:rsidP="00C61DC9">
      <w:pPr>
        <w:rPr>
          <w:rFonts w:ascii="Georgia" w:hAnsi="Georgia"/>
          <w:sz w:val="24"/>
          <w:szCs w:val="24"/>
        </w:rPr>
      </w:pPr>
      <w:r w:rsidRPr="00C61DC9">
        <w:rPr>
          <w:rFonts w:ascii="Georgia" w:hAnsi="Georgia"/>
          <w:b/>
          <w:sz w:val="24"/>
          <w:szCs w:val="24"/>
        </w:rPr>
        <w:t xml:space="preserve">Prerequisite: </w:t>
      </w:r>
      <w:r>
        <w:rPr>
          <w:rFonts w:ascii="Georgia" w:hAnsi="Georgia"/>
          <w:sz w:val="24"/>
          <w:szCs w:val="24"/>
        </w:rPr>
        <w:t>Principles of Accounting: Financial (BA 211 or equivalent)</w:t>
      </w:r>
    </w:p>
    <w:p w:rsidR="00C61DC9" w:rsidRDefault="00C61DC9" w:rsidP="00C61DC9">
      <w:pPr>
        <w:rPr>
          <w:rFonts w:ascii="Georgia" w:hAnsi="Georgia"/>
          <w:sz w:val="24"/>
          <w:szCs w:val="24"/>
        </w:rPr>
      </w:pPr>
    </w:p>
    <w:p w:rsidR="00C61DC9" w:rsidRDefault="00C61DC9" w:rsidP="00C61DC9">
      <w:pPr>
        <w:rPr>
          <w:rFonts w:ascii="Georgia" w:hAnsi="Georgia"/>
          <w:sz w:val="24"/>
          <w:szCs w:val="24"/>
        </w:rPr>
      </w:pPr>
      <w:r>
        <w:rPr>
          <w:rFonts w:ascii="Georgia" w:hAnsi="Georgia"/>
          <w:b/>
          <w:sz w:val="24"/>
          <w:szCs w:val="24"/>
        </w:rPr>
        <w:t xml:space="preserve">Course Description: </w:t>
      </w:r>
      <w:r>
        <w:rPr>
          <w:rFonts w:ascii="Georgia" w:hAnsi="Georgia"/>
          <w:sz w:val="24"/>
          <w:szCs w:val="24"/>
        </w:rPr>
        <w:t xml:space="preserve"> Demonstrates the use of accounting information to meet organization goals.  Methods of extracting accounting information for decision making, management of resources, planning, and product and service costing are covered.</w:t>
      </w:r>
    </w:p>
    <w:p w:rsidR="00C61DC9" w:rsidRDefault="00C61DC9" w:rsidP="00C61DC9">
      <w:pPr>
        <w:rPr>
          <w:rFonts w:ascii="Georgia" w:hAnsi="Georgia"/>
          <w:b/>
          <w:sz w:val="24"/>
          <w:szCs w:val="24"/>
        </w:rPr>
      </w:pPr>
      <w:r>
        <w:rPr>
          <w:rFonts w:ascii="Georgia" w:hAnsi="Georgia"/>
          <w:b/>
          <w:sz w:val="24"/>
          <w:szCs w:val="24"/>
        </w:rPr>
        <w:t>Course Outcomes:</w:t>
      </w:r>
    </w:p>
    <w:p w:rsidR="00C61DC9" w:rsidRDefault="00C61DC9" w:rsidP="00C61DC9">
      <w:pPr>
        <w:pStyle w:val="ListParagraph"/>
        <w:numPr>
          <w:ilvl w:val="0"/>
          <w:numId w:val="2"/>
        </w:numPr>
        <w:rPr>
          <w:rFonts w:ascii="Georgia" w:hAnsi="Georgia"/>
          <w:sz w:val="24"/>
          <w:szCs w:val="24"/>
        </w:rPr>
      </w:pPr>
      <w:r>
        <w:rPr>
          <w:rFonts w:ascii="Georgia" w:hAnsi="Georgia"/>
          <w:sz w:val="24"/>
          <w:szCs w:val="24"/>
        </w:rPr>
        <w:t>Explain the interrelationship of the accounting systems to all areas of business and business decision making.</w:t>
      </w:r>
    </w:p>
    <w:p w:rsidR="00C61DC9" w:rsidRDefault="00C61DC9" w:rsidP="00C61DC9">
      <w:pPr>
        <w:pStyle w:val="ListParagraph"/>
        <w:numPr>
          <w:ilvl w:val="0"/>
          <w:numId w:val="2"/>
        </w:numPr>
        <w:rPr>
          <w:rFonts w:ascii="Georgia" w:hAnsi="Georgia"/>
          <w:sz w:val="24"/>
          <w:szCs w:val="24"/>
        </w:rPr>
      </w:pPr>
      <w:r>
        <w:rPr>
          <w:rFonts w:ascii="Georgia" w:hAnsi="Georgia"/>
          <w:sz w:val="24"/>
          <w:szCs w:val="24"/>
        </w:rPr>
        <w:t>Recognize the components and processes related to various cost accounting systems.</w:t>
      </w:r>
    </w:p>
    <w:p w:rsidR="00C61DC9" w:rsidRDefault="00C61DC9" w:rsidP="00C61DC9">
      <w:pPr>
        <w:pStyle w:val="ListParagraph"/>
        <w:numPr>
          <w:ilvl w:val="0"/>
          <w:numId w:val="2"/>
        </w:numPr>
        <w:rPr>
          <w:rFonts w:ascii="Georgia" w:hAnsi="Georgia"/>
          <w:sz w:val="24"/>
          <w:szCs w:val="24"/>
        </w:rPr>
      </w:pPr>
      <w:r>
        <w:rPr>
          <w:rFonts w:ascii="Georgia" w:hAnsi="Georgia"/>
          <w:sz w:val="24"/>
          <w:szCs w:val="24"/>
        </w:rPr>
        <w:t>Understand cost behavior and predict break-even points.</w:t>
      </w:r>
    </w:p>
    <w:p w:rsidR="00C61DC9" w:rsidRDefault="00C61DC9" w:rsidP="00C61DC9">
      <w:pPr>
        <w:pStyle w:val="ListParagraph"/>
        <w:numPr>
          <w:ilvl w:val="0"/>
          <w:numId w:val="2"/>
        </w:numPr>
        <w:rPr>
          <w:rFonts w:ascii="Georgia" w:hAnsi="Georgia"/>
          <w:sz w:val="24"/>
          <w:szCs w:val="24"/>
        </w:rPr>
      </w:pPr>
      <w:r>
        <w:rPr>
          <w:rFonts w:ascii="Georgia" w:hAnsi="Georgia"/>
          <w:sz w:val="24"/>
          <w:szCs w:val="24"/>
        </w:rPr>
        <w:t>Analyze the performance of the organization and organizational sub-units.</w:t>
      </w:r>
    </w:p>
    <w:p w:rsidR="00C61DC9" w:rsidRDefault="00C61DC9" w:rsidP="00C61DC9">
      <w:pPr>
        <w:pStyle w:val="ListParagraph"/>
        <w:numPr>
          <w:ilvl w:val="0"/>
          <w:numId w:val="2"/>
        </w:numPr>
        <w:rPr>
          <w:rFonts w:ascii="Georgia" w:hAnsi="Georgia"/>
          <w:sz w:val="24"/>
          <w:szCs w:val="24"/>
        </w:rPr>
      </w:pPr>
      <w:r>
        <w:rPr>
          <w:rFonts w:ascii="Georgia" w:hAnsi="Georgia"/>
          <w:sz w:val="24"/>
          <w:szCs w:val="24"/>
        </w:rPr>
        <w:lastRenderedPageBreak/>
        <w:t>Use the budgeting process to prepare budgets and</w:t>
      </w:r>
      <w:r w:rsidR="00843839">
        <w:rPr>
          <w:rFonts w:ascii="Georgia" w:hAnsi="Georgia"/>
          <w:sz w:val="24"/>
          <w:szCs w:val="24"/>
        </w:rPr>
        <w:t xml:space="preserve"> </w:t>
      </w:r>
      <w:r>
        <w:rPr>
          <w:rFonts w:ascii="Georgia" w:hAnsi="Georgia"/>
          <w:sz w:val="24"/>
          <w:szCs w:val="24"/>
        </w:rPr>
        <w:t>pro forma financial statements.</w:t>
      </w:r>
    </w:p>
    <w:p w:rsidR="00C61DC9" w:rsidRDefault="00C61DC9" w:rsidP="00C61DC9">
      <w:pPr>
        <w:pStyle w:val="ListParagraph"/>
        <w:numPr>
          <w:ilvl w:val="0"/>
          <w:numId w:val="2"/>
        </w:numPr>
        <w:rPr>
          <w:rFonts w:ascii="Georgia" w:hAnsi="Georgia"/>
          <w:sz w:val="24"/>
          <w:szCs w:val="24"/>
        </w:rPr>
      </w:pPr>
      <w:r>
        <w:rPr>
          <w:rFonts w:ascii="Georgia" w:hAnsi="Georgia"/>
          <w:sz w:val="24"/>
          <w:szCs w:val="24"/>
        </w:rPr>
        <w:t>Utilize the time-value-of-money concept to analyze capital investment projects.</w:t>
      </w:r>
    </w:p>
    <w:p w:rsidR="00C61DC9" w:rsidRDefault="00C61DC9" w:rsidP="00C61DC9">
      <w:pPr>
        <w:rPr>
          <w:rFonts w:ascii="Georgia" w:hAnsi="Georgia"/>
          <w:sz w:val="24"/>
          <w:szCs w:val="24"/>
        </w:rPr>
      </w:pPr>
    </w:p>
    <w:p w:rsidR="00C61DC9" w:rsidRDefault="00C61DC9" w:rsidP="00C61DC9">
      <w:pPr>
        <w:rPr>
          <w:rFonts w:ascii="Georgia" w:hAnsi="Georgia"/>
          <w:b/>
          <w:sz w:val="24"/>
          <w:szCs w:val="24"/>
        </w:rPr>
      </w:pPr>
      <w:r>
        <w:rPr>
          <w:rFonts w:ascii="Georgia" w:hAnsi="Georgia"/>
          <w:b/>
          <w:sz w:val="24"/>
          <w:szCs w:val="24"/>
        </w:rPr>
        <w:t>Grading:</w:t>
      </w:r>
    </w:p>
    <w:p w:rsidR="00C61DC9" w:rsidRDefault="00C61DC9" w:rsidP="00C61DC9">
      <w:pPr>
        <w:rPr>
          <w:rFonts w:ascii="Georgia" w:hAnsi="Georgia"/>
          <w:sz w:val="24"/>
          <w:szCs w:val="24"/>
        </w:rPr>
      </w:pPr>
      <w:r>
        <w:rPr>
          <w:rFonts w:ascii="Georgia" w:hAnsi="Georgia"/>
          <w:sz w:val="24"/>
          <w:szCs w:val="24"/>
        </w:rPr>
        <w:t>All course grades will be available in MAL.  Final course grades will be determined as follows:</w:t>
      </w:r>
    </w:p>
    <w:tbl>
      <w:tblPr>
        <w:tblStyle w:val="TableGrid"/>
        <w:tblW w:w="0" w:type="auto"/>
        <w:tblLook w:val="04A0" w:firstRow="1" w:lastRow="0" w:firstColumn="1" w:lastColumn="0" w:noHBand="0" w:noVBand="1"/>
      </w:tblPr>
      <w:tblGrid>
        <w:gridCol w:w="4495"/>
        <w:gridCol w:w="2430"/>
        <w:gridCol w:w="2425"/>
      </w:tblGrid>
      <w:tr w:rsidR="00640E8F" w:rsidTr="00640E8F">
        <w:tc>
          <w:tcPr>
            <w:tcW w:w="4495" w:type="dxa"/>
          </w:tcPr>
          <w:p w:rsidR="00640E8F" w:rsidRPr="00640E8F" w:rsidRDefault="00640E8F" w:rsidP="00640E8F">
            <w:pPr>
              <w:jc w:val="center"/>
              <w:rPr>
                <w:rFonts w:ascii="Georgia" w:hAnsi="Georgia"/>
                <w:b/>
                <w:sz w:val="24"/>
                <w:szCs w:val="24"/>
              </w:rPr>
            </w:pPr>
            <w:r>
              <w:rPr>
                <w:rFonts w:ascii="Georgia" w:hAnsi="Georgia"/>
                <w:b/>
                <w:sz w:val="24"/>
                <w:szCs w:val="24"/>
              </w:rPr>
              <w:t>Category</w:t>
            </w:r>
          </w:p>
        </w:tc>
        <w:tc>
          <w:tcPr>
            <w:tcW w:w="2430" w:type="dxa"/>
          </w:tcPr>
          <w:p w:rsidR="00640E8F" w:rsidRPr="00640E8F" w:rsidRDefault="00640E8F" w:rsidP="00640E8F">
            <w:pPr>
              <w:jc w:val="center"/>
              <w:rPr>
                <w:rFonts w:ascii="Georgia" w:hAnsi="Georgia"/>
                <w:b/>
                <w:sz w:val="24"/>
                <w:szCs w:val="24"/>
              </w:rPr>
            </w:pPr>
            <w:r w:rsidRPr="00640E8F">
              <w:rPr>
                <w:rFonts w:ascii="Georgia" w:hAnsi="Georgia"/>
                <w:b/>
                <w:sz w:val="24"/>
                <w:szCs w:val="24"/>
              </w:rPr>
              <w:t>Points</w:t>
            </w:r>
          </w:p>
        </w:tc>
        <w:tc>
          <w:tcPr>
            <w:tcW w:w="2425" w:type="dxa"/>
          </w:tcPr>
          <w:p w:rsidR="00640E8F" w:rsidRPr="00640E8F" w:rsidRDefault="00640E8F" w:rsidP="00640E8F">
            <w:pPr>
              <w:jc w:val="center"/>
              <w:rPr>
                <w:rFonts w:ascii="Georgia" w:hAnsi="Georgia"/>
                <w:b/>
                <w:sz w:val="24"/>
                <w:szCs w:val="24"/>
              </w:rPr>
            </w:pPr>
            <w:r w:rsidRPr="00640E8F">
              <w:rPr>
                <w:rFonts w:ascii="Georgia" w:hAnsi="Georgia"/>
                <w:b/>
                <w:sz w:val="24"/>
                <w:szCs w:val="24"/>
              </w:rPr>
              <w:t>Percent</w:t>
            </w:r>
          </w:p>
        </w:tc>
      </w:tr>
      <w:tr w:rsidR="00640E8F" w:rsidTr="00640E8F">
        <w:tc>
          <w:tcPr>
            <w:tcW w:w="4495" w:type="dxa"/>
          </w:tcPr>
          <w:p w:rsidR="00640E8F" w:rsidRDefault="00640E8F" w:rsidP="00C61DC9">
            <w:pPr>
              <w:rPr>
                <w:rFonts w:ascii="Georgia" w:hAnsi="Georgia"/>
                <w:sz w:val="24"/>
                <w:szCs w:val="24"/>
              </w:rPr>
            </w:pPr>
            <w:r>
              <w:rPr>
                <w:rFonts w:ascii="Georgia" w:hAnsi="Georgia"/>
                <w:sz w:val="24"/>
                <w:szCs w:val="24"/>
              </w:rPr>
              <w:t>Graded Homework</w:t>
            </w:r>
            <w:r w:rsidR="002460C9">
              <w:rPr>
                <w:rFonts w:ascii="Georgia" w:hAnsi="Georgia"/>
                <w:sz w:val="24"/>
                <w:szCs w:val="24"/>
              </w:rPr>
              <w:t xml:space="preserve"> &amp; Quizzes</w:t>
            </w:r>
          </w:p>
        </w:tc>
        <w:tc>
          <w:tcPr>
            <w:tcW w:w="2430" w:type="dxa"/>
          </w:tcPr>
          <w:p w:rsidR="00640E8F" w:rsidRDefault="00F933E1" w:rsidP="00F933E1">
            <w:pPr>
              <w:jc w:val="center"/>
              <w:rPr>
                <w:rFonts w:ascii="Georgia" w:hAnsi="Georgia"/>
                <w:sz w:val="24"/>
                <w:szCs w:val="24"/>
              </w:rPr>
            </w:pPr>
            <w:r>
              <w:rPr>
                <w:rFonts w:ascii="Georgia" w:hAnsi="Georgia"/>
                <w:sz w:val="24"/>
                <w:szCs w:val="24"/>
              </w:rPr>
              <w:t>150</w:t>
            </w:r>
            <w:r w:rsidR="002460C9">
              <w:rPr>
                <w:rFonts w:ascii="Georgia" w:hAnsi="Georgia"/>
                <w:sz w:val="24"/>
                <w:szCs w:val="24"/>
              </w:rPr>
              <w:t xml:space="preserve"> +</w:t>
            </w:r>
          </w:p>
        </w:tc>
        <w:tc>
          <w:tcPr>
            <w:tcW w:w="2425" w:type="dxa"/>
          </w:tcPr>
          <w:p w:rsidR="00640E8F" w:rsidRDefault="00F933E1" w:rsidP="00F933E1">
            <w:pPr>
              <w:jc w:val="center"/>
              <w:rPr>
                <w:rFonts w:ascii="Georgia" w:hAnsi="Georgia"/>
                <w:sz w:val="24"/>
                <w:szCs w:val="24"/>
              </w:rPr>
            </w:pPr>
            <w:r>
              <w:rPr>
                <w:rFonts w:ascii="Georgia" w:hAnsi="Georgia"/>
                <w:sz w:val="24"/>
                <w:szCs w:val="24"/>
              </w:rPr>
              <w:t>30%</w:t>
            </w:r>
          </w:p>
        </w:tc>
      </w:tr>
      <w:tr w:rsidR="00640E8F" w:rsidTr="00640E8F">
        <w:tc>
          <w:tcPr>
            <w:tcW w:w="4495" w:type="dxa"/>
          </w:tcPr>
          <w:p w:rsidR="00640E8F" w:rsidRDefault="00640E8F" w:rsidP="00C61DC9">
            <w:pPr>
              <w:rPr>
                <w:rFonts w:ascii="Georgia" w:hAnsi="Georgia"/>
                <w:sz w:val="24"/>
                <w:szCs w:val="24"/>
              </w:rPr>
            </w:pPr>
            <w:r>
              <w:rPr>
                <w:rFonts w:ascii="Georgia" w:hAnsi="Georgia"/>
                <w:sz w:val="24"/>
                <w:szCs w:val="24"/>
              </w:rPr>
              <w:t>Project – Required to pass the Course</w:t>
            </w:r>
          </w:p>
        </w:tc>
        <w:tc>
          <w:tcPr>
            <w:tcW w:w="2430" w:type="dxa"/>
          </w:tcPr>
          <w:p w:rsidR="00640E8F" w:rsidRDefault="00F933E1" w:rsidP="00F933E1">
            <w:pPr>
              <w:jc w:val="center"/>
              <w:rPr>
                <w:rFonts w:ascii="Georgia" w:hAnsi="Georgia"/>
                <w:sz w:val="24"/>
                <w:szCs w:val="24"/>
              </w:rPr>
            </w:pPr>
            <w:r>
              <w:rPr>
                <w:rFonts w:ascii="Georgia" w:hAnsi="Georgia"/>
                <w:sz w:val="24"/>
                <w:szCs w:val="24"/>
              </w:rPr>
              <w:t>50</w:t>
            </w:r>
          </w:p>
        </w:tc>
        <w:tc>
          <w:tcPr>
            <w:tcW w:w="2425" w:type="dxa"/>
          </w:tcPr>
          <w:p w:rsidR="00640E8F" w:rsidRDefault="00F933E1" w:rsidP="00F933E1">
            <w:pPr>
              <w:jc w:val="center"/>
              <w:rPr>
                <w:rFonts w:ascii="Georgia" w:hAnsi="Georgia"/>
                <w:sz w:val="24"/>
                <w:szCs w:val="24"/>
              </w:rPr>
            </w:pPr>
            <w:r>
              <w:rPr>
                <w:rFonts w:ascii="Georgia" w:hAnsi="Georgia"/>
                <w:sz w:val="24"/>
                <w:szCs w:val="24"/>
              </w:rPr>
              <w:t>10%</w:t>
            </w:r>
          </w:p>
        </w:tc>
      </w:tr>
      <w:tr w:rsidR="00640E8F" w:rsidTr="00640E8F">
        <w:tc>
          <w:tcPr>
            <w:tcW w:w="4495" w:type="dxa"/>
          </w:tcPr>
          <w:p w:rsidR="00640E8F" w:rsidRDefault="00640E8F" w:rsidP="00C61DC9">
            <w:pPr>
              <w:rPr>
                <w:rFonts w:ascii="Georgia" w:hAnsi="Georgia"/>
                <w:sz w:val="24"/>
                <w:szCs w:val="24"/>
              </w:rPr>
            </w:pPr>
            <w:r>
              <w:rPr>
                <w:rFonts w:ascii="Georgia" w:hAnsi="Georgia"/>
                <w:sz w:val="24"/>
                <w:szCs w:val="24"/>
              </w:rPr>
              <w:t>Ethics Assignment</w:t>
            </w:r>
          </w:p>
        </w:tc>
        <w:tc>
          <w:tcPr>
            <w:tcW w:w="2430" w:type="dxa"/>
          </w:tcPr>
          <w:p w:rsidR="00640E8F" w:rsidRDefault="00F933E1" w:rsidP="00F933E1">
            <w:pPr>
              <w:jc w:val="center"/>
              <w:rPr>
                <w:rFonts w:ascii="Georgia" w:hAnsi="Georgia"/>
                <w:sz w:val="24"/>
                <w:szCs w:val="24"/>
              </w:rPr>
            </w:pPr>
            <w:r>
              <w:rPr>
                <w:rFonts w:ascii="Georgia" w:hAnsi="Georgia"/>
                <w:sz w:val="24"/>
                <w:szCs w:val="24"/>
              </w:rPr>
              <w:t>30</w:t>
            </w:r>
          </w:p>
        </w:tc>
        <w:tc>
          <w:tcPr>
            <w:tcW w:w="2425" w:type="dxa"/>
          </w:tcPr>
          <w:p w:rsidR="00640E8F" w:rsidRDefault="00F933E1" w:rsidP="00F933E1">
            <w:pPr>
              <w:jc w:val="center"/>
              <w:rPr>
                <w:rFonts w:ascii="Georgia" w:hAnsi="Georgia"/>
                <w:sz w:val="24"/>
                <w:szCs w:val="24"/>
              </w:rPr>
            </w:pPr>
            <w:r>
              <w:rPr>
                <w:rFonts w:ascii="Georgia" w:hAnsi="Georgia"/>
                <w:sz w:val="24"/>
                <w:szCs w:val="24"/>
              </w:rPr>
              <w:t>6%</w:t>
            </w:r>
          </w:p>
        </w:tc>
      </w:tr>
      <w:tr w:rsidR="00640E8F" w:rsidTr="00640E8F">
        <w:tc>
          <w:tcPr>
            <w:tcW w:w="4495" w:type="dxa"/>
          </w:tcPr>
          <w:p w:rsidR="00640E8F" w:rsidRDefault="00E43E8A" w:rsidP="00C61DC9">
            <w:pPr>
              <w:rPr>
                <w:rFonts w:ascii="Georgia" w:hAnsi="Georgia"/>
                <w:sz w:val="24"/>
                <w:szCs w:val="24"/>
              </w:rPr>
            </w:pPr>
            <w:r>
              <w:rPr>
                <w:rFonts w:ascii="Georgia" w:hAnsi="Georgia"/>
                <w:sz w:val="24"/>
                <w:szCs w:val="24"/>
              </w:rPr>
              <w:t>Exams (2 @ 135</w:t>
            </w:r>
            <w:r w:rsidR="00640E8F">
              <w:rPr>
                <w:rFonts w:ascii="Georgia" w:hAnsi="Georgia"/>
                <w:sz w:val="24"/>
                <w:szCs w:val="24"/>
              </w:rPr>
              <w:t xml:space="preserve"> points each)</w:t>
            </w:r>
          </w:p>
        </w:tc>
        <w:tc>
          <w:tcPr>
            <w:tcW w:w="2430" w:type="dxa"/>
          </w:tcPr>
          <w:p w:rsidR="00640E8F" w:rsidRDefault="00F933E1" w:rsidP="00F933E1">
            <w:pPr>
              <w:jc w:val="center"/>
              <w:rPr>
                <w:rFonts w:ascii="Georgia" w:hAnsi="Georgia"/>
                <w:sz w:val="24"/>
                <w:szCs w:val="24"/>
              </w:rPr>
            </w:pPr>
            <w:r>
              <w:rPr>
                <w:rFonts w:ascii="Georgia" w:hAnsi="Georgia"/>
                <w:sz w:val="24"/>
                <w:szCs w:val="24"/>
              </w:rPr>
              <w:t>270</w:t>
            </w:r>
          </w:p>
        </w:tc>
        <w:tc>
          <w:tcPr>
            <w:tcW w:w="2425" w:type="dxa"/>
          </w:tcPr>
          <w:p w:rsidR="00640E8F" w:rsidRDefault="00F933E1" w:rsidP="00F933E1">
            <w:pPr>
              <w:jc w:val="center"/>
              <w:rPr>
                <w:rFonts w:ascii="Georgia" w:hAnsi="Georgia"/>
                <w:sz w:val="24"/>
                <w:szCs w:val="24"/>
              </w:rPr>
            </w:pPr>
            <w:r>
              <w:rPr>
                <w:rFonts w:ascii="Georgia" w:hAnsi="Georgia"/>
                <w:sz w:val="24"/>
                <w:szCs w:val="24"/>
              </w:rPr>
              <w:t>54%</w:t>
            </w:r>
          </w:p>
        </w:tc>
      </w:tr>
      <w:tr w:rsidR="00640E8F" w:rsidTr="00640E8F">
        <w:tc>
          <w:tcPr>
            <w:tcW w:w="4495" w:type="dxa"/>
          </w:tcPr>
          <w:p w:rsidR="00640E8F" w:rsidRDefault="00640E8F" w:rsidP="00C61DC9">
            <w:pPr>
              <w:rPr>
                <w:rFonts w:ascii="Georgia" w:hAnsi="Georgia"/>
                <w:sz w:val="24"/>
                <w:szCs w:val="24"/>
              </w:rPr>
            </w:pPr>
            <w:r>
              <w:rPr>
                <w:rFonts w:ascii="Georgia" w:hAnsi="Georgia"/>
                <w:sz w:val="24"/>
                <w:szCs w:val="24"/>
              </w:rPr>
              <w:t>Total Points possible</w:t>
            </w:r>
          </w:p>
        </w:tc>
        <w:tc>
          <w:tcPr>
            <w:tcW w:w="2430" w:type="dxa"/>
          </w:tcPr>
          <w:p w:rsidR="00640E8F" w:rsidRDefault="00F933E1" w:rsidP="00F933E1">
            <w:pPr>
              <w:jc w:val="center"/>
              <w:rPr>
                <w:rFonts w:ascii="Georgia" w:hAnsi="Georgia"/>
                <w:sz w:val="24"/>
                <w:szCs w:val="24"/>
              </w:rPr>
            </w:pPr>
            <w:r>
              <w:rPr>
                <w:rFonts w:ascii="Georgia" w:hAnsi="Georgia"/>
                <w:sz w:val="24"/>
                <w:szCs w:val="24"/>
              </w:rPr>
              <w:t>500</w:t>
            </w:r>
            <w:r w:rsidR="002460C9">
              <w:rPr>
                <w:rFonts w:ascii="Georgia" w:hAnsi="Georgia"/>
                <w:sz w:val="24"/>
                <w:szCs w:val="24"/>
              </w:rPr>
              <w:t xml:space="preserve"> +</w:t>
            </w:r>
          </w:p>
        </w:tc>
        <w:tc>
          <w:tcPr>
            <w:tcW w:w="2425" w:type="dxa"/>
          </w:tcPr>
          <w:p w:rsidR="00640E8F" w:rsidRDefault="00F933E1" w:rsidP="00F933E1">
            <w:pPr>
              <w:jc w:val="center"/>
              <w:rPr>
                <w:rFonts w:ascii="Georgia" w:hAnsi="Georgia"/>
                <w:sz w:val="24"/>
                <w:szCs w:val="24"/>
              </w:rPr>
            </w:pPr>
            <w:r>
              <w:rPr>
                <w:rFonts w:ascii="Georgia" w:hAnsi="Georgia"/>
                <w:sz w:val="24"/>
                <w:szCs w:val="24"/>
              </w:rPr>
              <w:t>100%</w:t>
            </w:r>
          </w:p>
        </w:tc>
      </w:tr>
    </w:tbl>
    <w:p w:rsidR="00640E8F" w:rsidRDefault="00640E8F" w:rsidP="00C61DC9">
      <w:pPr>
        <w:rPr>
          <w:rFonts w:ascii="Georgia" w:hAnsi="Georgia"/>
          <w:sz w:val="24"/>
          <w:szCs w:val="24"/>
        </w:rPr>
      </w:pPr>
      <w:r>
        <w:rPr>
          <w:rFonts w:ascii="Georgia" w:hAnsi="Georgia"/>
          <w:sz w:val="24"/>
          <w:szCs w:val="24"/>
        </w:rPr>
        <w:t>Course grades will be computed as follows from total points possible:</w:t>
      </w:r>
    </w:p>
    <w:p w:rsidR="00640E8F" w:rsidRDefault="00640E8F" w:rsidP="00640E8F">
      <w:pPr>
        <w:ind w:left="720"/>
        <w:rPr>
          <w:rFonts w:ascii="Georgia" w:hAnsi="Georgia"/>
          <w:sz w:val="24"/>
          <w:szCs w:val="24"/>
        </w:rPr>
      </w:pPr>
      <w:r>
        <w:rPr>
          <w:rFonts w:ascii="Georgia" w:hAnsi="Georgia"/>
          <w:sz w:val="24"/>
          <w:szCs w:val="24"/>
        </w:rPr>
        <w:t>A (90&lt;100%), B (80&lt;90%), C (70&lt;80%), D (60&lt;70%), or F (&lt;60%)</w:t>
      </w:r>
    </w:p>
    <w:p w:rsidR="00640E8F" w:rsidRDefault="00640E8F" w:rsidP="00640E8F">
      <w:pPr>
        <w:rPr>
          <w:rFonts w:ascii="Georgia" w:hAnsi="Georgia"/>
          <w:sz w:val="24"/>
          <w:szCs w:val="24"/>
        </w:rPr>
      </w:pPr>
    </w:p>
    <w:p w:rsidR="00640E8F" w:rsidRDefault="00640E8F" w:rsidP="00640E8F">
      <w:pPr>
        <w:rPr>
          <w:rFonts w:ascii="Georgia" w:hAnsi="Georgia"/>
          <w:b/>
          <w:sz w:val="24"/>
          <w:szCs w:val="24"/>
        </w:rPr>
      </w:pPr>
      <w:r>
        <w:rPr>
          <w:rFonts w:ascii="Georgia" w:hAnsi="Georgia"/>
          <w:b/>
          <w:sz w:val="24"/>
          <w:szCs w:val="24"/>
        </w:rPr>
        <w:t xml:space="preserve">My </w:t>
      </w:r>
      <w:proofErr w:type="spellStart"/>
      <w:r>
        <w:rPr>
          <w:rFonts w:ascii="Georgia" w:hAnsi="Georgia"/>
          <w:b/>
          <w:sz w:val="24"/>
          <w:szCs w:val="24"/>
        </w:rPr>
        <w:t>AccountingLab</w:t>
      </w:r>
      <w:proofErr w:type="spellEnd"/>
      <w:r>
        <w:rPr>
          <w:rFonts w:ascii="Georgia" w:hAnsi="Georgia"/>
          <w:b/>
          <w:sz w:val="24"/>
          <w:szCs w:val="24"/>
        </w:rPr>
        <w:t>:</w:t>
      </w:r>
    </w:p>
    <w:p w:rsidR="00640E8F" w:rsidRDefault="00640E8F" w:rsidP="00640E8F">
      <w:pPr>
        <w:rPr>
          <w:rFonts w:ascii="Georgia" w:hAnsi="Georgia"/>
          <w:sz w:val="24"/>
          <w:szCs w:val="24"/>
        </w:rPr>
      </w:pPr>
      <w:r>
        <w:rPr>
          <w:rFonts w:ascii="Georgia" w:hAnsi="Georgia"/>
          <w:sz w:val="24"/>
          <w:szCs w:val="24"/>
        </w:rPr>
        <w:t xml:space="preserve">My </w:t>
      </w:r>
      <w:proofErr w:type="spellStart"/>
      <w:r>
        <w:rPr>
          <w:rFonts w:ascii="Georgia" w:hAnsi="Georgia"/>
          <w:sz w:val="24"/>
          <w:szCs w:val="24"/>
        </w:rPr>
        <w:t>AccountingLab</w:t>
      </w:r>
      <w:proofErr w:type="spellEnd"/>
      <w:r>
        <w:rPr>
          <w:rFonts w:ascii="Georgia" w:hAnsi="Georgia"/>
          <w:sz w:val="24"/>
          <w:szCs w:val="24"/>
        </w:rPr>
        <w:t xml:space="preserve"> (MAL) is an online, interactive learning resource.  Access to the lab is purchased with your textbook.  The MAL information that accompanies this syllabus includes login information.  Using the online accounting lab will g</w:t>
      </w:r>
      <w:r w:rsidR="00843839">
        <w:rPr>
          <w:rFonts w:ascii="Georgia" w:hAnsi="Georgia"/>
          <w:sz w:val="24"/>
          <w:szCs w:val="24"/>
        </w:rPr>
        <w:t>ive  students more practice wit</w:t>
      </w:r>
      <w:r>
        <w:rPr>
          <w:rFonts w:ascii="Georgia" w:hAnsi="Georgia"/>
          <w:sz w:val="24"/>
          <w:szCs w:val="24"/>
        </w:rPr>
        <w:t>h accounting concepts presented in class and in the text and is an excellent resource for h</w:t>
      </w:r>
      <w:r w:rsidR="00FC6C4B">
        <w:rPr>
          <w:rFonts w:ascii="Georgia" w:hAnsi="Georgia"/>
          <w:sz w:val="24"/>
          <w:szCs w:val="24"/>
        </w:rPr>
        <w:t>elp outside of class.  For inst</w:t>
      </w:r>
      <w:r>
        <w:rPr>
          <w:rFonts w:ascii="Georgia" w:hAnsi="Georgia"/>
          <w:sz w:val="24"/>
          <w:szCs w:val="24"/>
        </w:rPr>
        <w:t>ance, there are more practice problems, chapter pre-and post quizzes, PowerPoints and numerous other resources available.  I will be using the online grad</w:t>
      </w:r>
      <w:r w:rsidR="00FC6C4B">
        <w:rPr>
          <w:rFonts w:ascii="Georgia" w:hAnsi="Georgia"/>
          <w:sz w:val="24"/>
          <w:szCs w:val="24"/>
        </w:rPr>
        <w:t>e</w:t>
      </w:r>
      <w:r>
        <w:rPr>
          <w:rFonts w:ascii="Georgia" w:hAnsi="Georgia"/>
          <w:sz w:val="24"/>
          <w:szCs w:val="24"/>
        </w:rPr>
        <w:t xml:space="preserve">book to record both online and offline assignments, so students will have access to their progress in the course.  </w:t>
      </w:r>
    </w:p>
    <w:p w:rsidR="00FC6C4B" w:rsidRPr="00F2308B" w:rsidRDefault="00FC6C4B" w:rsidP="00640E8F">
      <w:pPr>
        <w:rPr>
          <w:rFonts w:ascii="Georgia" w:hAnsi="Georgia"/>
          <w:sz w:val="24"/>
          <w:szCs w:val="24"/>
        </w:rPr>
      </w:pPr>
      <w:r>
        <w:rPr>
          <w:rFonts w:ascii="Georgia" w:hAnsi="Georgia"/>
          <w:b/>
          <w:sz w:val="24"/>
          <w:szCs w:val="24"/>
        </w:rPr>
        <w:t>Homework:</w:t>
      </w:r>
      <w:r w:rsidR="00F2308B">
        <w:rPr>
          <w:rFonts w:ascii="Georgia" w:hAnsi="Georgia"/>
          <w:b/>
          <w:sz w:val="24"/>
          <w:szCs w:val="24"/>
        </w:rPr>
        <w:t xml:space="preserve"> </w:t>
      </w:r>
      <w:r w:rsidR="00F2308B">
        <w:rPr>
          <w:rFonts w:ascii="Georgia" w:hAnsi="Georgia"/>
          <w:sz w:val="24"/>
          <w:szCs w:val="24"/>
        </w:rPr>
        <w:t xml:space="preserve">Homework is assigned after each class period.  Students are expected to write out solutions to each problem or exercise on </w:t>
      </w:r>
      <w:r w:rsidR="007D52BE">
        <w:rPr>
          <w:rFonts w:ascii="Georgia" w:hAnsi="Georgia"/>
          <w:sz w:val="24"/>
          <w:szCs w:val="24"/>
        </w:rPr>
        <w:t>a separate piece</w:t>
      </w:r>
      <w:r w:rsidR="00F2308B">
        <w:rPr>
          <w:rFonts w:ascii="Georgia" w:hAnsi="Georgia"/>
          <w:sz w:val="24"/>
          <w:szCs w:val="24"/>
        </w:rPr>
        <w:t xml:space="preserve"> of paper.  At the beginning of each class period one problem or exercise will be randomly collected for grading purposes.  Immediately after class, the solutions to all problems and exercises will be posted on MAL for students to grade the other assigned problems.  </w:t>
      </w:r>
      <w:r w:rsidR="00843839">
        <w:rPr>
          <w:rFonts w:ascii="Georgia" w:hAnsi="Georgia"/>
          <w:sz w:val="24"/>
          <w:szCs w:val="24"/>
        </w:rPr>
        <w:t xml:space="preserve">Homework is not worked in class.  If you have questions you are expected to attend office hours for assistance.  </w:t>
      </w:r>
      <w:r w:rsidR="00F2308B">
        <w:rPr>
          <w:rFonts w:ascii="Georgia" w:hAnsi="Georgia"/>
          <w:sz w:val="24"/>
          <w:szCs w:val="24"/>
        </w:rPr>
        <w:t xml:space="preserve">No homework will be accepted late and </w:t>
      </w:r>
      <w:proofErr w:type="gramStart"/>
      <w:r w:rsidR="00F2308B">
        <w:rPr>
          <w:rFonts w:ascii="Georgia" w:hAnsi="Georgia"/>
          <w:b/>
          <w:sz w:val="24"/>
          <w:szCs w:val="24"/>
        </w:rPr>
        <w:t>All</w:t>
      </w:r>
      <w:proofErr w:type="gramEnd"/>
      <w:r w:rsidR="00F2308B">
        <w:rPr>
          <w:rFonts w:ascii="Georgia" w:hAnsi="Georgia"/>
          <w:sz w:val="24"/>
          <w:szCs w:val="24"/>
        </w:rPr>
        <w:t xml:space="preserve"> homework graded will count towards the final grade.  </w:t>
      </w:r>
    </w:p>
    <w:p w:rsidR="00FC6C4B" w:rsidRDefault="00FC6C4B" w:rsidP="00640E8F">
      <w:pPr>
        <w:rPr>
          <w:rFonts w:ascii="Georgia" w:hAnsi="Georgia"/>
          <w:b/>
          <w:sz w:val="24"/>
          <w:szCs w:val="24"/>
        </w:rPr>
      </w:pPr>
      <w:r>
        <w:rPr>
          <w:rFonts w:ascii="Georgia" w:hAnsi="Georgia"/>
          <w:b/>
          <w:sz w:val="24"/>
          <w:szCs w:val="24"/>
        </w:rPr>
        <w:t xml:space="preserve">Project (REQUIRED):  </w:t>
      </w:r>
      <w:r>
        <w:rPr>
          <w:rFonts w:ascii="Georgia" w:hAnsi="Georgia"/>
          <w:sz w:val="24"/>
          <w:szCs w:val="24"/>
        </w:rPr>
        <w:t>A project will be assigned during Week 8, (you need to be in class for instructions).  It is to be completed by a team of no more than three students.  The project will require the use of computer spreadshee</w:t>
      </w:r>
      <w:r w:rsidR="00F933E1">
        <w:rPr>
          <w:rFonts w:ascii="Georgia" w:hAnsi="Georgia"/>
          <w:sz w:val="24"/>
          <w:szCs w:val="24"/>
        </w:rPr>
        <w:t>t software and is due by 11:30 a</w:t>
      </w:r>
      <w:r w:rsidR="007D52BE">
        <w:rPr>
          <w:rFonts w:ascii="Georgia" w:hAnsi="Georgia"/>
          <w:sz w:val="24"/>
          <w:szCs w:val="24"/>
        </w:rPr>
        <w:t>.</w:t>
      </w:r>
      <w:r w:rsidR="00F933E1">
        <w:rPr>
          <w:rFonts w:ascii="Georgia" w:hAnsi="Georgia"/>
          <w:sz w:val="24"/>
          <w:szCs w:val="24"/>
        </w:rPr>
        <w:t>m</w:t>
      </w:r>
      <w:r w:rsidR="007D52BE">
        <w:rPr>
          <w:rFonts w:ascii="Georgia" w:hAnsi="Georgia"/>
          <w:sz w:val="24"/>
          <w:szCs w:val="24"/>
        </w:rPr>
        <w:t>.</w:t>
      </w:r>
      <w:r w:rsidR="00F933E1">
        <w:rPr>
          <w:rFonts w:ascii="Georgia" w:hAnsi="Georgia"/>
          <w:sz w:val="24"/>
          <w:szCs w:val="24"/>
        </w:rPr>
        <w:t xml:space="preserve"> on December 1</w:t>
      </w:r>
      <w:r>
        <w:rPr>
          <w:rFonts w:ascii="Georgia" w:hAnsi="Georgia"/>
          <w:sz w:val="24"/>
          <w:szCs w:val="24"/>
        </w:rPr>
        <w:t>.  Projects emailed after this date and time will be late and penalized 10 p</w:t>
      </w:r>
      <w:r w:rsidR="00F933E1">
        <w:rPr>
          <w:rFonts w:ascii="Georgia" w:hAnsi="Georgia"/>
          <w:sz w:val="24"/>
          <w:szCs w:val="24"/>
        </w:rPr>
        <w:t>oints beginning at 11:35 am and each calendar day thereafter</w:t>
      </w:r>
      <w:r>
        <w:rPr>
          <w:rFonts w:ascii="Georgia" w:hAnsi="Georgia"/>
          <w:sz w:val="24"/>
          <w:szCs w:val="24"/>
        </w:rPr>
        <w:t xml:space="preserve">.  The last day to </w:t>
      </w:r>
      <w:r>
        <w:rPr>
          <w:rFonts w:ascii="Georgia" w:hAnsi="Georgia"/>
          <w:sz w:val="24"/>
          <w:szCs w:val="24"/>
        </w:rPr>
        <w:lastRenderedPageBreak/>
        <w:t xml:space="preserve">submit a project for grading is </w:t>
      </w:r>
      <w:r w:rsidR="00F933E1">
        <w:rPr>
          <w:rFonts w:ascii="Georgia" w:hAnsi="Georgia"/>
          <w:b/>
          <w:sz w:val="24"/>
          <w:szCs w:val="24"/>
        </w:rPr>
        <w:t xml:space="preserve">December 3 </w:t>
      </w:r>
      <w:r>
        <w:rPr>
          <w:rFonts w:ascii="Georgia" w:hAnsi="Georgia"/>
          <w:b/>
          <w:sz w:val="24"/>
          <w:szCs w:val="24"/>
        </w:rPr>
        <w:t xml:space="preserve">of finals week if received by 4:00pm.  </w:t>
      </w:r>
      <w:r w:rsidR="00F933E1">
        <w:rPr>
          <w:rFonts w:ascii="Georgia" w:hAnsi="Georgia"/>
          <w:b/>
          <w:sz w:val="24"/>
          <w:szCs w:val="24"/>
        </w:rPr>
        <w:t xml:space="preserve">Otherwise a zero will be assigned to the project.  </w:t>
      </w:r>
      <w:r>
        <w:rPr>
          <w:rFonts w:ascii="Georgia" w:hAnsi="Georgia"/>
          <w:b/>
          <w:sz w:val="24"/>
          <w:szCs w:val="24"/>
        </w:rPr>
        <w:t>Timely submission of assigned project is required in order to receive a final grade of C or higher.</w:t>
      </w:r>
    </w:p>
    <w:p w:rsidR="00FC6C4B" w:rsidRDefault="00FC6C4B" w:rsidP="00640E8F">
      <w:pPr>
        <w:rPr>
          <w:rFonts w:ascii="Georgia" w:hAnsi="Georgia"/>
          <w:b/>
          <w:sz w:val="24"/>
          <w:szCs w:val="24"/>
        </w:rPr>
      </w:pPr>
      <w:r>
        <w:rPr>
          <w:rFonts w:ascii="Georgia" w:hAnsi="Georgia"/>
          <w:b/>
          <w:sz w:val="24"/>
          <w:szCs w:val="24"/>
        </w:rPr>
        <w:t>Exams:</w:t>
      </w:r>
    </w:p>
    <w:p w:rsidR="00FC6C4B" w:rsidRDefault="00FC6C4B" w:rsidP="00640E8F">
      <w:pPr>
        <w:rPr>
          <w:rFonts w:ascii="Georgia" w:hAnsi="Georgia"/>
          <w:sz w:val="24"/>
          <w:szCs w:val="24"/>
        </w:rPr>
      </w:pPr>
      <w:r>
        <w:rPr>
          <w:rFonts w:ascii="Georgia" w:hAnsi="Georgia"/>
          <w:sz w:val="24"/>
          <w:szCs w:val="24"/>
        </w:rPr>
        <w:t>Two exams will be given.  Exams will include objectives and computational questions and will likely take a well-prepared student approximately 90 minutes to complete.  Please bring your single-use</w:t>
      </w:r>
      <w:r w:rsidR="00843839">
        <w:rPr>
          <w:rFonts w:ascii="Georgia" w:hAnsi="Georgia"/>
          <w:sz w:val="24"/>
          <w:szCs w:val="24"/>
        </w:rPr>
        <w:t>, four function</w:t>
      </w:r>
      <w:r>
        <w:rPr>
          <w:rFonts w:ascii="Georgia" w:hAnsi="Georgia"/>
          <w:sz w:val="24"/>
          <w:szCs w:val="24"/>
        </w:rPr>
        <w:t xml:space="preserve"> calculator to each exam.  </w:t>
      </w:r>
      <w:r w:rsidR="00843839">
        <w:rPr>
          <w:rFonts w:ascii="Georgia" w:hAnsi="Georgia"/>
          <w:sz w:val="24"/>
          <w:szCs w:val="24"/>
        </w:rPr>
        <w:t xml:space="preserve">If you bring the wrong calculator to the exam, you will be required to take the exam without a calculator.  </w:t>
      </w:r>
      <w:r>
        <w:rPr>
          <w:rFonts w:ascii="Georgia" w:hAnsi="Georgia"/>
          <w:sz w:val="24"/>
          <w:szCs w:val="24"/>
        </w:rPr>
        <w:t xml:space="preserve">Exams are closed-notes, closed-book, no </w:t>
      </w:r>
      <w:r w:rsidR="00497783">
        <w:rPr>
          <w:rFonts w:ascii="Georgia" w:hAnsi="Georgia"/>
          <w:sz w:val="24"/>
          <w:szCs w:val="24"/>
        </w:rPr>
        <w:t>peer assisted.  See course outline for exam dates.</w:t>
      </w:r>
    </w:p>
    <w:p w:rsidR="00497783" w:rsidRDefault="00497783" w:rsidP="00640E8F">
      <w:pPr>
        <w:rPr>
          <w:rFonts w:ascii="Georgia" w:hAnsi="Georgia"/>
          <w:b/>
          <w:sz w:val="24"/>
          <w:szCs w:val="24"/>
        </w:rPr>
      </w:pPr>
      <w:r>
        <w:rPr>
          <w:rFonts w:ascii="Georgia" w:hAnsi="Georgia"/>
          <w:b/>
          <w:sz w:val="24"/>
          <w:szCs w:val="24"/>
        </w:rPr>
        <w:t>LBCC Comprehensive State of Nondiscrimination:</w:t>
      </w:r>
    </w:p>
    <w:p w:rsidR="00497783" w:rsidRDefault="00497783" w:rsidP="00640E8F">
      <w:pPr>
        <w:rPr>
          <w:rFonts w:ascii="Georgia" w:hAnsi="Georgia"/>
          <w:sz w:val="24"/>
          <w:szCs w:val="24"/>
        </w:rPr>
      </w:pPr>
      <w:r>
        <w:rPr>
          <w:rFonts w:ascii="Georgia" w:hAnsi="Georgia"/>
          <w:sz w:val="24"/>
          <w:szCs w:val="24"/>
        </w:rPr>
        <w:t>LBCC prohibits unlawful discrimination based on race, color, religion, ethnicity, use of native language, national origin, sex, sexual orientation, marital status, disability, veteran states, age, or any other status protected under applicable federal state, or local laws.  (</w:t>
      </w:r>
      <w:proofErr w:type="gramStart"/>
      <w:r>
        <w:rPr>
          <w:rFonts w:ascii="Georgia" w:hAnsi="Georgia"/>
          <w:sz w:val="24"/>
          <w:szCs w:val="24"/>
        </w:rPr>
        <w:t>for</w:t>
      </w:r>
      <w:proofErr w:type="gramEnd"/>
      <w:r>
        <w:rPr>
          <w:rFonts w:ascii="Georgia" w:hAnsi="Georgia"/>
          <w:sz w:val="24"/>
          <w:szCs w:val="24"/>
        </w:rPr>
        <w:t xml:space="preserve"> further information:  </w:t>
      </w:r>
      <w:hyperlink r:id="rId7" w:history="1">
        <w:r w:rsidRPr="00D25393">
          <w:rPr>
            <w:rStyle w:val="Hyperlink"/>
            <w:rFonts w:ascii="Georgia" w:hAnsi="Georgia"/>
            <w:sz w:val="24"/>
            <w:szCs w:val="24"/>
          </w:rPr>
          <w:t>http://po.linnbenton.edu/BPsand APs/</w:t>
        </w:r>
      </w:hyperlink>
      <w:r>
        <w:rPr>
          <w:rFonts w:ascii="Georgia" w:hAnsi="Georgia"/>
          <w:sz w:val="24"/>
          <w:szCs w:val="24"/>
        </w:rPr>
        <w:t>)</w:t>
      </w:r>
    </w:p>
    <w:p w:rsidR="00497783" w:rsidRDefault="00497783" w:rsidP="00640E8F">
      <w:pPr>
        <w:rPr>
          <w:rFonts w:ascii="Georgia" w:hAnsi="Georgia"/>
          <w:b/>
          <w:sz w:val="24"/>
          <w:szCs w:val="24"/>
        </w:rPr>
      </w:pPr>
      <w:r>
        <w:rPr>
          <w:rFonts w:ascii="Georgia" w:hAnsi="Georgia"/>
          <w:b/>
          <w:sz w:val="24"/>
          <w:szCs w:val="24"/>
        </w:rPr>
        <w:t>Center for Accessibility Resources:</w:t>
      </w:r>
    </w:p>
    <w:p w:rsidR="00497783" w:rsidRDefault="00497783" w:rsidP="00640E8F">
      <w:pPr>
        <w:rPr>
          <w:rFonts w:ascii="Georgia" w:hAnsi="Georgia"/>
          <w:sz w:val="24"/>
          <w:szCs w:val="24"/>
        </w:rPr>
      </w:pPr>
      <w:r>
        <w:rPr>
          <w:rFonts w:ascii="Georgia" w:hAnsi="Georgia"/>
          <w:sz w:val="24"/>
          <w:szCs w:val="24"/>
        </w:rPr>
        <w:t xml:space="preserve">You should meet with your instructor during the first week of class if you have a documented disability and need accommodations, your instructor needs to know medical information about you, or you need special arrangements in the event of an emergency.  If you believe you may need accommodation services please contact Center for Accessibility Resources, (541) 917-4789.  If you have documented your disability remember that </w:t>
      </w:r>
      <w:proofErr w:type="gramStart"/>
      <w:r>
        <w:rPr>
          <w:rFonts w:ascii="Georgia" w:hAnsi="Georgia"/>
          <w:sz w:val="24"/>
          <w:szCs w:val="24"/>
        </w:rPr>
        <w:t>You</w:t>
      </w:r>
      <w:proofErr w:type="gramEnd"/>
      <w:r>
        <w:rPr>
          <w:rFonts w:ascii="Georgia" w:hAnsi="Georgia"/>
          <w:sz w:val="24"/>
          <w:szCs w:val="24"/>
        </w:rPr>
        <w:t xml:space="preserve"> must make your request for accommodations through the Center</w:t>
      </w:r>
      <w:r w:rsidR="00501BBD">
        <w:rPr>
          <w:rFonts w:ascii="Georgia" w:hAnsi="Georgia"/>
          <w:sz w:val="24"/>
          <w:szCs w:val="24"/>
        </w:rPr>
        <w:t xml:space="preserve"> </w:t>
      </w:r>
      <w:r>
        <w:rPr>
          <w:rFonts w:ascii="Georgia" w:hAnsi="Georgia"/>
          <w:sz w:val="24"/>
          <w:szCs w:val="24"/>
        </w:rPr>
        <w:t>for Accessibility Resources Online Services web page every term in order to receive accommodations.</w:t>
      </w:r>
    </w:p>
    <w:p w:rsidR="00497783" w:rsidRDefault="00497783" w:rsidP="00640E8F">
      <w:pPr>
        <w:rPr>
          <w:rFonts w:ascii="Georgia" w:hAnsi="Georgia"/>
          <w:b/>
          <w:sz w:val="24"/>
          <w:szCs w:val="24"/>
        </w:rPr>
      </w:pPr>
      <w:r>
        <w:rPr>
          <w:rFonts w:ascii="Georgia" w:hAnsi="Georgia"/>
          <w:b/>
          <w:sz w:val="24"/>
          <w:szCs w:val="24"/>
        </w:rPr>
        <w:t>Academic Integrity:</w:t>
      </w:r>
    </w:p>
    <w:p w:rsidR="00497783" w:rsidRDefault="00497783" w:rsidP="00640E8F">
      <w:pPr>
        <w:rPr>
          <w:rFonts w:ascii="Georgia" w:hAnsi="Georgia"/>
          <w:sz w:val="24"/>
          <w:szCs w:val="24"/>
        </w:rPr>
      </w:pPr>
      <w:r>
        <w:rPr>
          <w:rFonts w:ascii="Georgia" w:hAnsi="Georgia"/>
          <w:sz w:val="24"/>
          <w:szCs w:val="24"/>
        </w:rPr>
        <w:t xml:space="preserve">Students are expected to follow College policies regarding academic integrity as articulated in the </w:t>
      </w:r>
      <w:proofErr w:type="spellStart"/>
      <w:r>
        <w:rPr>
          <w:rFonts w:ascii="Georgia" w:hAnsi="Georgia"/>
          <w:sz w:val="24"/>
          <w:szCs w:val="24"/>
        </w:rPr>
        <w:t>Students</w:t>
      </w:r>
      <w:proofErr w:type="spellEnd"/>
      <w:r>
        <w:rPr>
          <w:rFonts w:ascii="Georgia" w:hAnsi="Georgia"/>
          <w:sz w:val="24"/>
          <w:szCs w:val="24"/>
        </w:rPr>
        <w:t xml:space="preserve"> Rights and Responsibilities Handbook (http:www.linnbenton.edu/studentrights/standards.html).  You will receive an F in the course if you are found to be involved in academic dishonesty (cheating, plagiarism, </w:t>
      </w:r>
      <w:proofErr w:type="spellStart"/>
      <w:r>
        <w:rPr>
          <w:rFonts w:ascii="Georgia" w:hAnsi="Georgia"/>
          <w:sz w:val="24"/>
          <w:szCs w:val="24"/>
        </w:rPr>
        <w:t>etc</w:t>
      </w:r>
      <w:proofErr w:type="spellEnd"/>
      <w:r>
        <w:rPr>
          <w:rFonts w:ascii="Georgia" w:hAnsi="Georgia"/>
          <w:sz w:val="24"/>
          <w:szCs w:val="24"/>
        </w:rPr>
        <w:t>).</w:t>
      </w:r>
    </w:p>
    <w:p w:rsidR="00497783" w:rsidRDefault="00497783" w:rsidP="00640E8F">
      <w:pPr>
        <w:rPr>
          <w:rFonts w:ascii="Georgia" w:hAnsi="Georgia"/>
          <w:b/>
          <w:sz w:val="24"/>
          <w:szCs w:val="24"/>
        </w:rPr>
      </w:pPr>
      <w:r>
        <w:rPr>
          <w:rFonts w:ascii="Georgia" w:hAnsi="Georgia"/>
          <w:b/>
          <w:sz w:val="24"/>
          <w:szCs w:val="24"/>
        </w:rPr>
        <w:t>Syllabus/Outline:</w:t>
      </w:r>
    </w:p>
    <w:p w:rsidR="00497783" w:rsidRDefault="00497783" w:rsidP="00640E8F">
      <w:pPr>
        <w:rPr>
          <w:rFonts w:ascii="Georgia" w:hAnsi="Georgia"/>
          <w:sz w:val="24"/>
          <w:szCs w:val="24"/>
        </w:rPr>
      </w:pPr>
      <w:r>
        <w:rPr>
          <w:rFonts w:ascii="Georgia" w:hAnsi="Georgia"/>
          <w:sz w:val="24"/>
          <w:szCs w:val="24"/>
        </w:rPr>
        <w:t>This syllabu</w:t>
      </w:r>
      <w:r w:rsidR="002460C9">
        <w:rPr>
          <w:rFonts w:ascii="Georgia" w:hAnsi="Georgia"/>
          <w:sz w:val="24"/>
          <w:szCs w:val="24"/>
        </w:rPr>
        <w:t>s/outline is</w:t>
      </w:r>
      <w:r>
        <w:rPr>
          <w:rFonts w:ascii="Georgia" w:hAnsi="Georgia"/>
          <w:sz w:val="24"/>
          <w:szCs w:val="24"/>
        </w:rPr>
        <w:t xml:space="preserve"> a guide, not a contract. Not reading the syllabus does not constitute a valid excuse for missing a milestone.  </w:t>
      </w:r>
    </w:p>
    <w:p w:rsidR="004776CF" w:rsidRDefault="004776CF" w:rsidP="00640E8F">
      <w:pPr>
        <w:rPr>
          <w:rFonts w:ascii="Georgia" w:hAnsi="Georgia"/>
          <w:sz w:val="24"/>
          <w:szCs w:val="24"/>
        </w:rPr>
      </w:pPr>
      <w:r>
        <w:rPr>
          <w:rFonts w:ascii="Georgia" w:hAnsi="Georgia"/>
          <w:sz w:val="24"/>
          <w:szCs w:val="24"/>
        </w:rPr>
        <w:br w:type="page"/>
      </w:r>
    </w:p>
    <w:p w:rsidR="004776CF" w:rsidRDefault="004776CF" w:rsidP="00640E8F">
      <w:pPr>
        <w:rPr>
          <w:rFonts w:ascii="Georgia" w:hAnsi="Georgia"/>
          <w:b/>
          <w:sz w:val="28"/>
          <w:szCs w:val="28"/>
        </w:rPr>
      </w:pPr>
      <w:r>
        <w:rPr>
          <w:rFonts w:ascii="Georgia" w:hAnsi="Georgia"/>
          <w:b/>
          <w:sz w:val="28"/>
          <w:szCs w:val="28"/>
        </w:rPr>
        <w:lastRenderedPageBreak/>
        <w:t>BA213</w:t>
      </w:r>
      <w:r>
        <w:rPr>
          <w:rFonts w:ascii="Georgia" w:hAnsi="Georgia"/>
          <w:b/>
          <w:sz w:val="28"/>
          <w:szCs w:val="28"/>
        </w:rPr>
        <w:tab/>
      </w:r>
      <w:r>
        <w:rPr>
          <w:rFonts w:ascii="Georgia" w:hAnsi="Georgia"/>
          <w:b/>
          <w:sz w:val="28"/>
          <w:szCs w:val="28"/>
        </w:rPr>
        <w:tab/>
      </w:r>
      <w:r>
        <w:rPr>
          <w:rFonts w:ascii="Georgia" w:hAnsi="Georgia"/>
          <w:b/>
          <w:sz w:val="28"/>
          <w:szCs w:val="28"/>
        </w:rPr>
        <w:tab/>
        <w:t>Tentative Outline</w:t>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t>Fall 2016</w:t>
      </w:r>
    </w:p>
    <w:tbl>
      <w:tblPr>
        <w:tblStyle w:val="TableGrid"/>
        <w:tblW w:w="0" w:type="auto"/>
        <w:tblLayout w:type="fixed"/>
        <w:tblLook w:val="04A0" w:firstRow="1" w:lastRow="0" w:firstColumn="1" w:lastColumn="0" w:noHBand="0" w:noVBand="1"/>
      </w:tblPr>
      <w:tblGrid>
        <w:gridCol w:w="1165"/>
        <w:gridCol w:w="1170"/>
        <w:gridCol w:w="3150"/>
        <w:gridCol w:w="3690"/>
      </w:tblGrid>
      <w:tr w:rsidR="002E7D5B" w:rsidRPr="004776CF" w:rsidTr="002E7D5B">
        <w:tc>
          <w:tcPr>
            <w:tcW w:w="1165" w:type="dxa"/>
          </w:tcPr>
          <w:p w:rsidR="002E7D5B" w:rsidRPr="004776CF" w:rsidRDefault="002E7D5B" w:rsidP="006F2693">
            <w:pPr>
              <w:jc w:val="center"/>
              <w:rPr>
                <w:rFonts w:ascii="Georgia" w:hAnsi="Georgia"/>
                <w:b/>
                <w:sz w:val="24"/>
                <w:szCs w:val="24"/>
              </w:rPr>
            </w:pPr>
            <w:r w:rsidRPr="004776CF">
              <w:rPr>
                <w:rFonts w:ascii="Georgia" w:hAnsi="Georgia"/>
                <w:b/>
                <w:sz w:val="24"/>
                <w:szCs w:val="24"/>
              </w:rPr>
              <w:t>WEEK</w:t>
            </w:r>
          </w:p>
        </w:tc>
        <w:tc>
          <w:tcPr>
            <w:tcW w:w="1170" w:type="dxa"/>
          </w:tcPr>
          <w:p w:rsidR="002E7D5B" w:rsidRPr="004776CF" w:rsidRDefault="002E7D5B" w:rsidP="004776CF">
            <w:pPr>
              <w:jc w:val="center"/>
              <w:rPr>
                <w:rFonts w:ascii="Georgia" w:hAnsi="Georgia"/>
                <w:b/>
                <w:sz w:val="24"/>
                <w:szCs w:val="24"/>
              </w:rPr>
            </w:pPr>
            <w:r w:rsidRPr="004776CF">
              <w:rPr>
                <w:rFonts w:ascii="Georgia" w:hAnsi="Georgia"/>
                <w:b/>
                <w:sz w:val="24"/>
                <w:szCs w:val="24"/>
              </w:rPr>
              <w:t>DATE</w:t>
            </w:r>
          </w:p>
        </w:tc>
        <w:tc>
          <w:tcPr>
            <w:tcW w:w="3150" w:type="dxa"/>
          </w:tcPr>
          <w:p w:rsidR="002E7D5B" w:rsidRPr="004776CF" w:rsidRDefault="002E7D5B" w:rsidP="004776CF">
            <w:pPr>
              <w:jc w:val="center"/>
              <w:rPr>
                <w:rFonts w:ascii="Georgia" w:hAnsi="Georgia"/>
                <w:b/>
                <w:sz w:val="24"/>
                <w:szCs w:val="24"/>
              </w:rPr>
            </w:pPr>
            <w:r>
              <w:rPr>
                <w:rFonts w:ascii="Georgia" w:hAnsi="Georgia"/>
                <w:b/>
                <w:sz w:val="24"/>
                <w:szCs w:val="24"/>
              </w:rPr>
              <w:t>Topic &amp; Reading Assignments</w:t>
            </w:r>
          </w:p>
        </w:tc>
        <w:tc>
          <w:tcPr>
            <w:tcW w:w="3690" w:type="dxa"/>
          </w:tcPr>
          <w:p w:rsidR="002E7D5B" w:rsidRDefault="002E7D5B" w:rsidP="004776CF">
            <w:pPr>
              <w:jc w:val="center"/>
              <w:rPr>
                <w:rFonts w:ascii="Georgia" w:hAnsi="Georgia"/>
                <w:b/>
                <w:sz w:val="24"/>
                <w:szCs w:val="24"/>
              </w:rPr>
            </w:pPr>
            <w:r>
              <w:rPr>
                <w:rFonts w:ascii="Georgia" w:hAnsi="Georgia"/>
                <w:b/>
                <w:sz w:val="24"/>
                <w:szCs w:val="24"/>
              </w:rPr>
              <w:t>Assignments</w:t>
            </w:r>
          </w:p>
          <w:p w:rsidR="002E7D5B" w:rsidRPr="004776CF" w:rsidRDefault="002E7D5B" w:rsidP="004776CF">
            <w:pPr>
              <w:jc w:val="center"/>
              <w:rPr>
                <w:rFonts w:ascii="Georgia" w:hAnsi="Georgia"/>
                <w:b/>
                <w:sz w:val="24"/>
                <w:szCs w:val="24"/>
              </w:rPr>
            </w:pPr>
            <w:r>
              <w:rPr>
                <w:rFonts w:ascii="Georgia" w:hAnsi="Georgia"/>
                <w:b/>
                <w:sz w:val="24"/>
                <w:szCs w:val="24"/>
              </w:rPr>
              <w:t>Due the following class period</w:t>
            </w:r>
          </w:p>
        </w:tc>
      </w:tr>
      <w:tr w:rsidR="002E7D5B" w:rsidRPr="004776CF" w:rsidTr="002E7D5B">
        <w:tc>
          <w:tcPr>
            <w:tcW w:w="1165" w:type="dxa"/>
          </w:tcPr>
          <w:p w:rsidR="002E7D5B" w:rsidRPr="004776CF" w:rsidRDefault="002E7D5B" w:rsidP="006F2693">
            <w:pPr>
              <w:jc w:val="center"/>
              <w:rPr>
                <w:rFonts w:ascii="Georgia" w:hAnsi="Georgia"/>
                <w:b/>
                <w:sz w:val="24"/>
                <w:szCs w:val="24"/>
              </w:rPr>
            </w:pPr>
            <w:r>
              <w:rPr>
                <w:rFonts w:ascii="Georgia" w:hAnsi="Georgia"/>
                <w:b/>
                <w:sz w:val="24"/>
                <w:szCs w:val="24"/>
              </w:rPr>
              <w:t>1</w:t>
            </w:r>
          </w:p>
        </w:tc>
        <w:tc>
          <w:tcPr>
            <w:tcW w:w="1170" w:type="dxa"/>
          </w:tcPr>
          <w:p w:rsidR="002E7D5B" w:rsidRDefault="002E7D5B" w:rsidP="00640E8F">
            <w:pPr>
              <w:rPr>
                <w:rFonts w:ascii="Georgia" w:hAnsi="Georgia"/>
                <w:b/>
                <w:sz w:val="24"/>
                <w:szCs w:val="24"/>
              </w:rPr>
            </w:pPr>
          </w:p>
          <w:p w:rsidR="002E7D5B" w:rsidRPr="004776CF" w:rsidRDefault="002E7D5B" w:rsidP="00640E8F">
            <w:pPr>
              <w:rPr>
                <w:rFonts w:ascii="Georgia" w:hAnsi="Georgia"/>
                <w:b/>
                <w:sz w:val="24"/>
                <w:szCs w:val="24"/>
              </w:rPr>
            </w:pPr>
            <w:r>
              <w:rPr>
                <w:rFonts w:ascii="Georgia" w:hAnsi="Georgia"/>
                <w:b/>
                <w:sz w:val="24"/>
                <w:szCs w:val="24"/>
              </w:rPr>
              <w:t>9/27</w:t>
            </w:r>
          </w:p>
        </w:tc>
        <w:tc>
          <w:tcPr>
            <w:tcW w:w="3150" w:type="dxa"/>
          </w:tcPr>
          <w:p w:rsidR="002E7D5B" w:rsidRPr="00F02F03" w:rsidRDefault="002E7D5B" w:rsidP="00640E8F">
            <w:pPr>
              <w:rPr>
                <w:rFonts w:ascii="Georgia" w:hAnsi="Georgia"/>
                <w:sz w:val="24"/>
                <w:szCs w:val="24"/>
              </w:rPr>
            </w:pPr>
            <w:r>
              <w:rPr>
                <w:rFonts w:ascii="Georgia" w:hAnsi="Georgia"/>
                <w:sz w:val="24"/>
                <w:szCs w:val="24"/>
              </w:rPr>
              <w:t>Introduction, Chapter 16 Managerial Accounting</w:t>
            </w:r>
          </w:p>
        </w:tc>
        <w:tc>
          <w:tcPr>
            <w:tcW w:w="3690" w:type="dxa"/>
          </w:tcPr>
          <w:p w:rsidR="002E7D5B" w:rsidRPr="002E7D5B" w:rsidRDefault="002E7D5B" w:rsidP="00640E8F">
            <w:pPr>
              <w:rPr>
                <w:rFonts w:ascii="Georgia" w:hAnsi="Georgia"/>
                <w:sz w:val="24"/>
                <w:szCs w:val="24"/>
              </w:rPr>
            </w:pPr>
            <w:r w:rsidRPr="002E7D5B">
              <w:rPr>
                <w:rFonts w:ascii="Georgia" w:hAnsi="Georgia"/>
                <w:sz w:val="24"/>
                <w:szCs w:val="24"/>
              </w:rPr>
              <w:t>E16-14, E16-17</w:t>
            </w:r>
          </w:p>
        </w:tc>
      </w:tr>
      <w:tr w:rsidR="002E7D5B" w:rsidRPr="004776CF" w:rsidTr="002E7D5B">
        <w:tc>
          <w:tcPr>
            <w:tcW w:w="1165" w:type="dxa"/>
          </w:tcPr>
          <w:p w:rsidR="002E7D5B" w:rsidRPr="004776CF" w:rsidRDefault="002E7D5B" w:rsidP="006F2693">
            <w:pPr>
              <w:jc w:val="center"/>
              <w:rPr>
                <w:rFonts w:ascii="Georgia" w:hAnsi="Georgia"/>
                <w:b/>
                <w:sz w:val="24"/>
                <w:szCs w:val="24"/>
              </w:rPr>
            </w:pPr>
          </w:p>
        </w:tc>
        <w:tc>
          <w:tcPr>
            <w:tcW w:w="1170" w:type="dxa"/>
          </w:tcPr>
          <w:p w:rsidR="002E7D5B" w:rsidRPr="004776CF" w:rsidRDefault="002E7D5B" w:rsidP="00640E8F">
            <w:pPr>
              <w:rPr>
                <w:rFonts w:ascii="Georgia" w:hAnsi="Georgia"/>
                <w:b/>
                <w:sz w:val="24"/>
                <w:szCs w:val="24"/>
              </w:rPr>
            </w:pPr>
            <w:r>
              <w:rPr>
                <w:rFonts w:ascii="Georgia" w:hAnsi="Georgia"/>
                <w:b/>
                <w:sz w:val="24"/>
                <w:szCs w:val="24"/>
              </w:rPr>
              <w:t>9/29</w:t>
            </w:r>
          </w:p>
        </w:tc>
        <w:tc>
          <w:tcPr>
            <w:tcW w:w="3150" w:type="dxa"/>
          </w:tcPr>
          <w:p w:rsidR="002E7D5B" w:rsidRPr="00F02F03" w:rsidRDefault="002E7D5B" w:rsidP="00640E8F">
            <w:pPr>
              <w:rPr>
                <w:rFonts w:ascii="Georgia" w:hAnsi="Georgia"/>
                <w:sz w:val="24"/>
                <w:szCs w:val="24"/>
              </w:rPr>
            </w:pPr>
            <w:proofErr w:type="spellStart"/>
            <w:r w:rsidRPr="00F02F03">
              <w:rPr>
                <w:rFonts w:ascii="Georgia" w:hAnsi="Georgia"/>
                <w:sz w:val="24"/>
                <w:szCs w:val="24"/>
              </w:rPr>
              <w:t>Ch</w:t>
            </w:r>
            <w:proofErr w:type="spellEnd"/>
            <w:r w:rsidRPr="00F02F03">
              <w:rPr>
                <w:rFonts w:ascii="Georgia" w:hAnsi="Georgia"/>
                <w:sz w:val="24"/>
                <w:szCs w:val="24"/>
              </w:rPr>
              <w:t xml:space="preserve"> 16 continued</w:t>
            </w:r>
          </w:p>
        </w:tc>
        <w:tc>
          <w:tcPr>
            <w:tcW w:w="3690" w:type="dxa"/>
          </w:tcPr>
          <w:p w:rsidR="002E7D5B" w:rsidRPr="002E7D5B" w:rsidRDefault="002E7D5B" w:rsidP="00640E8F">
            <w:pPr>
              <w:rPr>
                <w:rFonts w:ascii="Georgia" w:hAnsi="Georgia"/>
                <w:sz w:val="24"/>
                <w:szCs w:val="24"/>
              </w:rPr>
            </w:pPr>
            <w:r w:rsidRPr="002E7D5B">
              <w:rPr>
                <w:rFonts w:ascii="Georgia" w:hAnsi="Georgia"/>
                <w:sz w:val="24"/>
                <w:szCs w:val="24"/>
              </w:rPr>
              <w:t>P16-30A, P16-27A, E16-23</w:t>
            </w:r>
          </w:p>
        </w:tc>
      </w:tr>
      <w:tr w:rsidR="002E7D5B" w:rsidRPr="00F02F03" w:rsidTr="002E7D5B">
        <w:tc>
          <w:tcPr>
            <w:tcW w:w="1165" w:type="dxa"/>
          </w:tcPr>
          <w:p w:rsidR="002E7D5B" w:rsidRPr="004776CF" w:rsidRDefault="002E7D5B" w:rsidP="006F2693">
            <w:pPr>
              <w:jc w:val="center"/>
              <w:rPr>
                <w:rFonts w:ascii="Georgia" w:hAnsi="Georgia"/>
                <w:b/>
                <w:sz w:val="24"/>
                <w:szCs w:val="24"/>
              </w:rPr>
            </w:pPr>
            <w:r>
              <w:rPr>
                <w:rFonts w:ascii="Georgia" w:hAnsi="Georgia"/>
                <w:b/>
                <w:sz w:val="24"/>
                <w:szCs w:val="24"/>
              </w:rPr>
              <w:t>2</w:t>
            </w:r>
          </w:p>
        </w:tc>
        <w:tc>
          <w:tcPr>
            <w:tcW w:w="1170" w:type="dxa"/>
          </w:tcPr>
          <w:p w:rsidR="002E7D5B" w:rsidRDefault="002E7D5B" w:rsidP="00640E8F">
            <w:pPr>
              <w:rPr>
                <w:rFonts w:ascii="Georgia" w:hAnsi="Georgia"/>
                <w:b/>
                <w:sz w:val="24"/>
                <w:szCs w:val="24"/>
              </w:rPr>
            </w:pPr>
          </w:p>
          <w:p w:rsidR="002E7D5B" w:rsidRPr="00F02F03" w:rsidRDefault="002E7D5B" w:rsidP="00640E8F">
            <w:pPr>
              <w:rPr>
                <w:rFonts w:ascii="Georgia" w:hAnsi="Georgia"/>
                <w:b/>
                <w:sz w:val="24"/>
                <w:szCs w:val="24"/>
              </w:rPr>
            </w:pPr>
            <w:r>
              <w:rPr>
                <w:rFonts w:ascii="Georgia" w:hAnsi="Georgia"/>
                <w:b/>
                <w:sz w:val="24"/>
                <w:szCs w:val="24"/>
              </w:rPr>
              <w:t>10/4</w:t>
            </w:r>
          </w:p>
        </w:tc>
        <w:tc>
          <w:tcPr>
            <w:tcW w:w="3150" w:type="dxa"/>
          </w:tcPr>
          <w:p w:rsidR="002E7D5B" w:rsidRPr="00F02F03" w:rsidRDefault="002E7D5B" w:rsidP="00640E8F">
            <w:pPr>
              <w:rPr>
                <w:rFonts w:ascii="Georgia" w:hAnsi="Georgia"/>
                <w:sz w:val="24"/>
                <w:szCs w:val="24"/>
              </w:rPr>
            </w:pPr>
            <w:r w:rsidRPr="00F02F03">
              <w:rPr>
                <w:rFonts w:ascii="Georgia" w:hAnsi="Georgia"/>
                <w:sz w:val="24"/>
                <w:szCs w:val="24"/>
              </w:rPr>
              <w:t>CH 17: Job Order Costing</w:t>
            </w:r>
          </w:p>
        </w:tc>
        <w:tc>
          <w:tcPr>
            <w:tcW w:w="3690" w:type="dxa"/>
          </w:tcPr>
          <w:p w:rsidR="002E7D5B" w:rsidRPr="002E7D5B" w:rsidRDefault="002E7D5B" w:rsidP="00640E8F">
            <w:pPr>
              <w:rPr>
                <w:rFonts w:ascii="Georgia" w:hAnsi="Georgia"/>
                <w:sz w:val="24"/>
                <w:szCs w:val="24"/>
              </w:rPr>
            </w:pPr>
            <w:r w:rsidRPr="002E7D5B">
              <w:rPr>
                <w:rFonts w:ascii="Georgia" w:hAnsi="Georgia"/>
                <w:sz w:val="24"/>
                <w:szCs w:val="24"/>
              </w:rPr>
              <w:t>E17-20</w:t>
            </w:r>
            <w:r>
              <w:rPr>
                <w:rFonts w:ascii="Georgia" w:hAnsi="Georgia"/>
                <w:sz w:val="24"/>
                <w:szCs w:val="24"/>
              </w:rPr>
              <w:t>, E17-22, P17-31A</w:t>
            </w:r>
          </w:p>
        </w:tc>
      </w:tr>
      <w:tr w:rsidR="002E7D5B" w:rsidRPr="00F02F03" w:rsidTr="002E7D5B">
        <w:tc>
          <w:tcPr>
            <w:tcW w:w="1165" w:type="dxa"/>
          </w:tcPr>
          <w:p w:rsidR="002E7D5B" w:rsidRPr="004776CF" w:rsidRDefault="002E7D5B" w:rsidP="006F2693">
            <w:pPr>
              <w:jc w:val="center"/>
              <w:rPr>
                <w:rFonts w:ascii="Georgia" w:hAnsi="Georgia"/>
                <w:b/>
                <w:sz w:val="24"/>
                <w:szCs w:val="24"/>
              </w:rPr>
            </w:pPr>
          </w:p>
        </w:tc>
        <w:tc>
          <w:tcPr>
            <w:tcW w:w="1170" w:type="dxa"/>
          </w:tcPr>
          <w:p w:rsidR="002E7D5B" w:rsidRDefault="002E7D5B" w:rsidP="00640E8F">
            <w:pPr>
              <w:rPr>
                <w:rFonts w:ascii="Georgia" w:hAnsi="Georgia"/>
                <w:b/>
                <w:sz w:val="24"/>
                <w:szCs w:val="24"/>
              </w:rPr>
            </w:pPr>
          </w:p>
          <w:p w:rsidR="002E7D5B" w:rsidRPr="00F02F03" w:rsidRDefault="002E7D5B" w:rsidP="00640E8F">
            <w:pPr>
              <w:rPr>
                <w:rFonts w:ascii="Georgia" w:hAnsi="Georgia"/>
                <w:b/>
                <w:sz w:val="24"/>
                <w:szCs w:val="24"/>
              </w:rPr>
            </w:pPr>
            <w:r>
              <w:rPr>
                <w:rFonts w:ascii="Georgia" w:hAnsi="Georgia"/>
                <w:b/>
                <w:sz w:val="24"/>
                <w:szCs w:val="24"/>
              </w:rPr>
              <w:t>10/6</w:t>
            </w:r>
          </w:p>
        </w:tc>
        <w:tc>
          <w:tcPr>
            <w:tcW w:w="3150" w:type="dxa"/>
          </w:tcPr>
          <w:p w:rsidR="002E7D5B" w:rsidRPr="00F02F03" w:rsidRDefault="002E7D5B" w:rsidP="00640E8F">
            <w:pPr>
              <w:rPr>
                <w:rFonts w:ascii="Georgia" w:hAnsi="Georgia"/>
                <w:sz w:val="24"/>
                <w:szCs w:val="24"/>
              </w:rPr>
            </w:pPr>
            <w:proofErr w:type="spellStart"/>
            <w:r w:rsidRPr="00F02F03">
              <w:rPr>
                <w:rFonts w:ascii="Georgia" w:hAnsi="Georgia"/>
                <w:sz w:val="24"/>
                <w:szCs w:val="24"/>
              </w:rPr>
              <w:t>Ch</w:t>
            </w:r>
            <w:proofErr w:type="spellEnd"/>
            <w:r w:rsidRPr="00F02F03">
              <w:rPr>
                <w:rFonts w:ascii="Georgia" w:hAnsi="Georgia"/>
                <w:sz w:val="24"/>
                <w:szCs w:val="24"/>
              </w:rPr>
              <w:t xml:space="preserve"> 17 continued, </w:t>
            </w:r>
            <w:proofErr w:type="spellStart"/>
            <w:r w:rsidRPr="00F02F03">
              <w:rPr>
                <w:rFonts w:ascii="Georgia" w:hAnsi="Georgia"/>
                <w:sz w:val="24"/>
                <w:szCs w:val="24"/>
              </w:rPr>
              <w:t>Ch</w:t>
            </w:r>
            <w:proofErr w:type="spellEnd"/>
            <w:r w:rsidRPr="00F02F03">
              <w:rPr>
                <w:rFonts w:ascii="Georgia" w:hAnsi="Georgia"/>
                <w:sz w:val="24"/>
                <w:szCs w:val="24"/>
              </w:rPr>
              <w:t xml:space="preserve"> 1</w:t>
            </w:r>
            <w:r>
              <w:rPr>
                <w:rFonts w:ascii="Georgia" w:hAnsi="Georgia"/>
                <w:sz w:val="24"/>
                <w:szCs w:val="24"/>
              </w:rPr>
              <w:t>8 Process Costing (pages 923-944</w:t>
            </w:r>
            <w:r w:rsidRPr="00F02F03">
              <w:rPr>
                <w:rFonts w:ascii="Georgia" w:hAnsi="Georgia"/>
                <w:sz w:val="24"/>
                <w:szCs w:val="24"/>
              </w:rPr>
              <w:t>)</w:t>
            </w:r>
          </w:p>
        </w:tc>
        <w:tc>
          <w:tcPr>
            <w:tcW w:w="3690" w:type="dxa"/>
          </w:tcPr>
          <w:p w:rsidR="002E7D5B" w:rsidRPr="002E7D5B" w:rsidRDefault="000C2C81" w:rsidP="000C2C81">
            <w:pPr>
              <w:rPr>
                <w:rFonts w:ascii="Georgia" w:hAnsi="Georgia"/>
                <w:sz w:val="24"/>
                <w:szCs w:val="24"/>
              </w:rPr>
            </w:pPr>
            <w:r>
              <w:rPr>
                <w:rFonts w:ascii="Georgia" w:hAnsi="Georgia"/>
                <w:sz w:val="24"/>
                <w:szCs w:val="24"/>
              </w:rPr>
              <w:t xml:space="preserve">P17-32A, </w:t>
            </w:r>
            <w:r w:rsidR="002E7D5B">
              <w:rPr>
                <w:rFonts w:ascii="Georgia" w:hAnsi="Georgia"/>
                <w:sz w:val="24"/>
                <w:szCs w:val="24"/>
              </w:rPr>
              <w:t>E18-18</w:t>
            </w:r>
          </w:p>
        </w:tc>
      </w:tr>
      <w:tr w:rsidR="002E7D5B" w:rsidRPr="00F02F03" w:rsidTr="002E7D5B">
        <w:tc>
          <w:tcPr>
            <w:tcW w:w="1165" w:type="dxa"/>
          </w:tcPr>
          <w:p w:rsidR="002E7D5B" w:rsidRPr="004776CF" w:rsidRDefault="002E7D5B" w:rsidP="006F2693">
            <w:pPr>
              <w:jc w:val="center"/>
              <w:rPr>
                <w:rFonts w:ascii="Georgia" w:hAnsi="Georgia"/>
                <w:b/>
                <w:sz w:val="24"/>
                <w:szCs w:val="24"/>
              </w:rPr>
            </w:pPr>
            <w:r>
              <w:rPr>
                <w:rFonts w:ascii="Georgia" w:hAnsi="Georgia"/>
                <w:b/>
                <w:sz w:val="24"/>
                <w:szCs w:val="24"/>
              </w:rPr>
              <w:t>3</w:t>
            </w:r>
          </w:p>
        </w:tc>
        <w:tc>
          <w:tcPr>
            <w:tcW w:w="1170" w:type="dxa"/>
          </w:tcPr>
          <w:p w:rsidR="002E7D5B" w:rsidRDefault="002E7D5B" w:rsidP="00640E8F">
            <w:pPr>
              <w:rPr>
                <w:rFonts w:ascii="Georgia" w:hAnsi="Georgia"/>
                <w:b/>
                <w:sz w:val="24"/>
                <w:szCs w:val="24"/>
              </w:rPr>
            </w:pPr>
          </w:p>
          <w:p w:rsidR="002E7D5B" w:rsidRPr="00F02F03" w:rsidRDefault="002E7D5B" w:rsidP="00640E8F">
            <w:pPr>
              <w:rPr>
                <w:rFonts w:ascii="Georgia" w:hAnsi="Georgia"/>
                <w:b/>
                <w:sz w:val="24"/>
                <w:szCs w:val="24"/>
              </w:rPr>
            </w:pPr>
            <w:r>
              <w:rPr>
                <w:rFonts w:ascii="Georgia" w:hAnsi="Georgia"/>
                <w:b/>
                <w:sz w:val="24"/>
                <w:szCs w:val="24"/>
              </w:rPr>
              <w:t>10/11</w:t>
            </w:r>
          </w:p>
        </w:tc>
        <w:tc>
          <w:tcPr>
            <w:tcW w:w="3150" w:type="dxa"/>
          </w:tcPr>
          <w:p w:rsidR="002E7D5B" w:rsidRPr="00F02F03" w:rsidRDefault="002E7D5B" w:rsidP="00640E8F">
            <w:pPr>
              <w:rPr>
                <w:rFonts w:ascii="Georgia" w:hAnsi="Georgia"/>
                <w:sz w:val="24"/>
                <w:szCs w:val="24"/>
              </w:rPr>
            </w:pPr>
            <w:proofErr w:type="spellStart"/>
            <w:r w:rsidRPr="00F02F03">
              <w:rPr>
                <w:rFonts w:ascii="Georgia" w:hAnsi="Georgia"/>
                <w:sz w:val="24"/>
                <w:szCs w:val="24"/>
              </w:rPr>
              <w:t>Ch</w:t>
            </w:r>
            <w:proofErr w:type="spellEnd"/>
            <w:r w:rsidRPr="00F02F03">
              <w:rPr>
                <w:rFonts w:ascii="Georgia" w:hAnsi="Georgia"/>
                <w:sz w:val="24"/>
                <w:szCs w:val="24"/>
              </w:rPr>
              <w:t xml:space="preserve"> 19 Activity Based Costing (pages 989-1006)</w:t>
            </w:r>
          </w:p>
        </w:tc>
        <w:tc>
          <w:tcPr>
            <w:tcW w:w="3690" w:type="dxa"/>
          </w:tcPr>
          <w:p w:rsidR="002E7D5B" w:rsidRPr="002E7D5B" w:rsidRDefault="002E7D5B" w:rsidP="00640E8F">
            <w:pPr>
              <w:rPr>
                <w:rFonts w:ascii="Georgia" w:hAnsi="Georgia"/>
                <w:sz w:val="24"/>
                <w:szCs w:val="24"/>
              </w:rPr>
            </w:pPr>
            <w:r>
              <w:rPr>
                <w:rFonts w:ascii="Georgia" w:hAnsi="Georgia"/>
                <w:sz w:val="24"/>
                <w:szCs w:val="24"/>
              </w:rPr>
              <w:t xml:space="preserve">E18-21, </w:t>
            </w:r>
            <w:r w:rsidR="00F253CB">
              <w:rPr>
                <w:rFonts w:ascii="Georgia" w:hAnsi="Georgia"/>
                <w:sz w:val="24"/>
                <w:szCs w:val="24"/>
              </w:rPr>
              <w:t>P18-29, E19-17</w:t>
            </w:r>
          </w:p>
        </w:tc>
      </w:tr>
      <w:tr w:rsidR="002E7D5B" w:rsidRPr="00F02F03" w:rsidTr="002E7D5B">
        <w:tc>
          <w:tcPr>
            <w:tcW w:w="1165" w:type="dxa"/>
          </w:tcPr>
          <w:p w:rsidR="002E7D5B" w:rsidRPr="004776CF" w:rsidRDefault="002E7D5B" w:rsidP="006F2693">
            <w:pPr>
              <w:jc w:val="center"/>
              <w:rPr>
                <w:rFonts w:ascii="Georgia" w:hAnsi="Georgia"/>
                <w:b/>
                <w:sz w:val="24"/>
                <w:szCs w:val="24"/>
              </w:rPr>
            </w:pPr>
          </w:p>
        </w:tc>
        <w:tc>
          <w:tcPr>
            <w:tcW w:w="1170" w:type="dxa"/>
          </w:tcPr>
          <w:p w:rsidR="002E7D5B" w:rsidRPr="00F02F03" w:rsidRDefault="002E7D5B" w:rsidP="00640E8F">
            <w:pPr>
              <w:rPr>
                <w:rFonts w:ascii="Georgia" w:hAnsi="Georgia"/>
                <w:b/>
                <w:sz w:val="24"/>
                <w:szCs w:val="24"/>
              </w:rPr>
            </w:pPr>
            <w:r>
              <w:rPr>
                <w:rFonts w:ascii="Georgia" w:hAnsi="Georgia"/>
                <w:b/>
                <w:sz w:val="24"/>
                <w:szCs w:val="24"/>
              </w:rPr>
              <w:t>10/13</w:t>
            </w:r>
          </w:p>
        </w:tc>
        <w:tc>
          <w:tcPr>
            <w:tcW w:w="3150" w:type="dxa"/>
          </w:tcPr>
          <w:p w:rsidR="002E7D5B" w:rsidRPr="00F02F03" w:rsidRDefault="002E7D5B" w:rsidP="00640E8F">
            <w:pPr>
              <w:rPr>
                <w:rFonts w:ascii="Georgia" w:hAnsi="Georgia"/>
                <w:sz w:val="24"/>
                <w:szCs w:val="24"/>
              </w:rPr>
            </w:pPr>
            <w:r>
              <w:rPr>
                <w:rFonts w:ascii="Georgia" w:hAnsi="Georgia"/>
                <w:sz w:val="24"/>
                <w:szCs w:val="24"/>
              </w:rPr>
              <w:t>Guest Speaker</w:t>
            </w:r>
          </w:p>
        </w:tc>
        <w:tc>
          <w:tcPr>
            <w:tcW w:w="3690" w:type="dxa"/>
          </w:tcPr>
          <w:p w:rsidR="002E7D5B" w:rsidRPr="002E7D5B" w:rsidRDefault="00F253CB" w:rsidP="00640E8F">
            <w:pPr>
              <w:rPr>
                <w:rFonts w:ascii="Georgia" w:hAnsi="Georgia"/>
                <w:sz w:val="24"/>
                <w:szCs w:val="24"/>
              </w:rPr>
            </w:pPr>
            <w:r>
              <w:rPr>
                <w:rFonts w:ascii="Georgia" w:hAnsi="Georgia"/>
                <w:sz w:val="24"/>
                <w:szCs w:val="24"/>
              </w:rPr>
              <w:t>P19-33A, P19-34A</w:t>
            </w:r>
          </w:p>
        </w:tc>
      </w:tr>
      <w:tr w:rsidR="002E7D5B" w:rsidRPr="00F02F03" w:rsidTr="002E7D5B">
        <w:tc>
          <w:tcPr>
            <w:tcW w:w="1165" w:type="dxa"/>
          </w:tcPr>
          <w:p w:rsidR="002E7D5B" w:rsidRPr="004776CF" w:rsidRDefault="002E7D5B" w:rsidP="006F2693">
            <w:pPr>
              <w:jc w:val="center"/>
              <w:rPr>
                <w:rFonts w:ascii="Georgia" w:hAnsi="Georgia"/>
                <w:b/>
                <w:sz w:val="24"/>
                <w:szCs w:val="24"/>
              </w:rPr>
            </w:pPr>
            <w:r>
              <w:rPr>
                <w:rFonts w:ascii="Georgia" w:hAnsi="Georgia"/>
                <w:b/>
                <w:sz w:val="24"/>
                <w:szCs w:val="24"/>
              </w:rPr>
              <w:t>4</w:t>
            </w:r>
          </w:p>
        </w:tc>
        <w:tc>
          <w:tcPr>
            <w:tcW w:w="1170" w:type="dxa"/>
          </w:tcPr>
          <w:p w:rsidR="002E7D5B" w:rsidRPr="00F02F03" w:rsidRDefault="002E7D5B" w:rsidP="00640E8F">
            <w:pPr>
              <w:rPr>
                <w:rFonts w:ascii="Georgia" w:hAnsi="Georgia"/>
                <w:b/>
                <w:sz w:val="24"/>
                <w:szCs w:val="24"/>
              </w:rPr>
            </w:pPr>
            <w:r>
              <w:rPr>
                <w:rFonts w:ascii="Georgia" w:hAnsi="Georgia"/>
                <w:b/>
                <w:sz w:val="24"/>
                <w:szCs w:val="24"/>
              </w:rPr>
              <w:t>10/18</w:t>
            </w:r>
          </w:p>
        </w:tc>
        <w:tc>
          <w:tcPr>
            <w:tcW w:w="3150" w:type="dxa"/>
          </w:tcPr>
          <w:p w:rsidR="002E7D5B" w:rsidRPr="00F02F03" w:rsidRDefault="002E7D5B" w:rsidP="00640E8F">
            <w:pPr>
              <w:rPr>
                <w:rFonts w:ascii="Georgia" w:hAnsi="Georgia"/>
                <w:sz w:val="24"/>
                <w:szCs w:val="24"/>
              </w:rPr>
            </w:pPr>
            <w:proofErr w:type="spellStart"/>
            <w:r w:rsidRPr="00F02F03">
              <w:rPr>
                <w:rFonts w:ascii="Georgia" w:hAnsi="Georgia"/>
                <w:sz w:val="24"/>
                <w:szCs w:val="24"/>
              </w:rPr>
              <w:t>Ch</w:t>
            </w:r>
            <w:proofErr w:type="spellEnd"/>
            <w:r w:rsidRPr="00F02F03">
              <w:rPr>
                <w:rFonts w:ascii="Georgia" w:hAnsi="Georgia"/>
                <w:sz w:val="24"/>
                <w:szCs w:val="24"/>
              </w:rPr>
              <w:t xml:space="preserve"> 20: Cost-Volume-Profit</w:t>
            </w:r>
          </w:p>
        </w:tc>
        <w:tc>
          <w:tcPr>
            <w:tcW w:w="3690" w:type="dxa"/>
          </w:tcPr>
          <w:p w:rsidR="002E7D5B" w:rsidRPr="002E7D5B" w:rsidRDefault="00836CFD" w:rsidP="00640E8F">
            <w:pPr>
              <w:rPr>
                <w:rFonts w:ascii="Georgia" w:hAnsi="Georgia"/>
                <w:sz w:val="24"/>
                <w:szCs w:val="24"/>
              </w:rPr>
            </w:pPr>
            <w:r>
              <w:rPr>
                <w:rFonts w:ascii="Georgia" w:hAnsi="Georgia"/>
                <w:sz w:val="24"/>
                <w:szCs w:val="24"/>
              </w:rPr>
              <w:t>P20-33A, E20-28, E20-25</w:t>
            </w:r>
            <w:r w:rsidR="00F5706D">
              <w:rPr>
                <w:rFonts w:ascii="Georgia" w:hAnsi="Georgia"/>
                <w:sz w:val="24"/>
                <w:szCs w:val="24"/>
              </w:rPr>
              <w:t xml:space="preserve">, </w:t>
            </w:r>
          </w:p>
        </w:tc>
      </w:tr>
      <w:tr w:rsidR="002E7D5B" w:rsidRPr="00F02F03" w:rsidTr="002E7D5B">
        <w:tc>
          <w:tcPr>
            <w:tcW w:w="1165" w:type="dxa"/>
          </w:tcPr>
          <w:p w:rsidR="002E7D5B" w:rsidRPr="004776CF" w:rsidRDefault="002E7D5B" w:rsidP="006F2693">
            <w:pPr>
              <w:jc w:val="center"/>
              <w:rPr>
                <w:rFonts w:ascii="Georgia" w:hAnsi="Georgia"/>
                <w:b/>
                <w:sz w:val="24"/>
                <w:szCs w:val="24"/>
              </w:rPr>
            </w:pPr>
          </w:p>
        </w:tc>
        <w:tc>
          <w:tcPr>
            <w:tcW w:w="1170" w:type="dxa"/>
          </w:tcPr>
          <w:p w:rsidR="002E7D5B" w:rsidRPr="00F02F03" w:rsidRDefault="002E7D5B" w:rsidP="00640E8F">
            <w:pPr>
              <w:rPr>
                <w:rFonts w:ascii="Georgia" w:hAnsi="Georgia"/>
                <w:b/>
                <w:sz w:val="24"/>
                <w:szCs w:val="24"/>
              </w:rPr>
            </w:pPr>
            <w:r>
              <w:rPr>
                <w:rFonts w:ascii="Georgia" w:hAnsi="Georgia"/>
                <w:b/>
                <w:sz w:val="24"/>
                <w:szCs w:val="24"/>
              </w:rPr>
              <w:t>10/20</w:t>
            </w:r>
          </w:p>
        </w:tc>
        <w:tc>
          <w:tcPr>
            <w:tcW w:w="3150" w:type="dxa"/>
          </w:tcPr>
          <w:p w:rsidR="002E7D5B" w:rsidRPr="00F02F03" w:rsidRDefault="002E7D5B" w:rsidP="00640E8F">
            <w:pPr>
              <w:rPr>
                <w:rFonts w:ascii="Georgia" w:hAnsi="Georgia"/>
                <w:sz w:val="24"/>
                <w:szCs w:val="24"/>
              </w:rPr>
            </w:pPr>
            <w:proofErr w:type="spellStart"/>
            <w:r w:rsidRPr="00F02F03">
              <w:rPr>
                <w:rFonts w:ascii="Georgia" w:hAnsi="Georgia"/>
                <w:sz w:val="24"/>
                <w:szCs w:val="24"/>
              </w:rPr>
              <w:t>Ch</w:t>
            </w:r>
            <w:proofErr w:type="spellEnd"/>
            <w:r w:rsidRPr="00F02F03">
              <w:rPr>
                <w:rFonts w:ascii="Georgia" w:hAnsi="Georgia"/>
                <w:sz w:val="24"/>
                <w:szCs w:val="24"/>
              </w:rPr>
              <w:t xml:space="preserve"> 20: continued</w:t>
            </w:r>
          </w:p>
        </w:tc>
        <w:tc>
          <w:tcPr>
            <w:tcW w:w="3690" w:type="dxa"/>
          </w:tcPr>
          <w:p w:rsidR="002E7D5B" w:rsidRPr="002E7D5B" w:rsidRDefault="00F5706D" w:rsidP="00640E8F">
            <w:pPr>
              <w:rPr>
                <w:rFonts w:ascii="Georgia" w:hAnsi="Georgia"/>
                <w:sz w:val="24"/>
                <w:szCs w:val="24"/>
              </w:rPr>
            </w:pPr>
            <w:r>
              <w:rPr>
                <w:rFonts w:ascii="Georgia" w:hAnsi="Georgia"/>
                <w:sz w:val="24"/>
                <w:szCs w:val="24"/>
              </w:rPr>
              <w:t>P20-37A, P20-40B, DC20-1</w:t>
            </w:r>
          </w:p>
        </w:tc>
      </w:tr>
      <w:tr w:rsidR="002E7D5B" w:rsidRPr="00F02F03" w:rsidTr="002E7D5B">
        <w:tc>
          <w:tcPr>
            <w:tcW w:w="1165" w:type="dxa"/>
          </w:tcPr>
          <w:p w:rsidR="002E7D5B" w:rsidRPr="004776CF" w:rsidRDefault="002E7D5B" w:rsidP="006F2693">
            <w:pPr>
              <w:jc w:val="center"/>
              <w:rPr>
                <w:rFonts w:ascii="Georgia" w:hAnsi="Georgia"/>
                <w:b/>
                <w:sz w:val="24"/>
                <w:szCs w:val="24"/>
              </w:rPr>
            </w:pPr>
            <w:r>
              <w:rPr>
                <w:rFonts w:ascii="Georgia" w:hAnsi="Georgia"/>
                <w:b/>
                <w:sz w:val="24"/>
                <w:szCs w:val="24"/>
              </w:rPr>
              <w:t>5</w:t>
            </w:r>
          </w:p>
        </w:tc>
        <w:tc>
          <w:tcPr>
            <w:tcW w:w="1170" w:type="dxa"/>
          </w:tcPr>
          <w:p w:rsidR="002E7D5B" w:rsidRPr="00F02F03" w:rsidRDefault="002E7D5B" w:rsidP="00640E8F">
            <w:pPr>
              <w:rPr>
                <w:rFonts w:ascii="Georgia" w:hAnsi="Georgia"/>
                <w:b/>
                <w:sz w:val="24"/>
                <w:szCs w:val="24"/>
              </w:rPr>
            </w:pPr>
            <w:r>
              <w:rPr>
                <w:rFonts w:ascii="Georgia" w:hAnsi="Georgia"/>
                <w:b/>
                <w:sz w:val="24"/>
                <w:szCs w:val="24"/>
              </w:rPr>
              <w:t>10/25</w:t>
            </w:r>
          </w:p>
        </w:tc>
        <w:tc>
          <w:tcPr>
            <w:tcW w:w="3150" w:type="dxa"/>
          </w:tcPr>
          <w:p w:rsidR="002E7D5B" w:rsidRPr="00F02F03" w:rsidRDefault="002E7D5B" w:rsidP="00640E8F">
            <w:pPr>
              <w:rPr>
                <w:rFonts w:ascii="Georgia" w:hAnsi="Georgia"/>
                <w:sz w:val="24"/>
                <w:szCs w:val="24"/>
              </w:rPr>
            </w:pPr>
            <w:r w:rsidRPr="00F02F03">
              <w:rPr>
                <w:rFonts w:ascii="Georgia" w:hAnsi="Georgia"/>
                <w:sz w:val="24"/>
                <w:szCs w:val="24"/>
              </w:rPr>
              <w:t xml:space="preserve">Exam 1 ( </w:t>
            </w:r>
            <w:proofErr w:type="spellStart"/>
            <w:r w:rsidRPr="00F02F03">
              <w:rPr>
                <w:rFonts w:ascii="Georgia" w:hAnsi="Georgia"/>
                <w:sz w:val="24"/>
                <w:szCs w:val="24"/>
              </w:rPr>
              <w:t>Ch</w:t>
            </w:r>
            <w:proofErr w:type="spellEnd"/>
            <w:r w:rsidRPr="00F02F03">
              <w:rPr>
                <w:rFonts w:ascii="Georgia" w:hAnsi="Georgia"/>
                <w:sz w:val="24"/>
                <w:szCs w:val="24"/>
              </w:rPr>
              <w:t xml:space="preserve"> 16, 17, 18, 19, 20)</w:t>
            </w:r>
          </w:p>
        </w:tc>
        <w:tc>
          <w:tcPr>
            <w:tcW w:w="3690" w:type="dxa"/>
          </w:tcPr>
          <w:p w:rsidR="002E7D5B" w:rsidRPr="002E7D5B" w:rsidRDefault="002E7D5B" w:rsidP="00640E8F">
            <w:pPr>
              <w:rPr>
                <w:rFonts w:ascii="Georgia" w:hAnsi="Georgia"/>
                <w:sz w:val="24"/>
                <w:szCs w:val="24"/>
              </w:rPr>
            </w:pPr>
          </w:p>
        </w:tc>
      </w:tr>
      <w:tr w:rsidR="002E7D5B" w:rsidRPr="00F02F03" w:rsidTr="002E7D5B">
        <w:tc>
          <w:tcPr>
            <w:tcW w:w="1165" w:type="dxa"/>
          </w:tcPr>
          <w:p w:rsidR="002E7D5B" w:rsidRPr="004776CF" w:rsidRDefault="002E7D5B" w:rsidP="006F2693">
            <w:pPr>
              <w:jc w:val="center"/>
              <w:rPr>
                <w:rFonts w:ascii="Georgia" w:hAnsi="Georgia"/>
                <w:b/>
                <w:sz w:val="24"/>
                <w:szCs w:val="24"/>
              </w:rPr>
            </w:pPr>
          </w:p>
        </w:tc>
        <w:tc>
          <w:tcPr>
            <w:tcW w:w="1170" w:type="dxa"/>
          </w:tcPr>
          <w:p w:rsidR="002E7D5B" w:rsidRPr="00F02F03" w:rsidRDefault="002E7D5B" w:rsidP="00640E8F">
            <w:pPr>
              <w:rPr>
                <w:rFonts w:ascii="Georgia" w:hAnsi="Georgia"/>
                <w:b/>
                <w:sz w:val="24"/>
                <w:szCs w:val="24"/>
              </w:rPr>
            </w:pPr>
            <w:r>
              <w:rPr>
                <w:rFonts w:ascii="Georgia" w:hAnsi="Georgia"/>
                <w:b/>
                <w:sz w:val="24"/>
                <w:szCs w:val="24"/>
              </w:rPr>
              <w:t>10/27</w:t>
            </w:r>
          </w:p>
        </w:tc>
        <w:tc>
          <w:tcPr>
            <w:tcW w:w="3150" w:type="dxa"/>
          </w:tcPr>
          <w:p w:rsidR="002E7D5B" w:rsidRPr="00F02F03" w:rsidRDefault="002E7D5B" w:rsidP="00640E8F">
            <w:pPr>
              <w:rPr>
                <w:rFonts w:ascii="Georgia" w:hAnsi="Georgia"/>
                <w:sz w:val="24"/>
                <w:szCs w:val="24"/>
              </w:rPr>
            </w:pPr>
            <w:proofErr w:type="spellStart"/>
            <w:r w:rsidRPr="00F02F03">
              <w:rPr>
                <w:rFonts w:ascii="Georgia" w:hAnsi="Georgia"/>
                <w:sz w:val="24"/>
                <w:szCs w:val="24"/>
              </w:rPr>
              <w:t>Ch</w:t>
            </w:r>
            <w:proofErr w:type="spellEnd"/>
            <w:r w:rsidRPr="00F02F03">
              <w:rPr>
                <w:rFonts w:ascii="Georgia" w:hAnsi="Georgia"/>
                <w:sz w:val="24"/>
                <w:szCs w:val="24"/>
              </w:rPr>
              <w:t xml:space="preserve"> 22: Master Budget</w:t>
            </w:r>
          </w:p>
        </w:tc>
        <w:tc>
          <w:tcPr>
            <w:tcW w:w="3690" w:type="dxa"/>
          </w:tcPr>
          <w:p w:rsidR="002E7D5B" w:rsidRPr="002E7D5B" w:rsidRDefault="004A7758" w:rsidP="00640E8F">
            <w:pPr>
              <w:rPr>
                <w:rFonts w:ascii="Georgia" w:hAnsi="Georgia"/>
                <w:sz w:val="24"/>
                <w:szCs w:val="24"/>
              </w:rPr>
            </w:pPr>
            <w:r>
              <w:rPr>
                <w:rFonts w:ascii="Georgia" w:hAnsi="Georgia"/>
                <w:sz w:val="24"/>
                <w:szCs w:val="24"/>
              </w:rPr>
              <w:t>E22-23, E22-25</w:t>
            </w:r>
          </w:p>
        </w:tc>
      </w:tr>
      <w:tr w:rsidR="002E7D5B" w:rsidRPr="00F02F03" w:rsidTr="002E7D5B">
        <w:tc>
          <w:tcPr>
            <w:tcW w:w="1165" w:type="dxa"/>
          </w:tcPr>
          <w:p w:rsidR="002E7D5B" w:rsidRPr="004776CF" w:rsidRDefault="002E7D5B" w:rsidP="006F2693">
            <w:pPr>
              <w:jc w:val="center"/>
              <w:rPr>
                <w:rFonts w:ascii="Georgia" w:hAnsi="Georgia"/>
                <w:b/>
                <w:sz w:val="24"/>
                <w:szCs w:val="24"/>
              </w:rPr>
            </w:pPr>
            <w:r>
              <w:rPr>
                <w:rFonts w:ascii="Georgia" w:hAnsi="Georgia"/>
                <w:b/>
                <w:sz w:val="24"/>
                <w:szCs w:val="24"/>
              </w:rPr>
              <w:t>6</w:t>
            </w:r>
          </w:p>
        </w:tc>
        <w:tc>
          <w:tcPr>
            <w:tcW w:w="1170" w:type="dxa"/>
          </w:tcPr>
          <w:p w:rsidR="002E7D5B" w:rsidRPr="00F02F03" w:rsidRDefault="005D68FB" w:rsidP="00640E8F">
            <w:pPr>
              <w:rPr>
                <w:rFonts w:ascii="Georgia" w:hAnsi="Georgia"/>
                <w:b/>
                <w:sz w:val="24"/>
                <w:szCs w:val="24"/>
              </w:rPr>
            </w:pPr>
            <w:r>
              <w:rPr>
                <w:rFonts w:ascii="Georgia" w:hAnsi="Georgia"/>
                <w:b/>
                <w:sz w:val="24"/>
                <w:szCs w:val="24"/>
              </w:rPr>
              <w:t>11/1</w:t>
            </w:r>
          </w:p>
        </w:tc>
        <w:tc>
          <w:tcPr>
            <w:tcW w:w="3150" w:type="dxa"/>
          </w:tcPr>
          <w:p w:rsidR="002E7D5B" w:rsidRPr="00F02F03" w:rsidRDefault="002E7D5B" w:rsidP="00640E8F">
            <w:pPr>
              <w:rPr>
                <w:rFonts w:ascii="Georgia" w:hAnsi="Georgia"/>
                <w:sz w:val="24"/>
                <w:szCs w:val="24"/>
              </w:rPr>
            </w:pPr>
            <w:proofErr w:type="spellStart"/>
            <w:r w:rsidRPr="00F02F03">
              <w:rPr>
                <w:rFonts w:ascii="Georgia" w:hAnsi="Georgia"/>
                <w:sz w:val="24"/>
                <w:szCs w:val="24"/>
              </w:rPr>
              <w:t>Ch</w:t>
            </w:r>
            <w:proofErr w:type="spellEnd"/>
            <w:r w:rsidRPr="00F02F03">
              <w:rPr>
                <w:rFonts w:ascii="Georgia" w:hAnsi="Georgia"/>
                <w:sz w:val="24"/>
                <w:szCs w:val="24"/>
              </w:rPr>
              <w:t xml:space="preserve"> 22 continued</w:t>
            </w:r>
          </w:p>
        </w:tc>
        <w:tc>
          <w:tcPr>
            <w:tcW w:w="3690" w:type="dxa"/>
          </w:tcPr>
          <w:p w:rsidR="002E7D5B" w:rsidRPr="002E7D5B" w:rsidRDefault="004A7758" w:rsidP="00640E8F">
            <w:pPr>
              <w:rPr>
                <w:rFonts w:ascii="Georgia" w:hAnsi="Georgia"/>
                <w:sz w:val="24"/>
                <w:szCs w:val="24"/>
              </w:rPr>
            </w:pPr>
            <w:r>
              <w:rPr>
                <w:rFonts w:ascii="Georgia" w:hAnsi="Georgia"/>
                <w:sz w:val="24"/>
                <w:szCs w:val="24"/>
              </w:rPr>
              <w:t>P22-39A, P22-40A</w:t>
            </w:r>
          </w:p>
        </w:tc>
      </w:tr>
      <w:tr w:rsidR="002E7D5B" w:rsidRPr="00F02F03" w:rsidTr="002E7D5B">
        <w:tc>
          <w:tcPr>
            <w:tcW w:w="1165" w:type="dxa"/>
          </w:tcPr>
          <w:p w:rsidR="002E7D5B" w:rsidRPr="004776CF" w:rsidRDefault="002E7D5B" w:rsidP="006F2693">
            <w:pPr>
              <w:jc w:val="center"/>
              <w:rPr>
                <w:rFonts w:ascii="Georgia" w:hAnsi="Georgia"/>
                <w:b/>
                <w:sz w:val="24"/>
                <w:szCs w:val="24"/>
              </w:rPr>
            </w:pPr>
          </w:p>
        </w:tc>
        <w:tc>
          <w:tcPr>
            <w:tcW w:w="1170" w:type="dxa"/>
          </w:tcPr>
          <w:p w:rsidR="002E7D5B" w:rsidRDefault="002E7D5B" w:rsidP="00640E8F">
            <w:pPr>
              <w:rPr>
                <w:rFonts w:ascii="Georgia" w:hAnsi="Georgia"/>
                <w:b/>
                <w:sz w:val="24"/>
                <w:szCs w:val="24"/>
              </w:rPr>
            </w:pPr>
          </w:p>
          <w:p w:rsidR="002E7D5B" w:rsidRPr="00F02F03" w:rsidRDefault="005D68FB" w:rsidP="00640E8F">
            <w:pPr>
              <w:rPr>
                <w:rFonts w:ascii="Georgia" w:hAnsi="Georgia"/>
                <w:b/>
                <w:sz w:val="24"/>
                <w:szCs w:val="24"/>
              </w:rPr>
            </w:pPr>
            <w:r>
              <w:rPr>
                <w:rFonts w:ascii="Georgia" w:hAnsi="Georgia"/>
                <w:b/>
                <w:sz w:val="24"/>
                <w:szCs w:val="24"/>
              </w:rPr>
              <w:t>11/3</w:t>
            </w:r>
          </w:p>
        </w:tc>
        <w:tc>
          <w:tcPr>
            <w:tcW w:w="3150" w:type="dxa"/>
          </w:tcPr>
          <w:p w:rsidR="002E7D5B" w:rsidRPr="00F02F03" w:rsidRDefault="002E7D5B" w:rsidP="00640E8F">
            <w:pPr>
              <w:rPr>
                <w:rFonts w:ascii="Georgia" w:hAnsi="Georgia"/>
                <w:sz w:val="24"/>
                <w:szCs w:val="24"/>
              </w:rPr>
            </w:pPr>
            <w:proofErr w:type="spellStart"/>
            <w:r w:rsidRPr="00F02F03">
              <w:rPr>
                <w:rFonts w:ascii="Georgia" w:hAnsi="Georgia"/>
                <w:sz w:val="24"/>
                <w:szCs w:val="24"/>
              </w:rPr>
              <w:t>Ch</w:t>
            </w:r>
            <w:proofErr w:type="spellEnd"/>
            <w:r w:rsidRPr="00F02F03">
              <w:rPr>
                <w:rFonts w:ascii="Georgia" w:hAnsi="Georgia"/>
                <w:sz w:val="24"/>
                <w:szCs w:val="24"/>
              </w:rPr>
              <w:t xml:space="preserve"> 23: Flexible Budgets &amp; Standard Costs (pages 1221-1238 plus pages 1244-1247)</w:t>
            </w:r>
          </w:p>
        </w:tc>
        <w:tc>
          <w:tcPr>
            <w:tcW w:w="3690" w:type="dxa"/>
          </w:tcPr>
          <w:p w:rsidR="002E7D5B" w:rsidRPr="002E7D5B" w:rsidRDefault="003B2C6A" w:rsidP="00640E8F">
            <w:pPr>
              <w:rPr>
                <w:rFonts w:ascii="Georgia" w:hAnsi="Georgia"/>
                <w:sz w:val="24"/>
                <w:szCs w:val="24"/>
              </w:rPr>
            </w:pPr>
            <w:r>
              <w:rPr>
                <w:rFonts w:ascii="Georgia" w:hAnsi="Georgia"/>
                <w:sz w:val="24"/>
                <w:szCs w:val="24"/>
              </w:rPr>
              <w:t>E23-15, E23-21, E23-24</w:t>
            </w:r>
          </w:p>
        </w:tc>
      </w:tr>
      <w:tr w:rsidR="002E7D5B" w:rsidRPr="00F02F03" w:rsidTr="002E7D5B">
        <w:tc>
          <w:tcPr>
            <w:tcW w:w="1165" w:type="dxa"/>
          </w:tcPr>
          <w:p w:rsidR="002E7D5B" w:rsidRPr="004776CF" w:rsidRDefault="002E7D5B" w:rsidP="006F2693">
            <w:pPr>
              <w:jc w:val="center"/>
              <w:rPr>
                <w:rFonts w:ascii="Georgia" w:hAnsi="Georgia"/>
                <w:b/>
                <w:sz w:val="24"/>
                <w:szCs w:val="24"/>
              </w:rPr>
            </w:pPr>
            <w:r>
              <w:rPr>
                <w:rFonts w:ascii="Georgia" w:hAnsi="Georgia"/>
                <w:b/>
                <w:sz w:val="24"/>
                <w:szCs w:val="24"/>
              </w:rPr>
              <w:t>7</w:t>
            </w:r>
          </w:p>
        </w:tc>
        <w:tc>
          <w:tcPr>
            <w:tcW w:w="1170" w:type="dxa"/>
          </w:tcPr>
          <w:p w:rsidR="002E7D5B" w:rsidRPr="00F02F03" w:rsidRDefault="002E7D5B" w:rsidP="00640E8F">
            <w:pPr>
              <w:rPr>
                <w:rFonts w:ascii="Georgia" w:hAnsi="Georgia"/>
                <w:b/>
                <w:sz w:val="24"/>
                <w:szCs w:val="24"/>
              </w:rPr>
            </w:pPr>
            <w:r>
              <w:rPr>
                <w:rFonts w:ascii="Georgia" w:hAnsi="Georgia"/>
                <w:b/>
                <w:sz w:val="24"/>
                <w:szCs w:val="24"/>
              </w:rPr>
              <w:t>11/8</w:t>
            </w:r>
          </w:p>
        </w:tc>
        <w:tc>
          <w:tcPr>
            <w:tcW w:w="3150" w:type="dxa"/>
          </w:tcPr>
          <w:p w:rsidR="002E7D5B" w:rsidRPr="00F02F03" w:rsidRDefault="002E7D5B" w:rsidP="00640E8F">
            <w:pPr>
              <w:rPr>
                <w:rFonts w:ascii="Georgia" w:hAnsi="Georgia"/>
                <w:sz w:val="24"/>
                <w:szCs w:val="24"/>
              </w:rPr>
            </w:pPr>
            <w:proofErr w:type="spellStart"/>
            <w:r w:rsidRPr="00F02F03">
              <w:rPr>
                <w:rFonts w:ascii="Georgia" w:hAnsi="Georgia"/>
                <w:sz w:val="24"/>
                <w:szCs w:val="24"/>
              </w:rPr>
              <w:t>Ch</w:t>
            </w:r>
            <w:proofErr w:type="spellEnd"/>
            <w:r w:rsidRPr="00F02F03">
              <w:rPr>
                <w:rFonts w:ascii="Georgia" w:hAnsi="Georgia"/>
                <w:sz w:val="24"/>
                <w:szCs w:val="24"/>
              </w:rPr>
              <w:t xml:space="preserve"> 23 continued</w:t>
            </w:r>
          </w:p>
        </w:tc>
        <w:tc>
          <w:tcPr>
            <w:tcW w:w="3690" w:type="dxa"/>
          </w:tcPr>
          <w:p w:rsidR="002E7D5B" w:rsidRPr="002E7D5B" w:rsidRDefault="003B2C6A" w:rsidP="00640E8F">
            <w:pPr>
              <w:rPr>
                <w:rFonts w:ascii="Georgia" w:hAnsi="Georgia"/>
                <w:sz w:val="24"/>
                <w:szCs w:val="24"/>
              </w:rPr>
            </w:pPr>
            <w:r>
              <w:rPr>
                <w:rFonts w:ascii="Georgia" w:hAnsi="Georgia"/>
                <w:sz w:val="24"/>
                <w:szCs w:val="24"/>
              </w:rPr>
              <w:t>P23-27A, P23-28A</w:t>
            </w:r>
          </w:p>
        </w:tc>
      </w:tr>
      <w:tr w:rsidR="002E7D5B" w:rsidRPr="00F02F03" w:rsidTr="002E7D5B">
        <w:tc>
          <w:tcPr>
            <w:tcW w:w="1165" w:type="dxa"/>
          </w:tcPr>
          <w:p w:rsidR="002E7D5B" w:rsidRPr="004776CF" w:rsidRDefault="002E7D5B" w:rsidP="006F2693">
            <w:pPr>
              <w:jc w:val="center"/>
              <w:rPr>
                <w:rFonts w:ascii="Georgia" w:hAnsi="Georgia"/>
                <w:b/>
                <w:sz w:val="24"/>
                <w:szCs w:val="24"/>
              </w:rPr>
            </w:pPr>
          </w:p>
        </w:tc>
        <w:tc>
          <w:tcPr>
            <w:tcW w:w="1170" w:type="dxa"/>
          </w:tcPr>
          <w:p w:rsidR="002E7D5B" w:rsidRPr="00F02F03" w:rsidRDefault="002E7D5B" w:rsidP="00640E8F">
            <w:pPr>
              <w:rPr>
                <w:rFonts w:ascii="Georgia" w:hAnsi="Georgia"/>
                <w:b/>
                <w:sz w:val="24"/>
                <w:szCs w:val="24"/>
              </w:rPr>
            </w:pPr>
            <w:r>
              <w:rPr>
                <w:rFonts w:ascii="Georgia" w:hAnsi="Georgia"/>
                <w:b/>
                <w:sz w:val="24"/>
                <w:szCs w:val="24"/>
              </w:rPr>
              <w:t>11/10</w:t>
            </w:r>
          </w:p>
        </w:tc>
        <w:tc>
          <w:tcPr>
            <w:tcW w:w="3150" w:type="dxa"/>
          </w:tcPr>
          <w:p w:rsidR="002E7D5B" w:rsidRDefault="002E7D5B" w:rsidP="00640E8F">
            <w:pPr>
              <w:rPr>
                <w:rFonts w:ascii="Georgia" w:hAnsi="Georgia"/>
                <w:sz w:val="24"/>
                <w:szCs w:val="24"/>
              </w:rPr>
            </w:pPr>
            <w:r w:rsidRPr="00F02F03">
              <w:rPr>
                <w:rFonts w:ascii="Georgia" w:hAnsi="Georgia"/>
                <w:sz w:val="24"/>
                <w:szCs w:val="24"/>
              </w:rPr>
              <w:t>Ethics Assignment (In-Class &amp; Project Assigned</w:t>
            </w:r>
            <w:r w:rsidR="000D4567">
              <w:rPr>
                <w:rFonts w:ascii="Georgia" w:hAnsi="Georgia"/>
                <w:sz w:val="24"/>
                <w:szCs w:val="24"/>
              </w:rPr>
              <w:t>)</w:t>
            </w:r>
          </w:p>
          <w:p w:rsidR="000823A3" w:rsidRPr="000823A3" w:rsidRDefault="000823A3" w:rsidP="00640E8F">
            <w:pPr>
              <w:rPr>
                <w:rFonts w:ascii="Georgia" w:hAnsi="Georgia"/>
                <w:i/>
                <w:sz w:val="24"/>
                <w:szCs w:val="24"/>
              </w:rPr>
            </w:pPr>
            <w:r w:rsidRPr="000823A3">
              <w:rPr>
                <w:rFonts w:ascii="Georgia" w:hAnsi="Georgia"/>
                <w:i/>
                <w:sz w:val="24"/>
                <w:szCs w:val="24"/>
              </w:rPr>
              <w:t>Ethics Decision Tree For CPAs in Business</w:t>
            </w:r>
            <w:r>
              <w:rPr>
                <w:rFonts w:ascii="Georgia" w:hAnsi="Georgia"/>
                <w:i/>
                <w:sz w:val="24"/>
                <w:szCs w:val="24"/>
              </w:rPr>
              <w:t xml:space="preserve"> - AICPA</w:t>
            </w:r>
          </w:p>
        </w:tc>
        <w:tc>
          <w:tcPr>
            <w:tcW w:w="3690" w:type="dxa"/>
          </w:tcPr>
          <w:p w:rsidR="002E7D5B" w:rsidRPr="002E7D5B" w:rsidRDefault="002E7D5B" w:rsidP="00640E8F">
            <w:pPr>
              <w:rPr>
                <w:rFonts w:ascii="Georgia" w:hAnsi="Georgia"/>
                <w:sz w:val="24"/>
                <w:szCs w:val="24"/>
              </w:rPr>
            </w:pPr>
          </w:p>
        </w:tc>
      </w:tr>
      <w:tr w:rsidR="002E7D5B" w:rsidRPr="00F02F03" w:rsidTr="002E7D5B">
        <w:tc>
          <w:tcPr>
            <w:tcW w:w="1165" w:type="dxa"/>
          </w:tcPr>
          <w:p w:rsidR="002E7D5B" w:rsidRPr="004776CF" w:rsidRDefault="002E7D5B" w:rsidP="006F2693">
            <w:pPr>
              <w:jc w:val="center"/>
              <w:rPr>
                <w:rFonts w:ascii="Georgia" w:hAnsi="Georgia"/>
                <w:b/>
                <w:sz w:val="24"/>
                <w:szCs w:val="24"/>
              </w:rPr>
            </w:pPr>
            <w:r>
              <w:rPr>
                <w:rFonts w:ascii="Georgia" w:hAnsi="Georgia"/>
                <w:b/>
                <w:sz w:val="24"/>
                <w:szCs w:val="24"/>
              </w:rPr>
              <w:t>8</w:t>
            </w:r>
          </w:p>
        </w:tc>
        <w:tc>
          <w:tcPr>
            <w:tcW w:w="1170" w:type="dxa"/>
          </w:tcPr>
          <w:p w:rsidR="002E7D5B" w:rsidRPr="00F02F03" w:rsidRDefault="002E7D5B" w:rsidP="00640E8F">
            <w:pPr>
              <w:rPr>
                <w:rFonts w:ascii="Georgia" w:hAnsi="Georgia"/>
                <w:b/>
                <w:sz w:val="24"/>
                <w:szCs w:val="24"/>
              </w:rPr>
            </w:pPr>
            <w:r>
              <w:rPr>
                <w:rFonts w:ascii="Georgia" w:hAnsi="Georgia"/>
                <w:b/>
                <w:sz w:val="24"/>
                <w:szCs w:val="24"/>
              </w:rPr>
              <w:t>11/15</w:t>
            </w:r>
          </w:p>
        </w:tc>
        <w:tc>
          <w:tcPr>
            <w:tcW w:w="3150" w:type="dxa"/>
          </w:tcPr>
          <w:p w:rsidR="002E7D5B" w:rsidRPr="00F02F03" w:rsidRDefault="002E7D5B" w:rsidP="00640E8F">
            <w:pPr>
              <w:rPr>
                <w:rFonts w:ascii="Georgia" w:hAnsi="Georgia"/>
                <w:sz w:val="24"/>
                <w:szCs w:val="24"/>
              </w:rPr>
            </w:pPr>
            <w:proofErr w:type="spellStart"/>
            <w:r w:rsidRPr="00F02F03">
              <w:rPr>
                <w:rFonts w:ascii="Georgia" w:hAnsi="Georgia"/>
                <w:sz w:val="24"/>
                <w:szCs w:val="24"/>
              </w:rPr>
              <w:t>Ch</w:t>
            </w:r>
            <w:proofErr w:type="spellEnd"/>
            <w:r w:rsidRPr="00F02F03">
              <w:rPr>
                <w:rFonts w:ascii="Georgia" w:hAnsi="Georgia"/>
                <w:sz w:val="24"/>
                <w:szCs w:val="24"/>
              </w:rPr>
              <w:t xml:space="preserve"> 24: Responsibility </w:t>
            </w:r>
            <w:proofErr w:type="spellStart"/>
            <w:r w:rsidRPr="00F02F03">
              <w:rPr>
                <w:rFonts w:ascii="Georgia" w:hAnsi="Georgia"/>
                <w:sz w:val="24"/>
                <w:szCs w:val="24"/>
              </w:rPr>
              <w:t>Acctg</w:t>
            </w:r>
            <w:proofErr w:type="spellEnd"/>
            <w:r w:rsidRPr="00F02F03">
              <w:rPr>
                <w:rFonts w:ascii="Georgia" w:hAnsi="Georgia"/>
                <w:sz w:val="24"/>
                <w:szCs w:val="24"/>
              </w:rPr>
              <w:t xml:space="preserve"> (pages 1279-1302)</w:t>
            </w:r>
          </w:p>
        </w:tc>
        <w:tc>
          <w:tcPr>
            <w:tcW w:w="3690" w:type="dxa"/>
          </w:tcPr>
          <w:p w:rsidR="002E7D5B" w:rsidRPr="002E7D5B" w:rsidRDefault="007132BC" w:rsidP="00640E8F">
            <w:pPr>
              <w:rPr>
                <w:rFonts w:ascii="Georgia" w:hAnsi="Georgia"/>
                <w:sz w:val="24"/>
                <w:szCs w:val="24"/>
              </w:rPr>
            </w:pPr>
            <w:r>
              <w:rPr>
                <w:rFonts w:ascii="Georgia" w:hAnsi="Georgia"/>
                <w:sz w:val="24"/>
                <w:szCs w:val="24"/>
              </w:rPr>
              <w:t>E24-14, E24-15, P24-22A</w:t>
            </w:r>
          </w:p>
        </w:tc>
      </w:tr>
      <w:tr w:rsidR="002E7D5B" w:rsidRPr="00F02F03" w:rsidTr="002E7D5B">
        <w:tc>
          <w:tcPr>
            <w:tcW w:w="1165" w:type="dxa"/>
          </w:tcPr>
          <w:p w:rsidR="002E7D5B" w:rsidRPr="004776CF" w:rsidRDefault="002E7D5B" w:rsidP="006F2693">
            <w:pPr>
              <w:jc w:val="center"/>
              <w:rPr>
                <w:rFonts w:ascii="Georgia" w:hAnsi="Georgia"/>
                <w:b/>
                <w:sz w:val="24"/>
                <w:szCs w:val="24"/>
              </w:rPr>
            </w:pPr>
          </w:p>
        </w:tc>
        <w:tc>
          <w:tcPr>
            <w:tcW w:w="1170" w:type="dxa"/>
          </w:tcPr>
          <w:p w:rsidR="002E7D5B" w:rsidRPr="00F02F03" w:rsidRDefault="002E7D5B" w:rsidP="00640E8F">
            <w:pPr>
              <w:rPr>
                <w:rFonts w:ascii="Georgia" w:hAnsi="Georgia"/>
                <w:b/>
                <w:sz w:val="24"/>
                <w:szCs w:val="24"/>
              </w:rPr>
            </w:pPr>
            <w:r>
              <w:rPr>
                <w:rFonts w:ascii="Georgia" w:hAnsi="Georgia"/>
                <w:b/>
                <w:sz w:val="24"/>
                <w:szCs w:val="24"/>
              </w:rPr>
              <w:t>11/17</w:t>
            </w:r>
          </w:p>
        </w:tc>
        <w:tc>
          <w:tcPr>
            <w:tcW w:w="3150" w:type="dxa"/>
          </w:tcPr>
          <w:p w:rsidR="002E7D5B" w:rsidRPr="00F02F03" w:rsidRDefault="002E7D5B" w:rsidP="00640E8F">
            <w:pPr>
              <w:rPr>
                <w:rFonts w:ascii="Georgia" w:hAnsi="Georgia"/>
                <w:sz w:val="24"/>
                <w:szCs w:val="24"/>
              </w:rPr>
            </w:pPr>
            <w:proofErr w:type="spellStart"/>
            <w:r w:rsidRPr="00F02F03">
              <w:rPr>
                <w:rFonts w:ascii="Georgia" w:hAnsi="Georgia"/>
                <w:sz w:val="24"/>
                <w:szCs w:val="24"/>
              </w:rPr>
              <w:t>Ch</w:t>
            </w:r>
            <w:proofErr w:type="spellEnd"/>
            <w:r w:rsidRPr="00F02F03">
              <w:rPr>
                <w:rFonts w:ascii="Georgia" w:hAnsi="Georgia"/>
                <w:sz w:val="24"/>
                <w:szCs w:val="24"/>
              </w:rPr>
              <w:t xml:space="preserve"> 25: Short-term Decisions</w:t>
            </w:r>
          </w:p>
        </w:tc>
        <w:tc>
          <w:tcPr>
            <w:tcW w:w="3690" w:type="dxa"/>
          </w:tcPr>
          <w:p w:rsidR="002E7D5B" w:rsidRPr="002E7D5B" w:rsidRDefault="00F50BCC" w:rsidP="00640E8F">
            <w:pPr>
              <w:rPr>
                <w:rFonts w:ascii="Georgia" w:hAnsi="Georgia"/>
                <w:sz w:val="24"/>
                <w:szCs w:val="24"/>
              </w:rPr>
            </w:pPr>
            <w:r>
              <w:rPr>
                <w:rFonts w:ascii="Georgia" w:hAnsi="Georgia"/>
                <w:sz w:val="24"/>
                <w:szCs w:val="24"/>
              </w:rPr>
              <w:t>E25-12, E25-16, P25-27B, P25-29B</w:t>
            </w:r>
          </w:p>
        </w:tc>
      </w:tr>
      <w:tr w:rsidR="002E7D5B" w:rsidRPr="00F02F03" w:rsidTr="002E7D5B">
        <w:tc>
          <w:tcPr>
            <w:tcW w:w="1165" w:type="dxa"/>
          </w:tcPr>
          <w:p w:rsidR="002E7D5B" w:rsidRPr="004776CF" w:rsidRDefault="002E7D5B" w:rsidP="006F2693">
            <w:pPr>
              <w:jc w:val="center"/>
              <w:rPr>
                <w:rFonts w:ascii="Georgia" w:hAnsi="Georgia"/>
                <w:b/>
                <w:sz w:val="24"/>
                <w:szCs w:val="24"/>
              </w:rPr>
            </w:pPr>
            <w:r>
              <w:rPr>
                <w:rFonts w:ascii="Georgia" w:hAnsi="Georgia"/>
                <w:b/>
                <w:sz w:val="24"/>
                <w:szCs w:val="24"/>
              </w:rPr>
              <w:t>9</w:t>
            </w:r>
          </w:p>
        </w:tc>
        <w:tc>
          <w:tcPr>
            <w:tcW w:w="1170" w:type="dxa"/>
          </w:tcPr>
          <w:p w:rsidR="002E7D5B" w:rsidRPr="00F02F03" w:rsidRDefault="002E7D5B" w:rsidP="00640E8F">
            <w:pPr>
              <w:rPr>
                <w:rFonts w:ascii="Georgia" w:hAnsi="Georgia"/>
                <w:b/>
                <w:sz w:val="24"/>
                <w:szCs w:val="24"/>
              </w:rPr>
            </w:pPr>
            <w:r>
              <w:rPr>
                <w:rFonts w:ascii="Georgia" w:hAnsi="Georgia"/>
                <w:b/>
                <w:sz w:val="24"/>
                <w:szCs w:val="24"/>
              </w:rPr>
              <w:t>11/22</w:t>
            </w:r>
          </w:p>
        </w:tc>
        <w:tc>
          <w:tcPr>
            <w:tcW w:w="3150" w:type="dxa"/>
          </w:tcPr>
          <w:p w:rsidR="002E7D5B" w:rsidRPr="00F02F03" w:rsidRDefault="002E7D5B" w:rsidP="00640E8F">
            <w:pPr>
              <w:rPr>
                <w:rFonts w:ascii="Georgia" w:hAnsi="Georgia"/>
                <w:sz w:val="24"/>
                <w:szCs w:val="24"/>
              </w:rPr>
            </w:pPr>
            <w:proofErr w:type="spellStart"/>
            <w:r w:rsidRPr="00F02F03">
              <w:rPr>
                <w:rFonts w:ascii="Georgia" w:hAnsi="Georgia"/>
                <w:sz w:val="24"/>
                <w:szCs w:val="24"/>
              </w:rPr>
              <w:t>Ch</w:t>
            </w:r>
            <w:proofErr w:type="spellEnd"/>
            <w:r w:rsidRPr="00F02F03">
              <w:rPr>
                <w:rFonts w:ascii="Georgia" w:hAnsi="Georgia"/>
                <w:sz w:val="24"/>
                <w:szCs w:val="24"/>
              </w:rPr>
              <w:t xml:space="preserve"> 26: Capital investment</w:t>
            </w:r>
          </w:p>
        </w:tc>
        <w:tc>
          <w:tcPr>
            <w:tcW w:w="3690" w:type="dxa"/>
          </w:tcPr>
          <w:p w:rsidR="002E7D5B" w:rsidRPr="002E7D5B" w:rsidRDefault="00F50BCC" w:rsidP="00640E8F">
            <w:pPr>
              <w:rPr>
                <w:rFonts w:ascii="Georgia" w:hAnsi="Georgia"/>
                <w:sz w:val="24"/>
                <w:szCs w:val="24"/>
              </w:rPr>
            </w:pPr>
            <w:r>
              <w:rPr>
                <w:rFonts w:ascii="Georgia" w:hAnsi="Georgia"/>
                <w:sz w:val="24"/>
                <w:szCs w:val="24"/>
              </w:rPr>
              <w:t>E26-19, E26-20, P26-28A</w:t>
            </w:r>
          </w:p>
        </w:tc>
      </w:tr>
      <w:tr w:rsidR="000D4567" w:rsidRPr="00F02F03" w:rsidTr="002E7D5B">
        <w:tc>
          <w:tcPr>
            <w:tcW w:w="1165" w:type="dxa"/>
          </w:tcPr>
          <w:p w:rsidR="000D4567" w:rsidRPr="004776CF" w:rsidRDefault="000D4567" w:rsidP="006F2693">
            <w:pPr>
              <w:jc w:val="center"/>
              <w:rPr>
                <w:rFonts w:ascii="Georgia" w:hAnsi="Georgia"/>
                <w:b/>
                <w:sz w:val="24"/>
                <w:szCs w:val="24"/>
              </w:rPr>
            </w:pPr>
          </w:p>
        </w:tc>
        <w:tc>
          <w:tcPr>
            <w:tcW w:w="1170" w:type="dxa"/>
          </w:tcPr>
          <w:p w:rsidR="000D4567" w:rsidRDefault="000D4567" w:rsidP="00640E8F">
            <w:pPr>
              <w:rPr>
                <w:rFonts w:ascii="Georgia" w:hAnsi="Georgia"/>
                <w:b/>
                <w:sz w:val="24"/>
                <w:szCs w:val="24"/>
              </w:rPr>
            </w:pPr>
            <w:r>
              <w:rPr>
                <w:rFonts w:ascii="Georgia" w:hAnsi="Georgia"/>
                <w:b/>
                <w:sz w:val="24"/>
                <w:szCs w:val="24"/>
              </w:rPr>
              <w:t>11/25</w:t>
            </w:r>
          </w:p>
        </w:tc>
        <w:tc>
          <w:tcPr>
            <w:tcW w:w="3150" w:type="dxa"/>
          </w:tcPr>
          <w:p w:rsidR="000D4567" w:rsidRPr="00F11311" w:rsidRDefault="000D4567" w:rsidP="00640E8F">
            <w:pPr>
              <w:rPr>
                <w:rFonts w:ascii="Georgia" w:hAnsi="Georgia"/>
                <w:i/>
                <w:sz w:val="24"/>
                <w:szCs w:val="24"/>
              </w:rPr>
            </w:pPr>
            <w:r w:rsidRPr="00F11311">
              <w:rPr>
                <w:rFonts w:ascii="Georgia" w:hAnsi="Georgia"/>
                <w:i/>
                <w:sz w:val="24"/>
                <w:szCs w:val="24"/>
              </w:rPr>
              <w:t>Thanksgiving – No Class</w:t>
            </w:r>
          </w:p>
        </w:tc>
        <w:tc>
          <w:tcPr>
            <w:tcW w:w="3690" w:type="dxa"/>
          </w:tcPr>
          <w:p w:rsidR="000D4567" w:rsidRDefault="000D4567" w:rsidP="00640E8F">
            <w:pPr>
              <w:rPr>
                <w:rFonts w:ascii="Georgia" w:hAnsi="Georgia"/>
                <w:sz w:val="24"/>
                <w:szCs w:val="24"/>
              </w:rPr>
            </w:pPr>
          </w:p>
        </w:tc>
      </w:tr>
      <w:tr w:rsidR="002E7D5B" w:rsidRPr="00F02F03" w:rsidTr="002E7D5B">
        <w:tc>
          <w:tcPr>
            <w:tcW w:w="1165" w:type="dxa"/>
          </w:tcPr>
          <w:p w:rsidR="002E7D5B" w:rsidRPr="004776CF" w:rsidRDefault="000D4567" w:rsidP="006F2693">
            <w:pPr>
              <w:jc w:val="center"/>
              <w:rPr>
                <w:rFonts w:ascii="Georgia" w:hAnsi="Georgia"/>
                <w:b/>
                <w:sz w:val="24"/>
                <w:szCs w:val="24"/>
              </w:rPr>
            </w:pPr>
            <w:r>
              <w:rPr>
                <w:rFonts w:ascii="Georgia" w:hAnsi="Georgia"/>
                <w:b/>
                <w:sz w:val="24"/>
                <w:szCs w:val="24"/>
              </w:rPr>
              <w:t>10</w:t>
            </w:r>
          </w:p>
        </w:tc>
        <w:tc>
          <w:tcPr>
            <w:tcW w:w="1170" w:type="dxa"/>
          </w:tcPr>
          <w:p w:rsidR="002E7D5B" w:rsidRPr="00F02F03" w:rsidRDefault="002E7D5B" w:rsidP="00640E8F">
            <w:pPr>
              <w:rPr>
                <w:rFonts w:ascii="Georgia" w:hAnsi="Georgia"/>
                <w:b/>
                <w:sz w:val="24"/>
                <w:szCs w:val="24"/>
              </w:rPr>
            </w:pPr>
            <w:r>
              <w:rPr>
                <w:rFonts w:ascii="Georgia" w:hAnsi="Georgia"/>
                <w:b/>
                <w:sz w:val="24"/>
                <w:szCs w:val="24"/>
              </w:rPr>
              <w:t>11/29</w:t>
            </w:r>
          </w:p>
        </w:tc>
        <w:tc>
          <w:tcPr>
            <w:tcW w:w="3150" w:type="dxa"/>
          </w:tcPr>
          <w:p w:rsidR="002E7D5B" w:rsidRPr="00F02F03" w:rsidRDefault="002E7D5B" w:rsidP="00640E8F">
            <w:pPr>
              <w:rPr>
                <w:rFonts w:ascii="Georgia" w:hAnsi="Georgia"/>
                <w:sz w:val="24"/>
                <w:szCs w:val="24"/>
              </w:rPr>
            </w:pPr>
            <w:proofErr w:type="spellStart"/>
            <w:r w:rsidRPr="00F02F03">
              <w:rPr>
                <w:rFonts w:ascii="Georgia" w:hAnsi="Georgia"/>
                <w:sz w:val="24"/>
                <w:szCs w:val="24"/>
              </w:rPr>
              <w:t>Ch</w:t>
            </w:r>
            <w:proofErr w:type="spellEnd"/>
            <w:r w:rsidRPr="00F02F03">
              <w:rPr>
                <w:rFonts w:ascii="Georgia" w:hAnsi="Georgia"/>
                <w:sz w:val="24"/>
                <w:szCs w:val="24"/>
              </w:rPr>
              <w:t xml:space="preserve"> 26: continued</w:t>
            </w:r>
          </w:p>
        </w:tc>
        <w:tc>
          <w:tcPr>
            <w:tcW w:w="3690" w:type="dxa"/>
          </w:tcPr>
          <w:p w:rsidR="002E7D5B" w:rsidRPr="002E7D5B" w:rsidRDefault="00F50BCC" w:rsidP="00640E8F">
            <w:pPr>
              <w:rPr>
                <w:rFonts w:ascii="Georgia" w:hAnsi="Georgia"/>
                <w:sz w:val="24"/>
                <w:szCs w:val="24"/>
              </w:rPr>
            </w:pPr>
            <w:r>
              <w:rPr>
                <w:rFonts w:ascii="Georgia" w:hAnsi="Georgia"/>
                <w:sz w:val="24"/>
                <w:szCs w:val="24"/>
              </w:rPr>
              <w:t>P26-31A</w:t>
            </w:r>
          </w:p>
        </w:tc>
      </w:tr>
      <w:tr w:rsidR="002E7D5B" w:rsidRPr="00F02F03" w:rsidTr="002E7D5B">
        <w:tc>
          <w:tcPr>
            <w:tcW w:w="1165" w:type="dxa"/>
          </w:tcPr>
          <w:p w:rsidR="002E7D5B" w:rsidRPr="004776CF" w:rsidRDefault="002E7D5B" w:rsidP="006F2693">
            <w:pPr>
              <w:jc w:val="center"/>
              <w:rPr>
                <w:rFonts w:ascii="Georgia" w:hAnsi="Georgia"/>
                <w:b/>
                <w:sz w:val="24"/>
                <w:szCs w:val="24"/>
              </w:rPr>
            </w:pPr>
          </w:p>
        </w:tc>
        <w:tc>
          <w:tcPr>
            <w:tcW w:w="1170" w:type="dxa"/>
          </w:tcPr>
          <w:p w:rsidR="002E7D5B" w:rsidRPr="00F02F03" w:rsidRDefault="002E7D5B" w:rsidP="00640E8F">
            <w:pPr>
              <w:rPr>
                <w:rFonts w:ascii="Georgia" w:hAnsi="Georgia"/>
                <w:b/>
                <w:sz w:val="24"/>
                <w:szCs w:val="24"/>
              </w:rPr>
            </w:pPr>
          </w:p>
        </w:tc>
        <w:tc>
          <w:tcPr>
            <w:tcW w:w="3150" w:type="dxa"/>
          </w:tcPr>
          <w:p w:rsidR="002E7D5B" w:rsidRPr="002E7D5B" w:rsidRDefault="002E7D5B" w:rsidP="00640E8F">
            <w:pPr>
              <w:rPr>
                <w:rFonts w:ascii="Georgia" w:hAnsi="Georgia"/>
                <w:b/>
                <w:i/>
                <w:sz w:val="24"/>
                <w:szCs w:val="24"/>
              </w:rPr>
            </w:pPr>
            <w:r w:rsidRPr="002E7D5B">
              <w:rPr>
                <w:rFonts w:ascii="Georgia" w:hAnsi="Georgia"/>
                <w:b/>
                <w:i/>
                <w:sz w:val="24"/>
                <w:szCs w:val="24"/>
              </w:rPr>
              <w:t xml:space="preserve">Project due - </w:t>
            </w:r>
          </w:p>
        </w:tc>
        <w:tc>
          <w:tcPr>
            <w:tcW w:w="3690" w:type="dxa"/>
          </w:tcPr>
          <w:p w:rsidR="002E7D5B" w:rsidRPr="002E7D5B" w:rsidRDefault="002E7D5B" w:rsidP="00640E8F">
            <w:pPr>
              <w:rPr>
                <w:rFonts w:ascii="Georgia" w:hAnsi="Georgia"/>
                <w:sz w:val="24"/>
                <w:szCs w:val="24"/>
              </w:rPr>
            </w:pPr>
          </w:p>
        </w:tc>
      </w:tr>
      <w:tr w:rsidR="002E7D5B" w:rsidRPr="00F02F03" w:rsidTr="002E7D5B">
        <w:tc>
          <w:tcPr>
            <w:tcW w:w="1165" w:type="dxa"/>
          </w:tcPr>
          <w:p w:rsidR="002E7D5B" w:rsidRPr="004776CF" w:rsidRDefault="002E7D5B" w:rsidP="006F2693">
            <w:pPr>
              <w:jc w:val="center"/>
              <w:rPr>
                <w:rFonts w:ascii="Georgia" w:hAnsi="Georgia"/>
                <w:b/>
                <w:sz w:val="24"/>
                <w:szCs w:val="24"/>
              </w:rPr>
            </w:pPr>
          </w:p>
        </w:tc>
        <w:tc>
          <w:tcPr>
            <w:tcW w:w="1170" w:type="dxa"/>
          </w:tcPr>
          <w:p w:rsidR="002E7D5B" w:rsidRPr="00F02F03" w:rsidRDefault="002E7D5B" w:rsidP="00640E8F">
            <w:pPr>
              <w:rPr>
                <w:rFonts w:ascii="Georgia" w:hAnsi="Georgia"/>
                <w:b/>
                <w:sz w:val="24"/>
                <w:szCs w:val="24"/>
              </w:rPr>
            </w:pPr>
            <w:r>
              <w:rPr>
                <w:rFonts w:ascii="Georgia" w:hAnsi="Georgia"/>
                <w:b/>
                <w:sz w:val="24"/>
                <w:szCs w:val="24"/>
              </w:rPr>
              <w:t>12/1</w:t>
            </w:r>
          </w:p>
        </w:tc>
        <w:tc>
          <w:tcPr>
            <w:tcW w:w="3150" w:type="dxa"/>
          </w:tcPr>
          <w:p w:rsidR="002E7D5B" w:rsidRPr="00F02F03" w:rsidRDefault="002E7D5B" w:rsidP="00640E8F">
            <w:pPr>
              <w:rPr>
                <w:rFonts w:ascii="Georgia" w:hAnsi="Georgia"/>
                <w:sz w:val="24"/>
                <w:szCs w:val="24"/>
              </w:rPr>
            </w:pPr>
            <w:r>
              <w:rPr>
                <w:rFonts w:ascii="Georgia" w:hAnsi="Georgia"/>
                <w:sz w:val="24"/>
                <w:szCs w:val="24"/>
              </w:rPr>
              <w:t>Review or guest speaker</w:t>
            </w:r>
          </w:p>
        </w:tc>
        <w:tc>
          <w:tcPr>
            <w:tcW w:w="3690" w:type="dxa"/>
          </w:tcPr>
          <w:p w:rsidR="002E7D5B" w:rsidRPr="002E7D5B" w:rsidRDefault="002E7D5B" w:rsidP="00640E8F">
            <w:pPr>
              <w:rPr>
                <w:rFonts w:ascii="Georgia" w:hAnsi="Georgia"/>
                <w:sz w:val="24"/>
                <w:szCs w:val="24"/>
              </w:rPr>
            </w:pPr>
          </w:p>
        </w:tc>
      </w:tr>
      <w:tr w:rsidR="002E7D5B" w:rsidRPr="00F02F03" w:rsidTr="002E7D5B">
        <w:tc>
          <w:tcPr>
            <w:tcW w:w="1165" w:type="dxa"/>
          </w:tcPr>
          <w:p w:rsidR="002E7D5B" w:rsidRDefault="002E7D5B" w:rsidP="006F2693">
            <w:pPr>
              <w:jc w:val="center"/>
              <w:rPr>
                <w:rFonts w:ascii="Georgia" w:hAnsi="Georgia"/>
                <w:b/>
                <w:sz w:val="24"/>
                <w:szCs w:val="24"/>
              </w:rPr>
            </w:pPr>
            <w:r>
              <w:rPr>
                <w:rFonts w:ascii="Georgia" w:hAnsi="Georgia"/>
                <w:b/>
                <w:sz w:val="24"/>
                <w:szCs w:val="24"/>
              </w:rPr>
              <w:t>11</w:t>
            </w:r>
          </w:p>
        </w:tc>
        <w:tc>
          <w:tcPr>
            <w:tcW w:w="1170" w:type="dxa"/>
          </w:tcPr>
          <w:p w:rsidR="002E7D5B" w:rsidRDefault="002460C9" w:rsidP="00640E8F">
            <w:pPr>
              <w:rPr>
                <w:rFonts w:ascii="Georgia" w:hAnsi="Georgia"/>
                <w:b/>
                <w:sz w:val="24"/>
                <w:szCs w:val="24"/>
              </w:rPr>
            </w:pPr>
            <w:r>
              <w:rPr>
                <w:rFonts w:ascii="Georgia" w:hAnsi="Georgia"/>
                <w:b/>
                <w:sz w:val="24"/>
                <w:szCs w:val="24"/>
              </w:rPr>
              <w:t>12/6</w:t>
            </w:r>
          </w:p>
          <w:p w:rsidR="002460C9" w:rsidRPr="00F02F03" w:rsidRDefault="002460C9" w:rsidP="00640E8F">
            <w:pPr>
              <w:rPr>
                <w:rFonts w:ascii="Georgia" w:hAnsi="Georgia"/>
                <w:b/>
                <w:sz w:val="24"/>
                <w:szCs w:val="24"/>
              </w:rPr>
            </w:pPr>
            <w:r>
              <w:rPr>
                <w:rFonts w:ascii="Georgia" w:hAnsi="Georgia"/>
                <w:b/>
                <w:sz w:val="24"/>
                <w:szCs w:val="24"/>
              </w:rPr>
              <w:t>12:30-2:20</w:t>
            </w:r>
          </w:p>
        </w:tc>
        <w:tc>
          <w:tcPr>
            <w:tcW w:w="3150" w:type="dxa"/>
          </w:tcPr>
          <w:p w:rsidR="002E7D5B" w:rsidRPr="00F02F03" w:rsidRDefault="002E7D5B" w:rsidP="00640E8F">
            <w:pPr>
              <w:rPr>
                <w:rFonts w:ascii="Georgia" w:hAnsi="Georgia"/>
                <w:sz w:val="24"/>
                <w:szCs w:val="24"/>
              </w:rPr>
            </w:pPr>
            <w:r w:rsidRPr="00F02F03">
              <w:rPr>
                <w:rFonts w:ascii="Georgia" w:hAnsi="Georgia"/>
                <w:sz w:val="24"/>
                <w:szCs w:val="24"/>
              </w:rPr>
              <w:t xml:space="preserve">Final Exam ( </w:t>
            </w:r>
            <w:proofErr w:type="spellStart"/>
            <w:r w:rsidRPr="00F02F03">
              <w:rPr>
                <w:rFonts w:ascii="Georgia" w:hAnsi="Georgia"/>
                <w:sz w:val="24"/>
                <w:szCs w:val="24"/>
              </w:rPr>
              <w:t>Ch</w:t>
            </w:r>
            <w:proofErr w:type="spellEnd"/>
            <w:r w:rsidRPr="00F02F03">
              <w:rPr>
                <w:rFonts w:ascii="Georgia" w:hAnsi="Georgia"/>
                <w:sz w:val="24"/>
                <w:szCs w:val="24"/>
              </w:rPr>
              <w:t xml:space="preserve"> 22, 23, 24, 25, 26)</w:t>
            </w:r>
          </w:p>
        </w:tc>
        <w:tc>
          <w:tcPr>
            <w:tcW w:w="3690" w:type="dxa"/>
          </w:tcPr>
          <w:p w:rsidR="002E7D5B" w:rsidRPr="002E7D5B" w:rsidRDefault="002E7D5B" w:rsidP="00640E8F">
            <w:pPr>
              <w:rPr>
                <w:rFonts w:ascii="Georgia" w:hAnsi="Georgia"/>
                <w:sz w:val="24"/>
                <w:szCs w:val="24"/>
              </w:rPr>
            </w:pPr>
            <w:bookmarkStart w:id="0" w:name="_GoBack"/>
            <w:bookmarkEnd w:id="0"/>
          </w:p>
        </w:tc>
      </w:tr>
    </w:tbl>
    <w:p w:rsidR="004776CF" w:rsidRPr="004776CF" w:rsidRDefault="004776CF" w:rsidP="00640E8F">
      <w:pPr>
        <w:rPr>
          <w:rFonts w:ascii="Georgia" w:hAnsi="Georgia"/>
          <w:b/>
          <w:sz w:val="24"/>
          <w:szCs w:val="24"/>
        </w:rPr>
      </w:pPr>
    </w:p>
    <w:p w:rsidR="00497783" w:rsidRPr="00497783" w:rsidRDefault="00497783" w:rsidP="00640E8F">
      <w:pPr>
        <w:rPr>
          <w:rFonts w:ascii="Georgia" w:hAnsi="Georgia"/>
          <w:sz w:val="24"/>
          <w:szCs w:val="24"/>
        </w:rPr>
      </w:pPr>
    </w:p>
    <w:sectPr w:rsidR="00497783" w:rsidRPr="004977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240BD9"/>
    <w:multiLevelType w:val="hybridMultilevel"/>
    <w:tmpl w:val="0DE43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FD1587"/>
    <w:multiLevelType w:val="hybridMultilevel"/>
    <w:tmpl w:val="7D86F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DC9"/>
    <w:rsid w:val="00041D14"/>
    <w:rsid w:val="000823A3"/>
    <w:rsid w:val="000C2C81"/>
    <w:rsid w:val="000D4567"/>
    <w:rsid w:val="00221ADF"/>
    <w:rsid w:val="002460C9"/>
    <w:rsid w:val="002B1328"/>
    <w:rsid w:val="002E7D5B"/>
    <w:rsid w:val="003B2C6A"/>
    <w:rsid w:val="004776CF"/>
    <w:rsid w:val="00497783"/>
    <w:rsid w:val="004A7758"/>
    <w:rsid w:val="00501BBD"/>
    <w:rsid w:val="005D68FB"/>
    <w:rsid w:val="00640E8F"/>
    <w:rsid w:val="00680933"/>
    <w:rsid w:val="006F2693"/>
    <w:rsid w:val="007132BC"/>
    <w:rsid w:val="007579EF"/>
    <w:rsid w:val="007D52BE"/>
    <w:rsid w:val="00836CFD"/>
    <w:rsid w:val="00843839"/>
    <w:rsid w:val="008705DC"/>
    <w:rsid w:val="009B3DA9"/>
    <w:rsid w:val="00B14B8F"/>
    <w:rsid w:val="00C61DC9"/>
    <w:rsid w:val="00E43E8A"/>
    <w:rsid w:val="00E86E84"/>
    <w:rsid w:val="00F02F03"/>
    <w:rsid w:val="00F11311"/>
    <w:rsid w:val="00F2308B"/>
    <w:rsid w:val="00F253CB"/>
    <w:rsid w:val="00F50BCC"/>
    <w:rsid w:val="00F5706D"/>
    <w:rsid w:val="00F933E1"/>
    <w:rsid w:val="00FC6C4B"/>
    <w:rsid w:val="00FF7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F2912-46AE-4B58-A7A0-B71A71661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DC9"/>
    <w:pPr>
      <w:ind w:left="720"/>
      <w:contextualSpacing/>
    </w:pPr>
  </w:style>
  <w:style w:type="table" w:styleId="TableGrid">
    <w:name w:val="Table Grid"/>
    <w:basedOn w:val="TableNormal"/>
    <w:uiPriority w:val="39"/>
    <w:rsid w:val="00640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7783"/>
    <w:rPr>
      <w:color w:val="0563C1" w:themeColor="hyperlink"/>
      <w:u w:val="single"/>
    </w:rPr>
  </w:style>
  <w:style w:type="paragraph" w:styleId="BalloonText">
    <w:name w:val="Balloon Text"/>
    <w:basedOn w:val="Normal"/>
    <w:link w:val="BalloonTextChar"/>
    <w:uiPriority w:val="99"/>
    <w:semiHidden/>
    <w:unhideWhenUsed/>
    <w:rsid w:val="00F933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3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linnbenton.edu/BPsand%20A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leinsi@linnbenton.edu" TargetMode="External"/><Relationship Id="rId5" Type="http://schemas.openxmlformats.org/officeDocument/2006/relationships/hyperlink" Target="mailto:Ilene.Kleinsorge@linnbento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1210</TotalTime>
  <Pages>4</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Ilene</dc:creator>
  <cp:keywords/>
  <dc:description/>
  <cp:lastModifiedBy>Ilene</cp:lastModifiedBy>
  <cp:revision>29</cp:revision>
  <cp:lastPrinted>2016-08-03T00:49:00Z</cp:lastPrinted>
  <dcterms:created xsi:type="dcterms:W3CDTF">2016-05-23T15:38:00Z</dcterms:created>
  <dcterms:modified xsi:type="dcterms:W3CDTF">2016-09-09T21:02:00Z</dcterms:modified>
</cp:coreProperties>
</file>