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40000000000003" w:right="52.79999999999973"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Introduction to Law Enforcement CJ110-(3 Credits) Instructor: Steve Corder, M.S. Message Phone: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917-4237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Message only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Office Hours: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Before/After Class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 Day &amp; Time: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Thursdays 6:00-8:50 p.m.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w:t>
      </w:r>
      <w:r w:rsidDel="00000000" w:rsidR="00000000" w:rsidRPr="00000000">
        <w:rPr>
          <w:rFonts w:ascii="Arial" w:cs="Arial" w:eastAsia="Arial" w:hAnsi="Arial"/>
          <w:b w:val="1"/>
          <w:i w:val="0"/>
          <w:smallCaps w:val="0"/>
          <w:strike w:val="0"/>
          <w:color w:val="0000ff"/>
          <w:sz w:val="22.079999923706055"/>
          <w:szCs w:val="22.079999923706055"/>
          <w:u w:val="none"/>
          <w:shd w:fill="auto" w:val="clear"/>
          <w:vertAlign w:val="baseline"/>
          <w:rtl w:val="0"/>
        </w:rPr>
        <w:t xml:space="preserve">corders@linnbenton.edu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Required Text: Introduction to Law Enforcement and Criminal Justice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881.6000000000004" w:right="3153.6000000000004"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by Hess, Hess-Orthmann, &amp; Cho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(12</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Edition)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7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Course Description: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441.59999999999997" w:right="-40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course surveys the process of justice from arrest to the possible return of the offender to society. We will examine city, state, and federal police agencies and the constitutional rights of the people involved.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72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Course Objectives/Outcomes: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successful completion of this course, students will be able to: Describe the development and evolution of law enforcement in the United States. Identify unethical behavior in a law enforcement context and describe the forces contributing to police corruption. Describe the physical and emotional hazards associated with police work. Describe the physical and educational requirements for becoming a police officer and the criteria for advancement. Describe the bureaucratic features of the traditional police agency. Describe the potential legal liability associated with excessive force complaints and other civil rights violations. Describe and understand the unique challenges faced by women working in law enforcement. Apply analytical skills to social phenomena in order to understand human behavior. Apply knowledge and experience to foster personal growth and better appreciate the diverse social world in which we live.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25.60000000000002" w:right="819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Requirements: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1.59999999999997" w:right="510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4706039428711"/>
          <w:szCs w:val="21.647060394287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Mid-Term Examination-(40% of grade):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61.6000000000004" w:right="-100.799999999999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test can be a combination of multiple choice, matching, true/false, and/or essay questions. Material covered in the exam will be from the text, lecture, guest speakers, and other material provided in class.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1.59999999999997" w:right="5601.5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4706039428711"/>
          <w:szCs w:val="21.647060394287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Final Examination-(40% of grade):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61.6000000000004" w:right="-100.799999999999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test can be a combination of multiple choice, matching, true/false, and/or essay questions. Material covered in the exam will be from the text, lecture, guest speakers, and other material provided in class.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1.59999999999997" w:right="1847.999999999999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4706039428711"/>
          <w:szCs w:val="21.647060394287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 Attendance, Quizzes, Homework, and Participation-(20% of Grade):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61.6000000000004" w:right="-734.400000000000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are to read each assigned chapter prior to class and be prepared to discuss chapter material. There can be a quiz at some time during each different class. Lectures are not designed to simply explain the book. Lectures are designed to bring different views and expand upon ideas and clarify issues for students. This is one of the most key areas, because there may be guest speakers, field trip(s), and demonstrations. Students will research law enforcement issues each week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780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Withdrawal Policy: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61.6000000000004" w:right="-734.400000000000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Official withdrawal from the class is required by the registrar, or you will receive a grade of “F” for failure or “Y” for no basis for grade. Failure and No Basis for Grade will impact your financial aid eligibility. Non-attendance does not constitute withdrawal. For additional withdrawal information, see the registrar’s office or refer to the schedule of classes.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974.4000000000005"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Grades: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Grades will be a determined on a percentage basis from the results on the listed requirements; percentages are as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1.59999999999997" w:right="1646.3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follows: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=90-100%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=80-89%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=70-79%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=60-69%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59%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41.59999999999997" w:right="-21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Exams and class participation will cover in class lectures, the textbook, student presentations, and guest speakers’ information covered.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40000000000003" w:right="-715.1999999999998"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Behavior and Expectations: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You are held accountable to the </w:t>
      </w:r>
      <w:r w:rsidDel="00000000" w:rsidR="00000000" w:rsidRPr="00000000">
        <w:rPr>
          <w:rFonts w:ascii="Arial" w:cs="Arial" w:eastAsia="Arial" w:hAnsi="Arial"/>
          <w:b w:val="0"/>
          <w:i w:val="0"/>
          <w:smallCaps w:val="0"/>
          <w:strike w:val="0"/>
          <w:color w:val="0000ff"/>
          <w:sz w:val="20.15999984741211"/>
          <w:szCs w:val="20.15999984741211"/>
          <w:u w:val="none"/>
          <w:shd w:fill="auto" w:val="clear"/>
          <w:vertAlign w:val="baseline"/>
          <w:rtl w:val="0"/>
        </w:rPr>
        <w:t xml:space="preserve">Student Code of Conduct</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outlines expectations pertaining to academic honesty (including cheating and plagiarism), classroom conduct, and general conduct. Cell phones need to be used during breaks and not during class. Please email me with the details, if you are not going to attend class.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78.40000000000003" w:right="-604.8000000000002"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LBCC Email and Course Communications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You are responsible for all communications sent via your LBCC email account. You are required to use your LBCC provided email account for all email communications at the College. You may access your LBCC student email account through Student Email. Assignments will be turned in during class and not emailed to the instructor.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78.40000000000003" w:right="-686.400000000001"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Inclusion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78.40000000000003" w:right="-504.0000000000009"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IX Reporting Policy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you or another student are the victim of any form of sexual misconduct (including dating/domestic violence, stalking, sexual harassment), or any form of gender discrimination, LBCC can assist you. You can </w:t>
      </w:r>
      <w:r w:rsidDel="00000000" w:rsidR="00000000" w:rsidRPr="00000000">
        <w:rPr>
          <w:rFonts w:ascii="Arial" w:cs="Arial" w:eastAsia="Arial" w:hAnsi="Arial"/>
          <w:b w:val="0"/>
          <w:i w:val="0"/>
          <w:smallCaps w:val="0"/>
          <w:strike w:val="0"/>
          <w:color w:val="0070c0"/>
          <w:sz w:val="20.15999984741211"/>
          <w:szCs w:val="20.15999984741211"/>
          <w:u w:val="none"/>
          <w:shd w:fill="auto" w:val="clear"/>
          <w:vertAlign w:val="baseline"/>
          <w:rtl w:val="0"/>
        </w:rPr>
        <w:t xml:space="preserve">report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violation of our sexual misconduct policy directly to our Title IX Coordinator. You may also report the issue to a faculty member, who is required to notify the Coordinator, or you may make an appointment to speak confidentially to our Advising and Career Center by calling 541-917- 4780.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further information </w:t>
      </w:r>
      <w:r w:rsidDel="00000000" w:rsidR="00000000" w:rsidRPr="00000000">
        <w:rPr>
          <w:rFonts w:ascii="Arial" w:cs="Arial" w:eastAsia="Arial" w:hAnsi="Arial"/>
          <w:b w:val="0"/>
          <w:i w:val="0"/>
          <w:smallCaps w:val="0"/>
          <w:strike w:val="0"/>
          <w:color w:val="0432ff"/>
          <w:sz w:val="22.079999923706055"/>
          <w:szCs w:val="22.079999923706055"/>
          <w:u w:val="none"/>
          <w:shd w:fill="auto" w:val="clear"/>
          <w:vertAlign w:val="baseline"/>
          <w:rtl w:val="0"/>
        </w:rPr>
        <w:t xml:space="preserve">http://po.linnbenton.edu/BPsandARs/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LBCC is an equal opportunity educator and employer.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78.40000000000003" w:right="-561.6000000000008"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Public Safety/Campus Security/Emergency Resources: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an emergency, call 9-1-1. Also, call LBCC Campus Security/Public Safety at </w:t>
      </w:r>
      <w:r w:rsidDel="00000000" w:rsidR="00000000" w:rsidRPr="00000000">
        <w:rPr>
          <w:rFonts w:ascii="Arial" w:cs="Arial" w:eastAsia="Arial" w:hAnsi="Arial"/>
          <w:b w:val="0"/>
          <w:i w:val="0"/>
          <w:smallCaps w:val="0"/>
          <w:strike w:val="0"/>
          <w:color w:val="0000ff"/>
          <w:sz w:val="20.15999984741211"/>
          <w:szCs w:val="20.15999984741211"/>
          <w:u w:val="none"/>
          <w:shd w:fill="auto" w:val="clear"/>
          <w:vertAlign w:val="baseline"/>
          <w:rtl w:val="0"/>
        </w:rPr>
        <w:t xml:space="preserve">541-926-6855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ff"/>
          <w:sz w:val="20.15999984741211"/>
          <w:szCs w:val="20.15999984741211"/>
          <w:u w:val="none"/>
          <w:shd w:fill="auto" w:val="clear"/>
          <w:vertAlign w:val="baseline"/>
          <w:rtl w:val="0"/>
        </w:rPr>
        <w:t xml:space="preserve">541-917-4440</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From any LBCC phone, you may alternatively dial extension 411 or 4440. LBCC has a </w:t>
      </w:r>
      <w:r w:rsidDel="00000000" w:rsidR="00000000" w:rsidRPr="00000000">
        <w:rPr>
          <w:rFonts w:ascii="Arial" w:cs="Arial" w:eastAsia="Arial" w:hAnsi="Arial"/>
          <w:b w:val="0"/>
          <w:i w:val="0"/>
          <w:smallCaps w:val="0"/>
          <w:strike w:val="0"/>
          <w:color w:val="0070c0"/>
          <w:sz w:val="20.15999984741211"/>
          <w:szCs w:val="20.15999984741211"/>
          <w:u w:val="none"/>
          <w:shd w:fill="auto" w:val="clear"/>
          <w:vertAlign w:val="baseline"/>
          <w:rtl w:val="0"/>
        </w:rPr>
        <w:t xml:space="preserve">public safety app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available for free. We encourage people to download it to their cell phones. Public Safety also is the home for LBCC's Lost &amp; Found. They provide escorts for safety when needed. Visit them to learn more.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78.40000000000003" w:right="-513.599999999999"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to the Syllabus: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 reserve the right to change the contents of this syllabus due to unforeseen circumstances. You will be given notice of relevant changes in class or through LBCC e-mail.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78.40000000000003" w:right="-729.6000000000004"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Center for Accessibility Resources: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r w:rsidDel="00000000" w:rsidR="00000000" w:rsidRPr="00000000">
        <w:rPr>
          <w:rFonts w:ascii="Arial" w:cs="Arial" w:eastAsia="Arial" w:hAnsi="Arial"/>
          <w:b w:val="1"/>
          <w:i w:val="0"/>
          <w:smallCaps w:val="0"/>
          <w:strike w:val="0"/>
          <w:color w:val="0432ff"/>
          <w:sz w:val="20.15999984741211"/>
          <w:szCs w:val="20.15999984741211"/>
          <w:u w:val="none"/>
          <w:shd w:fill="auto" w:val="clear"/>
          <w:vertAlign w:val="baseline"/>
          <w:rtl w:val="0"/>
        </w:rPr>
        <w:t xml:space="preserve">CFAR Website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for steps on how to apply for services or call (541) 917-4789.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78.40000000000003" w:right="-556.8000000000006"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Basic Needs: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SinglestopatLBCC@linnbenton.edu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541-917- 4877, or visit us on the web at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78.40000000000003" w:right="-575.9999999999991" w:firstLine="331.2000000000000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www.linnbenton.edu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under Student Support for Current Students). That office can help students get connected to resources to help. Furthermore, please notify the professor if you are comfortable in doing so. This will enable them to provide any resources that they may possess.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1574.4000000000005"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feel you have been discriminated against in any interaction at LBCC or have been harassed by another person while at LBCC please contact us immediately based on the following: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 student complaint about another student.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35.1999999999998" w:right="5452.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Lynne Cox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875.2" w:right="4478.400000000001"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(541) 917-4806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coxly@linnbenton.edu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15.2" w:right="414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student complaint about an LBCC staff member.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35.1999999999998" w:right="534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Scott Rolen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875.2" w:right="4430.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(541) 917-4425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rolens@linnbenton.edu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15.2" w:right="2121.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LBCC staff member complaint about another staff member or student.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35.1999999999998" w:right="5452.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Lynne Cox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875.2" w:right="4478.400000000001"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(541) 917-4806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coxly@linnbenton.edu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177.60000000000005" w:right="-628.8000000000011"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Please do not call, drop off work, or contact me at the Albany Police Department regarding this class. If you have questions or concerns, please contact me, via LBCC email or contact me before or after class.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825.5999999999995" w:right="3374.4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IMPORTANT DATES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5164.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Mid-Term Exam: October 31, 2019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495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Guest Speaker(s): November 14, 2019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3167.999999999999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 School: November 28, 2019 (Thanksgiving)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5092.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Final Exam: December 5, 2019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630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Police Department Tour: TBD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