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0A7D" w14:textId="71F89DBF" w:rsidR="00F22D70" w:rsidRPr="009E7E5F" w:rsidRDefault="009C4E65" w:rsidP="00636F42">
      <w:pPr>
        <w:pStyle w:val="Title"/>
        <w:widowControl w:val="0"/>
        <w:rPr>
          <w:rFonts w:ascii="Arial" w:hAnsi="Arial" w:cs="Arial"/>
          <w:sz w:val="22"/>
          <w:szCs w:val="22"/>
        </w:rPr>
      </w:pPr>
      <w:bookmarkStart w:id="0" w:name="_GoBack"/>
      <w:bookmarkEnd w:id="0"/>
      <w:r w:rsidRPr="009E7E5F">
        <w:rPr>
          <w:rFonts w:ascii="Arial" w:hAnsi="Arial" w:cs="Arial"/>
          <w:sz w:val="22"/>
          <w:szCs w:val="22"/>
        </w:rPr>
        <w:t xml:space="preserve">History 202 - </w:t>
      </w:r>
      <w:r w:rsidR="00463610" w:rsidRPr="009E7E5F">
        <w:rPr>
          <w:rFonts w:ascii="Arial" w:hAnsi="Arial" w:cs="Arial"/>
          <w:sz w:val="22"/>
          <w:szCs w:val="22"/>
        </w:rPr>
        <w:t>Spring</w:t>
      </w:r>
      <w:r w:rsidRPr="009E7E5F">
        <w:rPr>
          <w:rFonts w:ascii="Arial" w:hAnsi="Arial" w:cs="Arial"/>
          <w:sz w:val="22"/>
          <w:szCs w:val="22"/>
        </w:rPr>
        <w:t xml:space="preserve"> 201</w:t>
      </w:r>
      <w:r w:rsidR="00BE10FF">
        <w:rPr>
          <w:rFonts w:ascii="Arial" w:hAnsi="Arial" w:cs="Arial"/>
          <w:sz w:val="22"/>
          <w:szCs w:val="22"/>
        </w:rPr>
        <w:t>9</w:t>
      </w:r>
      <w:r w:rsidRPr="009E7E5F">
        <w:rPr>
          <w:rFonts w:ascii="Arial" w:hAnsi="Arial" w:cs="Arial"/>
          <w:sz w:val="22"/>
          <w:szCs w:val="22"/>
        </w:rPr>
        <w:t xml:space="preserve"> - Dr. Harrison</w:t>
      </w:r>
    </w:p>
    <w:p w14:paraId="4F8CC661" w14:textId="77777777" w:rsidR="00686179" w:rsidRPr="009E7E5F" w:rsidRDefault="00686179" w:rsidP="00636F42">
      <w:pPr>
        <w:pStyle w:val="Heading2"/>
        <w:keepNext w:val="0"/>
        <w:keepLines w:val="0"/>
        <w:widowControl w:val="0"/>
        <w:rPr>
          <w:rFonts w:cs="Arial"/>
          <w:sz w:val="22"/>
          <w:szCs w:val="22"/>
        </w:rPr>
      </w:pPr>
      <w:r w:rsidRPr="009E7E5F">
        <w:rPr>
          <w:rFonts w:cs="Arial"/>
          <w:sz w:val="22"/>
          <w:szCs w:val="22"/>
        </w:rPr>
        <w:t>Instructor Information and Availability</w:t>
      </w:r>
    </w:p>
    <w:p w14:paraId="66A35233" w14:textId="77777777" w:rsidR="00686179" w:rsidRPr="009E7E5F" w:rsidRDefault="00686179" w:rsidP="00636F42">
      <w:pPr>
        <w:widowControl w:val="0"/>
        <w:rPr>
          <w:rFonts w:cs="Arial"/>
          <w:sz w:val="22"/>
        </w:rPr>
      </w:pPr>
      <w:r w:rsidRPr="009E7E5F">
        <w:rPr>
          <w:rFonts w:cs="Arial"/>
          <w:sz w:val="22"/>
        </w:rPr>
        <w:t>Instructor name</w:t>
      </w:r>
      <w:r w:rsidR="009C4E65" w:rsidRPr="009E7E5F">
        <w:rPr>
          <w:rFonts w:cs="Arial"/>
          <w:sz w:val="22"/>
        </w:rPr>
        <w:t>:  Dr. Robert Harrison</w:t>
      </w:r>
    </w:p>
    <w:p w14:paraId="22955C00" w14:textId="77777777" w:rsidR="00686179" w:rsidRPr="009E7E5F" w:rsidRDefault="00686179" w:rsidP="00636F42">
      <w:pPr>
        <w:widowControl w:val="0"/>
        <w:rPr>
          <w:rFonts w:cs="Arial"/>
          <w:sz w:val="22"/>
        </w:rPr>
      </w:pPr>
      <w:r w:rsidRPr="009E7E5F">
        <w:rPr>
          <w:rFonts w:cs="Arial"/>
          <w:sz w:val="22"/>
        </w:rPr>
        <w:t>Phone number</w:t>
      </w:r>
      <w:r w:rsidR="009C4E65" w:rsidRPr="009E7E5F">
        <w:rPr>
          <w:rFonts w:cs="Arial"/>
          <w:sz w:val="22"/>
        </w:rPr>
        <w:t>:  Office phone: 541-917-4571</w:t>
      </w:r>
    </w:p>
    <w:p w14:paraId="56F72DF0" w14:textId="77777777" w:rsidR="00686179" w:rsidRPr="009E7E5F" w:rsidRDefault="00686179" w:rsidP="00636F42">
      <w:pPr>
        <w:widowControl w:val="0"/>
        <w:rPr>
          <w:rFonts w:cs="Arial"/>
          <w:sz w:val="22"/>
        </w:rPr>
      </w:pPr>
      <w:r w:rsidRPr="009E7E5F">
        <w:rPr>
          <w:rFonts w:cs="Arial"/>
          <w:sz w:val="22"/>
        </w:rPr>
        <w:t>E-mail address</w:t>
      </w:r>
      <w:r w:rsidR="009C4E65" w:rsidRPr="009E7E5F">
        <w:rPr>
          <w:rFonts w:cs="Arial"/>
          <w:sz w:val="22"/>
        </w:rPr>
        <w:t xml:space="preserve">:  harrisr@linnbenton.edu  </w:t>
      </w:r>
    </w:p>
    <w:p w14:paraId="63AA2408" w14:textId="77777777" w:rsidR="009C4E65" w:rsidRPr="009E7E5F" w:rsidRDefault="00686179" w:rsidP="00636F42">
      <w:pPr>
        <w:widowControl w:val="0"/>
        <w:rPr>
          <w:rFonts w:cs="Arial"/>
          <w:sz w:val="22"/>
        </w:rPr>
      </w:pPr>
      <w:r w:rsidRPr="009E7E5F">
        <w:rPr>
          <w:rFonts w:cs="Arial"/>
          <w:sz w:val="22"/>
        </w:rPr>
        <w:t>Office hours</w:t>
      </w:r>
      <w:r w:rsidR="009C4E65" w:rsidRPr="009E7E5F">
        <w:rPr>
          <w:rFonts w:cs="Arial"/>
          <w:sz w:val="22"/>
        </w:rPr>
        <w:t>:  Monday, Wednesday, Friday 10 to 10:50 a.m.</w:t>
      </w:r>
    </w:p>
    <w:p w14:paraId="11352A90" w14:textId="37EA78DF" w:rsidR="009C4E65" w:rsidRPr="009E7E5F" w:rsidRDefault="009C4E65" w:rsidP="00636F42">
      <w:pPr>
        <w:widowControl w:val="0"/>
        <w:rPr>
          <w:rFonts w:cs="Arial"/>
          <w:sz w:val="22"/>
        </w:rPr>
      </w:pPr>
      <w:r w:rsidRPr="009E7E5F">
        <w:rPr>
          <w:rFonts w:cs="Arial"/>
          <w:sz w:val="22"/>
        </w:rPr>
        <w:tab/>
      </w:r>
      <w:r w:rsidRPr="009E7E5F">
        <w:rPr>
          <w:rFonts w:cs="Arial"/>
          <w:sz w:val="22"/>
        </w:rPr>
        <w:tab/>
        <w:t xml:space="preserve"> </w:t>
      </w:r>
      <w:r w:rsidR="00BE10FF">
        <w:rPr>
          <w:rFonts w:cs="Arial"/>
          <w:sz w:val="22"/>
        </w:rPr>
        <w:t xml:space="preserve">Tuesday, Thursday </w:t>
      </w:r>
      <w:r w:rsidR="00126750">
        <w:rPr>
          <w:rFonts w:cs="Arial"/>
          <w:sz w:val="22"/>
        </w:rPr>
        <w:t>10</w:t>
      </w:r>
      <w:r w:rsidR="00BE10FF">
        <w:rPr>
          <w:rFonts w:cs="Arial"/>
          <w:sz w:val="22"/>
        </w:rPr>
        <w:t xml:space="preserve">:30 to </w:t>
      </w:r>
      <w:r w:rsidR="00126750">
        <w:rPr>
          <w:rFonts w:cs="Arial"/>
          <w:sz w:val="22"/>
        </w:rPr>
        <w:t>11:30</w:t>
      </w:r>
      <w:r w:rsidR="00BE10FF">
        <w:rPr>
          <w:rFonts w:cs="Arial"/>
          <w:sz w:val="22"/>
        </w:rPr>
        <w:t xml:space="preserve"> a.m.</w:t>
      </w:r>
    </w:p>
    <w:p w14:paraId="3FAEA01E" w14:textId="040AC3E4" w:rsidR="00686179" w:rsidRPr="009E7E5F" w:rsidRDefault="009C4E65" w:rsidP="00636F42">
      <w:pPr>
        <w:widowControl w:val="0"/>
        <w:rPr>
          <w:rFonts w:cs="Arial"/>
          <w:sz w:val="22"/>
        </w:rPr>
      </w:pPr>
      <w:r w:rsidRPr="009E7E5F">
        <w:rPr>
          <w:rFonts w:cs="Arial"/>
          <w:sz w:val="22"/>
        </w:rPr>
        <w:tab/>
      </w:r>
      <w:r w:rsidRPr="009E7E5F">
        <w:rPr>
          <w:rFonts w:cs="Arial"/>
          <w:sz w:val="22"/>
        </w:rPr>
        <w:tab/>
        <w:t xml:space="preserve">  </w:t>
      </w:r>
      <w:r w:rsidR="00463610" w:rsidRPr="009E7E5F">
        <w:rPr>
          <w:rFonts w:cs="Arial"/>
          <w:sz w:val="22"/>
        </w:rPr>
        <w:t>Other times by appointment</w:t>
      </w:r>
    </w:p>
    <w:p w14:paraId="3AA1AEB0" w14:textId="77777777" w:rsidR="00463610" w:rsidRPr="009E7E5F" w:rsidRDefault="00463610" w:rsidP="00636F42">
      <w:pPr>
        <w:widowControl w:val="0"/>
        <w:rPr>
          <w:rFonts w:cs="Arial"/>
          <w:sz w:val="22"/>
        </w:rPr>
      </w:pPr>
    </w:p>
    <w:p w14:paraId="29417584" w14:textId="77777777" w:rsidR="00686179" w:rsidRPr="009E7E5F" w:rsidRDefault="00686179" w:rsidP="00636F42">
      <w:pPr>
        <w:widowControl w:val="0"/>
        <w:rPr>
          <w:rFonts w:cs="Arial"/>
          <w:sz w:val="22"/>
        </w:rPr>
      </w:pPr>
      <w:r w:rsidRPr="009E7E5F">
        <w:rPr>
          <w:rFonts w:cs="Arial"/>
          <w:sz w:val="22"/>
        </w:rPr>
        <w:t>Office number</w:t>
      </w:r>
      <w:r w:rsidR="009C4E65" w:rsidRPr="009E7E5F">
        <w:rPr>
          <w:rFonts w:cs="Arial"/>
          <w:sz w:val="22"/>
        </w:rPr>
        <w:t xml:space="preserve">: 113 South Santiam Hall </w:t>
      </w:r>
    </w:p>
    <w:p w14:paraId="4F4621E4" w14:textId="77777777" w:rsidR="0027098E" w:rsidRPr="009E7E5F" w:rsidRDefault="0027098E" w:rsidP="00636F42">
      <w:pPr>
        <w:pStyle w:val="Heading2"/>
        <w:keepNext w:val="0"/>
        <w:keepLines w:val="0"/>
        <w:widowControl w:val="0"/>
        <w:rPr>
          <w:rFonts w:cs="Arial"/>
          <w:sz w:val="22"/>
          <w:szCs w:val="22"/>
        </w:rPr>
      </w:pPr>
      <w:r w:rsidRPr="009E7E5F">
        <w:rPr>
          <w:rFonts w:cs="Arial"/>
          <w:sz w:val="22"/>
          <w:szCs w:val="22"/>
        </w:rPr>
        <w:t xml:space="preserve">Course </w:t>
      </w:r>
      <w:r w:rsidR="00D60ADD" w:rsidRPr="009E7E5F">
        <w:rPr>
          <w:rFonts w:cs="Arial"/>
          <w:sz w:val="22"/>
          <w:szCs w:val="22"/>
        </w:rPr>
        <w:t>Information</w:t>
      </w:r>
    </w:p>
    <w:p w14:paraId="508F18F8" w14:textId="77777777" w:rsidR="00686179" w:rsidRPr="009E7E5F" w:rsidRDefault="0027098E" w:rsidP="00636F42">
      <w:pPr>
        <w:widowControl w:val="0"/>
        <w:rPr>
          <w:rFonts w:cs="Arial"/>
          <w:sz w:val="22"/>
        </w:rPr>
      </w:pPr>
      <w:r w:rsidRPr="009E7E5F">
        <w:rPr>
          <w:rFonts w:cs="Arial"/>
          <w:sz w:val="22"/>
        </w:rPr>
        <w:t>Course name</w:t>
      </w:r>
      <w:r w:rsidR="00686179" w:rsidRPr="009E7E5F">
        <w:rPr>
          <w:rFonts w:cs="Arial"/>
          <w:sz w:val="22"/>
        </w:rPr>
        <w:t>:</w:t>
      </w:r>
      <w:r w:rsidR="009C4E65" w:rsidRPr="009E7E5F">
        <w:rPr>
          <w:rFonts w:cs="Arial"/>
          <w:sz w:val="22"/>
        </w:rPr>
        <w:t xml:space="preserve">  History 202</w:t>
      </w:r>
    </w:p>
    <w:p w14:paraId="1CBDC693" w14:textId="77777777" w:rsidR="00686179" w:rsidRPr="009E7E5F" w:rsidRDefault="0027098E" w:rsidP="00636F42">
      <w:pPr>
        <w:widowControl w:val="0"/>
        <w:rPr>
          <w:rFonts w:cs="Arial"/>
          <w:sz w:val="22"/>
        </w:rPr>
      </w:pPr>
      <w:r w:rsidRPr="009E7E5F">
        <w:rPr>
          <w:rFonts w:cs="Arial"/>
          <w:sz w:val="22"/>
        </w:rPr>
        <w:t>Section number</w:t>
      </w:r>
      <w:r w:rsidR="00686179" w:rsidRPr="009E7E5F">
        <w:rPr>
          <w:rFonts w:cs="Arial"/>
          <w:sz w:val="22"/>
        </w:rPr>
        <w:t>:</w:t>
      </w:r>
      <w:r w:rsidR="009C4E65" w:rsidRPr="009E7E5F">
        <w:rPr>
          <w:rFonts w:cs="Arial"/>
          <w:sz w:val="22"/>
        </w:rPr>
        <w:t xml:space="preserve"> </w:t>
      </w:r>
    </w:p>
    <w:p w14:paraId="3777BF22" w14:textId="5EF87EF4" w:rsidR="0027098E" w:rsidRPr="009E7E5F" w:rsidRDefault="0027098E" w:rsidP="00636F42">
      <w:pPr>
        <w:widowControl w:val="0"/>
        <w:rPr>
          <w:rFonts w:cs="Arial"/>
          <w:sz w:val="22"/>
        </w:rPr>
      </w:pPr>
      <w:r w:rsidRPr="009E7E5F">
        <w:rPr>
          <w:rFonts w:cs="Arial"/>
          <w:sz w:val="22"/>
        </w:rPr>
        <w:t>CRN</w:t>
      </w:r>
      <w:r w:rsidR="00686179" w:rsidRPr="009E7E5F">
        <w:rPr>
          <w:rFonts w:cs="Arial"/>
          <w:sz w:val="22"/>
        </w:rPr>
        <w:t>:</w:t>
      </w:r>
      <w:r w:rsidR="009C4E65" w:rsidRPr="009E7E5F">
        <w:rPr>
          <w:rFonts w:cs="Arial"/>
          <w:sz w:val="22"/>
        </w:rPr>
        <w:t xml:space="preserve"> </w:t>
      </w:r>
      <w:r w:rsidR="00463610" w:rsidRPr="009E7E5F">
        <w:rPr>
          <w:rFonts w:cs="Arial"/>
          <w:sz w:val="22"/>
        </w:rPr>
        <w:t>41465</w:t>
      </w:r>
    </w:p>
    <w:p w14:paraId="07EC4B01" w14:textId="5D062CCA" w:rsidR="0027098E" w:rsidRPr="009E7E5F" w:rsidRDefault="0027098E" w:rsidP="00636F42">
      <w:pPr>
        <w:widowControl w:val="0"/>
        <w:rPr>
          <w:rFonts w:cs="Arial"/>
          <w:sz w:val="22"/>
        </w:rPr>
      </w:pPr>
      <w:r w:rsidRPr="009E7E5F">
        <w:rPr>
          <w:rFonts w:cs="Arial"/>
          <w:sz w:val="22"/>
        </w:rPr>
        <w:t>Scheduled time/days</w:t>
      </w:r>
      <w:r w:rsidR="00686179" w:rsidRPr="009E7E5F">
        <w:rPr>
          <w:rFonts w:cs="Arial"/>
          <w:sz w:val="22"/>
        </w:rPr>
        <w:t>:</w:t>
      </w:r>
      <w:r w:rsidR="009C4E65" w:rsidRPr="009E7E5F">
        <w:rPr>
          <w:rFonts w:cs="Arial"/>
          <w:sz w:val="22"/>
        </w:rPr>
        <w:t xml:space="preserve"> </w:t>
      </w:r>
      <w:r w:rsidR="00463610" w:rsidRPr="009E7E5F">
        <w:rPr>
          <w:rFonts w:cs="Arial"/>
          <w:sz w:val="22"/>
        </w:rPr>
        <w:t>Tuesday and Thursday, 2:30 to 3:50 p.m.</w:t>
      </w:r>
    </w:p>
    <w:p w14:paraId="0F061C10" w14:textId="77777777" w:rsidR="0027098E" w:rsidRPr="009E7E5F" w:rsidRDefault="0027098E" w:rsidP="00636F42">
      <w:pPr>
        <w:widowControl w:val="0"/>
        <w:rPr>
          <w:rFonts w:cs="Arial"/>
          <w:sz w:val="22"/>
        </w:rPr>
      </w:pPr>
      <w:r w:rsidRPr="009E7E5F">
        <w:rPr>
          <w:rFonts w:cs="Arial"/>
          <w:sz w:val="22"/>
        </w:rPr>
        <w:t>Number of credits</w:t>
      </w:r>
      <w:r w:rsidR="00686179" w:rsidRPr="009E7E5F">
        <w:rPr>
          <w:rFonts w:cs="Arial"/>
          <w:sz w:val="22"/>
        </w:rPr>
        <w:t>:</w:t>
      </w:r>
      <w:r w:rsidR="009C4E65" w:rsidRPr="009E7E5F">
        <w:rPr>
          <w:rFonts w:cs="Arial"/>
          <w:sz w:val="22"/>
        </w:rPr>
        <w:t xml:space="preserve"> 3</w:t>
      </w:r>
    </w:p>
    <w:p w14:paraId="786F5C37" w14:textId="4F434DA2" w:rsidR="0027098E" w:rsidRPr="009E7E5F" w:rsidRDefault="0027098E" w:rsidP="00636F42">
      <w:pPr>
        <w:widowControl w:val="0"/>
        <w:rPr>
          <w:rFonts w:cs="Arial"/>
          <w:sz w:val="22"/>
        </w:rPr>
      </w:pPr>
      <w:r w:rsidRPr="009E7E5F">
        <w:rPr>
          <w:rFonts w:cs="Arial"/>
          <w:sz w:val="22"/>
        </w:rPr>
        <w:t>Classroom(s)</w:t>
      </w:r>
      <w:r w:rsidR="00686179" w:rsidRPr="009E7E5F">
        <w:rPr>
          <w:rFonts w:cs="Arial"/>
          <w:sz w:val="22"/>
        </w:rPr>
        <w:t>:</w:t>
      </w:r>
      <w:r w:rsidR="009C4E65" w:rsidRPr="009E7E5F">
        <w:rPr>
          <w:rFonts w:cs="Arial"/>
          <w:sz w:val="22"/>
        </w:rPr>
        <w:t xml:space="preserve"> North Santiam </w:t>
      </w:r>
      <w:r w:rsidR="00463610" w:rsidRPr="009E7E5F">
        <w:rPr>
          <w:rFonts w:cs="Arial"/>
          <w:sz w:val="22"/>
        </w:rPr>
        <w:t>209</w:t>
      </w:r>
    </w:p>
    <w:p w14:paraId="633191FB" w14:textId="77777777" w:rsidR="00D92A19" w:rsidRPr="009E7E5F" w:rsidRDefault="00D92A19" w:rsidP="00636F42">
      <w:pPr>
        <w:pStyle w:val="Heading2"/>
        <w:keepNext w:val="0"/>
        <w:keepLines w:val="0"/>
        <w:widowControl w:val="0"/>
        <w:rPr>
          <w:rFonts w:cs="Arial"/>
          <w:sz w:val="22"/>
          <w:szCs w:val="22"/>
        </w:rPr>
      </w:pPr>
      <w:r w:rsidRPr="009E7E5F">
        <w:rPr>
          <w:rFonts w:cs="Arial"/>
          <w:sz w:val="22"/>
          <w:szCs w:val="22"/>
        </w:rPr>
        <w:t>Course Materials</w:t>
      </w:r>
    </w:p>
    <w:p w14:paraId="7FBA2884" w14:textId="797004E4" w:rsidR="00FE3A65" w:rsidRPr="009E7E5F" w:rsidRDefault="00EA43A9" w:rsidP="009C4E65">
      <w:pPr>
        <w:widowControl w:val="0"/>
        <w:rPr>
          <w:rFonts w:cs="Arial"/>
          <w:sz w:val="22"/>
        </w:rPr>
      </w:pPr>
      <w:r>
        <w:rPr>
          <w:rFonts w:cs="Arial"/>
          <w:sz w:val="22"/>
        </w:rPr>
        <w:t xml:space="preserve">Required Readings: I use Terry Jones, “The American Civil War”, </w:t>
      </w:r>
      <w:r w:rsidR="00645A30">
        <w:rPr>
          <w:rFonts w:cs="Arial"/>
          <w:sz w:val="22"/>
        </w:rPr>
        <w:t>but this book is out of print. I</w:t>
      </w:r>
      <w:r>
        <w:rPr>
          <w:rFonts w:cs="Arial"/>
          <w:sz w:val="22"/>
        </w:rPr>
        <w:t>f you can find a copy of it on Amazon, you may purchase it there, but I will also e-mail</w:t>
      </w:r>
      <w:r w:rsidR="00BE10FF">
        <w:rPr>
          <w:rFonts w:cs="Arial"/>
          <w:sz w:val="22"/>
        </w:rPr>
        <w:t xml:space="preserve"> readings</w:t>
      </w:r>
      <w:r>
        <w:rPr>
          <w:rFonts w:cs="Arial"/>
          <w:sz w:val="22"/>
        </w:rPr>
        <w:t xml:space="preserve"> from it to all of you. </w:t>
      </w:r>
      <w:r w:rsidR="00BE10FF">
        <w:rPr>
          <w:rFonts w:cs="Arial"/>
          <w:sz w:val="22"/>
        </w:rPr>
        <w:t xml:space="preserve">I’ll send these through Webrunner to the e-mail listed there and remind you about them in class. You’ll be wring 4 in-class quizzes over these readings, so please e-mail me if for any reason you don’t receive these readings. Don’t wait until class to tell me, since there may be a quiz that day on the reading. </w:t>
      </w:r>
    </w:p>
    <w:p w14:paraId="23B14418" w14:textId="77777777" w:rsidR="00FE3A65" w:rsidRPr="009E7E5F" w:rsidRDefault="00FE3A65" w:rsidP="009C4E65">
      <w:pPr>
        <w:widowControl w:val="0"/>
        <w:rPr>
          <w:rFonts w:cs="Arial"/>
          <w:sz w:val="22"/>
        </w:rPr>
      </w:pPr>
    </w:p>
    <w:p w14:paraId="628E152C" w14:textId="5F398D49" w:rsidR="009C4E65" w:rsidRPr="009E7E5F" w:rsidRDefault="00FE3A65" w:rsidP="009C4E65">
      <w:pPr>
        <w:widowControl w:val="0"/>
        <w:rPr>
          <w:rFonts w:cs="Arial"/>
          <w:sz w:val="22"/>
        </w:rPr>
      </w:pPr>
      <w:r w:rsidRPr="009E7E5F">
        <w:rPr>
          <w:rFonts w:cs="Arial"/>
          <w:sz w:val="22"/>
        </w:rPr>
        <w:t xml:space="preserve">Required Book: </w:t>
      </w:r>
      <w:r w:rsidR="009C4E65" w:rsidRPr="009E7E5F">
        <w:rPr>
          <w:rFonts w:cs="Arial"/>
          <w:sz w:val="22"/>
        </w:rPr>
        <w:t xml:space="preserve">E.L. Doctorow, "The March" </w:t>
      </w:r>
      <w:r w:rsidR="00BE10FF">
        <w:rPr>
          <w:rFonts w:cs="Arial"/>
          <w:sz w:val="22"/>
        </w:rPr>
        <w:t xml:space="preserve">– You’ll take two in-class tests on this book, which are indicated on the course calendar below. </w:t>
      </w:r>
    </w:p>
    <w:p w14:paraId="4FC8056D" w14:textId="1C3EA034" w:rsidR="009C4E65" w:rsidRPr="009E7E5F" w:rsidRDefault="009C4E65" w:rsidP="009C4E65">
      <w:pPr>
        <w:widowControl w:val="0"/>
        <w:rPr>
          <w:rFonts w:cs="Arial"/>
          <w:sz w:val="22"/>
        </w:rPr>
      </w:pPr>
    </w:p>
    <w:p w14:paraId="3FD22894" w14:textId="5D4EB69D" w:rsidR="00C40DF6" w:rsidRPr="009E7E5F" w:rsidRDefault="00770C75" w:rsidP="009C4E65">
      <w:pPr>
        <w:widowControl w:val="0"/>
        <w:rPr>
          <w:rFonts w:cs="Arial"/>
          <w:b/>
          <w:sz w:val="22"/>
        </w:rPr>
      </w:pPr>
      <w:r w:rsidRPr="009E7E5F">
        <w:rPr>
          <w:rFonts w:cs="Arial"/>
          <w:b/>
          <w:sz w:val="22"/>
        </w:rPr>
        <w:t xml:space="preserve">Class </w:t>
      </w:r>
      <w:r w:rsidR="00C40DF6" w:rsidRPr="009E7E5F">
        <w:rPr>
          <w:rFonts w:cs="Arial"/>
          <w:b/>
          <w:sz w:val="22"/>
        </w:rPr>
        <w:t>Moodle</w:t>
      </w:r>
      <w:r w:rsidRPr="009E7E5F">
        <w:rPr>
          <w:rFonts w:cs="Arial"/>
          <w:b/>
          <w:sz w:val="22"/>
        </w:rPr>
        <w:t xml:space="preserve"> Page</w:t>
      </w:r>
    </w:p>
    <w:p w14:paraId="46E6AE2B" w14:textId="57BE5028" w:rsidR="00030295" w:rsidRPr="009E7E5F" w:rsidRDefault="00030295" w:rsidP="00030295">
      <w:pPr>
        <w:spacing w:before="100" w:after="100"/>
        <w:rPr>
          <w:sz w:val="22"/>
          <w:lang w:val="it-IT"/>
        </w:rPr>
      </w:pPr>
      <w:r w:rsidRPr="009E7E5F">
        <w:rPr>
          <w:sz w:val="22"/>
          <w:lang w:val="it-IT"/>
        </w:rPr>
        <w:t xml:space="preserve">You will need a Moodle account, since </w:t>
      </w:r>
      <w:r w:rsidR="00BE10FF">
        <w:rPr>
          <w:sz w:val="22"/>
          <w:lang w:val="it-IT"/>
        </w:rPr>
        <w:t xml:space="preserve">some </w:t>
      </w:r>
      <w:r w:rsidRPr="009E7E5F">
        <w:rPr>
          <w:sz w:val="22"/>
          <w:lang w:val="it-IT"/>
        </w:rPr>
        <w:t xml:space="preserve">class readings, assignments, the class syllabus, class power points, and other material will be posted on your Moodle course site. </w:t>
      </w:r>
      <w:r w:rsidRPr="009E7E5F">
        <w:rPr>
          <w:sz w:val="22"/>
          <w:u w:val="single"/>
          <w:lang w:val="it-IT"/>
        </w:rPr>
        <w:t>How to get a Moodle account:</w:t>
      </w:r>
      <w:r w:rsidRPr="009E7E5F">
        <w:rPr>
          <w:sz w:val="22"/>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202 with Dr. Harrison,</w:t>
      </w:r>
      <w:r w:rsidR="00B479AC" w:rsidRPr="009E7E5F">
        <w:rPr>
          <w:sz w:val="22"/>
          <w:lang w:val="it-IT"/>
        </w:rPr>
        <w:t>Spring</w:t>
      </w:r>
      <w:r w:rsidRPr="009E7E5F">
        <w:rPr>
          <w:sz w:val="22"/>
          <w:lang w:val="it-IT"/>
        </w:rPr>
        <w:t xml:space="preserve"> 201</w:t>
      </w:r>
      <w:r w:rsidR="00BE10FF">
        <w:rPr>
          <w:sz w:val="22"/>
          <w:lang w:val="it-IT"/>
        </w:rPr>
        <w:t>9</w:t>
      </w:r>
      <w:r w:rsidRPr="009E7E5F">
        <w:rPr>
          <w:sz w:val="22"/>
          <w:lang w:val="it-IT"/>
        </w:rPr>
        <w:t xml:space="preserve">” and click the link.  </w:t>
      </w:r>
      <w:r w:rsidR="00B479AC" w:rsidRPr="009E7E5F">
        <w:rPr>
          <w:sz w:val="22"/>
          <w:u w:val="single"/>
          <w:lang w:val="it-IT"/>
        </w:rPr>
        <w:t>Make sure it is the Spring</w:t>
      </w:r>
      <w:r w:rsidRPr="009E7E5F">
        <w:rPr>
          <w:sz w:val="22"/>
          <w:u w:val="single"/>
          <w:lang w:val="it-IT"/>
        </w:rPr>
        <w:t xml:space="preserve"> 201</w:t>
      </w:r>
      <w:r w:rsidR="00BE10FF">
        <w:rPr>
          <w:sz w:val="22"/>
          <w:u w:val="single"/>
          <w:lang w:val="it-IT"/>
        </w:rPr>
        <w:t>9</w:t>
      </w:r>
      <w:r w:rsidRPr="009E7E5F">
        <w:rPr>
          <w:sz w:val="22"/>
          <w:u w:val="single"/>
          <w:lang w:val="it-IT"/>
        </w:rPr>
        <w:t xml:space="preserve"> course, not an earlier one</w:t>
      </w:r>
      <w:r w:rsidRPr="009E7E5F">
        <w:rPr>
          <w:sz w:val="22"/>
          <w:lang w:val="it-IT"/>
        </w:rPr>
        <w:t xml:space="preserve">. </w:t>
      </w:r>
      <w:r w:rsidRPr="009E7E5F">
        <w:rPr>
          <w:sz w:val="22"/>
          <w:u w:val="single"/>
          <w:lang w:val="it-IT"/>
        </w:rPr>
        <w:t xml:space="preserve">Make sure you do this by the end of the first week of class. </w:t>
      </w:r>
      <w:r w:rsidRPr="009E7E5F">
        <w:rPr>
          <w:sz w:val="22"/>
          <w:lang w:val="it-IT"/>
        </w:rPr>
        <w:t xml:space="preserve"> </w:t>
      </w:r>
    </w:p>
    <w:p w14:paraId="27413EAA" w14:textId="77777777" w:rsidR="001C3070" w:rsidRPr="009E7E5F" w:rsidRDefault="001C3070" w:rsidP="00030295">
      <w:pPr>
        <w:spacing w:before="100" w:after="100"/>
        <w:rPr>
          <w:sz w:val="22"/>
          <w:lang w:val="it-IT"/>
        </w:rPr>
      </w:pPr>
    </w:p>
    <w:p w14:paraId="6492F495" w14:textId="77777777" w:rsidR="001C3070" w:rsidRPr="009E7E5F" w:rsidRDefault="001C3070" w:rsidP="001C3070">
      <w:pPr>
        <w:rPr>
          <w:sz w:val="22"/>
        </w:rPr>
      </w:pPr>
      <w:r w:rsidRPr="009E7E5F">
        <w:rPr>
          <w:b/>
          <w:sz w:val="22"/>
          <w:u w:val="single"/>
          <w:lang w:val="it-IT"/>
        </w:rPr>
        <w:t>E-mail me if you miss class:</w:t>
      </w:r>
      <w:r w:rsidRPr="009E7E5F">
        <w:rPr>
          <w:sz w:val="22"/>
          <w:lang w:val="it-IT"/>
        </w:rPr>
        <w:t xml:space="preserve">  It's important to e-mail me when you miss class so I can let you know about possible upcoming quizzes and help you get ready for them. However, even if you don't contact me, I will expect  you to follow the course calendar and be ready for in-class quizzes. </w:t>
      </w:r>
    </w:p>
    <w:p w14:paraId="74BDF256" w14:textId="77777777" w:rsidR="001C3070" w:rsidRPr="009E7E5F" w:rsidRDefault="001C3070" w:rsidP="00770C75">
      <w:pPr>
        <w:widowControl w:val="0"/>
        <w:rPr>
          <w:rFonts w:cs="Arial"/>
          <w:b/>
          <w:sz w:val="22"/>
        </w:rPr>
      </w:pPr>
    </w:p>
    <w:p w14:paraId="49AF4E3A" w14:textId="77777777" w:rsidR="005011D9" w:rsidRPr="009E7E5F" w:rsidRDefault="005011D9" w:rsidP="005011D9">
      <w:pPr>
        <w:rPr>
          <w:sz w:val="22"/>
        </w:rPr>
      </w:pPr>
      <w:r w:rsidRPr="009E7E5F">
        <w:rPr>
          <w:b/>
          <w:sz w:val="22"/>
          <w:u w:val="single"/>
          <w:lang w:val="it-IT"/>
        </w:rPr>
        <w:lastRenderedPageBreak/>
        <w:t>Absences and your grade</w:t>
      </w:r>
      <w:r w:rsidRPr="009E7E5F">
        <w:rPr>
          <w:b/>
          <w:sz w:val="22"/>
          <w:lang w:val="it-IT"/>
        </w:rPr>
        <w:t xml:space="preserve">:  </w:t>
      </w:r>
      <w:r w:rsidRPr="009E7E5F">
        <w:rPr>
          <w:sz w:val="22"/>
          <w:lang w:val="it-IT"/>
        </w:rPr>
        <w:t xml:space="preserve">I check attendance for every class and missing class will lower your grade.  For each unexcused absence up to and including 3, your final grade will be lowered by 1 point.  </w:t>
      </w:r>
      <w:r w:rsidRPr="009E7E5F">
        <w:rPr>
          <w:color w:val="000000"/>
          <w:sz w:val="22"/>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9E7E5F">
        <w:rPr>
          <w:sz w:val="22"/>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1F348B3F" w14:textId="74F0B8A0" w:rsidR="005011D9" w:rsidRPr="009E7E5F" w:rsidRDefault="005011D9" w:rsidP="005011D9">
      <w:pPr>
        <w:spacing w:before="100" w:after="100" w:line="274" w:lineRule="auto"/>
        <w:rPr>
          <w:sz w:val="22"/>
        </w:rPr>
      </w:pPr>
      <w:r w:rsidRPr="009E7E5F">
        <w:rPr>
          <w:sz w:val="22"/>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9E7E5F">
        <w:rPr>
          <w:sz w:val="22"/>
          <w:u w:val="single"/>
          <w:lang w:val="it-IT"/>
        </w:rPr>
        <w:t>You should also e-mail me after missing class</w:t>
      </w:r>
      <w:r w:rsidRPr="009E7E5F">
        <w:rPr>
          <w:sz w:val="22"/>
          <w:lang w:val="it-IT"/>
        </w:rPr>
        <w:t xml:space="preserve"> to see what you may have missed and whether a reading quiz or a lecture quiz is coming up. You can find the assigned reading for each class on the course calendar below. </w:t>
      </w:r>
    </w:p>
    <w:p w14:paraId="3DCEC262" w14:textId="77777777" w:rsidR="005011D9" w:rsidRPr="009E7E5F" w:rsidRDefault="005011D9" w:rsidP="005011D9">
      <w:pPr>
        <w:rPr>
          <w:sz w:val="22"/>
          <w:lang w:val="it-IT"/>
        </w:rPr>
      </w:pPr>
      <w:r w:rsidRPr="009E7E5F">
        <w:rPr>
          <w:b/>
          <w:sz w:val="22"/>
          <w:u w:val="single"/>
          <w:lang w:val="it-IT"/>
        </w:rPr>
        <w:t>Be on Time:</w:t>
      </w:r>
      <w:r w:rsidRPr="009E7E5F">
        <w:rPr>
          <w:sz w:val="22"/>
          <w:lang w:val="it-IT"/>
        </w:rPr>
        <w:t xml:space="preserve">  Coming late to class is disruptive and distracting.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6C3F0BA9" w14:textId="77777777" w:rsidR="005011D9" w:rsidRDefault="005011D9" w:rsidP="00770C75">
      <w:pPr>
        <w:widowControl w:val="0"/>
        <w:rPr>
          <w:rFonts w:cs="Arial"/>
          <w:b/>
          <w:sz w:val="22"/>
        </w:rPr>
      </w:pPr>
    </w:p>
    <w:p w14:paraId="19F9DBFD" w14:textId="03DDBA41" w:rsidR="00770C75" w:rsidRPr="009E7E5F" w:rsidRDefault="00770C75" w:rsidP="00770C75">
      <w:pPr>
        <w:widowControl w:val="0"/>
        <w:rPr>
          <w:rFonts w:cs="Arial"/>
          <w:b/>
          <w:sz w:val="22"/>
        </w:rPr>
      </w:pPr>
      <w:r w:rsidRPr="009E7E5F">
        <w:rPr>
          <w:rFonts w:cs="Arial"/>
          <w:b/>
          <w:sz w:val="22"/>
        </w:rPr>
        <w:t xml:space="preserve">Why Study History and the American Civil War? </w:t>
      </w:r>
    </w:p>
    <w:p w14:paraId="21794736" w14:textId="77777777" w:rsidR="00770C75" w:rsidRPr="009E7E5F" w:rsidRDefault="00770C75" w:rsidP="00770C75">
      <w:pPr>
        <w:rPr>
          <w:sz w:val="22"/>
        </w:rPr>
      </w:pPr>
    </w:p>
    <w:p w14:paraId="44ADB557" w14:textId="77777777" w:rsidR="00770C75" w:rsidRPr="009E7E5F" w:rsidRDefault="00770C75" w:rsidP="00770C75">
      <w:pPr>
        <w:rPr>
          <w:sz w:val="22"/>
        </w:rPr>
      </w:pPr>
      <w:r w:rsidRPr="009E7E5F">
        <w:rPr>
          <w:sz w:val="22"/>
        </w:rPr>
        <w:t xml:space="preserve">I love teaching history because together we can explore how events during the Civil War era have and continue to influence our own society’s response to many economic, social, and political challenges.  These people have helped to make us who we are—in both positive and negative ways.  There’s a lot to learn from the people of the Civil War! In the end, learning these lessons and applying them will make you a better citizen in the broadest sense of that word: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 War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57129276" w14:textId="77777777" w:rsidR="00DD5E47" w:rsidRPr="009E7E5F" w:rsidRDefault="00DD5E47" w:rsidP="00770C75">
      <w:pPr>
        <w:rPr>
          <w:sz w:val="22"/>
        </w:rPr>
      </w:pPr>
    </w:p>
    <w:p w14:paraId="43FE638A" w14:textId="77777777" w:rsidR="005011D9" w:rsidRDefault="005011D9" w:rsidP="00636F42">
      <w:pPr>
        <w:pStyle w:val="Heading1"/>
        <w:keepNext w:val="0"/>
        <w:keepLines w:val="0"/>
        <w:widowControl w:val="0"/>
        <w:rPr>
          <w:sz w:val="22"/>
          <w:szCs w:val="22"/>
        </w:rPr>
      </w:pPr>
    </w:p>
    <w:p w14:paraId="7D29200D" w14:textId="77777777" w:rsidR="005011D9" w:rsidRDefault="005011D9" w:rsidP="00636F42">
      <w:pPr>
        <w:pStyle w:val="Heading1"/>
        <w:keepNext w:val="0"/>
        <w:keepLines w:val="0"/>
        <w:widowControl w:val="0"/>
        <w:rPr>
          <w:sz w:val="22"/>
          <w:szCs w:val="22"/>
        </w:rPr>
      </w:pPr>
    </w:p>
    <w:p w14:paraId="7FEA8E9E" w14:textId="113D711D" w:rsidR="00DD5E47" w:rsidRPr="009E7E5F" w:rsidRDefault="00D17948" w:rsidP="00636F42">
      <w:pPr>
        <w:pStyle w:val="Heading1"/>
        <w:keepNext w:val="0"/>
        <w:keepLines w:val="0"/>
        <w:widowControl w:val="0"/>
        <w:rPr>
          <w:sz w:val="22"/>
          <w:szCs w:val="22"/>
        </w:rPr>
      </w:pPr>
      <w:r w:rsidRPr="009E7E5F">
        <w:rPr>
          <w:sz w:val="22"/>
          <w:szCs w:val="22"/>
        </w:rPr>
        <w:lastRenderedPageBreak/>
        <w:t xml:space="preserve">Class </w:t>
      </w:r>
      <w:r w:rsidR="00DD5E47" w:rsidRPr="009E7E5F">
        <w:rPr>
          <w:sz w:val="22"/>
          <w:szCs w:val="22"/>
        </w:rPr>
        <w:t>Calendar</w:t>
      </w:r>
      <w:r w:rsidR="00592C29" w:rsidRPr="009E7E5F">
        <w:rPr>
          <w:sz w:val="22"/>
          <w:szCs w:val="22"/>
        </w:rPr>
        <w:t xml:space="preserve"> and Assigned Readings</w:t>
      </w:r>
    </w:p>
    <w:p w14:paraId="646E513C" w14:textId="3B16019F" w:rsidR="00DD5E47" w:rsidRPr="009E7E5F" w:rsidRDefault="00DD5E47" w:rsidP="00DD5E47">
      <w:pPr>
        <w:rPr>
          <w:rFonts w:cs="Times New Roman"/>
          <w:sz w:val="22"/>
        </w:rPr>
      </w:pPr>
      <w:r w:rsidRPr="009E7E5F">
        <w:rPr>
          <w:rFonts w:cs="Times New Roman"/>
          <w:sz w:val="22"/>
        </w:rPr>
        <w:t xml:space="preserve">It is </w:t>
      </w:r>
      <w:r w:rsidRPr="009E7E5F">
        <w:rPr>
          <w:rFonts w:cs="Times New Roman"/>
          <w:sz w:val="22"/>
          <w:u w:val="single"/>
        </w:rPr>
        <w:t>your responsibility to know what the assigned reading is</w:t>
      </w:r>
      <w:r w:rsidRPr="009E7E5F">
        <w:rPr>
          <w:rFonts w:cs="Times New Roman"/>
          <w:sz w:val="22"/>
        </w:rPr>
        <w:t xml:space="preserve"> for each day in class, and you should be ready for quizzes</w:t>
      </w:r>
      <w:r w:rsidR="004A7889" w:rsidRPr="009E7E5F">
        <w:rPr>
          <w:rFonts w:cs="Times New Roman"/>
          <w:sz w:val="22"/>
        </w:rPr>
        <w:t xml:space="preserve"> on the reading</w:t>
      </w:r>
      <w:r w:rsidRPr="009E7E5F">
        <w:rPr>
          <w:rFonts w:cs="Times New Roman"/>
          <w:sz w:val="22"/>
        </w:rPr>
        <w:t>, whether or not you missed a class or heard me talk about upcoming quizzes. You can always e-mail me if you're not sure what to read.</w:t>
      </w:r>
      <w:r w:rsidR="004A7889" w:rsidRPr="009E7E5F">
        <w:rPr>
          <w:rFonts w:cs="Times New Roman"/>
          <w:sz w:val="22"/>
        </w:rPr>
        <w:t xml:space="preserve">  </w:t>
      </w:r>
      <w:r w:rsidR="004A7889" w:rsidRPr="009E7E5F">
        <w:rPr>
          <w:rFonts w:cs="Times New Roman"/>
          <w:sz w:val="22"/>
          <w:u w:val="single"/>
        </w:rPr>
        <w:t>Make sure to e-mail me when you miss class</w:t>
      </w:r>
      <w:r w:rsidR="004A7889" w:rsidRPr="009E7E5F">
        <w:rPr>
          <w:rFonts w:cs="Times New Roman"/>
          <w:sz w:val="22"/>
        </w:rPr>
        <w:t xml:space="preserve"> to get information about possible upcoming quizzes. </w:t>
      </w:r>
    </w:p>
    <w:p w14:paraId="288913DA" w14:textId="6C46FE39" w:rsidR="00463610" w:rsidRPr="009E7E5F" w:rsidRDefault="00463610" w:rsidP="00DD5E47">
      <w:pPr>
        <w:rPr>
          <w:rFonts w:cs="Times New Roman"/>
          <w:sz w:val="22"/>
        </w:rPr>
      </w:pPr>
    </w:p>
    <w:p w14:paraId="70487AC2" w14:textId="77777777" w:rsidR="00DD5E47" w:rsidRPr="009E7E5F" w:rsidRDefault="00DD5E47" w:rsidP="00DD5E47">
      <w:pPr>
        <w:pStyle w:val="Heading1"/>
        <w:rPr>
          <w:rFonts w:asciiTheme="minorHAnsi" w:hAnsiTheme="minorHAnsi"/>
          <w:b w:val="0"/>
          <w:sz w:val="22"/>
          <w:szCs w:val="22"/>
          <w:u w:val="single"/>
        </w:rPr>
      </w:pPr>
      <w:r w:rsidRPr="009E7E5F">
        <w:rPr>
          <w:sz w:val="22"/>
          <w:szCs w:val="22"/>
          <w:u w:val="single"/>
        </w:rPr>
        <w:t>Week One</w:t>
      </w:r>
    </w:p>
    <w:p w14:paraId="55740876" w14:textId="0E1AD802" w:rsidR="00463610" w:rsidRPr="009E7E5F" w:rsidRDefault="00BE10FF" w:rsidP="00463610">
      <w:pPr>
        <w:ind w:left="1440" w:hanging="1440"/>
        <w:rPr>
          <w:sz w:val="22"/>
        </w:rPr>
      </w:pPr>
      <w:r>
        <w:rPr>
          <w:sz w:val="22"/>
        </w:rPr>
        <w:t>April 2</w:t>
      </w:r>
      <w:r w:rsidR="00463610" w:rsidRPr="009E7E5F">
        <w:rPr>
          <w:sz w:val="22"/>
        </w:rPr>
        <w:tab/>
        <w:t>Course Introduction and Slavery in America.  For A</w:t>
      </w:r>
      <w:r>
        <w:rPr>
          <w:sz w:val="22"/>
        </w:rPr>
        <w:t>pril 4, read chapter 2 in Jones, sent by e-mail.</w:t>
      </w:r>
      <w:r w:rsidR="00463610" w:rsidRPr="009E7E5F">
        <w:rPr>
          <w:sz w:val="22"/>
        </w:rPr>
        <w:t xml:space="preserve"> </w:t>
      </w:r>
    </w:p>
    <w:p w14:paraId="5F758CBA" w14:textId="77777777" w:rsidR="00463610" w:rsidRPr="009E7E5F" w:rsidRDefault="00463610" w:rsidP="00463610">
      <w:pPr>
        <w:rPr>
          <w:sz w:val="22"/>
        </w:rPr>
      </w:pPr>
    </w:p>
    <w:p w14:paraId="3BA4B10F" w14:textId="0CEFDB30" w:rsidR="00463610" w:rsidRPr="009E7E5F" w:rsidRDefault="00BE10FF" w:rsidP="00463610">
      <w:pPr>
        <w:ind w:left="1440" w:hanging="1440"/>
        <w:rPr>
          <w:sz w:val="22"/>
        </w:rPr>
      </w:pPr>
      <w:r>
        <w:rPr>
          <w:sz w:val="22"/>
        </w:rPr>
        <w:t>April 4</w:t>
      </w:r>
      <w:r w:rsidR="00463610" w:rsidRPr="009E7E5F">
        <w:rPr>
          <w:sz w:val="22"/>
        </w:rPr>
        <w:tab/>
        <w:t>Moving towa</w:t>
      </w:r>
      <w:r>
        <w:rPr>
          <w:sz w:val="22"/>
        </w:rPr>
        <w:t>rd War, 1850-1860.  For April 9</w:t>
      </w:r>
      <w:r w:rsidR="00463610" w:rsidRPr="009E7E5F">
        <w:rPr>
          <w:sz w:val="22"/>
        </w:rPr>
        <w:t>, read pages 57-68 and pages 101-110 in Jones</w:t>
      </w:r>
      <w:r>
        <w:rPr>
          <w:sz w:val="22"/>
        </w:rPr>
        <w:t>, sent by e-mail</w:t>
      </w:r>
      <w:r w:rsidR="00463610" w:rsidRPr="009E7E5F">
        <w:rPr>
          <w:sz w:val="22"/>
        </w:rPr>
        <w:t>.</w:t>
      </w:r>
    </w:p>
    <w:p w14:paraId="38295F19" w14:textId="77777777" w:rsidR="00463610" w:rsidRPr="009E7E5F" w:rsidRDefault="00463610" w:rsidP="00463610">
      <w:pPr>
        <w:ind w:left="1440" w:hanging="1440"/>
        <w:rPr>
          <w:sz w:val="22"/>
        </w:rPr>
      </w:pPr>
    </w:p>
    <w:p w14:paraId="263202F9" w14:textId="77777777" w:rsidR="00463610" w:rsidRPr="009E7E5F" w:rsidRDefault="00463610" w:rsidP="00463610">
      <w:pPr>
        <w:ind w:left="1440" w:hanging="1440"/>
        <w:rPr>
          <w:b/>
          <w:sz w:val="22"/>
        </w:rPr>
      </w:pPr>
      <w:r w:rsidRPr="009E7E5F">
        <w:rPr>
          <w:b/>
          <w:sz w:val="22"/>
          <w:u w:val="single"/>
        </w:rPr>
        <w:t>Week Two</w:t>
      </w:r>
    </w:p>
    <w:p w14:paraId="67A8C978" w14:textId="77777777" w:rsidR="00463610" w:rsidRPr="009E7E5F" w:rsidRDefault="00463610" w:rsidP="00463610">
      <w:pPr>
        <w:ind w:left="1440" w:hanging="1440"/>
        <w:rPr>
          <w:sz w:val="22"/>
        </w:rPr>
      </w:pPr>
    </w:p>
    <w:p w14:paraId="5145F794" w14:textId="0F2E5ADA" w:rsidR="00463610" w:rsidRPr="009E7E5F" w:rsidRDefault="00BE10FF" w:rsidP="00463610">
      <w:pPr>
        <w:ind w:left="1440" w:hanging="1440"/>
        <w:rPr>
          <w:sz w:val="22"/>
        </w:rPr>
      </w:pPr>
      <w:r>
        <w:rPr>
          <w:sz w:val="22"/>
        </w:rPr>
        <w:t>April 9</w:t>
      </w:r>
      <w:r w:rsidR="00463610" w:rsidRPr="009E7E5F">
        <w:rPr>
          <w:sz w:val="22"/>
        </w:rPr>
        <w:tab/>
        <w:t>1861: War: Union and Confederate Strategy, Tacti</w:t>
      </w:r>
      <w:r>
        <w:rPr>
          <w:sz w:val="22"/>
        </w:rPr>
        <w:t>cs, and Logistics.  For April 1</w:t>
      </w:r>
      <w:r w:rsidR="00463610" w:rsidRPr="009E7E5F">
        <w:rPr>
          <w:sz w:val="22"/>
        </w:rPr>
        <w:t>, read pages 68-78 and pages 111-116 in Jones</w:t>
      </w:r>
      <w:r>
        <w:rPr>
          <w:sz w:val="22"/>
        </w:rPr>
        <w:t>, sent by e-mail</w:t>
      </w:r>
      <w:r w:rsidR="00463610" w:rsidRPr="009E7E5F">
        <w:rPr>
          <w:sz w:val="22"/>
        </w:rPr>
        <w:t xml:space="preserve">. </w:t>
      </w:r>
    </w:p>
    <w:p w14:paraId="0437D3B1" w14:textId="77777777" w:rsidR="00463610" w:rsidRPr="009E7E5F" w:rsidRDefault="00463610" w:rsidP="00463610">
      <w:pPr>
        <w:ind w:left="1440" w:hanging="1440"/>
        <w:rPr>
          <w:sz w:val="22"/>
        </w:rPr>
      </w:pPr>
    </w:p>
    <w:p w14:paraId="6CC0E87E" w14:textId="389B380E" w:rsidR="00463610" w:rsidRPr="009E7E5F" w:rsidRDefault="00BE10FF" w:rsidP="00463610">
      <w:pPr>
        <w:ind w:left="1440" w:hanging="1440"/>
        <w:rPr>
          <w:sz w:val="22"/>
        </w:rPr>
      </w:pPr>
      <w:r>
        <w:rPr>
          <w:sz w:val="22"/>
        </w:rPr>
        <w:t>April 11</w:t>
      </w:r>
      <w:r w:rsidR="00463610" w:rsidRPr="009E7E5F">
        <w:rPr>
          <w:sz w:val="22"/>
        </w:rPr>
        <w:tab/>
        <w:t xml:space="preserve">1861-1862: Battle of First Bull Run, Battle of Wilson’s Creek, and Battles of Fort Henry </w:t>
      </w:r>
      <w:r>
        <w:rPr>
          <w:sz w:val="22"/>
        </w:rPr>
        <w:t>and Fort Donelson.  For April 16, read pages 137-153 in Jones, sent by by e-mail.</w:t>
      </w:r>
    </w:p>
    <w:p w14:paraId="3FA416A5" w14:textId="77777777" w:rsidR="00463610" w:rsidRPr="009E7E5F" w:rsidRDefault="00463610" w:rsidP="00463610">
      <w:pPr>
        <w:ind w:left="1440" w:hanging="1440"/>
        <w:rPr>
          <w:sz w:val="22"/>
        </w:rPr>
      </w:pPr>
    </w:p>
    <w:p w14:paraId="15058EF0" w14:textId="77777777" w:rsidR="00463610" w:rsidRPr="009E7E5F" w:rsidRDefault="00463610" w:rsidP="00463610">
      <w:pPr>
        <w:ind w:left="1440" w:hanging="1440"/>
        <w:rPr>
          <w:sz w:val="22"/>
        </w:rPr>
      </w:pPr>
    </w:p>
    <w:p w14:paraId="778AF13E" w14:textId="77777777" w:rsidR="00BE10FF" w:rsidRDefault="00BE10FF" w:rsidP="00463610">
      <w:pPr>
        <w:ind w:left="1440" w:hanging="1440"/>
        <w:rPr>
          <w:sz w:val="22"/>
          <w:u w:val="single"/>
        </w:rPr>
      </w:pPr>
    </w:p>
    <w:p w14:paraId="011F224A" w14:textId="77777777" w:rsidR="00BE10FF" w:rsidRDefault="00BE10FF" w:rsidP="00463610">
      <w:pPr>
        <w:ind w:left="1440" w:hanging="1440"/>
        <w:rPr>
          <w:sz w:val="22"/>
          <w:u w:val="single"/>
        </w:rPr>
      </w:pPr>
    </w:p>
    <w:p w14:paraId="34A5E1D9" w14:textId="77777777" w:rsidR="00BE10FF" w:rsidRDefault="00BE10FF" w:rsidP="00463610">
      <w:pPr>
        <w:ind w:left="1440" w:hanging="1440"/>
        <w:rPr>
          <w:sz w:val="22"/>
          <w:u w:val="single"/>
        </w:rPr>
      </w:pPr>
    </w:p>
    <w:p w14:paraId="11493C3F" w14:textId="2273197F" w:rsidR="00463610" w:rsidRPr="009E7E5F" w:rsidRDefault="00463610" w:rsidP="00463610">
      <w:pPr>
        <w:ind w:left="1440" w:hanging="1440"/>
        <w:rPr>
          <w:sz w:val="22"/>
        </w:rPr>
      </w:pPr>
      <w:r w:rsidRPr="009E7E5F">
        <w:rPr>
          <w:sz w:val="22"/>
          <w:u w:val="single"/>
        </w:rPr>
        <w:t>Week Three</w:t>
      </w:r>
    </w:p>
    <w:p w14:paraId="4198F30F" w14:textId="77777777" w:rsidR="00463610" w:rsidRPr="009E7E5F" w:rsidRDefault="00463610" w:rsidP="00463610">
      <w:pPr>
        <w:ind w:left="1440" w:hanging="1440"/>
        <w:rPr>
          <w:sz w:val="22"/>
        </w:rPr>
      </w:pPr>
    </w:p>
    <w:p w14:paraId="23B16CCE" w14:textId="67E68AD0" w:rsidR="00463610" w:rsidRPr="009E7E5F" w:rsidRDefault="00BE10FF" w:rsidP="00463610">
      <w:pPr>
        <w:ind w:left="1440" w:hanging="1440"/>
        <w:rPr>
          <w:sz w:val="22"/>
        </w:rPr>
      </w:pPr>
      <w:r>
        <w:rPr>
          <w:sz w:val="22"/>
        </w:rPr>
        <w:t>April 16</w:t>
      </w:r>
      <w:r w:rsidR="00463610" w:rsidRPr="009E7E5F">
        <w:rPr>
          <w:sz w:val="22"/>
        </w:rPr>
        <w:tab/>
        <w:t>1862: Stonewall in the Valley, the Peninsula Campa</w:t>
      </w:r>
      <w:r>
        <w:rPr>
          <w:sz w:val="22"/>
        </w:rPr>
        <w:t>ign, and Ironclads. For April 1</w:t>
      </w:r>
      <w:r w:rsidR="00EA43A9">
        <w:rPr>
          <w:sz w:val="22"/>
        </w:rPr>
        <w:t>8</w:t>
      </w:r>
      <w:r>
        <w:rPr>
          <w:sz w:val="22"/>
        </w:rPr>
        <w:t>, read pages 160-174 in Jones, sent by e-mail</w:t>
      </w:r>
      <w:r w:rsidR="00463610" w:rsidRPr="009E7E5F">
        <w:rPr>
          <w:sz w:val="22"/>
        </w:rPr>
        <w:t>.</w:t>
      </w:r>
    </w:p>
    <w:p w14:paraId="68A7D2F4" w14:textId="77777777" w:rsidR="00463610" w:rsidRPr="009E7E5F" w:rsidRDefault="00463610" w:rsidP="00463610">
      <w:pPr>
        <w:ind w:left="1440" w:hanging="1440"/>
        <w:rPr>
          <w:sz w:val="22"/>
        </w:rPr>
      </w:pPr>
    </w:p>
    <w:p w14:paraId="0954DCB8" w14:textId="20F2C6BF" w:rsidR="00463610" w:rsidRPr="009E7E5F" w:rsidRDefault="00BE10FF" w:rsidP="00463610">
      <w:pPr>
        <w:ind w:left="1440" w:hanging="1440"/>
        <w:rPr>
          <w:sz w:val="22"/>
        </w:rPr>
      </w:pPr>
      <w:r>
        <w:rPr>
          <w:sz w:val="22"/>
        </w:rPr>
        <w:t>April 18</w:t>
      </w:r>
      <w:r w:rsidR="00463610" w:rsidRPr="009E7E5F">
        <w:rPr>
          <w:sz w:val="22"/>
        </w:rPr>
        <w:tab/>
        <w:t xml:space="preserve">1862: The Battle of Antietam and the </w:t>
      </w:r>
      <w:r w:rsidR="00EA43A9">
        <w:rPr>
          <w:sz w:val="22"/>
        </w:rPr>
        <w:t>Kentucky Invasion.  For April 23</w:t>
      </w:r>
      <w:r w:rsidR="00463610" w:rsidRPr="009E7E5F">
        <w:rPr>
          <w:sz w:val="22"/>
        </w:rPr>
        <w:t>, read chapter 9 in Jones</w:t>
      </w:r>
      <w:r w:rsidR="00EA43A9">
        <w:rPr>
          <w:sz w:val="22"/>
        </w:rPr>
        <w:t>, sent by e-mail</w:t>
      </w:r>
      <w:r w:rsidR="00463610" w:rsidRPr="009E7E5F">
        <w:rPr>
          <w:sz w:val="22"/>
        </w:rPr>
        <w:t xml:space="preserve">. </w:t>
      </w:r>
      <w:r w:rsidR="00463610" w:rsidRPr="009E7E5F">
        <w:rPr>
          <w:sz w:val="22"/>
        </w:rPr>
        <w:tab/>
      </w:r>
    </w:p>
    <w:p w14:paraId="17A43EE9" w14:textId="77777777" w:rsidR="00463610" w:rsidRPr="009E7E5F" w:rsidRDefault="00463610" w:rsidP="00463610">
      <w:pPr>
        <w:ind w:left="1440" w:hanging="1440"/>
        <w:rPr>
          <w:sz w:val="22"/>
        </w:rPr>
      </w:pPr>
    </w:p>
    <w:p w14:paraId="130E2FBD" w14:textId="77777777" w:rsidR="00463610" w:rsidRPr="009E7E5F" w:rsidRDefault="00463610" w:rsidP="00463610">
      <w:pPr>
        <w:ind w:left="1440" w:hanging="1440"/>
        <w:rPr>
          <w:sz w:val="22"/>
        </w:rPr>
      </w:pPr>
      <w:r w:rsidRPr="009E7E5F">
        <w:rPr>
          <w:sz w:val="22"/>
          <w:u w:val="single"/>
        </w:rPr>
        <w:t>Week Four</w:t>
      </w:r>
    </w:p>
    <w:p w14:paraId="224A16E4" w14:textId="77777777" w:rsidR="00463610" w:rsidRPr="009E7E5F" w:rsidRDefault="00463610" w:rsidP="00463610">
      <w:pPr>
        <w:ind w:left="1440" w:hanging="1440"/>
        <w:rPr>
          <w:sz w:val="22"/>
        </w:rPr>
      </w:pPr>
    </w:p>
    <w:p w14:paraId="0F5CE945" w14:textId="1C95070E" w:rsidR="00463610" w:rsidRPr="009E7E5F" w:rsidRDefault="00EA43A9" w:rsidP="00463610">
      <w:pPr>
        <w:ind w:left="1440" w:hanging="1440"/>
        <w:rPr>
          <w:sz w:val="22"/>
        </w:rPr>
      </w:pPr>
      <w:r>
        <w:rPr>
          <w:sz w:val="22"/>
        </w:rPr>
        <w:t>April 23</w:t>
      </w:r>
      <w:r w:rsidR="00463610" w:rsidRPr="009E7E5F">
        <w:rPr>
          <w:sz w:val="22"/>
        </w:rPr>
        <w:tab/>
        <w:t>Emancipation: African-American</w:t>
      </w:r>
      <w:r>
        <w:rPr>
          <w:sz w:val="22"/>
        </w:rPr>
        <w:t>s in the Civil War. For April 25</w:t>
      </w:r>
      <w:r w:rsidR="00463610" w:rsidRPr="009E7E5F">
        <w:rPr>
          <w:sz w:val="22"/>
        </w:rPr>
        <w:t xml:space="preserve">, read pages 411-426 in Jones. </w:t>
      </w:r>
    </w:p>
    <w:p w14:paraId="7A6DB7A2" w14:textId="77777777" w:rsidR="00463610" w:rsidRPr="009E7E5F" w:rsidRDefault="00463610" w:rsidP="00463610">
      <w:pPr>
        <w:ind w:left="1440" w:hanging="1440"/>
        <w:rPr>
          <w:sz w:val="22"/>
        </w:rPr>
      </w:pPr>
    </w:p>
    <w:p w14:paraId="5E2AAB33" w14:textId="2E5DB7B4" w:rsidR="00463610" w:rsidRDefault="00463610" w:rsidP="00463610">
      <w:pPr>
        <w:ind w:left="1440" w:hanging="1440"/>
        <w:rPr>
          <w:sz w:val="22"/>
        </w:rPr>
      </w:pPr>
      <w:r w:rsidRPr="009E7E5F">
        <w:rPr>
          <w:sz w:val="22"/>
        </w:rPr>
        <w:t>April 2</w:t>
      </w:r>
      <w:r w:rsidR="00EA43A9">
        <w:rPr>
          <w:sz w:val="22"/>
        </w:rPr>
        <w:t>5</w:t>
      </w:r>
      <w:r w:rsidRPr="009E7E5F">
        <w:rPr>
          <w:sz w:val="22"/>
        </w:rPr>
        <w:tab/>
        <w:t>Women during the Civil War</w:t>
      </w:r>
    </w:p>
    <w:p w14:paraId="5C5D3FFE" w14:textId="006CD7AE" w:rsidR="00EA43A9" w:rsidRDefault="00EA43A9" w:rsidP="00463610">
      <w:pPr>
        <w:ind w:left="1440" w:hanging="1440"/>
        <w:rPr>
          <w:sz w:val="22"/>
        </w:rPr>
      </w:pPr>
    </w:p>
    <w:p w14:paraId="6A9AF0F8" w14:textId="002C3126" w:rsidR="00EA43A9" w:rsidRPr="009E7E5F" w:rsidRDefault="00EA43A9" w:rsidP="00463610">
      <w:pPr>
        <w:ind w:left="1440" w:hanging="1440"/>
        <w:rPr>
          <w:sz w:val="22"/>
        </w:rPr>
      </w:pPr>
      <w:r>
        <w:rPr>
          <w:sz w:val="22"/>
        </w:rPr>
        <w:tab/>
      </w:r>
      <w:r w:rsidRPr="00EA43A9">
        <w:rPr>
          <w:b/>
          <w:sz w:val="22"/>
          <w:u w:val="single"/>
        </w:rPr>
        <w:t>Due on April 25:</w:t>
      </w:r>
      <w:r>
        <w:rPr>
          <w:sz w:val="22"/>
        </w:rPr>
        <w:t xml:space="preserve"> </w:t>
      </w:r>
      <w:r w:rsidRPr="00EA43A9">
        <w:rPr>
          <w:sz w:val="22"/>
          <w:u w:val="single"/>
        </w:rPr>
        <w:t>You must show me your primary and secondary source</w:t>
      </w:r>
      <w:r>
        <w:rPr>
          <w:sz w:val="22"/>
        </w:rPr>
        <w:t xml:space="preserve"> for your Meeting of Minds project by today or lose 1 letter grade on your </w:t>
      </w:r>
      <w:r w:rsidR="005011D9">
        <w:rPr>
          <w:sz w:val="22"/>
        </w:rPr>
        <w:t>bibliography</w:t>
      </w:r>
      <w:r>
        <w:rPr>
          <w:sz w:val="22"/>
        </w:rPr>
        <w:t xml:space="preserve"> grade. </w:t>
      </w:r>
    </w:p>
    <w:p w14:paraId="25F6AC5B" w14:textId="77777777" w:rsidR="00463610" w:rsidRPr="009E7E5F" w:rsidRDefault="00463610" w:rsidP="00463610">
      <w:pPr>
        <w:ind w:left="1440" w:hanging="1440"/>
        <w:rPr>
          <w:sz w:val="22"/>
        </w:rPr>
      </w:pPr>
    </w:p>
    <w:p w14:paraId="033ED6F6" w14:textId="77777777" w:rsidR="00463610" w:rsidRPr="009E7E5F" w:rsidRDefault="00463610" w:rsidP="00463610">
      <w:pPr>
        <w:ind w:left="1440" w:hanging="1440"/>
        <w:rPr>
          <w:sz w:val="22"/>
        </w:rPr>
      </w:pPr>
    </w:p>
    <w:p w14:paraId="1CC93BD0" w14:textId="77777777" w:rsidR="00463610" w:rsidRPr="009E7E5F" w:rsidRDefault="00463610" w:rsidP="00463610">
      <w:pPr>
        <w:ind w:left="1440" w:hanging="1440"/>
        <w:rPr>
          <w:sz w:val="22"/>
        </w:rPr>
      </w:pPr>
      <w:r w:rsidRPr="009E7E5F">
        <w:rPr>
          <w:sz w:val="22"/>
          <w:u w:val="single"/>
        </w:rPr>
        <w:t>Week Five</w:t>
      </w:r>
    </w:p>
    <w:p w14:paraId="6F0866FD" w14:textId="77777777" w:rsidR="00463610" w:rsidRPr="009E7E5F" w:rsidRDefault="00463610" w:rsidP="00463610">
      <w:pPr>
        <w:rPr>
          <w:sz w:val="22"/>
        </w:rPr>
      </w:pPr>
    </w:p>
    <w:p w14:paraId="3063F33E" w14:textId="5471AFF3" w:rsidR="00463610" w:rsidRPr="009E7E5F" w:rsidRDefault="00EA43A9" w:rsidP="00463610">
      <w:pPr>
        <w:ind w:left="1440" w:hanging="1440"/>
        <w:rPr>
          <w:sz w:val="22"/>
        </w:rPr>
      </w:pPr>
      <w:r>
        <w:rPr>
          <w:sz w:val="22"/>
        </w:rPr>
        <w:t>April 30</w:t>
      </w:r>
      <w:r w:rsidR="00463610" w:rsidRPr="009E7E5F">
        <w:rPr>
          <w:sz w:val="22"/>
        </w:rPr>
        <w:tab/>
        <w:t xml:space="preserve">Meeting of the Minds, Show #1: </w:t>
      </w:r>
      <w:r w:rsidR="00463610" w:rsidRPr="009E7E5F">
        <w:rPr>
          <w:sz w:val="22"/>
          <w:u w:val="single"/>
        </w:rPr>
        <w:t>Elmer Ellsworth</w:t>
      </w:r>
      <w:r w:rsidR="00463610" w:rsidRPr="009E7E5F">
        <w:rPr>
          <w:sz w:val="22"/>
        </w:rPr>
        <w:t xml:space="preserve">, Union soldier and martyr; </w:t>
      </w:r>
      <w:r w:rsidR="00463610" w:rsidRPr="009E7E5F">
        <w:rPr>
          <w:sz w:val="22"/>
          <w:u w:val="single"/>
        </w:rPr>
        <w:t>Rose Greenhow</w:t>
      </w:r>
      <w:r w:rsidR="00463610" w:rsidRPr="009E7E5F">
        <w:rPr>
          <w:sz w:val="22"/>
        </w:rPr>
        <w:t xml:space="preserve">, Confederate spy; </w:t>
      </w:r>
      <w:r w:rsidR="00463610" w:rsidRPr="009E7E5F">
        <w:rPr>
          <w:sz w:val="22"/>
          <w:u w:val="single"/>
        </w:rPr>
        <w:t>John Brown</w:t>
      </w:r>
      <w:r w:rsidR="00463610" w:rsidRPr="009E7E5F">
        <w:rPr>
          <w:sz w:val="22"/>
        </w:rPr>
        <w:t>, who led the raid on Harper’s Ferry</w:t>
      </w:r>
      <w:r w:rsidR="00463610" w:rsidRPr="009E7E5F">
        <w:rPr>
          <w:sz w:val="22"/>
          <w:u w:val="single"/>
        </w:rPr>
        <w:t>;</w:t>
      </w:r>
      <w:r w:rsidR="00463610" w:rsidRPr="009E7E5F">
        <w:rPr>
          <w:sz w:val="22"/>
        </w:rPr>
        <w:t xml:space="preserve"> </w:t>
      </w:r>
      <w:r w:rsidR="00463610" w:rsidRPr="009E7E5F">
        <w:rPr>
          <w:sz w:val="22"/>
          <w:u w:val="single"/>
        </w:rPr>
        <w:t>Anthony Burns</w:t>
      </w:r>
      <w:r w:rsidR="00463610" w:rsidRPr="009E7E5F">
        <w:rPr>
          <w:sz w:val="22"/>
        </w:rPr>
        <w:t xml:space="preserve">, runaway slave who was re-captured in 1854; </w:t>
      </w:r>
      <w:r w:rsidR="00463610" w:rsidRPr="009E7E5F">
        <w:rPr>
          <w:sz w:val="22"/>
          <w:u w:val="single"/>
        </w:rPr>
        <w:t>Mary Chesnut</w:t>
      </w:r>
      <w:r w:rsidR="00463610" w:rsidRPr="009E7E5F">
        <w:rPr>
          <w:sz w:val="22"/>
        </w:rPr>
        <w:t xml:space="preserve">, Southern lady who saw the beginning of the war at Fort Sumter; Union soldier </w:t>
      </w:r>
      <w:r w:rsidR="00463610" w:rsidRPr="009E7E5F">
        <w:rPr>
          <w:sz w:val="22"/>
          <w:u w:val="single"/>
        </w:rPr>
        <w:t>Lyons Wakeman</w:t>
      </w:r>
      <w:r w:rsidR="00463610" w:rsidRPr="009E7E5F">
        <w:rPr>
          <w:sz w:val="22"/>
        </w:rPr>
        <w:t xml:space="preserve">. </w:t>
      </w:r>
    </w:p>
    <w:p w14:paraId="05776AC4" w14:textId="77777777" w:rsidR="00463610" w:rsidRPr="009E7E5F" w:rsidRDefault="00463610" w:rsidP="00463610">
      <w:pPr>
        <w:rPr>
          <w:sz w:val="22"/>
        </w:rPr>
      </w:pPr>
    </w:p>
    <w:p w14:paraId="5147A17E" w14:textId="63DBE9AB" w:rsidR="00463610" w:rsidRPr="009E7E5F" w:rsidRDefault="00EA43A9" w:rsidP="00463610">
      <w:pPr>
        <w:ind w:left="1440" w:hanging="1440"/>
        <w:rPr>
          <w:sz w:val="22"/>
        </w:rPr>
      </w:pPr>
      <w:r>
        <w:rPr>
          <w:sz w:val="22"/>
        </w:rPr>
        <w:t>May 2</w:t>
      </w:r>
      <w:r w:rsidR="00463610" w:rsidRPr="009E7E5F">
        <w:rPr>
          <w:sz w:val="22"/>
        </w:rPr>
        <w:tab/>
        <w:t xml:space="preserve">In-class test #1 on "The March", covering “Georgia” and “South Carolina” (part one and part two of the book).  </w:t>
      </w:r>
    </w:p>
    <w:p w14:paraId="440B32C5" w14:textId="77777777" w:rsidR="00463610" w:rsidRPr="009E7E5F" w:rsidRDefault="00463610" w:rsidP="00463610">
      <w:pPr>
        <w:ind w:left="1440" w:hanging="1440"/>
        <w:rPr>
          <w:sz w:val="22"/>
        </w:rPr>
      </w:pPr>
    </w:p>
    <w:p w14:paraId="7CA77ACB" w14:textId="38FE339B" w:rsidR="00463610" w:rsidRPr="009E7E5F" w:rsidRDefault="00EA43A9" w:rsidP="00463610">
      <w:pPr>
        <w:ind w:left="1440" w:hanging="1440"/>
        <w:rPr>
          <w:sz w:val="22"/>
        </w:rPr>
      </w:pPr>
      <w:r>
        <w:rPr>
          <w:sz w:val="22"/>
        </w:rPr>
        <w:tab/>
        <w:t>For May 7</w:t>
      </w:r>
      <w:r w:rsidR="00463610" w:rsidRPr="009E7E5F">
        <w:rPr>
          <w:sz w:val="22"/>
        </w:rPr>
        <w:t>, read chapter 14 in Jones</w:t>
      </w:r>
      <w:r w:rsidR="00645A30">
        <w:rPr>
          <w:sz w:val="22"/>
        </w:rPr>
        <w:t>, to be e-mailed</w:t>
      </w:r>
      <w:r w:rsidR="00463610" w:rsidRPr="009E7E5F">
        <w:rPr>
          <w:sz w:val="22"/>
        </w:rPr>
        <w:t xml:space="preserve">. </w:t>
      </w:r>
    </w:p>
    <w:p w14:paraId="401EA5AC" w14:textId="77777777" w:rsidR="00463610" w:rsidRPr="009E7E5F" w:rsidRDefault="00463610" w:rsidP="00463610">
      <w:pPr>
        <w:ind w:left="1440" w:hanging="1440"/>
        <w:rPr>
          <w:sz w:val="22"/>
        </w:rPr>
      </w:pPr>
    </w:p>
    <w:p w14:paraId="72C68EEC" w14:textId="77777777" w:rsidR="00463610" w:rsidRPr="009E7E5F" w:rsidRDefault="00463610" w:rsidP="00463610">
      <w:pPr>
        <w:ind w:left="1440" w:hanging="1440"/>
        <w:rPr>
          <w:sz w:val="22"/>
        </w:rPr>
      </w:pPr>
      <w:r w:rsidRPr="009E7E5F">
        <w:rPr>
          <w:sz w:val="22"/>
          <w:u w:val="single"/>
        </w:rPr>
        <w:t>Week Six</w:t>
      </w:r>
    </w:p>
    <w:p w14:paraId="4665F2F6" w14:textId="77777777" w:rsidR="00463610" w:rsidRPr="009E7E5F" w:rsidRDefault="00463610" w:rsidP="00463610">
      <w:pPr>
        <w:rPr>
          <w:sz w:val="22"/>
        </w:rPr>
      </w:pPr>
    </w:p>
    <w:p w14:paraId="5026B1B1" w14:textId="5A8F000F" w:rsidR="00463610" w:rsidRPr="009E7E5F" w:rsidRDefault="00EA43A9" w:rsidP="00463610">
      <w:pPr>
        <w:ind w:left="1440" w:hanging="1440"/>
        <w:rPr>
          <w:sz w:val="22"/>
        </w:rPr>
      </w:pPr>
      <w:r>
        <w:rPr>
          <w:sz w:val="22"/>
        </w:rPr>
        <w:t>May 7</w:t>
      </w:r>
      <w:r w:rsidR="00463610" w:rsidRPr="009E7E5F">
        <w:rPr>
          <w:sz w:val="22"/>
        </w:rPr>
        <w:tab/>
        <w:t xml:space="preserve"> 1863: Battles of Chancellorsville and Gettysburg </w:t>
      </w:r>
    </w:p>
    <w:p w14:paraId="777BA379" w14:textId="77777777" w:rsidR="00463610" w:rsidRPr="009E7E5F" w:rsidRDefault="00463610" w:rsidP="00463610">
      <w:pPr>
        <w:ind w:left="1440" w:hanging="1440"/>
        <w:rPr>
          <w:sz w:val="22"/>
        </w:rPr>
      </w:pPr>
    </w:p>
    <w:p w14:paraId="5D3B406E" w14:textId="415F7EBA" w:rsidR="00463610" w:rsidRPr="009E7E5F" w:rsidRDefault="00EA43A9" w:rsidP="00463610">
      <w:pPr>
        <w:ind w:left="1440" w:hanging="1440"/>
        <w:rPr>
          <w:sz w:val="22"/>
        </w:rPr>
      </w:pPr>
      <w:r>
        <w:rPr>
          <w:sz w:val="22"/>
        </w:rPr>
        <w:t>May 9</w:t>
      </w:r>
      <w:r w:rsidR="00463610" w:rsidRPr="009E7E5F">
        <w:rPr>
          <w:sz w:val="22"/>
        </w:rPr>
        <w:tab/>
        <w:t xml:space="preserve">Meeting of the Minds, Show #2: Confederate soldier </w:t>
      </w:r>
      <w:r w:rsidR="00463610" w:rsidRPr="009E7E5F">
        <w:rPr>
          <w:sz w:val="22"/>
          <w:u w:val="single"/>
        </w:rPr>
        <w:t>Sam Watkins</w:t>
      </w:r>
      <w:r w:rsidR="00463610" w:rsidRPr="009E7E5F">
        <w:rPr>
          <w:sz w:val="22"/>
        </w:rPr>
        <w:t xml:space="preserve">; </w:t>
      </w:r>
      <w:r w:rsidR="00463610" w:rsidRPr="009E7E5F">
        <w:rPr>
          <w:sz w:val="22"/>
          <w:u w:val="single"/>
        </w:rPr>
        <w:t>Clara Barton</w:t>
      </w:r>
      <w:r w:rsidR="00463610" w:rsidRPr="009E7E5F">
        <w:rPr>
          <w:sz w:val="22"/>
        </w:rPr>
        <w:t xml:space="preserve">, Union nurse; </w:t>
      </w:r>
      <w:r w:rsidR="00463610" w:rsidRPr="009E7E5F">
        <w:rPr>
          <w:sz w:val="22"/>
          <w:u w:val="single"/>
        </w:rPr>
        <w:t>Elisha Hunt Rodes</w:t>
      </w:r>
      <w:r w:rsidR="00463610" w:rsidRPr="009E7E5F">
        <w:rPr>
          <w:sz w:val="22"/>
        </w:rPr>
        <w:t xml:space="preserve">, Union soldier; </w:t>
      </w:r>
      <w:r w:rsidR="00463610" w:rsidRPr="009E7E5F">
        <w:rPr>
          <w:sz w:val="22"/>
          <w:u w:val="single"/>
        </w:rPr>
        <w:t>J.E.B. Stuart</w:t>
      </w:r>
      <w:r w:rsidR="00463610" w:rsidRPr="009E7E5F">
        <w:rPr>
          <w:sz w:val="22"/>
        </w:rPr>
        <w:t xml:space="preserve">, Confederate cavalry leader; </w:t>
      </w:r>
      <w:r w:rsidR="00463610" w:rsidRPr="009E7E5F">
        <w:rPr>
          <w:sz w:val="22"/>
          <w:u w:val="single"/>
        </w:rPr>
        <w:t>Kate Cumming</w:t>
      </w:r>
      <w:r w:rsidR="00463610" w:rsidRPr="009E7E5F">
        <w:rPr>
          <w:sz w:val="22"/>
        </w:rPr>
        <w:t xml:space="preserve">, Confederate nurse; </w:t>
      </w:r>
      <w:r w:rsidR="00463610" w:rsidRPr="009E7E5F">
        <w:rPr>
          <w:sz w:val="22"/>
          <w:u w:val="single"/>
        </w:rPr>
        <w:t>George Root</w:t>
      </w:r>
      <w:r w:rsidR="00463610" w:rsidRPr="009E7E5F">
        <w:rPr>
          <w:sz w:val="22"/>
        </w:rPr>
        <w:t xml:space="preserve">, Union songwriter. </w:t>
      </w:r>
    </w:p>
    <w:p w14:paraId="4523B652" w14:textId="77777777" w:rsidR="00463610" w:rsidRPr="009E7E5F" w:rsidRDefault="00463610" w:rsidP="00463610">
      <w:pPr>
        <w:ind w:left="1440" w:hanging="1440"/>
        <w:rPr>
          <w:sz w:val="22"/>
        </w:rPr>
      </w:pPr>
    </w:p>
    <w:p w14:paraId="06163305" w14:textId="05B43E41" w:rsidR="00463610" w:rsidRPr="009E7E5F" w:rsidRDefault="00645A30" w:rsidP="00463610">
      <w:pPr>
        <w:ind w:left="1440" w:hanging="1440"/>
        <w:rPr>
          <w:sz w:val="22"/>
        </w:rPr>
      </w:pPr>
      <w:r>
        <w:rPr>
          <w:sz w:val="22"/>
        </w:rPr>
        <w:tab/>
        <w:t>For May 14</w:t>
      </w:r>
      <w:r w:rsidR="00463610" w:rsidRPr="009E7E5F">
        <w:rPr>
          <w:sz w:val="22"/>
        </w:rPr>
        <w:t>, read chapter 15 in Jones</w:t>
      </w:r>
      <w:r>
        <w:rPr>
          <w:sz w:val="22"/>
        </w:rPr>
        <w:t>, to be e-mailed</w:t>
      </w:r>
      <w:r w:rsidR="00463610" w:rsidRPr="009E7E5F">
        <w:rPr>
          <w:sz w:val="22"/>
        </w:rPr>
        <w:t xml:space="preserve">.  </w:t>
      </w:r>
    </w:p>
    <w:p w14:paraId="1CB00862" w14:textId="77777777" w:rsidR="00463610" w:rsidRPr="009E7E5F" w:rsidRDefault="00463610" w:rsidP="00463610">
      <w:pPr>
        <w:rPr>
          <w:sz w:val="22"/>
        </w:rPr>
      </w:pPr>
    </w:p>
    <w:p w14:paraId="283E489B" w14:textId="77777777" w:rsidR="00463610" w:rsidRPr="009E7E5F" w:rsidRDefault="00463610" w:rsidP="00463610">
      <w:pPr>
        <w:rPr>
          <w:sz w:val="22"/>
        </w:rPr>
      </w:pPr>
      <w:r w:rsidRPr="009E7E5F">
        <w:rPr>
          <w:sz w:val="22"/>
          <w:u w:val="single"/>
        </w:rPr>
        <w:t>Week Seven</w:t>
      </w:r>
    </w:p>
    <w:p w14:paraId="78743434" w14:textId="77777777" w:rsidR="00463610" w:rsidRPr="009E7E5F" w:rsidRDefault="00463610" w:rsidP="00463610">
      <w:pPr>
        <w:rPr>
          <w:sz w:val="22"/>
        </w:rPr>
      </w:pPr>
    </w:p>
    <w:p w14:paraId="1D039D30" w14:textId="3745E718" w:rsidR="00463610" w:rsidRPr="009E7E5F" w:rsidRDefault="00645A30" w:rsidP="00463610">
      <w:pPr>
        <w:ind w:left="1440" w:hanging="1440"/>
        <w:rPr>
          <w:sz w:val="22"/>
        </w:rPr>
      </w:pPr>
      <w:r>
        <w:rPr>
          <w:sz w:val="22"/>
        </w:rPr>
        <w:t>May 14</w:t>
      </w:r>
      <w:r w:rsidR="00463610" w:rsidRPr="009E7E5F">
        <w:rPr>
          <w:sz w:val="22"/>
        </w:rPr>
        <w:tab/>
        <w:t xml:space="preserve">1863: The Vicksburg Campaign. </w:t>
      </w:r>
    </w:p>
    <w:p w14:paraId="2EB1FC4D" w14:textId="77777777" w:rsidR="00463610" w:rsidRPr="009E7E5F" w:rsidRDefault="00463610" w:rsidP="00463610">
      <w:pPr>
        <w:ind w:left="1440" w:hanging="1440"/>
        <w:rPr>
          <w:sz w:val="22"/>
        </w:rPr>
      </w:pPr>
    </w:p>
    <w:p w14:paraId="7D28E2D8" w14:textId="239B4C74" w:rsidR="00463610" w:rsidRPr="009E7E5F" w:rsidRDefault="00645A30" w:rsidP="00463610">
      <w:pPr>
        <w:ind w:left="1440" w:hanging="1440"/>
        <w:rPr>
          <w:sz w:val="22"/>
        </w:rPr>
      </w:pPr>
      <w:r>
        <w:rPr>
          <w:sz w:val="22"/>
        </w:rPr>
        <w:t>May 16</w:t>
      </w:r>
      <w:r w:rsidR="00463610" w:rsidRPr="009E7E5F">
        <w:rPr>
          <w:sz w:val="22"/>
        </w:rPr>
        <w:tab/>
        <w:t xml:space="preserve">Meeting of the Minds, Show #3: </w:t>
      </w:r>
      <w:r w:rsidR="00463610" w:rsidRPr="009E7E5F">
        <w:rPr>
          <w:sz w:val="22"/>
          <w:u w:val="single"/>
        </w:rPr>
        <w:t>Bloody Bill Anderson</w:t>
      </w:r>
      <w:r w:rsidR="00463610" w:rsidRPr="009E7E5F">
        <w:rPr>
          <w:sz w:val="22"/>
        </w:rPr>
        <w:t xml:space="preserve">, rebel guerilla leader; </w:t>
      </w:r>
      <w:r w:rsidR="00463610" w:rsidRPr="009E7E5F">
        <w:rPr>
          <w:sz w:val="22"/>
          <w:u w:val="single"/>
        </w:rPr>
        <w:t>William Carney</w:t>
      </w:r>
      <w:r w:rsidR="00463610" w:rsidRPr="009E7E5F">
        <w:rPr>
          <w:sz w:val="22"/>
        </w:rPr>
        <w:t xml:space="preserve">, African-American hero of the Battle of Fort Wagner; </w:t>
      </w:r>
      <w:r w:rsidR="00463610" w:rsidRPr="009E7E5F">
        <w:rPr>
          <w:sz w:val="22"/>
          <w:u w:val="single"/>
        </w:rPr>
        <w:t>Belle Boyd,</w:t>
      </w:r>
      <w:r w:rsidR="00463610" w:rsidRPr="009E7E5F">
        <w:rPr>
          <w:sz w:val="22"/>
        </w:rPr>
        <w:t xml:space="preserve"> Southern spy; Union General </w:t>
      </w:r>
      <w:r w:rsidR="00463610" w:rsidRPr="009E7E5F">
        <w:rPr>
          <w:sz w:val="22"/>
          <w:u w:val="single"/>
        </w:rPr>
        <w:t>Phil Sheridan</w:t>
      </w:r>
      <w:r w:rsidR="00463610" w:rsidRPr="009E7E5F">
        <w:rPr>
          <w:sz w:val="22"/>
        </w:rPr>
        <w:t xml:space="preserve">; </w:t>
      </w:r>
      <w:r w:rsidR="00463610" w:rsidRPr="009E7E5F">
        <w:rPr>
          <w:sz w:val="22"/>
          <w:u w:val="single"/>
        </w:rPr>
        <w:t>Mary Edwards Walker</w:t>
      </w:r>
      <w:r w:rsidR="00463610" w:rsidRPr="009E7E5F">
        <w:rPr>
          <w:sz w:val="22"/>
        </w:rPr>
        <w:t xml:space="preserve">, Union doctor; </w:t>
      </w:r>
      <w:r w:rsidR="00463610" w:rsidRPr="009E7E5F">
        <w:rPr>
          <w:sz w:val="22"/>
          <w:u w:val="single"/>
        </w:rPr>
        <w:t>Harriet Tubman</w:t>
      </w:r>
      <w:r w:rsidR="00463610" w:rsidRPr="009E7E5F">
        <w:rPr>
          <w:sz w:val="22"/>
        </w:rPr>
        <w:t xml:space="preserve">, leader of slaves to freedom.  </w:t>
      </w:r>
    </w:p>
    <w:p w14:paraId="2493869C" w14:textId="77777777" w:rsidR="00463610" w:rsidRPr="009E7E5F" w:rsidRDefault="00463610" w:rsidP="00463610">
      <w:pPr>
        <w:ind w:left="1440" w:hanging="1440"/>
        <w:rPr>
          <w:sz w:val="22"/>
        </w:rPr>
      </w:pPr>
    </w:p>
    <w:p w14:paraId="4A9FD82D" w14:textId="13AA11A7" w:rsidR="00463610" w:rsidRPr="009E7E5F" w:rsidRDefault="00645A30" w:rsidP="00463610">
      <w:pPr>
        <w:ind w:left="1440" w:hanging="1440"/>
        <w:rPr>
          <w:sz w:val="22"/>
        </w:rPr>
      </w:pPr>
      <w:r>
        <w:rPr>
          <w:sz w:val="22"/>
        </w:rPr>
        <w:tab/>
        <w:t>For May 21, read pages 513-534 in</w:t>
      </w:r>
      <w:r w:rsidR="00463610" w:rsidRPr="009E7E5F">
        <w:rPr>
          <w:sz w:val="22"/>
        </w:rPr>
        <w:t xml:space="preserve"> Jones</w:t>
      </w:r>
      <w:r>
        <w:rPr>
          <w:sz w:val="22"/>
        </w:rPr>
        <w:t>, to be e-mailed</w:t>
      </w:r>
      <w:r w:rsidR="00463610" w:rsidRPr="009E7E5F">
        <w:rPr>
          <w:sz w:val="22"/>
        </w:rPr>
        <w:t xml:space="preserve">. </w:t>
      </w:r>
    </w:p>
    <w:p w14:paraId="71351774" w14:textId="77777777" w:rsidR="00463610" w:rsidRPr="009E7E5F" w:rsidRDefault="00463610" w:rsidP="00463610">
      <w:pPr>
        <w:ind w:left="1440" w:hanging="1440"/>
        <w:rPr>
          <w:sz w:val="22"/>
        </w:rPr>
      </w:pPr>
    </w:p>
    <w:p w14:paraId="1CD1A691" w14:textId="77777777" w:rsidR="00463610" w:rsidRPr="009E7E5F" w:rsidRDefault="00463610" w:rsidP="00463610">
      <w:pPr>
        <w:ind w:left="1440" w:hanging="1440"/>
        <w:rPr>
          <w:sz w:val="22"/>
        </w:rPr>
      </w:pPr>
      <w:r w:rsidRPr="009E7E5F">
        <w:rPr>
          <w:sz w:val="22"/>
          <w:u w:val="single"/>
        </w:rPr>
        <w:t>Week Eight</w:t>
      </w:r>
    </w:p>
    <w:p w14:paraId="31EFD208" w14:textId="77777777" w:rsidR="00463610" w:rsidRPr="009E7E5F" w:rsidRDefault="00463610" w:rsidP="00463610">
      <w:pPr>
        <w:ind w:left="1440" w:hanging="1440"/>
        <w:rPr>
          <w:sz w:val="22"/>
        </w:rPr>
      </w:pPr>
    </w:p>
    <w:p w14:paraId="58595013" w14:textId="57293D7D" w:rsidR="00463610" w:rsidRPr="009E7E5F" w:rsidRDefault="00645A30" w:rsidP="00463610">
      <w:pPr>
        <w:ind w:left="1440" w:hanging="1440"/>
        <w:rPr>
          <w:sz w:val="22"/>
        </w:rPr>
      </w:pPr>
      <w:r>
        <w:rPr>
          <w:sz w:val="22"/>
        </w:rPr>
        <w:t>May 21</w:t>
      </w:r>
      <w:r w:rsidR="00463610" w:rsidRPr="009E7E5F">
        <w:rPr>
          <w:sz w:val="22"/>
        </w:rPr>
        <w:tab/>
        <w:t>1864: Grant against Lee. For May 2</w:t>
      </w:r>
      <w:r>
        <w:rPr>
          <w:sz w:val="22"/>
        </w:rPr>
        <w:t>3</w:t>
      </w:r>
      <w:r w:rsidR="00463610" w:rsidRPr="009E7E5F">
        <w:rPr>
          <w:sz w:val="22"/>
        </w:rPr>
        <w:t>, read chapter 19 in Jones</w:t>
      </w:r>
      <w:r>
        <w:rPr>
          <w:sz w:val="22"/>
        </w:rPr>
        <w:t>, to be e-mailed</w:t>
      </w:r>
      <w:r w:rsidR="00463610" w:rsidRPr="009E7E5F">
        <w:rPr>
          <w:sz w:val="22"/>
        </w:rPr>
        <w:t>.</w:t>
      </w:r>
    </w:p>
    <w:p w14:paraId="7561DA91" w14:textId="77777777" w:rsidR="00463610" w:rsidRPr="009E7E5F" w:rsidRDefault="00463610" w:rsidP="00463610">
      <w:pPr>
        <w:ind w:left="1440" w:hanging="1440"/>
        <w:rPr>
          <w:sz w:val="22"/>
        </w:rPr>
      </w:pPr>
    </w:p>
    <w:p w14:paraId="460ADB92" w14:textId="716DED49" w:rsidR="00463610" w:rsidRPr="009E7E5F" w:rsidRDefault="00645A30" w:rsidP="00463610">
      <w:pPr>
        <w:ind w:left="1440" w:hanging="1440"/>
        <w:rPr>
          <w:sz w:val="22"/>
        </w:rPr>
      </w:pPr>
      <w:r>
        <w:rPr>
          <w:sz w:val="22"/>
        </w:rPr>
        <w:t>May 23</w:t>
      </w:r>
      <w:r w:rsidR="00463610" w:rsidRPr="009E7E5F">
        <w:rPr>
          <w:sz w:val="22"/>
        </w:rPr>
        <w:tab/>
        <w:t>The Dark Side of the Civil Wa</w:t>
      </w:r>
      <w:r>
        <w:rPr>
          <w:sz w:val="22"/>
        </w:rPr>
        <w:t>r: Prisons and PTSD.  For May 28</w:t>
      </w:r>
      <w:r w:rsidR="00463610" w:rsidRPr="009E7E5F">
        <w:rPr>
          <w:sz w:val="22"/>
        </w:rPr>
        <w:t xml:space="preserve">, read the article titled "The Mythology of Sherman's March" on our Moodle class page. </w:t>
      </w:r>
    </w:p>
    <w:p w14:paraId="29964349" w14:textId="77777777" w:rsidR="00463610" w:rsidRPr="009E7E5F" w:rsidRDefault="00463610" w:rsidP="00463610">
      <w:pPr>
        <w:ind w:left="1440" w:hanging="1440"/>
        <w:rPr>
          <w:sz w:val="22"/>
        </w:rPr>
      </w:pPr>
    </w:p>
    <w:p w14:paraId="04A019CB" w14:textId="77777777" w:rsidR="00463610" w:rsidRPr="009E7E5F" w:rsidRDefault="00463610" w:rsidP="00463610">
      <w:pPr>
        <w:ind w:left="1440" w:hanging="1440"/>
        <w:rPr>
          <w:sz w:val="22"/>
        </w:rPr>
      </w:pPr>
      <w:r w:rsidRPr="009E7E5F">
        <w:rPr>
          <w:sz w:val="22"/>
          <w:u w:val="single"/>
        </w:rPr>
        <w:t>Week Nine</w:t>
      </w:r>
    </w:p>
    <w:p w14:paraId="0D0A4529" w14:textId="77777777" w:rsidR="00463610" w:rsidRPr="009E7E5F" w:rsidRDefault="00463610" w:rsidP="00463610">
      <w:pPr>
        <w:ind w:left="1440" w:hanging="1440"/>
        <w:rPr>
          <w:sz w:val="22"/>
        </w:rPr>
      </w:pPr>
    </w:p>
    <w:p w14:paraId="5E0BE326" w14:textId="6E8EA705" w:rsidR="00463610" w:rsidRPr="009E7E5F" w:rsidRDefault="00645A30" w:rsidP="00463610">
      <w:pPr>
        <w:ind w:left="1440" w:hanging="1440"/>
        <w:rPr>
          <w:sz w:val="22"/>
        </w:rPr>
      </w:pPr>
      <w:r>
        <w:rPr>
          <w:sz w:val="22"/>
        </w:rPr>
        <w:t>May 28</w:t>
      </w:r>
      <w:r w:rsidR="00463610" w:rsidRPr="009E7E5F">
        <w:rPr>
          <w:sz w:val="22"/>
        </w:rPr>
        <w:tab/>
        <w:t>1864-1865: Sherman's March and Union Victory</w:t>
      </w:r>
    </w:p>
    <w:p w14:paraId="09161DEC" w14:textId="77777777" w:rsidR="00463610" w:rsidRPr="009E7E5F" w:rsidRDefault="00463610" w:rsidP="00463610">
      <w:pPr>
        <w:ind w:left="1440" w:hanging="1440"/>
        <w:rPr>
          <w:sz w:val="22"/>
        </w:rPr>
      </w:pPr>
    </w:p>
    <w:p w14:paraId="3086968A" w14:textId="0551AE24" w:rsidR="00463610" w:rsidRPr="009E7E5F" w:rsidRDefault="00645A30" w:rsidP="00463610">
      <w:pPr>
        <w:ind w:left="1440" w:hanging="1440"/>
        <w:rPr>
          <w:sz w:val="22"/>
        </w:rPr>
      </w:pPr>
      <w:r>
        <w:rPr>
          <w:sz w:val="22"/>
        </w:rPr>
        <w:t>May 30</w:t>
      </w:r>
      <w:r w:rsidR="00463610" w:rsidRPr="009E7E5F">
        <w:rPr>
          <w:sz w:val="22"/>
        </w:rPr>
        <w:tab/>
        <w:t xml:space="preserve">In-class Test #2 on </w:t>
      </w:r>
      <w:r w:rsidR="00463610" w:rsidRPr="009E7E5F">
        <w:rPr>
          <w:sz w:val="22"/>
          <w:u w:val="single"/>
        </w:rPr>
        <w:t>The March”</w:t>
      </w:r>
      <w:r w:rsidR="00463610" w:rsidRPr="009E7E5F">
        <w:rPr>
          <w:sz w:val="22"/>
        </w:rPr>
        <w:t xml:space="preserve"> covering “North Carolina”.</w:t>
      </w:r>
      <w:r w:rsidR="00463610" w:rsidRPr="009E7E5F">
        <w:rPr>
          <w:sz w:val="22"/>
        </w:rPr>
        <w:tab/>
      </w:r>
    </w:p>
    <w:p w14:paraId="364A01A0" w14:textId="77777777" w:rsidR="00463610" w:rsidRPr="009E7E5F" w:rsidRDefault="00463610" w:rsidP="00463610">
      <w:pPr>
        <w:ind w:left="1440"/>
        <w:rPr>
          <w:sz w:val="22"/>
        </w:rPr>
      </w:pPr>
    </w:p>
    <w:p w14:paraId="502D3AA1" w14:textId="4A5F437D" w:rsidR="00463610" w:rsidRPr="009E7E5F" w:rsidRDefault="00645A30" w:rsidP="00463610">
      <w:pPr>
        <w:ind w:left="1440"/>
        <w:rPr>
          <w:sz w:val="22"/>
        </w:rPr>
      </w:pPr>
      <w:r>
        <w:rPr>
          <w:sz w:val="22"/>
        </w:rPr>
        <w:t>For June 4</w:t>
      </w:r>
      <w:r w:rsidR="00463610" w:rsidRPr="009E7E5F">
        <w:rPr>
          <w:sz w:val="22"/>
        </w:rPr>
        <w:t>, read chapter 25 in Jones</w:t>
      </w:r>
      <w:r>
        <w:rPr>
          <w:sz w:val="22"/>
        </w:rPr>
        <w:t>, to be e-mailed</w:t>
      </w:r>
      <w:r w:rsidR="00463610" w:rsidRPr="009E7E5F">
        <w:rPr>
          <w:sz w:val="22"/>
        </w:rPr>
        <w:t xml:space="preserve">. </w:t>
      </w:r>
    </w:p>
    <w:p w14:paraId="722F14B7" w14:textId="77777777" w:rsidR="00463610" w:rsidRPr="009E7E5F" w:rsidRDefault="00463610" w:rsidP="00463610">
      <w:pPr>
        <w:ind w:left="1440" w:hanging="1440"/>
        <w:rPr>
          <w:sz w:val="22"/>
        </w:rPr>
      </w:pPr>
      <w:r w:rsidRPr="009E7E5F">
        <w:rPr>
          <w:sz w:val="22"/>
          <w:u w:val="single"/>
        </w:rPr>
        <w:t>Week Ten</w:t>
      </w:r>
    </w:p>
    <w:p w14:paraId="133AB5B5" w14:textId="77777777" w:rsidR="00463610" w:rsidRPr="009E7E5F" w:rsidRDefault="00463610" w:rsidP="00463610">
      <w:pPr>
        <w:ind w:left="1440" w:hanging="1440"/>
        <w:rPr>
          <w:sz w:val="22"/>
        </w:rPr>
      </w:pPr>
    </w:p>
    <w:p w14:paraId="4E5992BB" w14:textId="126E7A35" w:rsidR="00463610" w:rsidRPr="009E7E5F" w:rsidRDefault="00645A30" w:rsidP="00463610">
      <w:pPr>
        <w:ind w:left="1440" w:hanging="1440"/>
        <w:rPr>
          <w:sz w:val="22"/>
        </w:rPr>
      </w:pPr>
      <w:r>
        <w:rPr>
          <w:sz w:val="22"/>
        </w:rPr>
        <w:t>June 4</w:t>
      </w:r>
      <w:r w:rsidR="00463610" w:rsidRPr="009E7E5F">
        <w:rPr>
          <w:sz w:val="22"/>
        </w:rPr>
        <w:tab/>
        <w:t>Aftershock: Reconstruction</w:t>
      </w:r>
    </w:p>
    <w:p w14:paraId="5D5EEFB1" w14:textId="77777777" w:rsidR="00463610" w:rsidRPr="009E7E5F" w:rsidRDefault="00463610" w:rsidP="00463610">
      <w:pPr>
        <w:ind w:left="1440" w:hanging="1440"/>
        <w:rPr>
          <w:sz w:val="22"/>
        </w:rPr>
      </w:pPr>
    </w:p>
    <w:p w14:paraId="1E1E3863" w14:textId="6FD0C1D6" w:rsidR="00463610" w:rsidRPr="009E7E5F" w:rsidRDefault="00645A30" w:rsidP="00463610">
      <w:pPr>
        <w:ind w:left="1440" w:hanging="1440"/>
        <w:rPr>
          <w:sz w:val="22"/>
        </w:rPr>
      </w:pPr>
      <w:r>
        <w:rPr>
          <w:sz w:val="22"/>
        </w:rPr>
        <w:t>June 6</w:t>
      </w:r>
      <w:r w:rsidR="00463610" w:rsidRPr="009E7E5F">
        <w:rPr>
          <w:sz w:val="22"/>
        </w:rPr>
        <w:tab/>
        <w:t>Meeting of the Minds, Show #4: C</w:t>
      </w:r>
      <w:r w:rsidR="00463610" w:rsidRPr="009E7E5F">
        <w:rPr>
          <w:sz w:val="22"/>
          <w:u w:val="single"/>
        </w:rPr>
        <w:t>ap. Henry Wirz</w:t>
      </w:r>
      <w:r w:rsidR="00463610" w:rsidRPr="009E7E5F">
        <w:rPr>
          <w:sz w:val="22"/>
        </w:rPr>
        <w:t xml:space="preserve">, commander of the Andersonville prison and Union soldier </w:t>
      </w:r>
      <w:r w:rsidR="00463610" w:rsidRPr="009E7E5F">
        <w:rPr>
          <w:sz w:val="22"/>
          <w:u w:val="single"/>
        </w:rPr>
        <w:t>John Ransom</w:t>
      </w:r>
      <w:r w:rsidR="00463610" w:rsidRPr="009E7E5F">
        <w:rPr>
          <w:sz w:val="22"/>
        </w:rPr>
        <w:t xml:space="preserve">, prisoner at Andersonville; Union General </w:t>
      </w:r>
      <w:r w:rsidR="00463610" w:rsidRPr="009E7E5F">
        <w:rPr>
          <w:sz w:val="22"/>
          <w:u w:val="single"/>
        </w:rPr>
        <w:t>Winfield Scott Hancock</w:t>
      </w:r>
      <w:r w:rsidR="00463610" w:rsidRPr="009E7E5F">
        <w:rPr>
          <w:sz w:val="22"/>
        </w:rPr>
        <w:t xml:space="preserve"> and  Confederate </w:t>
      </w:r>
      <w:r w:rsidR="00463610" w:rsidRPr="009E7E5F">
        <w:rPr>
          <w:sz w:val="22"/>
          <w:u w:val="single"/>
        </w:rPr>
        <w:t>General Lewis Armistead</w:t>
      </w:r>
      <w:r w:rsidR="00463610" w:rsidRPr="009E7E5F">
        <w:rPr>
          <w:sz w:val="22"/>
        </w:rPr>
        <w:t xml:space="preserve">, best friends before the Civil War; </w:t>
      </w:r>
      <w:r w:rsidR="00463610" w:rsidRPr="009E7E5F">
        <w:rPr>
          <w:sz w:val="22"/>
          <w:u w:val="single"/>
        </w:rPr>
        <w:t>Varina Davis</w:t>
      </w:r>
      <w:r w:rsidR="00463610" w:rsidRPr="009E7E5F">
        <w:rPr>
          <w:sz w:val="22"/>
        </w:rPr>
        <w:t xml:space="preserve"> and</w:t>
      </w:r>
      <w:r w:rsidR="00463610" w:rsidRPr="009E7E5F">
        <w:rPr>
          <w:sz w:val="22"/>
          <w:u w:val="single"/>
        </w:rPr>
        <w:t xml:space="preserve"> Jefferson Davis</w:t>
      </w:r>
      <w:r w:rsidR="00463610" w:rsidRPr="009E7E5F">
        <w:rPr>
          <w:sz w:val="22"/>
        </w:rPr>
        <w:t xml:space="preserve">, First Lady and President of the Confederacy; </w:t>
      </w:r>
      <w:r w:rsidR="00463610" w:rsidRPr="009E7E5F">
        <w:rPr>
          <w:sz w:val="22"/>
          <w:u w:val="single"/>
        </w:rPr>
        <w:t>Clifton Prentiss</w:t>
      </w:r>
      <w:r w:rsidR="00463610" w:rsidRPr="009E7E5F">
        <w:rPr>
          <w:sz w:val="22"/>
        </w:rPr>
        <w:t xml:space="preserve"> and</w:t>
      </w:r>
      <w:r w:rsidR="00463610" w:rsidRPr="009E7E5F">
        <w:rPr>
          <w:sz w:val="22"/>
          <w:u w:val="single"/>
        </w:rPr>
        <w:t xml:space="preserve"> William Prentiss</w:t>
      </w:r>
      <w:r w:rsidR="00463610" w:rsidRPr="009E7E5F">
        <w:rPr>
          <w:sz w:val="22"/>
        </w:rPr>
        <w:t xml:space="preserve">, brothers who fought on opposite sides during the war. </w:t>
      </w:r>
    </w:p>
    <w:p w14:paraId="0865F4B3" w14:textId="77777777" w:rsidR="00463610" w:rsidRPr="009E7E5F" w:rsidRDefault="00463610" w:rsidP="00463610">
      <w:pPr>
        <w:ind w:left="1440" w:hanging="1440"/>
        <w:rPr>
          <w:sz w:val="22"/>
        </w:rPr>
      </w:pPr>
    </w:p>
    <w:p w14:paraId="209CB7F8" w14:textId="6531225A" w:rsidR="00DD5E47" w:rsidRPr="009E7E5F" w:rsidRDefault="00DD5E47" w:rsidP="00DD5E47">
      <w:pPr>
        <w:ind w:left="1440" w:hanging="1440"/>
        <w:rPr>
          <w:rFonts w:cs="Times New Roman"/>
          <w:sz w:val="22"/>
        </w:rPr>
      </w:pPr>
      <w:r w:rsidRPr="009E7E5F">
        <w:rPr>
          <w:rFonts w:cs="Times New Roman"/>
          <w:b/>
          <w:sz w:val="22"/>
          <w:u w:val="single"/>
        </w:rPr>
        <w:t xml:space="preserve">Final Meeting of the Minds: </w:t>
      </w:r>
      <w:r w:rsidR="003B355C" w:rsidRPr="009E7E5F">
        <w:rPr>
          <w:rFonts w:cs="Times New Roman"/>
          <w:b/>
          <w:sz w:val="22"/>
          <w:u w:val="single"/>
        </w:rPr>
        <w:t>Tuesday, June 1</w:t>
      </w:r>
      <w:r w:rsidR="00E47867">
        <w:rPr>
          <w:rFonts w:cs="Times New Roman"/>
          <w:b/>
          <w:sz w:val="22"/>
          <w:u w:val="single"/>
        </w:rPr>
        <w:t>1</w:t>
      </w:r>
      <w:r w:rsidR="003B355C" w:rsidRPr="009E7E5F">
        <w:rPr>
          <w:rFonts w:cs="Times New Roman"/>
          <w:b/>
          <w:sz w:val="22"/>
          <w:u w:val="single"/>
        </w:rPr>
        <w:t xml:space="preserve"> </w:t>
      </w:r>
      <w:r w:rsidR="00B978E7" w:rsidRPr="009E7E5F">
        <w:rPr>
          <w:rFonts w:cs="Times New Roman"/>
          <w:b/>
          <w:sz w:val="22"/>
          <w:u w:val="single"/>
        </w:rPr>
        <w:t xml:space="preserve">from </w:t>
      </w:r>
      <w:r w:rsidR="00EA7BB6">
        <w:rPr>
          <w:rFonts w:cs="Times New Roman"/>
          <w:b/>
          <w:sz w:val="22"/>
          <w:u w:val="single"/>
        </w:rPr>
        <w:t xml:space="preserve"> 4:30 to 6:20 p</w:t>
      </w:r>
      <w:r w:rsidR="003B355C" w:rsidRPr="009E7E5F">
        <w:rPr>
          <w:rFonts w:cs="Times New Roman"/>
          <w:b/>
          <w:sz w:val="22"/>
          <w:u w:val="single"/>
        </w:rPr>
        <w:t>.m.</w:t>
      </w:r>
    </w:p>
    <w:p w14:paraId="374A769E" w14:textId="77777777" w:rsidR="00DD5E47" w:rsidRPr="009E7E5F" w:rsidRDefault="00DD5E47" w:rsidP="00DD5E47">
      <w:pPr>
        <w:ind w:left="1440" w:hanging="1440"/>
        <w:rPr>
          <w:rFonts w:cs="Times New Roman"/>
          <w:sz w:val="22"/>
        </w:rPr>
      </w:pPr>
    </w:p>
    <w:p w14:paraId="5B7847D1" w14:textId="45876B7B" w:rsidR="00645A30" w:rsidRDefault="00645A30" w:rsidP="00DD5E47">
      <w:pPr>
        <w:ind w:left="1440" w:hanging="1440"/>
        <w:rPr>
          <w:rFonts w:cs="Times New Roman"/>
          <w:sz w:val="22"/>
        </w:rPr>
      </w:pPr>
      <w:r>
        <w:rPr>
          <w:rFonts w:cs="Times New Roman"/>
          <w:sz w:val="22"/>
        </w:rPr>
        <w:t xml:space="preserve">There is no final </w:t>
      </w:r>
      <w:r w:rsidR="00047574">
        <w:rPr>
          <w:rFonts w:cs="Times New Roman"/>
          <w:sz w:val="22"/>
        </w:rPr>
        <w:t>exam in our class, but there will</w:t>
      </w:r>
      <w:r>
        <w:rPr>
          <w:rFonts w:cs="Times New Roman"/>
          <w:sz w:val="22"/>
        </w:rPr>
        <w:t xml:space="preserve"> be one last </w:t>
      </w:r>
      <w:r w:rsidR="00DD5E47" w:rsidRPr="009E7E5F">
        <w:rPr>
          <w:rFonts w:cs="Times New Roman"/>
          <w:sz w:val="22"/>
        </w:rPr>
        <w:t xml:space="preserve">Meeting of the Minds show </w:t>
      </w:r>
    </w:p>
    <w:p w14:paraId="42DE0666" w14:textId="77777777" w:rsidR="00047574" w:rsidRDefault="00645A30" w:rsidP="00DD5E47">
      <w:pPr>
        <w:ind w:left="1440" w:hanging="1440"/>
        <w:rPr>
          <w:rFonts w:cs="Times New Roman"/>
          <w:sz w:val="22"/>
        </w:rPr>
      </w:pPr>
      <w:r>
        <w:rPr>
          <w:rFonts w:cs="Times New Roman"/>
          <w:sz w:val="22"/>
        </w:rPr>
        <w:t>During that time period</w:t>
      </w:r>
      <w:r w:rsidR="00047574">
        <w:rPr>
          <w:rFonts w:cs="Times New Roman"/>
          <w:sz w:val="22"/>
        </w:rPr>
        <w:t xml:space="preserve">, covering the following characters: </w:t>
      </w:r>
      <w:r w:rsidR="00047574">
        <w:rPr>
          <w:rFonts w:cs="Times New Roman"/>
          <w:sz w:val="22"/>
          <w:u w:val="single"/>
        </w:rPr>
        <w:t>Matthew Brady</w:t>
      </w:r>
      <w:r w:rsidR="00047574">
        <w:rPr>
          <w:rFonts w:cs="Times New Roman"/>
          <w:sz w:val="22"/>
        </w:rPr>
        <w:t xml:space="preserve">, Civil War </w:t>
      </w:r>
    </w:p>
    <w:p w14:paraId="27988B37" w14:textId="77777777" w:rsidR="00047574" w:rsidRDefault="00047574" w:rsidP="00DD5E47">
      <w:pPr>
        <w:ind w:left="1440" w:hanging="1440"/>
        <w:rPr>
          <w:rFonts w:cs="Times New Roman"/>
          <w:sz w:val="22"/>
          <w:u w:val="single"/>
        </w:rPr>
      </w:pPr>
      <w:r>
        <w:rPr>
          <w:rFonts w:cs="Times New Roman"/>
          <w:sz w:val="22"/>
        </w:rPr>
        <w:t xml:space="preserve">photographer; </w:t>
      </w:r>
      <w:r>
        <w:rPr>
          <w:rFonts w:cs="Times New Roman"/>
          <w:sz w:val="22"/>
          <w:u w:val="single"/>
        </w:rPr>
        <w:t>Tunis Campbell</w:t>
      </w:r>
      <w:r>
        <w:rPr>
          <w:rFonts w:cs="Times New Roman"/>
          <w:sz w:val="22"/>
        </w:rPr>
        <w:t xml:space="preserve">, political leader during Reconstruction; </w:t>
      </w:r>
      <w:r>
        <w:rPr>
          <w:rFonts w:cs="Times New Roman"/>
          <w:sz w:val="22"/>
          <w:u w:val="single"/>
        </w:rPr>
        <w:t>Elizabeth “Crazy Bet” Van</w:t>
      </w:r>
    </w:p>
    <w:p w14:paraId="73B583F6" w14:textId="77777777" w:rsidR="00047574" w:rsidRDefault="00047574" w:rsidP="00DD5E47">
      <w:pPr>
        <w:ind w:left="1440" w:hanging="1440"/>
        <w:rPr>
          <w:rFonts w:cs="Times New Roman"/>
          <w:sz w:val="22"/>
        </w:rPr>
      </w:pPr>
      <w:r>
        <w:rPr>
          <w:rFonts w:cs="Times New Roman"/>
          <w:sz w:val="22"/>
          <w:u w:val="single"/>
        </w:rPr>
        <w:t>Lew</w:t>
      </w:r>
      <w:r>
        <w:rPr>
          <w:rFonts w:cs="Times New Roman"/>
          <w:sz w:val="22"/>
        </w:rPr>
        <w:t xml:space="preserve">, leader of a Northern spy ring in Richmond; </w:t>
      </w:r>
      <w:r>
        <w:rPr>
          <w:rFonts w:cs="Times New Roman"/>
          <w:sz w:val="22"/>
          <w:u w:val="single"/>
        </w:rPr>
        <w:t>Mary Lincoln</w:t>
      </w:r>
      <w:r>
        <w:rPr>
          <w:rFonts w:cs="Times New Roman"/>
          <w:sz w:val="22"/>
        </w:rPr>
        <w:t>, first lady and wife of Abraham</w:t>
      </w:r>
    </w:p>
    <w:p w14:paraId="3EB556DA" w14:textId="27CBBD88" w:rsidR="00DD5E47" w:rsidRPr="009E7E5F" w:rsidRDefault="00047574" w:rsidP="00DD5E47">
      <w:pPr>
        <w:ind w:left="1440" w:hanging="1440"/>
        <w:rPr>
          <w:rFonts w:cs="Times New Roman"/>
          <w:sz w:val="22"/>
        </w:rPr>
      </w:pPr>
      <w:r>
        <w:rPr>
          <w:rFonts w:cs="Times New Roman"/>
          <w:sz w:val="22"/>
        </w:rPr>
        <w:t xml:space="preserve">Lincoln; </w:t>
      </w:r>
      <w:r>
        <w:rPr>
          <w:rFonts w:cs="Times New Roman"/>
          <w:sz w:val="22"/>
          <w:u w:val="single"/>
        </w:rPr>
        <w:t>Solomon Northrup</w:t>
      </w:r>
      <w:r>
        <w:rPr>
          <w:rFonts w:cs="Times New Roman"/>
          <w:sz w:val="22"/>
        </w:rPr>
        <w:t>, free man who was kidnapped and forced into slavery for 12 years.</w:t>
      </w:r>
      <w:r w:rsidR="00645A30">
        <w:rPr>
          <w:rFonts w:cs="Times New Roman"/>
          <w:sz w:val="22"/>
        </w:rPr>
        <w:t xml:space="preserve"> </w:t>
      </w:r>
      <w:r w:rsidR="00DD5E47" w:rsidRPr="009E7E5F">
        <w:rPr>
          <w:rFonts w:cs="Times New Roman"/>
          <w:sz w:val="22"/>
        </w:rPr>
        <w:t xml:space="preserve"> </w:t>
      </w:r>
    </w:p>
    <w:p w14:paraId="2F97BCDB" w14:textId="31871365" w:rsidR="00DD5E47" w:rsidRPr="00645A30" w:rsidRDefault="00DD5E47" w:rsidP="00645A30">
      <w:pPr>
        <w:rPr>
          <w:sz w:val="22"/>
        </w:rPr>
      </w:pPr>
    </w:p>
    <w:p w14:paraId="5FD76C30" w14:textId="77777777" w:rsidR="00592C29" w:rsidRPr="009E7E5F" w:rsidRDefault="00592C29" w:rsidP="00DD5E47">
      <w:pPr>
        <w:ind w:left="1440" w:hanging="1440"/>
        <w:rPr>
          <w:rFonts w:cs="Times New Roman"/>
          <w:sz w:val="22"/>
        </w:rPr>
      </w:pPr>
    </w:p>
    <w:p w14:paraId="4B45B06E" w14:textId="77777777" w:rsidR="00592C29" w:rsidRPr="009E7E5F" w:rsidRDefault="00592C29" w:rsidP="00592C29">
      <w:pPr>
        <w:pStyle w:val="Heading2"/>
        <w:keepNext w:val="0"/>
        <w:keepLines w:val="0"/>
        <w:widowControl w:val="0"/>
        <w:rPr>
          <w:sz w:val="22"/>
          <w:szCs w:val="22"/>
        </w:rPr>
      </w:pPr>
      <w:r w:rsidRPr="009E7E5F">
        <w:rPr>
          <w:sz w:val="22"/>
          <w:szCs w:val="22"/>
        </w:rPr>
        <w:t>Class Requirements:</w:t>
      </w:r>
    </w:p>
    <w:p w14:paraId="4B8E3910" w14:textId="77777777" w:rsidR="00592C29" w:rsidRPr="009E7E5F" w:rsidRDefault="00592C29" w:rsidP="00592C29">
      <w:pPr>
        <w:spacing w:before="100" w:after="100"/>
        <w:rPr>
          <w:sz w:val="22"/>
        </w:rPr>
      </w:pPr>
      <w:r w:rsidRPr="009E7E5F">
        <w:rPr>
          <w:b/>
          <w:sz w:val="22"/>
        </w:rPr>
        <w:t>1.  In-class Quizzes on Assigned Reading in Jones textbook:  25% of your total grade</w:t>
      </w:r>
    </w:p>
    <w:p w14:paraId="2A2FF122" w14:textId="63158FF1" w:rsidR="00592C29" w:rsidRPr="009E7E5F" w:rsidRDefault="00592C29" w:rsidP="00592C29">
      <w:pPr>
        <w:spacing w:before="100" w:after="100"/>
        <w:rPr>
          <w:sz w:val="22"/>
        </w:rPr>
      </w:pPr>
      <w:r w:rsidRPr="009E7E5F">
        <w:rPr>
          <w:sz w:val="22"/>
        </w:rPr>
        <w:t xml:space="preserve">I’ll give you 4 in-class quizzes on the assigned reading in your textbook -- Terry Jones, </w:t>
      </w:r>
      <w:r w:rsidRPr="009E7E5F">
        <w:rPr>
          <w:sz w:val="22"/>
          <w:u w:val="single"/>
        </w:rPr>
        <w:t xml:space="preserve">The American Civil </w:t>
      </w:r>
      <w:r w:rsidRPr="009E7E5F">
        <w:rPr>
          <w:sz w:val="22"/>
        </w:rPr>
        <w:t xml:space="preserve">War.  </w:t>
      </w:r>
      <w:r w:rsidR="00C00616">
        <w:rPr>
          <w:sz w:val="22"/>
        </w:rPr>
        <w:t xml:space="preserve">You can purchase this book on Amazon if you wish, but I will also e-mamil these readings each week to you.  </w:t>
      </w:r>
      <w:r w:rsidRPr="009E7E5F">
        <w:rPr>
          <w:sz w:val="22"/>
        </w:rPr>
        <w:t xml:space="preserve">Please follow the course calendar carefully and make sure to do all the required reading for each class.  You’ll take these quizzes in class without using your book, but you may use written </w:t>
      </w:r>
      <w:r w:rsidR="00463610" w:rsidRPr="009E7E5F">
        <w:rPr>
          <w:sz w:val="22"/>
        </w:rPr>
        <w:t xml:space="preserve">or typed </w:t>
      </w:r>
      <w:r w:rsidRPr="009E7E5F">
        <w:rPr>
          <w:sz w:val="22"/>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0C42626C" w14:textId="77777777" w:rsidR="00592C29" w:rsidRPr="009E7E5F" w:rsidRDefault="00592C29" w:rsidP="00592C29">
      <w:pPr>
        <w:spacing w:before="100" w:after="100"/>
        <w:rPr>
          <w:b/>
          <w:sz w:val="22"/>
        </w:rPr>
      </w:pPr>
    </w:p>
    <w:p w14:paraId="69C67E22" w14:textId="77777777" w:rsidR="00592C29" w:rsidRPr="009E7E5F" w:rsidRDefault="00592C29" w:rsidP="00592C29">
      <w:pPr>
        <w:spacing w:before="100" w:after="100"/>
        <w:rPr>
          <w:b/>
          <w:sz w:val="22"/>
        </w:rPr>
      </w:pPr>
      <w:r w:rsidRPr="009E7E5F">
        <w:rPr>
          <w:b/>
          <w:sz w:val="22"/>
        </w:rPr>
        <w:t>2.  In-class Quizzes on Class Lectures/Films - 15% of your total grade</w:t>
      </w:r>
    </w:p>
    <w:p w14:paraId="7EE1C154" w14:textId="77777777" w:rsidR="00592C29" w:rsidRPr="009E7E5F" w:rsidRDefault="00592C29" w:rsidP="00592C29">
      <w:pPr>
        <w:spacing w:before="100" w:after="100"/>
        <w:rPr>
          <w:sz w:val="22"/>
        </w:rPr>
      </w:pPr>
      <w:r w:rsidRPr="009E7E5F">
        <w:rPr>
          <w:sz w:val="22"/>
        </w:rPr>
        <w:t xml:space="preserve">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 (no laptops, please--write out your notes).  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w:t>
      </w:r>
      <w:r w:rsidRPr="009E7E5F">
        <w:rPr>
          <w:sz w:val="22"/>
        </w:rPr>
        <w:lastRenderedPageBreak/>
        <w:t xml:space="preserve">my lectures and watch in-class films carefully. Each of these quizzes will count equally in this 15% of your grade. </w:t>
      </w:r>
    </w:p>
    <w:p w14:paraId="35C2B1B2" w14:textId="77777777" w:rsidR="00592C29" w:rsidRPr="009E7E5F" w:rsidRDefault="00592C29" w:rsidP="00592C29">
      <w:pPr>
        <w:rPr>
          <w:b/>
          <w:sz w:val="22"/>
        </w:rPr>
      </w:pPr>
    </w:p>
    <w:p w14:paraId="0927CF03" w14:textId="77777777" w:rsidR="00592C29" w:rsidRPr="009E7E5F" w:rsidRDefault="00592C29" w:rsidP="00592C29">
      <w:pPr>
        <w:rPr>
          <w:sz w:val="22"/>
        </w:rPr>
      </w:pPr>
      <w:r w:rsidRPr="009E7E5F">
        <w:rPr>
          <w:b/>
          <w:sz w:val="22"/>
        </w:rPr>
        <w:t>3. In-class Tests on</w:t>
      </w:r>
      <w:r w:rsidRPr="009E7E5F">
        <w:rPr>
          <w:b/>
          <w:sz w:val="22"/>
          <w:u w:val="single"/>
        </w:rPr>
        <w:t xml:space="preserve"> The March</w:t>
      </w:r>
      <w:r w:rsidRPr="009E7E5F">
        <w:rPr>
          <w:sz w:val="22"/>
          <w:u w:val="single"/>
        </w:rPr>
        <w:t>:</w:t>
      </w:r>
      <w:r w:rsidRPr="009E7E5F">
        <w:rPr>
          <w:sz w:val="22"/>
        </w:rPr>
        <w:t xml:space="preserve">  4</w:t>
      </w:r>
      <w:r w:rsidRPr="009E7E5F">
        <w:rPr>
          <w:b/>
          <w:sz w:val="22"/>
        </w:rPr>
        <w:t>0% of your total grade</w:t>
      </w:r>
    </w:p>
    <w:p w14:paraId="573D554B" w14:textId="77777777" w:rsidR="00592C29" w:rsidRPr="009E7E5F" w:rsidRDefault="00592C29" w:rsidP="00592C29">
      <w:pPr>
        <w:rPr>
          <w:sz w:val="22"/>
        </w:rPr>
      </w:pPr>
    </w:p>
    <w:p w14:paraId="66FE08B8" w14:textId="67A19D07" w:rsidR="00592C29" w:rsidRPr="009E7E5F" w:rsidRDefault="00592C29" w:rsidP="00592C29">
      <w:pPr>
        <w:rPr>
          <w:sz w:val="22"/>
        </w:rPr>
      </w:pPr>
      <w:r w:rsidRPr="009E7E5F">
        <w:rPr>
          <w:sz w:val="22"/>
        </w:rPr>
        <w:t>You will read the great historical novel by E.L. Doctorow about Sherman's March and take two in-class tests on it.  Each test will cover large sections of the book and will consist of 10 short essay questions.  I will give you a study guide for each test. Each test is</w:t>
      </w:r>
      <w:r w:rsidR="005011D9">
        <w:rPr>
          <w:sz w:val="22"/>
        </w:rPr>
        <w:t xml:space="preserve"> worth 20% of your final grade.</w:t>
      </w:r>
    </w:p>
    <w:p w14:paraId="3AA158F4" w14:textId="77777777" w:rsidR="00592C29" w:rsidRPr="009E7E5F" w:rsidRDefault="00592C29" w:rsidP="00592C29">
      <w:pPr>
        <w:rPr>
          <w:b/>
          <w:sz w:val="22"/>
        </w:rPr>
      </w:pPr>
    </w:p>
    <w:p w14:paraId="5ADE67E0" w14:textId="77777777" w:rsidR="00592C29" w:rsidRPr="009E7E5F" w:rsidRDefault="00592C29" w:rsidP="00592C29">
      <w:pPr>
        <w:rPr>
          <w:sz w:val="22"/>
        </w:rPr>
      </w:pPr>
      <w:r w:rsidRPr="009E7E5F">
        <w:rPr>
          <w:b/>
          <w:sz w:val="22"/>
        </w:rPr>
        <w:t>4. Meeting of the Minds:  20% of your total grade</w:t>
      </w:r>
      <w:r w:rsidRPr="009E7E5F">
        <w:rPr>
          <w:sz w:val="22"/>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You will also write an annotated bibliography of at least 3 pages to describe your sources and what you learned from them.   </w:t>
      </w:r>
      <w:r w:rsidRPr="009E7E5F">
        <w:rPr>
          <w:sz w:val="22"/>
          <w:u w:val="single"/>
        </w:rPr>
        <w:t xml:space="preserve">30% of this Meeting of the Minds grade is based on how accurate and informative your performance in class is; 70% is based on the research you do, as shown to me in your annotated bibliography. </w:t>
      </w:r>
      <w:r w:rsidRPr="009E7E5F">
        <w:rPr>
          <w:sz w:val="22"/>
        </w:rPr>
        <w:t xml:space="preserve"> You will find more details and requirements on the “Meeting of the Minds” below.</w:t>
      </w:r>
    </w:p>
    <w:p w14:paraId="2143D10C" w14:textId="77777777" w:rsidR="00592C29" w:rsidRPr="009E7E5F" w:rsidRDefault="00592C29" w:rsidP="00592C29">
      <w:pPr>
        <w:rPr>
          <w:sz w:val="22"/>
        </w:rPr>
      </w:pPr>
    </w:p>
    <w:p w14:paraId="41B77693" w14:textId="7D816C12" w:rsidR="00592C29" w:rsidRPr="009E7E5F" w:rsidRDefault="00592C29" w:rsidP="00592C29">
      <w:pPr>
        <w:spacing w:before="100" w:beforeAutospacing="1" w:after="100" w:afterAutospacing="1"/>
        <w:rPr>
          <w:sz w:val="22"/>
        </w:rPr>
      </w:pPr>
      <w:r w:rsidRPr="009E7E5F">
        <w:rPr>
          <w:sz w:val="22"/>
        </w:rPr>
        <w:t xml:space="preserve">What if we could resurrect people from the past and talk about their lives? Well, now—with your help—we can!  Each of you should </w:t>
      </w:r>
      <w:r w:rsidRPr="009E7E5F">
        <w:rPr>
          <w:b/>
          <w:i/>
          <w:sz w:val="22"/>
        </w:rPr>
        <w:t>choose a first and second choice of characters listed in the course calendar.</w:t>
      </w:r>
      <w:r w:rsidRPr="009E7E5F">
        <w:rPr>
          <w:sz w:val="22"/>
        </w:rPr>
        <w:t xml:space="preserve">  Let me know of your first and second choice either by e-mail or in person by the end of the first week of class.  You should find your questions </w:t>
      </w:r>
      <w:r w:rsidR="00463610" w:rsidRPr="009E7E5F">
        <w:rPr>
          <w:sz w:val="22"/>
        </w:rPr>
        <w:t xml:space="preserve">the file titled "Meeting of the Minds Character Questions" at the top of our Moodle class page. </w:t>
      </w:r>
    </w:p>
    <w:p w14:paraId="6D5B3E79" w14:textId="77777777" w:rsidR="00463610" w:rsidRPr="009E7E5F" w:rsidRDefault="00463610" w:rsidP="00463610">
      <w:pPr>
        <w:spacing w:before="100" w:beforeAutospacing="1" w:after="100" w:afterAutospacing="1"/>
        <w:rPr>
          <w:b/>
          <w:sz w:val="22"/>
          <w:u w:val="single"/>
        </w:rPr>
      </w:pPr>
      <w:r w:rsidRPr="009E7E5F">
        <w:rPr>
          <w:b/>
          <w:sz w:val="22"/>
          <w:u w:val="single"/>
        </w:rPr>
        <w:t>Research Requirements – 70% of your Meeting of Minds grade:</w:t>
      </w:r>
    </w:p>
    <w:p w14:paraId="6078A11D" w14:textId="77777777" w:rsidR="00463610" w:rsidRPr="009E7E5F" w:rsidRDefault="00463610" w:rsidP="00463610">
      <w:pPr>
        <w:pStyle w:val="ListParagraph"/>
        <w:numPr>
          <w:ilvl w:val="0"/>
          <w:numId w:val="6"/>
        </w:numPr>
        <w:spacing w:before="100" w:beforeAutospacing="1" w:after="100" w:afterAutospacing="1" w:line="276" w:lineRule="auto"/>
        <w:rPr>
          <w:sz w:val="22"/>
        </w:rPr>
      </w:pPr>
      <w:r w:rsidRPr="009E7E5F">
        <w:rPr>
          <w:b/>
          <w:sz w:val="22"/>
          <w:u w:val="single"/>
        </w:rPr>
        <w:t>Annotated Bibliography Required:</w:t>
      </w:r>
      <w:r w:rsidRPr="009E7E5F">
        <w:rPr>
          <w:b/>
          <w:sz w:val="22"/>
        </w:rPr>
        <w:t xml:space="preserve"> </w:t>
      </w:r>
      <w:r w:rsidRPr="009E7E5F">
        <w:rPr>
          <w:sz w:val="22"/>
        </w:rPr>
        <w:t xml:space="preserve">The only written work you must turn in for your “Meeting of the Minds” presentation is an annotated bibliography—this is a list of your sources with a description of what you learned from each source.  </w:t>
      </w:r>
      <w:r w:rsidRPr="009E7E5F">
        <w:rPr>
          <w:sz w:val="22"/>
          <w:u w:val="single"/>
        </w:rPr>
        <w:t>It should be at least  4 double-spaced pages long</w:t>
      </w:r>
      <w:r w:rsidRPr="009E7E5F">
        <w:rPr>
          <w:sz w:val="22"/>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0EC9CACD" w14:textId="77777777" w:rsidR="00463610" w:rsidRPr="009E7E5F" w:rsidRDefault="00463610" w:rsidP="00463610">
      <w:pPr>
        <w:pStyle w:val="ListParagraph"/>
        <w:spacing w:before="100" w:beforeAutospacing="1" w:after="100" w:afterAutospacing="1"/>
        <w:rPr>
          <w:b/>
          <w:sz w:val="22"/>
          <w:u w:val="single"/>
        </w:rPr>
      </w:pPr>
    </w:p>
    <w:p w14:paraId="6E75D836" w14:textId="77777777" w:rsidR="00463610" w:rsidRPr="009E7E5F" w:rsidRDefault="00463610" w:rsidP="00463610">
      <w:pPr>
        <w:pStyle w:val="ListParagraph"/>
        <w:spacing w:before="100" w:beforeAutospacing="1" w:after="100" w:afterAutospacing="1"/>
        <w:rPr>
          <w:sz w:val="22"/>
        </w:rPr>
      </w:pPr>
      <w:r w:rsidRPr="009E7E5F">
        <w:rPr>
          <w:rFonts w:cs="Times New Roman"/>
          <w:sz w:val="22"/>
          <w:u w:val="single"/>
        </w:rPr>
        <w:t xml:space="preserve">E-mailing Your Bibliography: </w:t>
      </w:r>
      <w:r w:rsidRPr="009E7E5F">
        <w:rPr>
          <w:rFonts w:cs="Times New Roman"/>
          <w:sz w:val="22"/>
        </w:rPr>
        <w:t xml:space="preserve">You should e-mail your bibliography to me at </w:t>
      </w:r>
      <w:hyperlink r:id="rId8" w:history="1">
        <w:r w:rsidRPr="009E7E5F">
          <w:rPr>
            <w:rStyle w:val="Hyperlink"/>
            <w:rFonts w:cs="Times New Roman"/>
            <w:sz w:val="22"/>
          </w:rPr>
          <w:t>harrisr@linnbenton.edu</w:t>
        </w:r>
      </w:hyperlink>
      <w:r w:rsidRPr="009E7E5F">
        <w:rPr>
          <w:rFonts w:cs="Times New Roman"/>
          <w:sz w:val="22"/>
        </w:rPr>
        <w:t xml:space="preserve">.  Please don't hand in a paper copy. You should send it as a word document, ending in either “doc”, “docx”, or google docs. You should also cut and paste your paper into the body of your e-mail, in case I have trouble opening your attachment. </w:t>
      </w:r>
      <w:r w:rsidRPr="009E7E5F">
        <w:rPr>
          <w:rFonts w:cs="Times New Roman"/>
          <w:sz w:val="22"/>
          <w:u w:val="single"/>
        </w:rPr>
        <w:t>If your e-mail version of the bibliography doesn’t arrive, I will treat it as if you never sent it.</w:t>
      </w:r>
      <w:r w:rsidRPr="009E7E5F">
        <w:rPr>
          <w:rFonts w:cs="Times New Roman"/>
          <w:sz w:val="22"/>
        </w:rPr>
        <w:t xml:space="preserve">  It will be subject to late points, and if it’s over 1 week late, I won’t accept it, regardless of any screen print outs you send me.   I will send you a </w:t>
      </w:r>
      <w:r w:rsidRPr="009E7E5F">
        <w:rPr>
          <w:rFonts w:cs="Times New Roman"/>
          <w:sz w:val="22"/>
          <w:u w:val="single"/>
        </w:rPr>
        <w:t xml:space="preserve">confirmation e-mail within 24 hours </w:t>
      </w:r>
      <w:r w:rsidRPr="009E7E5F">
        <w:rPr>
          <w:rFonts w:cs="Times New Roman"/>
          <w:sz w:val="22"/>
        </w:rPr>
        <w:t xml:space="preserve">after you e-mail me your assignment, so if you don’t get this confirmation e-mail, </w:t>
      </w:r>
      <w:r w:rsidRPr="009E7E5F">
        <w:rPr>
          <w:rFonts w:cs="Times New Roman"/>
          <w:sz w:val="22"/>
          <w:u w:val="single"/>
        </w:rPr>
        <w:t>call me and let me know immediately.</w:t>
      </w:r>
    </w:p>
    <w:p w14:paraId="39F4833B" w14:textId="77777777" w:rsidR="00463610" w:rsidRPr="009E7E5F" w:rsidRDefault="00463610" w:rsidP="00463610">
      <w:pPr>
        <w:spacing w:before="100" w:beforeAutospacing="1" w:after="100" w:afterAutospacing="1"/>
        <w:rPr>
          <w:sz w:val="22"/>
        </w:rPr>
      </w:pPr>
      <w:r w:rsidRPr="009E7E5F">
        <w:rPr>
          <w:b/>
          <w:sz w:val="22"/>
        </w:rPr>
        <w:t xml:space="preserve">2. </w:t>
      </w:r>
      <w:r w:rsidRPr="009E7E5F">
        <w:rPr>
          <w:b/>
          <w:i/>
          <w:sz w:val="22"/>
          <w:u w:val="single"/>
        </w:rPr>
        <w:t>Primary and Secondary Sources</w:t>
      </w:r>
      <w:r w:rsidRPr="009E7E5F">
        <w:rPr>
          <w:b/>
          <w:i/>
          <w:sz w:val="22"/>
        </w:rPr>
        <w:t xml:space="preserve">: </w:t>
      </w:r>
      <w:r w:rsidRPr="009E7E5F">
        <w:rPr>
          <w:sz w:val="22"/>
        </w:rPr>
        <w:t xml:space="preserve"> You will need to read at least 1 primary source and 1 secondary source in preparing your presentation.  A </w:t>
      </w:r>
      <w:r w:rsidRPr="009E7E5F">
        <w:rPr>
          <w:sz w:val="22"/>
          <w:u w:val="single"/>
        </w:rPr>
        <w:t>primary source</w:t>
      </w:r>
      <w:r w:rsidRPr="009E7E5F">
        <w:rPr>
          <w:sz w:val="22"/>
        </w:rPr>
        <w:t xml:space="preserve"> is any source written by your character or any description of your character written by someone who knew them. For primary sources, you can use the web by searching your character's name followed by the phrase "primary sources".</w:t>
      </w:r>
    </w:p>
    <w:p w14:paraId="745B52C2" w14:textId="77777777" w:rsidR="00463610" w:rsidRPr="009E7E5F" w:rsidRDefault="00463610" w:rsidP="00463610">
      <w:pPr>
        <w:spacing w:before="100" w:beforeAutospacing="1" w:after="100" w:afterAutospacing="1"/>
        <w:rPr>
          <w:sz w:val="22"/>
        </w:rPr>
      </w:pPr>
      <w:r w:rsidRPr="009E7E5F">
        <w:rPr>
          <w:sz w:val="22"/>
        </w:rPr>
        <w:t xml:space="preserve"> </w:t>
      </w:r>
      <w:r w:rsidRPr="009E7E5F">
        <w:rPr>
          <w:sz w:val="22"/>
          <w:u w:val="single"/>
        </w:rPr>
        <w:t>A secondary source</w:t>
      </w:r>
      <w:r w:rsidRPr="009E7E5F">
        <w:rPr>
          <w:sz w:val="22"/>
        </w:rPr>
        <w:t xml:space="preserve"> is one which was written by a modern scholar about the person you are portraying long after this person’s death. Your primary source can be an online site or book, but </w:t>
      </w:r>
      <w:r w:rsidRPr="009E7E5F">
        <w:rPr>
          <w:sz w:val="22"/>
          <w:u w:val="single"/>
        </w:rPr>
        <w:t xml:space="preserve">your secondary source must be a book or biography </w:t>
      </w:r>
      <w:r w:rsidRPr="009E7E5F">
        <w:rPr>
          <w:sz w:val="22"/>
        </w:rPr>
        <w:t xml:space="preserve">of your character.  You will also need to cite and describe these sources on a typed Annotated Bibliography, which is due at the time of your presentation, either on paper or via e-mail.  </w:t>
      </w:r>
    </w:p>
    <w:p w14:paraId="6E82E4FE" w14:textId="77777777" w:rsidR="00463610" w:rsidRPr="009E7E5F" w:rsidRDefault="00463610" w:rsidP="00463610">
      <w:pPr>
        <w:spacing w:before="100" w:beforeAutospacing="1" w:after="100" w:afterAutospacing="1"/>
        <w:rPr>
          <w:sz w:val="22"/>
        </w:rPr>
      </w:pPr>
      <w:r w:rsidRPr="009E7E5F">
        <w:rPr>
          <w:sz w:val="22"/>
        </w:rPr>
        <w:t xml:space="preserve">3. </w:t>
      </w:r>
      <w:r w:rsidRPr="009E7E5F">
        <w:rPr>
          <w:b/>
          <w:sz w:val="22"/>
          <w:u w:val="single"/>
        </w:rPr>
        <w:t xml:space="preserve">Use books for a secondary sources, not websites. NO Wikipedia or similar sites! </w:t>
      </w:r>
      <w:r w:rsidRPr="009E7E5F">
        <w:rPr>
          <w:b/>
          <w:sz w:val="22"/>
        </w:rPr>
        <w:t xml:space="preserve"> </w:t>
      </w:r>
      <w:r w:rsidRPr="009E7E5F">
        <w:rPr>
          <w:sz w:val="22"/>
        </w:rPr>
        <w:t xml:space="preserve">In your research, you must find at least one full-length book or biography about your character. Internet </w:t>
      </w:r>
      <w:r w:rsidRPr="009E7E5F">
        <w:rPr>
          <w:sz w:val="22"/>
          <w:u w:val="single"/>
        </w:rPr>
        <w:t>sources like Wikipedia are not acceptable secondary sources</w:t>
      </w:r>
      <w:r w:rsidRPr="009E7E5F">
        <w:rPr>
          <w:sz w:val="22"/>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E97E2AE" w14:textId="73CA8C83" w:rsidR="00463610" w:rsidRPr="009E7E5F" w:rsidRDefault="00463610" w:rsidP="00463610">
      <w:pPr>
        <w:spacing w:before="100" w:beforeAutospacing="1" w:after="100" w:afterAutospacing="1"/>
        <w:rPr>
          <w:b/>
          <w:sz w:val="22"/>
          <w:u w:val="single"/>
        </w:rPr>
      </w:pPr>
      <w:r w:rsidRPr="009E7E5F">
        <w:rPr>
          <w:b/>
          <w:sz w:val="22"/>
          <w:u w:val="single"/>
        </w:rPr>
        <w:t xml:space="preserve">Show me your biography for your character by </w:t>
      </w:r>
      <w:r w:rsidR="00047574">
        <w:rPr>
          <w:b/>
          <w:sz w:val="22"/>
          <w:u w:val="single"/>
        </w:rPr>
        <w:t>Thursday, April 25</w:t>
      </w:r>
      <w:r w:rsidRPr="009E7E5F">
        <w:rPr>
          <w:b/>
          <w:sz w:val="22"/>
          <w:u w:val="single"/>
        </w:rPr>
        <w:t>, otherwise there is a deduction of 10 points from your bibliography grade.</w:t>
      </w:r>
    </w:p>
    <w:p w14:paraId="13DFF12D" w14:textId="77777777" w:rsidR="00463610" w:rsidRPr="009E7E5F" w:rsidRDefault="00463610" w:rsidP="00463610">
      <w:pPr>
        <w:spacing w:before="100" w:beforeAutospacing="1" w:after="100" w:afterAutospacing="1"/>
        <w:rPr>
          <w:sz w:val="22"/>
        </w:rPr>
      </w:pPr>
      <w:r w:rsidRPr="009E7E5F">
        <w:rPr>
          <w:sz w:val="22"/>
        </w:rPr>
        <w:t xml:space="preserve">4. </w:t>
      </w:r>
      <w:r w:rsidRPr="009E7E5F">
        <w:rPr>
          <w:b/>
          <w:sz w:val="22"/>
          <w:u w:val="single"/>
        </w:rPr>
        <w:t>Searching for a biography</w:t>
      </w:r>
      <w:r w:rsidRPr="009E7E5F">
        <w:rPr>
          <w:sz w:val="22"/>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9E7E5F">
        <w:rPr>
          <w:sz w:val="22"/>
          <w:u w:val="single"/>
        </w:rPr>
        <w:t>it has everything</w:t>
      </w:r>
      <w:r w:rsidRPr="009E7E5F">
        <w:rPr>
          <w:sz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1133F529" w14:textId="77777777" w:rsidR="00463610" w:rsidRPr="009E7E5F" w:rsidRDefault="00463610" w:rsidP="00463610">
      <w:pPr>
        <w:spacing w:before="100" w:beforeAutospacing="1" w:after="100" w:afterAutospacing="1"/>
        <w:rPr>
          <w:b/>
          <w:sz w:val="22"/>
          <w:u w:val="single"/>
        </w:rPr>
      </w:pPr>
      <w:r w:rsidRPr="009E7E5F">
        <w:rPr>
          <w:b/>
          <w:sz w:val="22"/>
          <w:u w:val="single"/>
        </w:rPr>
        <w:t>In-class Performance – 30% of your Meeting of the Minds Grade</w:t>
      </w:r>
    </w:p>
    <w:p w14:paraId="1150E703" w14:textId="0CE900E5" w:rsidR="00463610" w:rsidRPr="009E7E5F" w:rsidRDefault="00463610" w:rsidP="00463610">
      <w:pPr>
        <w:spacing w:before="100" w:beforeAutospacing="1" w:after="100" w:afterAutospacing="1"/>
        <w:rPr>
          <w:sz w:val="22"/>
        </w:rPr>
      </w:pPr>
      <w:r w:rsidRPr="009E7E5F">
        <w:rPr>
          <w:b/>
          <w:sz w:val="22"/>
          <w:u w:val="single"/>
        </w:rPr>
        <w:t>1 - Answering My Questions:</w:t>
      </w:r>
      <w:r w:rsidRPr="009E7E5F">
        <w:rPr>
          <w:b/>
          <w:sz w:val="22"/>
        </w:rPr>
        <w:t xml:space="preserve">  </w:t>
      </w:r>
      <w:r w:rsidRPr="009E7E5F">
        <w:rPr>
          <w:sz w:val="22"/>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Also,I may ask you follow up questions which are not on your list, so be ready for them.  Do your homework, but also be enthusiastic and get into your character!  </w:t>
      </w:r>
    </w:p>
    <w:p w14:paraId="67BB0BA5" w14:textId="77777777" w:rsidR="00463610" w:rsidRPr="009E7E5F" w:rsidRDefault="00463610" w:rsidP="00463610">
      <w:pPr>
        <w:spacing w:before="100" w:beforeAutospacing="1" w:after="100" w:afterAutospacing="1"/>
        <w:rPr>
          <w:sz w:val="22"/>
        </w:rPr>
      </w:pPr>
      <w:r w:rsidRPr="009E7E5F">
        <w:rPr>
          <w:b/>
          <w:sz w:val="22"/>
        </w:rPr>
        <w:t>2 -</w:t>
      </w:r>
      <w:r w:rsidRPr="009E7E5F">
        <w:rPr>
          <w:sz w:val="22"/>
        </w:rPr>
        <w:t xml:space="preserve"> </w:t>
      </w:r>
      <w:r w:rsidRPr="009E7E5F">
        <w:rPr>
          <w:b/>
          <w:sz w:val="22"/>
          <w:u w:val="single"/>
        </w:rPr>
        <w:t>Rehearse and</w:t>
      </w:r>
      <w:r w:rsidRPr="009E7E5F">
        <w:rPr>
          <w:sz w:val="22"/>
        </w:rPr>
        <w:t xml:space="preserve"> </w:t>
      </w:r>
      <w:r w:rsidRPr="009E7E5F">
        <w:rPr>
          <w:b/>
          <w:sz w:val="22"/>
          <w:u w:val="single"/>
        </w:rPr>
        <w:t>Don’t Read!</w:t>
      </w:r>
      <w:r w:rsidRPr="009E7E5F">
        <w:rPr>
          <w:sz w:val="22"/>
        </w:rPr>
        <w:t xml:space="preserve">  You may use note cards during the presentation, but you may not read from them.  You should rehearse your answers to my questions. You should speak to us in a natural voice and look at us (unless you need to read a direct quotation).  </w:t>
      </w:r>
    </w:p>
    <w:p w14:paraId="0DBAA391" w14:textId="77777777" w:rsidR="00463610" w:rsidRPr="009E7E5F" w:rsidRDefault="00463610" w:rsidP="00463610">
      <w:pPr>
        <w:spacing w:before="100" w:beforeAutospacing="1" w:after="100" w:afterAutospacing="1"/>
        <w:rPr>
          <w:sz w:val="22"/>
        </w:rPr>
      </w:pPr>
      <w:r w:rsidRPr="009E7E5F">
        <w:rPr>
          <w:b/>
          <w:sz w:val="22"/>
        </w:rPr>
        <w:t xml:space="preserve">3 - </w:t>
      </w:r>
      <w:r w:rsidRPr="009E7E5F">
        <w:rPr>
          <w:b/>
          <w:sz w:val="22"/>
          <w:u w:val="single"/>
        </w:rPr>
        <w:t>Costume is Required</w:t>
      </w:r>
      <w:r w:rsidRPr="009E7E5F">
        <w:rPr>
          <w:sz w:val="22"/>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You can usually find enough clothing or perhaps borrow enough clothing to make one. </w:t>
      </w:r>
    </w:p>
    <w:p w14:paraId="677A32F4" w14:textId="77777777" w:rsidR="00D17948" w:rsidRPr="009E7E5F" w:rsidRDefault="00DD5E47" w:rsidP="00636F42">
      <w:pPr>
        <w:pStyle w:val="Heading1"/>
        <w:keepNext w:val="0"/>
        <w:keepLines w:val="0"/>
        <w:widowControl w:val="0"/>
        <w:rPr>
          <w:sz w:val="22"/>
          <w:szCs w:val="22"/>
        </w:rPr>
      </w:pPr>
      <w:r w:rsidRPr="009E7E5F">
        <w:rPr>
          <w:sz w:val="22"/>
          <w:szCs w:val="22"/>
        </w:rPr>
        <w:t xml:space="preserve">Class </w:t>
      </w:r>
      <w:r w:rsidR="00D17948" w:rsidRPr="009E7E5F">
        <w:rPr>
          <w:sz w:val="22"/>
          <w:szCs w:val="22"/>
        </w:rPr>
        <w:t>Policies</w:t>
      </w:r>
    </w:p>
    <w:p w14:paraId="56019EAB" w14:textId="77777777" w:rsidR="00D17948" w:rsidRPr="009E7E5F" w:rsidRDefault="00D17948" w:rsidP="00636F42">
      <w:pPr>
        <w:pStyle w:val="Heading2"/>
        <w:keepNext w:val="0"/>
        <w:keepLines w:val="0"/>
        <w:widowControl w:val="0"/>
        <w:rPr>
          <w:rFonts w:cs="Arial"/>
          <w:sz w:val="22"/>
          <w:szCs w:val="22"/>
        </w:rPr>
      </w:pPr>
      <w:r w:rsidRPr="009E7E5F">
        <w:rPr>
          <w:rFonts w:cs="Arial"/>
          <w:sz w:val="22"/>
          <w:szCs w:val="22"/>
        </w:rPr>
        <w:t>Behavior and Expectations</w:t>
      </w:r>
    </w:p>
    <w:p w14:paraId="1730F2C5" w14:textId="77777777" w:rsidR="007E5DD8" w:rsidRPr="009E7E5F" w:rsidRDefault="007E5DD8" w:rsidP="00636F42">
      <w:pPr>
        <w:widowControl w:val="0"/>
        <w:rPr>
          <w:rFonts w:cs="Arial"/>
          <w:sz w:val="22"/>
        </w:rPr>
      </w:pPr>
    </w:p>
    <w:p w14:paraId="4BDE3194" w14:textId="77777777" w:rsidR="00770C75" w:rsidRPr="009E7E5F" w:rsidRDefault="007E5DD8" w:rsidP="007E5DD8">
      <w:pPr>
        <w:widowControl w:val="0"/>
        <w:rPr>
          <w:rFonts w:cs="Arial"/>
          <w:sz w:val="22"/>
        </w:rPr>
      </w:pPr>
      <w:r w:rsidRPr="009E7E5F">
        <w:rPr>
          <w:rFonts w:cs="Arial"/>
          <w:sz w:val="22"/>
        </w:rPr>
        <w:t xml:space="preserve">You are held accountable to the </w:t>
      </w:r>
      <w:hyperlink r:id="rId9" w:history="1">
        <w:r w:rsidRPr="009E7E5F">
          <w:rPr>
            <w:rStyle w:val="Hyperlink"/>
            <w:rFonts w:cs="Arial"/>
            <w:sz w:val="22"/>
          </w:rPr>
          <w:t>Student Code of Conduct</w:t>
        </w:r>
      </w:hyperlink>
      <w:r w:rsidRPr="009E7E5F">
        <w:rPr>
          <w:rFonts w:cs="Arial"/>
          <w:sz w:val="22"/>
        </w:rPr>
        <w:t xml:space="preserve">, which outlines expectations pertaining to academic honesty (including cheating and plagiarism), classroom conduct, and general conduct. </w:t>
      </w:r>
      <w:r w:rsidR="00770C75" w:rsidRPr="009E7E5F">
        <w:rPr>
          <w:rFonts w:cs="Arial"/>
          <w:sz w:val="22"/>
        </w:rPr>
        <w:t xml:space="preserve">Below is a definition of plagiarism, cheating, and my policy </w:t>
      </w:r>
      <w:r w:rsidR="00D44CFF" w:rsidRPr="009E7E5F">
        <w:rPr>
          <w:rFonts w:cs="Arial"/>
          <w:sz w:val="22"/>
        </w:rPr>
        <w:t xml:space="preserve">for dealing with them. </w:t>
      </w:r>
    </w:p>
    <w:p w14:paraId="2620D595" w14:textId="77777777" w:rsidR="00D44CFF" w:rsidRPr="009E7E5F" w:rsidRDefault="00D44CFF" w:rsidP="007E5DD8">
      <w:pPr>
        <w:widowControl w:val="0"/>
        <w:rPr>
          <w:rFonts w:cs="Arial"/>
          <w:sz w:val="22"/>
        </w:rPr>
      </w:pPr>
    </w:p>
    <w:p w14:paraId="54AE6E4C" w14:textId="77777777" w:rsidR="00770C75" w:rsidRPr="009E7E5F" w:rsidRDefault="00770C75" w:rsidP="00770C75">
      <w:pPr>
        <w:rPr>
          <w:sz w:val="22"/>
        </w:rPr>
      </w:pPr>
      <w:r w:rsidRPr="009E7E5F">
        <w:rPr>
          <w:b/>
          <w:sz w:val="22"/>
        </w:rPr>
        <w:t>Plagiarism:</w:t>
      </w:r>
      <w:r w:rsidRPr="009E7E5F">
        <w:rPr>
          <w:sz w:val="22"/>
        </w:rPr>
        <w:t xml:space="preserve">  Plagiarism is when you use information from sources and present it as your own work, without giving those sources credit—this is academic dishonesty and it is a serious offense.   Make sure your bibliography is in your own words--</w:t>
      </w:r>
      <w:r w:rsidRPr="009E7E5F">
        <w:rPr>
          <w:sz w:val="22"/>
          <w:u w:val="single"/>
        </w:rPr>
        <w:t>don't copy information from any online source</w:t>
      </w:r>
      <w:r w:rsidRPr="009E7E5F">
        <w:rPr>
          <w:sz w:val="22"/>
        </w:rPr>
        <w:t xml:space="preserve">. The first offense of plagiarism will result in a 0 for that assignment; a second offense will result in your failing the course.  </w:t>
      </w:r>
    </w:p>
    <w:p w14:paraId="42CA4A27" w14:textId="77777777" w:rsidR="00770C75" w:rsidRPr="009E7E5F" w:rsidRDefault="00770C75" w:rsidP="00770C75">
      <w:pPr>
        <w:rPr>
          <w:sz w:val="22"/>
        </w:rPr>
      </w:pPr>
    </w:p>
    <w:p w14:paraId="658B8D43" w14:textId="77777777" w:rsidR="00770C75" w:rsidRPr="009E7E5F" w:rsidRDefault="00770C75" w:rsidP="00770C75">
      <w:pPr>
        <w:rPr>
          <w:sz w:val="22"/>
          <w:u w:val="single"/>
        </w:rPr>
      </w:pPr>
      <w:r w:rsidRPr="009E7E5F">
        <w:rPr>
          <w:b/>
          <w:sz w:val="22"/>
        </w:rPr>
        <w:t>Cheating</w:t>
      </w:r>
      <w:r w:rsidRPr="009E7E5F">
        <w:rPr>
          <w:sz w:val="22"/>
        </w:rPr>
        <w:t xml:space="preserve">: </w:t>
      </w:r>
      <w:r w:rsidRPr="009E7E5F">
        <w:rPr>
          <w:b/>
          <w:sz w:val="22"/>
        </w:rPr>
        <w:t>Make your own notes and do your own work—don’t share notes</w:t>
      </w:r>
      <w:r w:rsidRPr="009E7E5F">
        <w:rPr>
          <w:b/>
          <w:sz w:val="22"/>
          <w:u w:val="single"/>
        </w:rPr>
        <w:t xml:space="preserve">. </w:t>
      </w:r>
      <w:r w:rsidRPr="009E7E5F">
        <w:rPr>
          <w:sz w:val="22"/>
        </w:rPr>
        <w:t xml:space="preserve">Cheating is not doing your own work—if you give a classmate your notes, either outside of class or in class, that’s cheating, and it will result in a 0 for you on that assignment.   You can help a classmate with a page number, but not the answer to questions. The best way to avoid cheating is to just ask me for help.  </w:t>
      </w:r>
    </w:p>
    <w:p w14:paraId="35B72E0A" w14:textId="77777777" w:rsidR="00770C75" w:rsidRPr="009E7E5F" w:rsidRDefault="00770C75" w:rsidP="00770C75">
      <w:pPr>
        <w:spacing w:before="100" w:beforeAutospacing="1" w:after="100" w:afterAutospacing="1"/>
        <w:rPr>
          <w:b/>
          <w:sz w:val="22"/>
        </w:rPr>
      </w:pPr>
      <w:r w:rsidRPr="009E7E5F">
        <w:rPr>
          <w:sz w:val="22"/>
        </w:rPr>
        <w:t xml:space="preserve"> </w:t>
      </w:r>
      <w:r w:rsidRPr="009E7E5F">
        <w:rPr>
          <w:b/>
          <w:sz w:val="22"/>
        </w:rPr>
        <w:t xml:space="preserve">Use Only the Required Sources on Assignments:  </w:t>
      </w:r>
    </w:p>
    <w:p w14:paraId="4F6E0249" w14:textId="77777777" w:rsidR="00770C75" w:rsidRPr="009E7E5F" w:rsidRDefault="00770C75" w:rsidP="00770C75">
      <w:pPr>
        <w:spacing w:before="100" w:beforeAutospacing="1" w:after="100" w:afterAutospacing="1"/>
        <w:rPr>
          <w:sz w:val="22"/>
        </w:rPr>
      </w:pPr>
      <w:r w:rsidRPr="009E7E5F">
        <w:rPr>
          <w:sz w:val="22"/>
        </w:rPr>
        <w:t xml:space="preserve">Another way to avoid plagiarism is to use only the sources which I give you for tests and quizzes.  I will not give you any credit on an answer from an internet source like Sparks Notes or Cliff Notes.  All information on your in-class quizzes must come from your assigned readings on Moodle and all your information on </w:t>
      </w:r>
      <w:r w:rsidRPr="009E7E5F">
        <w:rPr>
          <w:sz w:val="22"/>
          <w:u w:val="single"/>
        </w:rPr>
        <w:t>The March</w:t>
      </w:r>
      <w:r w:rsidRPr="009E7E5F">
        <w:rPr>
          <w:sz w:val="22"/>
        </w:rPr>
        <w:t xml:space="preserve"> tests should come from that book. </w:t>
      </w:r>
      <w:r w:rsidRPr="009E7E5F">
        <w:rPr>
          <w:sz w:val="22"/>
          <w:u w:val="single"/>
        </w:rPr>
        <w:t>You should write your bibliography in your own words</w:t>
      </w:r>
      <w:r w:rsidRPr="009E7E5F">
        <w:rPr>
          <w:sz w:val="22"/>
        </w:rPr>
        <w:t xml:space="preserve"> based on your reading of the sources themselves--</w:t>
      </w:r>
      <w:r w:rsidRPr="009E7E5F">
        <w:rPr>
          <w:sz w:val="22"/>
          <w:u w:val="single"/>
        </w:rPr>
        <w:t>don't use any internet summaries of your sources</w:t>
      </w:r>
      <w:r w:rsidRPr="009E7E5F">
        <w:rPr>
          <w:sz w:val="22"/>
        </w:rPr>
        <w:t xml:space="preserve">. </w:t>
      </w:r>
    </w:p>
    <w:p w14:paraId="0C893B20" w14:textId="77777777" w:rsidR="00770C75" w:rsidRPr="009E7E5F" w:rsidRDefault="00770C75" w:rsidP="00770C75">
      <w:pPr>
        <w:rPr>
          <w:sz w:val="22"/>
        </w:rPr>
      </w:pPr>
      <w:r w:rsidRPr="009E7E5F">
        <w:rPr>
          <w:b/>
          <w:sz w:val="22"/>
        </w:rPr>
        <w:t>Classroom Rules of Behavior:</w:t>
      </w:r>
    </w:p>
    <w:p w14:paraId="07ADED48" w14:textId="77777777" w:rsidR="00770C75" w:rsidRPr="009E7E5F" w:rsidRDefault="00770C75" w:rsidP="00770C75">
      <w:pPr>
        <w:ind w:left="720"/>
        <w:rPr>
          <w:sz w:val="22"/>
        </w:rPr>
      </w:pPr>
    </w:p>
    <w:p w14:paraId="36748E8A" w14:textId="77777777" w:rsidR="00770C75" w:rsidRPr="009E7E5F" w:rsidRDefault="00770C75" w:rsidP="00770C75">
      <w:pPr>
        <w:ind w:left="720"/>
        <w:rPr>
          <w:sz w:val="22"/>
        </w:rPr>
      </w:pPr>
      <w:r w:rsidRPr="009E7E5F">
        <w:rPr>
          <w:sz w:val="22"/>
        </w:rPr>
        <w:t xml:space="preserve">1 - You should be quiet and attentive—only one person should be talking at any one time in class, whether it’s me or a student. Please raise your hand if you want to ask a question or make a comment during class.  </w:t>
      </w:r>
    </w:p>
    <w:p w14:paraId="308D247E" w14:textId="77777777" w:rsidR="00770C75" w:rsidRPr="009E7E5F" w:rsidRDefault="00770C75" w:rsidP="00770C75">
      <w:pPr>
        <w:ind w:left="720"/>
        <w:rPr>
          <w:sz w:val="22"/>
        </w:rPr>
      </w:pPr>
    </w:p>
    <w:p w14:paraId="31BDBFE1" w14:textId="77777777" w:rsidR="00770C75" w:rsidRPr="009E7E5F" w:rsidRDefault="00770C75" w:rsidP="00770C75">
      <w:pPr>
        <w:ind w:left="720"/>
        <w:rPr>
          <w:sz w:val="22"/>
        </w:rPr>
      </w:pPr>
      <w:r w:rsidRPr="009E7E5F">
        <w:rPr>
          <w:sz w:val="22"/>
        </w:rPr>
        <w:t xml:space="preserve">2 - Please don’t use your cell phone or a lap top computer during unless I give you permission to do so. </w:t>
      </w:r>
    </w:p>
    <w:p w14:paraId="5776E6DD" w14:textId="77777777" w:rsidR="00770C75" w:rsidRPr="009E7E5F" w:rsidRDefault="00770C75" w:rsidP="00770C75">
      <w:pPr>
        <w:ind w:left="720"/>
        <w:rPr>
          <w:sz w:val="22"/>
        </w:rPr>
      </w:pPr>
    </w:p>
    <w:p w14:paraId="07839B1C" w14:textId="77777777" w:rsidR="00770C75" w:rsidRPr="009E7E5F" w:rsidRDefault="00770C75" w:rsidP="00770C75">
      <w:pPr>
        <w:ind w:left="720"/>
        <w:rPr>
          <w:sz w:val="22"/>
        </w:rPr>
      </w:pPr>
      <w:r w:rsidRPr="009E7E5F">
        <w:rPr>
          <w:sz w:val="22"/>
        </w:rPr>
        <w:t xml:space="preserve">3 - Please sit up in class and pay attention.  Don’t sleep or slump forward or backward during class. This kind of body language says to me that you aren’t paying attention and that you don’t really care about the class. </w:t>
      </w:r>
    </w:p>
    <w:p w14:paraId="5EE22716" w14:textId="77777777" w:rsidR="00770C75" w:rsidRPr="009E7E5F" w:rsidRDefault="00770C75" w:rsidP="00770C75">
      <w:pPr>
        <w:ind w:left="720"/>
        <w:rPr>
          <w:sz w:val="22"/>
        </w:rPr>
      </w:pPr>
    </w:p>
    <w:p w14:paraId="25024D63" w14:textId="77777777" w:rsidR="00770C75" w:rsidRPr="009E7E5F" w:rsidRDefault="00770C75" w:rsidP="00770C75">
      <w:pPr>
        <w:ind w:left="720"/>
        <w:rPr>
          <w:sz w:val="22"/>
        </w:rPr>
      </w:pPr>
      <w:r w:rsidRPr="009E7E5F">
        <w:rPr>
          <w:sz w:val="22"/>
        </w:rPr>
        <w:t xml:space="preserve">4 - Please don’t eat during class—it’s too distracting and too noisy. You may drink a beverage if you’re quiet.  </w:t>
      </w:r>
    </w:p>
    <w:p w14:paraId="645F92FF" w14:textId="77777777" w:rsidR="00770C75" w:rsidRPr="009E7E5F" w:rsidRDefault="00770C75" w:rsidP="00770C75">
      <w:pPr>
        <w:ind w:left="720"/>
        <w:rPr>
          <w:sz w:val="22"/>
        </w:rPr>
      </w:pPr>
    </w:p>
    <w:p w14:paraId="41973E24" w14:textId="77777777" w:rsidR="00770C75" w:rsidRPr="009E7E5F" w:rsidRDefault="00770C75" w:rsidP="00770C75">
      <w:pPr>
        <w:ind w:left="720"/>
        <w:rPr>
          <w:sz w:val="22"/>
        </w:rPr>
      </w:pPr>
      <w:r w:rsidRPr="009E7E5F">
        <w:rPr>
          <w:sz w:val="22"/>
        </w:rPr>
        <w:t xml:space="preserve">5 - Please try not to use the restroom during class—try to do this before or after class.  If you must go, please let me know before leaving class. </w:t>
      </w:r>
    </w:p>
    <w:p w14:paraId="6237CE6E" w14:textId="77777777" w:rsidR="00770C75" w:rsidRPr="009E7E5F" w:rsidRDefault="00770C75" w:rsidP="00770C75">
      <w:pPr>
        <w:ind w:left="720"/>
        <w:rPr>
          <w:sz w:val="22"/>
          <w:u w:val="single"/>
        </w:rPr>
      </w:pPr>
    </w:p>
    <w:p w14:paraId="11F74C9F" w14:textId="77777777" w:rsidR="00770C75" w:rsidRPr="009E7E5F" w:rsidRDefault="00770C75" w:rsidP="00770C75">
      <w:pPr>
        <w:ind w:left="720"/>
        <w:rPr>
          <w:sz w:val="22"/>
        </w:rPr>
      </w:pPr>
      <w:r w:rsidRPr="009E7E5F">
        <w:rPr>
          <w:sz w:val="22"/>
          <w:u w:val="single"/>
        </w:rPr>
        <w:t>Dealing with classroom behavior</w:t>
      </w:r>
      <w:r w:rsidRPr="009E7E5F">
        <w:rPr>
          <w:sz w:val="22"/>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7433080" w14:textId="77777777" w:rsidR="00770C75" w:rsidRPr="009E7E5F" w:rsidRDefault="00770C75" w:rsidP="007E5DD8">
      <w:pPr>
        <w:widowControl w:val="0"/>
        <w:rPr>
          <w:rFonts w:cs="Arial"/>
          <w:sz w:val="22"/>
        </w:rPr>
      </w:pPr>
    </w:p>
    <w:p w14:paraId="47A875F1" w14:textId="7C4B4333" w:rsidR="00D17948" w:rsidRPr="009E7E5F" w:rsidRDefault="009C4E65" w:rsidP="00636F42">
      <w:pPr>
        <w:pStyle w:val="Heading3"/>
        <w:keepNext w:val="0"/>
        <w:keepLines w:val="0"/>
        <w:widowControl w:val="0"/>
        <w:rPr>
          <w:rFonts w:cs="Arial"/>
          <w:sz w:val="22"/>
          <w:szCs w:val="22"/>
        </w:rPr>
      </w:pPr>
      <w:r w:rsidRPr="009E7E5F">
        <w:rPr>
          <w:rFonts w:cs="Arial"/>
          <w:sz w:val="22"/>
          <w:szCs w:val="22"/>
        </w:rPr>
        <w:t xml:space="preserve">Please do not have your phones out during class; please don't text or look at your phone and silence them; if there is an emergency, you should go outside to use your phone. </w:t>
      </w:r>
    </w:p>
    <w:p w14:paraId="24C1776B" w14:textId="367D86C5" w:rsidR="00D17948" w:rsidRPr="009E7E5F" w:rsidRDefault="00D17948" w:rsidP="00636F42">
      <w:pPr>
        <w:pStyle w:val="Heading2"/>
        <w:keepNext w:val="0"/>
        <w:keepLines w:val="0"/>
        <w:widowControl w:val="0"/>
        <w:rPr>
          <w:sz w:val="22"/>
          <w:szCs w:val="22"/>
        </w:rPr>
      </w:pPr>
    </w:p>
    <w:p w14:paraId="03A873F4" w14:textId="77777777" w:rsidR="00030295" w:rsidRPr="009E7E5F" w:rsidRDefault="00030295" w:rsidP="00030295">
      <w:pPr>
        <w:rPr>
          <w:sz w:val="22"/>
          <w:lang w:val="it-IT"/>
        </w:rPr>
      </w:pPr>
    </w:p>
    <w:p w14:paraId="707507BE" w14:textId="77777777" w:rsidR="00030295" w:rsidRPr="009E7E5F" w:rsidRDefault="00030295" w:rsidP="00030295">
      <w:pPr>
        <w:rPr>
          <w:sz w:val="22"/>
        </w:rPr>
      </w:pPr>
      <w:r w:rsidRPr="009E7E5F">
        <w:rPr>
          <w:b/>
          <w:sz w:val="22"/>
          <w:u w:val="single"/>
          <w:lang w:val="it-IT"/>
        </w:rPr>
        <w:t>E-mail me if you miss class:</w:t>
      </w:r>
      <w:r w:rsidRPr="009E7E5F">
        <w:rPr>
          <w:sz w:val="22"/>
          <w:lang w:val="it-IT"/>
        </w:rPr>
        <w:t xml:space="preserve">  It's important to e-mail me when you miss class so I can let you know about possible upcoming quizzes and help you get ready for them. However, even if you don't contact me, I will expect  you to follow the course calendar and be ready for in-class quizzes. </w:t>
      </w:r>
    </w:p>
    <w:p w14:paraId="34CE3A8F" w14:textId="77777777" w:rsidR="00D17948" w:rsidRPr="009E7E5F" w:rsidRDefault="00D17948" w:rsidP="00636F42">
      <w:pPr>
        <w:pStyle w:val="Heading3"/>
        <w:keepNext w:val="0"/>
        <w:keepLines w:val="0"/>
        <w:widowControl w:val="0"/>
        <w:rPr>
          <w:rFonts w:cs="Arial"/>
          <w:sz w:val="22"/>
          <w:szCs w:val="22"/>
        </w:rPr>
      </w:pPr>
      <w:r w:rsidRPr="009E7E5F">
        <w:rPr>
          <w:rFonts w:cs="Arial"/>
          <w:sz w:val="22"/>
          <w:szCs w:val="22"/>
        </w:rPr>
        <w:t>Late Assignment Policy</w:t>
      </w:r>
    </w:p>
    <w:p w14:paraId="66A9604E" w14:textId="77777777" w:rsidR="00D44CFF" w:rsidRPr="009E7E5F" w:rsidRDefault="00D44CFF" w:rsidP="00D44CFF">
      <w:pPr>
        <w:spacing w:before="100" w:beforeAutospacing="1" w:after="100" w:afterAutospacing="1"/>
        <w:rPr>
          <w:sz w:val="22"/>
          <w:u w:val="single"/>
        </w:rPr>
      </w:pPr>
      <w:r w:rsidRPr="009E7E5F">
        <w:rPr>
          <w:sz w:val="22"/>
        </w:rPr>
        <w:t xml:space="preserve">All assignments should be turned in on time unless you have a legitimate problem, and then </w:t>
      </w:r>
      <w:r w:rsidRPr="009E7E5F">
        <w:rPr>
          <w:b/>
          <w:sz w:val="22"/>
          <w:u w:val="single"/>
        </w:rPr>
        <w:t>you need to e-mail me or talk to me within 48 hours after an assignment is due</w:t>
      </w:r>
      <w:r w:rsidRPr="009E7E5F">
        <w:rPr>
          <w:sz w:val="22"/>
        </w:rPr>
        <w:t xml:space="preserve">.  It is </w:t>
      </w:r>
      <w:r w:rsidRPr="009E7E5F">
        <w:rPr>
          <w:sz w:val="22"/>
          <w:u w:val="single"/>
        </w:rPr>
        <w:t>your responsibility</w:t>
      </w:r>
      <w:r w:rsidRPr="009E7E5F">
        <w:rPr>
          <w:sz w:val="22"/>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9E7E5F">
        <w:rPr>
          <w:sz w:val="22"/>
          <w:u w:val="single"/>
        </w:rPr>
        <w:t>I will not accept any work later than 5 class days after it is due, under any circumstances and regardless of the reason.</w:t>
      </w:r>
    </w:p>
    <w:p w14:paraId="61BA2AF6" w14:textId="77777777" w:rsidR="00636F42" w:rsidRPr="009E7E5F" w:rsidRDefault="00636F42" w:rsidP="00636F42">
      <w:pPr>
        <w:pStyle w:val="Heading2"/>
        <w:keepNext w:val="0"/>
        <w:keepLines w:val="0"/>
        <w:widowControl w:val="0"/>
        <w:rPr>
          <w:sz w:val="22"/>
          <w:szCs w:val="22"/>
        </w:rPr>
      </w:pPr>
      <w:r w:rsidRPr="009E7E5F">
        <w:rPr>
          <w:sz w:val="22"/>
          <w:szCs w:val="22"/>
        </w:rPr>
        <w:t>LBCC Email and Course Communications</w:t>
      </w:r>
    </w:p>
    <w:p w14:paraId="3E0F0E30" w14:textId="77777777" w:rsidR="00636F42" w:rsidRPr="009E7E5F" w:rsidRDefault="00636F42" w:rsidP="00636F42">
      <w:pPr>
        <w:widowControl w:val="0"/>
        <w:rPr>
          <w:rFonts w:cs="Arial"/>
          <w:sz w:val="22"/>
        </w:rPr>
      </w:pPr>
      <w:r w:rsidRPr="009E7E5F">
        <w:rPr>
          <w:rFonts w:cs="Arial"/>
          <w:sz w:val="22"/>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2A013B6" w14:textId="77777777" w:rsidR="00636F42" w:rsidRPr="009E7E5F" w:rsidRDefault="00636F42" w:rsidP="00171157">
      <w:pPr>
        <w:pStyle w:val="Heading2"/>
        <w:rPr>
          <w:sz w:val="22"/>
          <w:szCs w:val="22"/>
        </w:rPr>
      </w:pPr>
      <w:r w:rsidRPr="009E7E5F">
        <w:rPr>
          <w:sz w:val="22"/>
          <w:szCs w:val="22"/>
        </w:rPr>
        <w:t xml:space="preserve">Disability </w:t>
      </w:r>
      <w:r w:rsidR="007E5DD8" w:rsidRPr="009E7E5F">
        <w:rPr>
          <w:sz w:val="22"/>
          <w:szCs w:val="22"/>
        </w:rPr>
        <w:t xml:space="preserve">and Access </w:t>
      </w:r>
      <w:r w:rsidRPr="009E7E5F">
        <w:rPr>
          <w:sz w:val="22"/>
          <w:szCs w:val="22"/>
        </w:rPr>
        <w:t>Statement</w:t>
      </w:r>
    </w:p>
    <w:p w14:paraId="322129E0" w14:textId="77777777" w:rsidR="00D44CFF" w:rsidRPr="009E7E5F" w:rsidRDefault="00D44CFF" w:rsidP="00D44CFF">
      <w:pPr>
        <w:rPr>
          <w:rFonts w:ascii="Times" w:eastAsia="Times New Roman" w:hAnsi="Times" w:cs="Times New Roman"/>
          <w:sz w:val="22"/>
        </w:rPr>
      </w:pPr>
      <w:r w:rsidRPr="009E7E5F">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Pr="009E7E5F">
          <w:rPr>
            <w:rFonts w:ascii="Helvetica Neue" w:eastAsia="Times New Roman" w:hAnsi="Helvetica Neue" w:cs="Times New Roman"/>
            <w:color w:val="0B4DA2"/>
            <w:sz w:val="22"/>
            <w:u w:val="single"/>
          </w:rPr>
          <w:t>CFAR Website</w:t>
        </w:r>
      </w:hyperlink>
      <w:r w:rsidRPr="009E7E5F">
        <w:rPr>
          <w:rFonts w:ascii="Helvetica Neue" w:eastAsia="Times New Roman" w:hAnsi="Helvetica Neue" w:cs="Times New Roman"/>
          <w:color w:val="333333"/>
          <w:sz w:val="22"/>
          <w:shd w:val="clear" w:color="auto" w:fill="F8F8F8"/>
        </w:rPr>
        <w:t> for steps on how to apply for services or call 541-917-4789. </w:t>
      </w:r>
    </w:p>
    <w:p w14:paraId="3D503A69" w14:textId="77777777" w:rsidR="00D44CFF" w:rsidRPr="009E7E5F" w:rsidRDefault="00D44CFF" w:rsidP="00171157">
      <w:pPr>
        <w:pStyle w:val="Heading2"/>
        <w:rPr>
          <w:b w:val="0"/>
          <w:sz w:val="22"/>
          <w:szCs w:val="22"/>
        </w:rPr>
      </w:pPr>
    </w:p>
    <w:p w14:paraId="49DDA549" w14:textId="77777777" w:rsidR="00636F42" w:rsidRPr="009E7E5F" w:rsidRDefault="00636F42" w:rsidP="00171157">
      <w:pPr>
        <w:pStyle w:val="Heading2"/>
        <w:rPr>
          <w:sz w:val="22"/>
          <w:szCs w:val="22"/>
        </w:rPr>
      </w:pPr>
      <w:r w:rsidRPr="009E7E5F">
        <w:rPr>
          <w:sz w:val="22"/>
          <w:szCs w:val="22"/>
        </w:rPr>
        <w:t>Statement of Inclusion</w:t>
      </w:r>
    </w:p>
    <w:p w14:paraId="571AC4E0" w14:textId="77777777" w:rsidR="00636F42" w:rsidRPr="009E7E5F" w:rsidRDefault="00636F42" w:rsidP="00636F42">
      <w:pPr>
        <w:widowControl w:val="0"/>
        <w:rPr>
          <w:rFonts w:cs="Arial"/>
          <w:sz w:val="22"/>
        </w:rPr>
      </w:pPr>
      <w:r w:rsidRPr="009E7E5F">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38FF99AC" w14:textId="77777777" w:rsidR="00636F42" w:rsidRPr="009E7E5F" w:rsidRDefault="00636F42" w:rsidP="00636F42">
      <w:pPr>
        <w:pStyle w:val="Heading2"/>
        <w:rPr>
          <w:sz w:val="22"/>
          <w:szCs w:val="22"/>
        </w:rPr>
      </w:pPr>
      <w:r w:rsidRPr="009E7E5F">
        <w:rPr>
          <w:sz w:val="22"/>
          <w:szCs w:val="22"/>
        </w:rPr>
        <w:t>Title IX Reporting Policy</w:t>
      </w:r>
    </w:p>
    <w:p w14:paraId="40B71C39" w14:textId="77777777" w:rsidR="00636F42" w:rsidRPr="009E7E5F" w:rsidRDefault="00636F42" w:rsidP="00636F42">
      <w:pPr>
        <w:widowControl w:val="0"/>
        <w:rPr>
          <w:rFonts w:cs="Arial"/>
          <w:sz w:val="22"/>
        </w:rPr>
      </w:pPr>
      <w:r w:rsidRPr="009E7E5F">
        <w:rPr>
          <w:rFonts w:cs="Arial"/>
          <w:sz w:val="22"/>
        </w:rPr>
        <w:t>If you or another student are the victim of any form of sexual misconduct (including dating/domestic violence, stalking, sexual harassment), or any form of gender discrimination, LBCC can assist you. You can</w:t>
      </w:r>
      <w:r w:rsidRPr="009E7E5F">
        <w:rPr>
          <w:rFonts w:cs="Arial"/>
          <w:color w:val="0070C0"/>
          <w:sz w:val="22"/>
          <w:u w:val="single"/>
        </w:rPr>
        <w:t xml:space="preserve"> </w:t>
      </w:r>
      <w:hyperlink r:id="rId11" w:history="1">
        <w:r w:rsidRPr="009E7E5F">
          <w:rPr>
            <w:rStyle w:val="Hyperlink"/>
            <w:rFonts w:cs="Arial"/>
            <w:color w:val="0070C0"/>
            <w:sz w:val="22"/>
          </w:rPr>
          <w:t>report</w:t>
        </w:r>
      </w:hyperlink>
      <w:r w:rsidRPr="009E7E5F">
        <w:rPr>
          <w:rFonts w:cs="Arial"/>
          <w:sz w:val="22"/>
        </w:rPr>
        <w:t xml:space="preserve"> a violation </w:t>
      </w:r>
      <w:r w:rsidR="007E5DD8" w:rsidRPr="009E7E5F">
        <w:rPr>
          <w:rFonts w:cs="Arial"/>
          <w:sz w:val="22"/>
        </w:rPr>
        <w:t>of our sexual misconduct policy</w:t>
      </w:r>
      <w:r w:rsidRPr="009E7E5F">
        <w:rPr>
          <w:rFonts w:cs="Arial"/>
          <w:sz w:val="22"/>
        </w:rPr>
        <w:t xml:space="preserve"> directly to our Title IX Coordin</w:t>
      </w:r>
      <w:r w:rsidR="007E5DD8" w:rsidRPr="009E7E5F">
        <w:rPr>
          <w:rFonts w:cs="Arial"/>
          <w:sz w:val="22"/>
        </w:rPr>
        <w:t>ator</w:t>
      </w:r>
      <w:r w:rsidRPr="009E7E5F">
        <w:rPr>
          <w:rFonts w:cs="Arial"/>
          <w:sz w:val="22"/>
        </w:rPr>
        <w:t xml:space="preserve">.  You may also report the issue to a faculty member, who is required to notify the Coordinator, or you may make an appointment to speak confidentially to our Advising and Career Center by calling </w:t>
      </w:r>
      <w:r w:rsidR="007E5DD8" w:rsidRPr="009E7E5F">
        <w:rPr>
          <w:rFonts w:cs="Arial"/>
          <w:sz w:val="22"/>
        </w:rPr>
        <w:t>541-917-4780</w:t>
      </w:r>
      <w:r w:rsidRPr="009E7E5F">
        <w:rPr>
          <w:rFonts w:cs="Arial"/>
          <w:sz w:val="22"/>
        </w:rPr>
        <w:t xml:space="preserve">. </w:t>
      </w:r>
    </w:p>
    <w:p w14:paraId="4BC28E26" w14:textId="77777777" w:rsidR="00FE4720" w:rsidRPr="009E7E5F" w:rsidRDefault="00FE4720" w:rsidP="00636F42">
      <w:pPr>
        <w:widowControl w:val="0"/>
        <w:rPr>
          <w:rFonts w:cs="Arial"/>
          <w:sz w:val="22"/>
        </w:rPr>
      </w:pPr>
    </w:p>
    <w:p w14:paraId="01D420AC" w14:textId="77777777" w:rsidR="00FE4720" w:rsidRPr="009E7E5F" w:rsidRDefault="00FE4720" w:rsidP="00FE4720">
      <w:pPr>
        <w:pStyle w:val="Heading2"/>
        <w:rPr>
          <w:rFonts w:ascii="Verdana" w:hAnsi="Verdana"/>
          <w:color w:val="222222"/>
          <w:sz w:val="22"/>
          <w:szCs w:val="22"/>
        </w:rPr>
      </w:pPr>
      <w:r w:rsidRPr="009E7E5F">
        <w:rPr>
          <w:sz w:val="22"/>
          <w:szCs w:val="22"/>
        </w:rPr>
        <w:t>Public Safety/Campus Security/</w:t>
      </w:r>
      <w:hyperlink r:id="rId12" w:tgtFrame="_blank" w:history="1">
        <w:r w:rsidRPr="009E7E5F">
          <w:rPr>
            <w:rStyle w:val="Hyperlink"/>
            <w:rFonts w:cs="Arial"/>
            <w:bCs/>
            <w:color w:val="auto"/>
            <w:sz w:val="22"/>
            <w:szCs w:val="22"/>
            <w:u w:val="none"/>
          </w:rPr>
          <w:t>Emergency Resources</w:t>
        </w:r>
      </w:hyperlink>
      <w:r w:rsidRPr="009E7E5F">
        <w:rPr>
          <w:sz w:val="22"/>
          <w:szCs w:val="22"/>
        </w:rPr>
        <w:t>:</w:t>
      </w:r>
    </w:p>
    <w:p w14:paraId="41F62A4B" w14:textId="77777777" w:rsidR="00FE4720" w:rsidRPr="009E7E5F" w:rsidRDefault="00FE4720" w:rsidP="00FE4720">
      <w:pPr>
        <w:shd w:val="clear" w:color="auto" w:fill="FFFFFF"/>
        <w:rPr>
          <w:rFonts w:cs="Arial"/>
          <w:sz w:val="22"/>
        </w:rPr>
      </w:pPr>
      <w:r w:rsidRPr="009E7E5F">
        <w:rPr>
          <w:rFonts w:cs="Arial"/>
          <w:color w:val="000000"/>
          <w:sz w:val="22"/>
        </w:rPr>
        <w:t xml:space="preserve">In an emergency, call 911. Also, call LBCC Campus Security/Public Safety at </w:t>
      </w:r>
      <w:hyperlink r:id="rId13" w:tgtFrame="_blank" w:history="1">
        <w:r w:rsidRPr="009E7E5F">
          <w:rPr>
            <w:rStyle w:val="Hyperlink"/>
            <w:rFonts w:cs="Arial"/>
            <w:color w:val="auto"/>
            <w:sz w:val="22"/>
            <w:u w:val="none"/>
          </w:rPr>
          <w:t>541-926-6855</w:t>
        </w:r>
      </w:hyperlink>
      <w:r w:rsidRPr="009E7E5F">
        <w:rPr>
          <w:rFonts w:cs="Arial"/>
          <w:sz w:val="22"/>
        </w:rPr>
        <w:t xml:space="preserve"> and </w:t>
      </w:r>
      <w:hyperlink r:id="rId14" w:tgtFrame="_blank" w:history="1">
        <w:r w:rsidRPr="009E7E5F">
          <w:rPr>
            <w:rStyle w:val="Hyperlink"/>
            <w:rFonts w:cs="Arial"/>
            <w:color w:val="auto"/>
            <w:sz w:val="22"/>
            <w:u w:val="none"/>
          </w:rPr>
          <w:t>541-917-4440</w:t>
        </w:r>
      </w:hyperlink>
      <w:r w:rsidRPr="009E7E5F">
        <w:rPr>
          <w:rFonts w:cs="Arial"/>
          <w:sz w:val="22"/>
        </w:rPr>
        <w:t>.</w:t>
      </w:r>
    </w:p>
    <w:p w14:paraId="1BC167DA" w14:textId="77777777" w:rsidR="00FE4720" w:rsidRPr="009E7E5F" w:rsidRDefault="00FE4720" w:rsidP="00FE4720">
      <w:pPr>
        <w:shd w:val="clear" w:color="auto" w:fill="FFFFFF"/>
        <w:rPr>
          <w:rFonts w:ascii="Verdana" w:hAnsi="Verdana"/>
          <w:color w:val="222222"/>
          <w:sz w:val="22"/>
        </w:rPr>
      </w:pPr>
    </w:p>
    <w:p w14:paraId="65B9D030" w14:textId="77777777" w:rsidR="00FE4720" w:rsidRPr="009E7E5F" w:rsidRDefault="00FE4720" w:rsidP="00FE4720">
      <w:pPr>
        <w:shd w:val="clear" w:color="auto" w:fill="FFFFFF"/>
        <w:rPr>
          <w:rFonts w:ascii="Verdana" w:hAnsi="Verdana"/>
          <w:color w:val="222222"/>
          <w:sz w:val="22"/>
        </w:rPr>
      </w:pPr>
      <w:r w:rsidRPr="009E7E5F">
        <w:rPr>
          <w:rFonts w:cs="Arial"/>
          <w:color w:val="000000"/>
          <w:sz w:val="22"/>
        </w:rPr>
        <w:t xml:space="preserve">From any LBCC phone, you may alternatively dial extension 411 or 4440. LBCC has a </w:t>
      </w:r>
      <w:hyperlink r:id="rId15" w:tgtFrame="_blank" w:history="1">
        <w:r w:rsidRPr="009E7E5F">
          <w:rPr>
            <w:rStyle w:val="Hyperlink"/>
            <w:rFonts w:cs="Arial"/>
            <w:color w:val="0070C0"/>
            <w:sz w:val="22"/>
          </w:rPr>
          <w:t>public safety app</w:t>
        </w:r>
        <w:r w:rsidRPr="009E7E5F">
          <w:rPr>
            <w:rStyle w:val="Hyperlink"/>
            <w:rFonts w:cs="Arial"/>
            <w:color w:val="1155CC"/>
            <w:sz w:val="22"/>
          </w:rPr>
          <w:t xml:space="preserve"> </w:t>
        </w:r>
      </w:hyperlink>
      <w:r w:rsidRPr="009E7E5F">
        <w:rPr>
          <w:rFonts w:cs="Arial"/>
          <w:color w:val="000000"/>
          <w:sz w:val="22"/>
        </w:rPr>
        <w:t>available for free. We encourage people to download it to their cell phones. Public Safety also is the home for LBCC's Lost &amp; Found. They provide escorts for safety when needed. Visit them to learn more.</w:t>
      </w:r>
    </w:p>
    <w:p w14:paraId="393CC77B" w14:textId="77777777" w:rsidR="00437D56" w:rsidRPr="009E7E5F" w:rsidRDefault="00437D56" w:rsidP="00636F42">
      <w:pPr>
        <w:pStyle w:val="Heading1"/>
        <w:keepNext w:val="0"/>
        <w:keepLines w:val="0"/>
        <w:widowControl w:val="0"/>
        <w:rPr>
          <w:rFonts w:cs="Arial"/>
          <w:sz w:val="22"/>
          <w:szCs w:val="22"/>
        </w:rPr>
      </w:pPr>
      <w:r w:rsidRPr="009E7E5F">
        <w:rPr>
          <w:rFonts w:cs="Arial"/>
          <w:sz w:val="22"/>
          <w:szCs w:val="22"/>
        </w:rPr>
        <w:t>Changes to the Syllabus</w:t>
      </w:r>
    </w:p>
    <w:p w14:paraId="6BBD90D3" w14:textId="3606B0E6" w:rsidR="00437D56" w:rsidRPr="009E7E5F" w:rsidRDefault="00437D56" w:rsidP="00636F42">
      <w:pPr>
        <w:widowControl w:val="0"/>
        <w:rPr>
          <w:rFonts w:cs="Arial"/>
          <w:sz w:val="22"/>
        </w:rPr>
      </w:pPr>
      <w:r w:rsidRPr="009E7E5F">
        <w:rPr>
          <w:rFonts w:cs="Arial"/>
          <w:sz w:val="22"/>
        </w:rPr>
        <w:t xml:space="preserve">I reserve the right to change the </w:t>
      </w:r>
      <w:r w:rsidR="001C3070" w:rsidRPr="009E7E5F">
        <w:rPr>
          <w:rFonts w:cs="Arial"/>
          <w:sz w:val="22"/>
        </w:rPr>
        <w:t>c</w:t>
      </w:r>
      <w:r w:rsidRPr="009E7E5F">
        <w:rPr>
          <w:rFonts w:cs="Arial"/>
          <w:sz w:val="22"/>
        </w:rPr>
        <w:t>ontents of this syllabus due to unforeseen circumstances. You will be given notice of relevant changes in class, through a Moodle Announcement, or through LBCC e-mail.</w:t>
      </w:r>
    </w:p>
    <w:p w14:paraId="6269D201" w14:textId="77777777" w:rsidR="00437D56" w:rsidRPr="009E7E5F" w:rsidRDefault="00437D56" w:rsidP="00636F42">
      <w:pPr>
        <w:widowControl w:val="0"/>
        <w:rPr>
          <w:rFonts w:cs="Arial"/>
          <w:sz w:val="22"/>
        </w:rPr>
      </w:pPr>
      <w:r w:rsidRPr="009E7E5F">
        <w:rPr>
          <w:rFonts w:cs="Arial"/>
          <w:sz w:val="22"/>
        </w:rPr>
        <w:br w:type="page"/>
      </w:r>
    </w:p>
    <w:sectPr w:rsidR="00437D56" w:rsidRPr="009E7E5F" w:rsidSect="00DD5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C2F1" w14:textId="77777777" w:rsidR="00463610" w:rsidRDefault="00463610" w:rsidP="00DD5E47">
      <w:pPr>
        <w:spacing w:line="240" w:lineRule="auto"/>
      </w:pPr>
      <w:r>
        <w:separator/>
      </w:r>
    </w:p>
  </w:endnote>
  <w:endnote w:type="continuationSeparator" w:id="0">
    <w:p w14:paraId="4629F1C3" w14:textId="77777777" w:rsidR="00463610" w:rsidRDefault="00463610" w:rsidP="00DD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6CCC" w14:textId="77777777" w:rsidR="00463610" w:rsidRDefault="00463610" w:rsidP="00DD5E47">
      <w:pPr>
        <w:spacing w:line="240" w:lineRule="auto"/>
      </w:pPr>
      <w:r>
        <w:separator/>
      </w:r>
    </w:p>
  </w:footnote>
  <w:footnote w:type="continuationSeparator" w:id="0">
    <w:p w14:paraId="556E9F56" w14:textId="77777777" w:rsidR="00463610" w:rsidRDefault="00463610" w:rsidP="00DD5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295"/>
    <w:rsid w:val="0004343A"/>
    <w:rsid w:val="00047574"/>
    <w:rsid w:val="00077A3F"/>
    <w:rsid w:val="00126750"/>
    <w:rsid w:val="001438CD"/>
    <w:rsid w:val="00171157"/>
    <w:rsid w:val="001C3070"/>
    <w:rsid w:val="001E5412"/>
    <w:rsid w:val="001F26FB"/>
    <w:rsid w:val="001F741D"/>
    <w:rsid w:val="0027098E"/>
    <w:rsid w:val="00297501"/>
    <w:rsid w:val="0034302D"/>
    <w:rsid w:val="0035186B"/>
    <w:rsid w:val="00354412"/>
    <w:rsid w:val="00370A95"/>
    <w:rsid w:val="00374A51"/>
    <w:rsid w:val="003B355C"/>
    <w:rsid w:val="003E03A7"/>
    <w:rsid w:val="00437D56"/>
    <w:rsid w:val="00463610"/>
    <w:rsid w:val="004A5F85"/>
    <w:rsid w:val="004A7889"/>
    <w:rsid w:val="005011D9"/>
    <w:rsid w:val="00550A25"/>
    <w:rsid w:val="0055381F"/>
    <w:rsid w:val="00592C29"/>
    <w:rsid w:val="005B7F92"/>
    <w:rsid w:val="00600DBE"/>
    <w:rsid w:val="00614E45"/>
    <w:rsid w:val="00636F42"/>
    <w:rsid w:val="00645A30"/>
    <w:rsid w:val="00686179"/>
    <w:rsid w:val="006A27E0"/>
    <w:rsid w:val="006C4D13"/>
    <w:rsid w:val="006F284C"/>
    <w:rsid w:val="0073739C"/>
    <w:rsid w:val="00747AAF"/>
    <w:rsid w:val="00770C75"/>
    <w:rsid w:val="00790E48"/>
    <w:rsid w:val="007E5DD8"/>
    <w:rsid w:val="00832E6F"/>
    <w:rsid w:val="008374F2"/>
    <w:rsid w:val="00851B9F"/>
    <w:rsid w:val="0085270E"/>
    <w:rsid w:val="008A418F"/>
    <w:rsid w:val="009639F9"/>
    <w:rsid w:val="009816F6"/>
    <w:rsid w:val="00983435"/>
    <w:rsid w:val="00992C20"/>
    <w:rsid w:val="009C4E65"/>
    <w:rsid w:val="009E7E5F"/>
    <w:rsid w:val="00A015B7"/>
    <w:rsid w:val="00AD5BE4"/>
    <w:rsid w:val="00AE01B5"/>
    <w:rsid w:val="00B072B5"/>
    <w:rsid w:val="00B231DE"/>
    <w:rsid w:val="00B23CC5"/>
    <w:rsid w:val="00B479AC"/>
    <w:rsid w:val="00B978E7"/>
    <w:rsid w:val="00BB7CBE"/>
    <w:rsid w:val="00BE10FF"/>
    <w:rsid w:val="00C00616"/>
    <w:rsid w:val="00C32C26"/>
    <w:rsid w:val="00C40DF6"/>
    <w:rsid w:val="00C52DB4"/>
    <w:rsid w:val="00CA1210"/>
    <w:rsid w:val="00CC0EA3"/>
    <w:rsid w:val="00D17948"/>
    <w:rsid w:val="00D44CFF"/>
    <w:rsid w:val="00D60ADD"/>
    <w:rsid w:val="00D92A19"/>
    <w:rsid w:val="00DD5E47"/>
    <w:rsid w:val="00E47867"/>
    <w:rsid w:val="00E67742"/>
    <w:rsid w:val="00E72EDA"/>
    <w:rsid w:val="00E944B5"/>
    <w:rsid w:val="00EA43A9"/>
    <w:rsid w:val="00EA7BB6"/>
    <w:rsid w:val="00EF5F26"/>
    <w:rsid w:val="00F135DE"/>
    <w:rsid w:val="00F22D70"/>
    <w:rsid w:val="00F8313F"/>
    <w:rsid w:val="00FE3A65"/>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4B452"/>
  <w15:docId w15:val="{83857DA6-752B-439E-91C2-4A83B595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Header">
    <w:name w:val="header"/>
    <w:basedOn w:val="Normal"/>
    <w:link w:val="HeaderChar"/>
    <w:uiPriority w:val="99"/>
    <w:unhideWhenUsed/>
    <w:rsid w:val="00DD5E47"/>
    <w:pPr>
      <w:tabs>
        <w:tab w:val="center" w:pos="4320"/>
        <w:tab w:val="right" w:pos="8640"/>
      </w:tabs>
      <w:spacing w:line="240" w:lineRule="auto"/>
    </w:pPr>
  </w:style>
  <w:style w:type="character" w:customStyle="1" w:styleId="HeaderChar">
    <w:name w:val="Header Char"/>
    <w:basedOn w:val="DefaultParagraphFont"/>
    <w:link w:val="Header"/>
    <w:uiPriority w:val="99"/>
    <w:rsid w:val="00DD5E47"/>
    <w:rPr>
      <w:rFonts w:ascii="Arial" w:hAnsi="Arial"/>
      <w:sz w:val="24"/>
    </w:rPr>
  </w:style>
  <w:style w:type="paragraph" w:styleId="Footer">
    <w:name w:val="footer"/>
    <w:basedOn w:val="Normal"/>
    <w:link w:val="FooterChar"/>
    <w:uiPriority w:val="99"/>
    <w:unhideWhenUsed/>
    <w:rsid w:val="00DD5E47"/>
    <w:pPr>
      <w:tabs>
        <w:tab w:val="center" w:pos="4320"/>
        <w:tab w:val="right" w:pos="8640"/>
      </w:tabs>
      <w:spacing w:line="240" w:lineRule="auto"/>
    </w:pPr>
  </w:style>
  <w:style w:type="character" w:customStyle="1" w:styleId="FooterChar">
    <w:name w:val="Footer Char"/>
    <w:basedOn w:val="DefaultParagraphFont"/>
    <w:link w:val="Footer"/>
    <w:uiPriority w:val="99"/>
    <w:rsid w:val="00DD5E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sr@linnbenton.edu" TargetMode="External"/><Relationship Id="rId13" Type="http://schemas.openxmlformats.org/officeDocument/2006/relationships/hyperlink" Target="tel:(541)%20926-6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nbenton.edu/public-safety-emergency-plan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nbenton-advocate.symplicity.com/public_report/index.php/pid073717?" TargetMode="External"/><Relationship Id="rId5" Type="http://schemas.openxmlformats.org/officeDocument/2006/relationships/webSettings" Target="webSettings.xml"/><Relationship Id="rId15" Type="http://schemas.openxmlformats.org/officeDocument/2006/relationships/hyperlink" Target="http://lbccpublicsafety.mobapp.at/landing/Desktop" TargetMode="External"/><Relationship Id="rId10" Type="http://schemas.openxmlformats.org/officeDocument/2006/relationships/hyperlink" Target="http://www.linnbenton.edu/cfar" TargetMode="External"/><Relationship Id="rId4" Type="http://schemas.openxmlformats.org/officeDocument/2006/relationships/settings" Target="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15C0-3987-4123-88B6-6222D9CB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3954</Words>
  <Characters>22540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2019-03-28T17:01:00Z</cp:lastPrinted>
  <dcterms:created xsi:type="dcterms:W3CDTF">2019-05-02T21:58:00Z</dcterms:created>
  <dcterms:modified xsi:type="dcterms:W3CDTF">2019-05-02T21:58:00Z</dcterms:modified>
</cp:coreProperties>
</file>