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B274" w14:textId="267F140F" w:rsidR="00821CA0" w:rsidRDefault="000F63DD" w:rsidP="00821CA0">
      <w:pPr>
        <w:pStyle w:val="BodyText2"/>
        <w:jc w:val="center"/>
        <w:rPr>
          <w:rFonts w:asciiTheme="minorHAnsi" w:hAnsiTheme="minorHAnsi" w:cstheme="minorHAnsi"/>
          <w:b/>
          <w:sz w:val="32"/>
          <w:szCs w:val="32"/>
        </w:rPr>
      </w:pPr>
      <w:r w:rsidRPr="005704AC">
        <w:rPr>
          <w:rFonts w:asciiTheme="minorHAnsi" w:hAnsiTheme="minorHAnsi" w:cstheme="minorHAnsi"/>
          <w:b/>
          <w:sz w:val="32"/>
          <w:szCs w:val="32"/>
        </w:rPr>
        <w:t>MT3.8</w:t>
      </w:r>
      <w:r w:rsidR="00E303C7">
        <w:rPr>
          <w:rFonts w:asciiTheme="minorHAnsi" w:hAnsiTheme="minorHAnsi" w:cstheme="minorHAnsi"/>
          <w:b/>
          <w:sz w:val="32"/>
          <w:szCs w:val="32"/>
        </w:rPr>
        <w:t>4</w:t>
      </w:r>
      <w:r w:rsidR="00F2587E">
        <w:rPr>
          <w:rFonts w:asciiTheme="minorHAnsi" w:hAnsiTheme="minorHAnsi" w:cstheme="minorHAnsi"/>
          <w:b/>
          <w:sz w:val="32"/>
          <w:szCs w:val="32"/>
        </w:rPr>
        <w:t>9</w:t>
      </w:r>
      <w:r w:rsidR="00821CA0" w:rsidRPr="005704AC">
        <w:rPr>
          <w:rFonts w:asciiTheme="minorHAnsi" w:hAnsiTheme="minorHAnsi" w:cstheme="minorHAnsi"/>
          <w:b/>
          <w:sz w:val="32"/>
          <w:szCs w:val="32"/>
        </w:rPr>
        <w:t xml:space="preserve">: </w:t>
      </w:r>
      <w:r w:rsidR="00AA751E">
        <w:rPr>
          <w:rFonts w:asciiTheme="minorHAnsi" w:hAnsiTheme="minorHAnsi" w:cstheme="minorHAnsi"/>
          <w:b/>
          <w:sz w:val="32"/>
          <w:szCs w:val="32"/>
        </w:rPr>
        <w:t>Heating Systems</w:t>
      </w:r>
    </w:p>
    <w:p w14:paraId="18FCCD1B" w14:textId="3F021564" w:rsidR="00821CA0" w:rsidRPr="005704AC" w:rsidRDefault="000F63DD" w:rsidP="00821CA0">
      <w:pPr>
        <w:pStyle w:val="BodyText2"/>
        <w:jc w:val="center"/>
        <w:rPr>
          <w:rFonts w:asciiTheme="minorHAnsi" w:hAnsiTheme="minorHAnsi" w:cstheme="minorHAnsi"/>
          <w:sz w:val="24"/>
          <w:szCs w:val="24"/>
        </w:rPr>
      </w:pPr>
      <w:r w:rsidRPr="005704AC">
        <w:rPr>
          <w:rFonts w:asciiTheme="minorHAnsi" w:hAnsiTheme="minorHAnsi" w:cstheme="minorHAnsi"/>
          <w:sz w:val="24"/>
          <w:szCs w:val="24"/>
        </w:rPr>
        <w:t>Linn-</w:t>
      </w:r>
      <w:r w:rsidR="00821CA0" w:rsidRPr="005704AC">
        <w:rPr>
          <w:rFonts w:asciiTheme="minorHAnsi" w:hAnsiTheme="minorHAnsi" w:cstheme="minorHAnsi"/>
          <w:sz w:val="24"/>
          <w:szCs w:val="24"/>
        </w:rPr>
        <w:t xml:space="preserve">Benton Community College – </w:t>
      </w:r>
      <w:r w:rsidR="00084F58">
        <w:rPr>
          <w:rFonts w:asciiTheme="minorHAnsi" w:hAnsiTheme="minorHAnsi" w:cstheme="minorHAnsi"/>
          <w:sz w:val="24"/>
          <w:szCs w:val="24"/>
        </w:rPr>
        <w:t>Spring</w:t>
      </w:r>
      <w:r w:rsidR="0058504D" w:rsidRPr="005704AC">
        <w:rPr>
          <w:rFonts w:asciiTheme="minorHAnsi" w:hAnsiTheme="minorHAnsi" w:cstheme="minorHAnsi"/>
          <w:sz w:val="24"/>
          <w:szCs w:val="24"/>
        </w:rPr>
        <w:t xml:space="preserve"> 20</w:t>
      </w:r>
      <w:r w:rsidR="00C07183">
        <w:rPr>
          <w:rFonts w:asciiTheme="minorHAnsi" w:hAnsiTheme="minorHAnsi" w:cstheme="minorHAnsi"/>
          <w:sz w:val="24"/>
          <w:szCs w:val="24"/>
        </w:rPr>
        <w:t>20</w:t>
      </w:r>
    </w:p>
    <w:p w14:paraId="35554ACB" w14:textId="22DDA830" w:rsidR="00821CA0" w:rsidRPr="005704AC" w:rsidRDefault="00AA751E" w:rsidP="00821CA0">
      <w:pPr>
        <w:pStyle w:val="BodyText2"/>
        <w:pBdr>
          <w:bottom w:val="single" w:sz="6" w:space="1" w:color="auto"/>
        </w:pBdr>
        <w:jc w:val="center"/>
        <w:rPr>
          <w:rFonts w:asciiTheme="minorHAnsi" w:hAnsiTheme="minorHAnsi" w:cstheme="minorHAnsi"/>
          <w:sz w:val="24"/>
          <w:szCs w:val="24"/>
        </w:rPr>
      </w:pPr>
      <w:r>
        <w:rPr>
          <w:rFonts w:asciiTheme="minorHAnsi" w:hAnsiTheme="minorHAnsi" w:cstheme="minorHAnsi"/>
          <w:sz w:val="24"/>
          <w:szCs w:val="24"/>
        </w:rPr>
        <w:t>2</w:t>
      </w:r>
      <w:r w:rsidR="004C7148" w:rsidRPr="005704AC">
        <w:rPr>
          <w:rFonts w:asciiTheme="minorHAnsi" w:hAnsiTheme="minorHAnsi" w:cstheme="minorHAnsi"/>
          <w:sz w:val="24"/>
          <w:szCs w:val="24"/>
        </w:rPr>
        <w:t xml:space="preserve"> Credit Hours</w:t>
      </w:r>
    </w:p>
    <w:p w14:paraId="24231A40" w14:textId="77777777" w:rsidR="00821CA0" w:rsidRPr="005704AC" w:rsidRDefault="00821CA0" w:rsidP="00821CA0">
      <w:pPr>
        <w:spacing w:after="0" w:line="240" w:lineRule="auto"/>
        <w:rPr>
          <w:rFonts w:cstheme="minorHAnsi"/>
          <w:b/>
          <w:sz w:val="24"/>
          <w:szCs w:val="24"/>
        </w:rPr>
      </w:pPr>
    </w:p>
    <w:p w14:paraId="27505175" w14:textId="77777777" w:rsidR="00C07183" w:rsidRPr="00E60CCD" w:rsidRDefault="00C07183" w:rsidP="00C07183">
      <w:pPr>
        <w:spacing w:after="0" w:line="240" w:lineRule="auto"/>
        <w:rPr>
          <w:rFonts w:cstheme="minorHAnsi"/>
          <w:sz w:val="24"/>
          <w:szCs w:val="24"/>
        </w:rPr>
      </w:pPr>
      <w:r w:rsidRPr="00E60CCD">
        <w:rPr>
          <w:rFonts w:cstheme="minorHAnsi"/>
          <w:b/>
          <w:sz w:val="24"/>
          <w:szCs w:val="24"/>
        </w:rPr>
        <w:t xml:space="preserve">Instructor: </w:t>
      </w:r>
      <w:r w:rsidRPr="00E60CCD">
        <w:rPr>
          <w:rFonts w:cstheme="minorHAnsi"/>
          <w:b/>
          <w:sz w:val="24"/>
          <w:szCs w:val="24"/>
        </w:rPr>
        <w:tab/>
        <w:t>Ken Dickson-Self</w:t>
      </w:r>
      <w:r w:rsidRPr="00E60CCD">
        <w:rPr>
          <w:rFonts w:cstheme="minorHAnsi"/>
          <w:sz w:val="24"/>
          <w:szCs w:val="24"/>
        </w:rPr>
        <w:tab/>
      </w:r>
      <w:r w:rsidRPr="00E60CCD">
        <w:rPr>
          <w:rFonts w:cstheme="minorHAnsi"/>
          <w:sz w:val="24"/>
          <w:szCs w:val="24"/>
        </w:rPr>
        <w:tab/>
      </w:r>
      <w:r w:rsidRPr="00E60CCD">
        <w:rPr>
          <w:rFonts w:cstheme="minorHAnsi"/>
          <w:sz w:val="24"/>
          <w:szCs w:val="24"/>
        </w:rPr>
        <w:tab/>
      </w:r>
      <w:r w:rsidRPr="00E60CCD">
        <w:rPr>
          <w:rFonts w:cstheme="minorHAnsi"/>
          <w:b/>
          <w:sz w:val="24"/>
          <w:szCs w:val="24"/>
        </w:rPr>
        <w:t>O</w:t>
      </w:r>
      <w:r>
        <w:rPr>
          <w:rFonts w:cstheme="minorHAnsi"/>
          <w:b/>
          <w:sz w:val="24"/>
          <w:szCs w:val="24"/>
        </w:rPr>
        <w:t>ffice hours</w:t>
      </w:r>
      <w:r w:rsidRPr="00E60CCD">
        <w:rPr>
          <w:rFonts w:cstheme="minorHAnsi"/>
          <w:b/>
          <w:sz w:val="24"/>
          <w:szCs w:val="24"/>
        </w:rPr>
        <w:t>:</w:t>
      </w:r>
      <w:r w:rsidRPr="00A45584">
        <w:rPr>
          <w:rFonts w:cstheme="minorHAnsi"/>
          <w:bCs/>
          <w:sz w:val="24"/>
          <w:szCs w:val="24"/>
        </w:rPr>
        <w:t xml:space="preserve"> </w:t>
      </w:r>
      <w:r>
        <w:rPr>
          <w:rFonts w:cstheme="minorHAnsi"/>
          <w:bCs/>
          <w:sz w:val="24"/>
          <w:szCs w:val="24"/>
        </w:rPr>
        <w:t>Online meetings available</w:t>
      </w:r>
    </w:p>
    <w:p w14:paraId="4F51C78D" w14:textId="77777777" w:rsidR="00C07183" w:rsidRPr="00906083" w:rsidRDefault="00C07183" w:rsidP="00C07183">
      <w:pPr>
        <w:spacing w:after="0" w:line="240" w:lineRule="auto"/>
        <w:rPr>
          <w:rFonts w:cstheme="minorHAnsi"/>
          <w:bCs/>
          <w:sz w:val="24"/>
          <w:szCs w:val="24"/>
        </w:rPr>
      </w:pPr>
      <w:r w:rsidRPr="00E60CCD">
        <w:rPr>
          <w:rFonts w:cstheme="minorHAnsi"/>
          <w:sz w:val="24"/>
          <w:szCs w:val="24"/>
        </w:rPr>
        <w:t xml:space="preserve">Office: </w:t>
      </w:r>
      <w:r w:rsidRPr="00E60CCD">
        <w:rPr>
          <w:rFonts w:cstheme="minorHAnsi"/>
          <w:sz w:val="24"/>
          <w:szCs w:val="24"/>
        </w:rPr>
        <w:tab/>
        <w:t>IA-112A</w:t>
      </w:r>
      <w:r w:rsidRPr="00E60CCD">
        <w:rPr>
          <w:rFonts w:cstheme="minorHAnsi"/>
          <w:b/>
          <w:sz w:val="24"/>
          <w:szCs w:val="24"/>
        </w:rPr>
        <w:tab/>
      </w:r>
      <w:r w:rsidRPr="00E60CCD">
        <w:rPr>
          <w:rFonts w:cstheme="minorHAnsi"/>
          <w:b/>
          <w:sz w:val="24"/>
          <w:szCs w:val="24"/>
        </w:rPr>
        <w:tab/>
      </w:r>
      <w:r w:rsidRPr="00E60CCD">
        <w:rPr>
          <w:rFonts w:cstheme="minorHAnsi"/>
          <w:b/>
          <w:sz w:val="24"/>
          <w:szCs w:val="24"/>
        </w:rPr>
        <w:tab/>
      </w:r>
      <w:r w:rsidRPr="00E60CCD">
        <w:rPr>
          <w:rFonts w:cstheme="minorHAnsi"/>
          <w:b/>
          <w:sz w:val="24"/>
          <w:szCs w:val="24"/>
        </w:rPr>
        <w:tab/>
      </w:r>
      <w:r>
        <w:rPr>
          <w:rFonts w:cstheme="minorHAnsi"/>
          <w:b/>
          <w:sz w:val="24"/>
          <w:szCs w:val="24"/>
        </w:rPr>
        <w:t xml:space="preserve">Phone: </w:t>
      </w:r>
      <w:r w:rsidRPr="00906083">
        <w:rPr>
          <w:rFonts w:cstheme="minorHAnsi"/>
          <w:bCs/>
          <w:sz w:val="24"/>
          <w:szCs w:val="24"/>
        </w:rPr>
        <w:t>541</w:t>
      </w:r>
      <w:r>
        <w:rPr>
          <w:rFonts w:cstheme="minorHAnsi"/>
          <w:bCs/>
          <w:sz w:val="24"/>
          <w:szCs w:val="24"/>
        </w:rPr>
        <w:t>-917-4942 (forwards to mobile)</w:t>
      </w:r>
    </w:p>
    <w:p w14:paraId="0F614218" w14:textId="77777777" w:rsidR="00C07183" w:rsidRPr="00E60CCD" w:rsidRDefault="00C07183" w:rsidP="00C07183">
      <w:pPr>
        <w:spacing w:after="0" w:line="240" w:lineRule="auto"/>
        <w:rPr>
          <w:rFonts w:cstheme="minorHAnsi"/>
          <w:sz w:val="24"/>
          <w:szCs w:val="24"/>
        </w:rPr>
      </w:pPr>
      <w:r w:rsidRPr="00E60CCD">
        <w:rPr>
          <w:rFonts w:cstheme="minorHAnsi"/>
          <w:sz w:val="24"/>
          <w:szCs w:val="24"/>
        </w:rPr>
        <w:t>Email:  </w:t>
      </w:r>
      <w:r w:rsidRPr="00E60CCD">
        <w:rPr>
          <w:rFonts w:cstheme="minorHAnsi"/>
          <w:sz w:val="24"/>
          <w:szCs w:val="24"/>
        </w:rPr>
        <w:tab/>
        <w:t>dicksok@linnbenton.edu</w:t>
      </w:r>
    </w:p>
    <w:p w14:paraId="21314C57" w14:textId="77777777" w:rsidR="00C07183" w:rsidRPr="005704AC" w:rsidRDefault="00C07183" w:rsidP="00C07183">
      <w:pPr>
        <w:tabs>
          <w:tab w:val="left" w:pos="5040"/>
          <w:tab w:val="left" w:pos="6840"/>
          <w:tab w:val="left" w:pos="8100"/>
          <w:tab w:val="right" w:pos="8550"/>
        </w:tabs>
        <w:spacing w:after="0" w:line="240" w:lineRule="auto"/>
        <w:rPr>
          <w:rFonts w:cstheme="minorHAnsi"/>
          <w:b/>
          <w:sz w:val="24"/>
          <w:szCs w:val="24"/>
        </w:rPr>
      </w:pPr>
    </w:p>
    <w:p w14:paraId="7B4A733A" w14:textId="77777777" w:rsidR="00C07183" w:rsidRDefault="00C07183" w:rsidP="00C07183">
      <w:pPr>
        <w:pStyle w:val="Style"/>
        <w:shd w:val="clear" w:color="auto" w:fill="FFFFFF"/>
        <w:ind w:right="1"/>
        <w:rPr>
          <w:rFonts w:asciiTheme="minorHAnsi" w:hAnsiTheme="minorHAnsi" w:cstheme="minorHAnsi"/>
          <w:color w:val="000000"/>
          <w:shd w:val="clear" w:color="auto" w:fill="FFFFFF"/>
          <w:lang w:val="en-US"/>
        </w:rPr>
      </w:pPr>
      <w:r w:rsidRPr="005704AC">
        <w:rPr>
          <w:rFonts w:asciiTheme="minorHAnsi" w:hAnsiTheme="minorHAnsi" w:cstheme="minorHAnsi"/>
          <w:b/>
          <w:color w:val="000000"/>
          <w:shd w:val="clear" w:color="auto" w:fill="FFFFFF"/>
          <w:lang w:val="en-US"/>
        </w:rPr>
        <w:t xml:space="preserve">REQUIRED </w:t>
      </w:r>
    </w:p>
    <w:p w14:paraId="72337F2A" w14:textId="77777777" w:rsidR="00C07183" w:rsidRDefault="00C07183" w:rsidP="00C07183">
      <w:pPr>
        <w:widowControl w:val="0"/>
        <w:numPr>
          <w:ilvl w:val="0"/>
          <w:numId w:val="6"/>
        </w:numPr>
        <w:tabs>
          <w:tab w:val="left" w:pos="-1440"/>
        </w:tabs>
        <w:spacing w:after="0" w:line="240" w:lineRule="auto"/>
        <w:rPr>
          <w:rFonts w:ascii="Calibri" w:hAnsi="Calibri" w:cs="Calibri"/>
          <w:sz w:val="24"/>
          <w:szCs w:val="24"/>
        </w:rPr>
      </w:pPr>
      <w:r w:rsidRPr="00F14992">
        <w:rPr>
          <w:rFonts w:ascii="Calibri" w:hAnsi="Calibri" w:cs="Calibri"/>
          <w:sz w:val="24"/>
          <w:szCs w:val="24"/>
          <w:u w:val="single"/>
        </w:rPr>
        <w:t>Modern Refrigeration and Air Conditioning</w:t>
      </w:r>
      <w:r w:rsidRPr="00F14992">
        <w:rPr>
          <w:rFonts w:ascii="Calibri" w:hAnsi="Calibri" w:cs="Calibri"/>
          <w:sz w:val="24"/>
          <w:szCs w:val="24"/>
        </w:rPr>
        <w:t>, 20</w:t>
      </w:r>
      <w:r w:rsidRPr="00F14992">
        <w:rPr>
          <w:rFonts w:ascii="Calibri" w:hAnsi="Calibri" w:cs="Calibri"/>
          <w:sz w:val="24"/>
          <w:szCs w:val="24"/>
          <w:vertAlign w:val="superscript"/>
        </w:rPr>
        <w:t>th</w:t>
      </w:r>
      <w:r w:rsidRPr="00F14992">
        <w:rPr>
          <w:rFonts w:ascii="Calibri" w:hAnsi="Calibri" w:cs="Calibri"/>
          <w:sz w:val="24"/>
          <w:szCs w:val="24"/>
        </w:rPr>
        <w:t xml:space="preserve"> Edition</w:t>
      </w:r>
      <w:r>
        <w:rPr>
          <w:rFonts w:ascii="Calibri" w:hAnsi="Calibri" w:cs="Calibri"/>
          <w:sz w:val="24"/>
          <w:szCs w:val="24"/>
        </w:rPr>
        <w:t xml:space="preserve"> Textbook</w:t>
      </w:r>
    </w:p>
    <w:p w14:paraId="3CA25B47" w14:textId="77777777" w:rsidR="00C07183" w:rsidRPr="00AC2562" w:rsidRDefault="00C07183" w:rsidP="00C07183">
      <w:pPr>
        <w:pStyle w:val="Style"/>
        <w:numPr>
          <w:ilvl w:val="0"/>
          <w:numId w:val="6"/>
        </w:numPr>
        <w:shd w:val="clear" w:color="auto" w:fill="FFFFFF"/>
        <w:ind w:right="1"/>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 xml:space="preserve">Access to </w:t>
      </w:r>
      <w:hyperlink r:id="rId8" w:history="1">
        <w:r w:rsidRPr="00A45584">
          <w:rPr>
            <w:rStyle w:val="Hyperlink"/>
            <w:rFonts w:asciiTheme="minorHAnsi" w:hAnsiTheme="minorHAnsi" w:cstheme="minorHAnsi"/>
            <w:shd w:val="clear" w:color="auto" w:fill="FFFFFF"/>
            <w:lang w:val="en-US"/>
          </w:rPr>
          <w:t>Moodle</w:t>
        </w:r>
      </w:hyperlink>
    </w:p>
    <w:p w14:paraId="541661B6" w14:textId="77777777" w:rsidR="000F63DD" w:rsidRPr="005704AC" w:rsidRDefault="000F63DD" w:rsidP="00821CA0">
      <w:pPr>
        <w:pStyle w:val="Style"/>
        <w:shd w:val="clear" w:color="auto" w:fill="FFFFFF"/>
        <w:ind w:right="600"/>
        <w:rPr>
          <w:rFonts w:asciiTheme="minorHAnsi" w:hAnsiTheme="minorHAnsi" w:cstheme="minorHAnsi"/>
          <w:color w:val="000000"/>
          <w:u w:val="single"/>
          <w:shd w:val="clear" w:color="auto" w:fill="FFFFFF"/>
          <w:lang w:val="en-US"/>
        </w:rPr>
      </w:pPr>
    </w:p>
    <w:p w14:paraId="79AF5FCD" w14:textId="5203D717" w:rsidR="000F63DD" w:rsidRPr="005704AC" w:rsidRDefault="000F63DD" w:rsidP="000F63DD">
      <w:pPr>
        <w:pStyle w:val="Style"/>
        <w:shd w:val="clear" w:color="auto" w:fill="FFFFFF"/>
        <w:ind w:left="23"/>
        <w:rPr>
          <w:rFonts w:asciiTheme="minorHAnsi" w:hAnsiTheme="minorHAnsi" w:cstheme="minorHAnsi"/>
          <w:b/>
          <w:color w:val="000000"/>
          <w:shd w:val="clear" w:color="auto" w:fill="FFFFFF"/>
          <w:lang w:val="en-US"/>
        </w:rPr>
      </w:pPr>
      <w:r w:rsidRPr="005704AC">
        <w:rPr>
          <w:rFonts w:asciiTheme="minorHAnsi" w:hAnsiTheme="minorHAnsi" w:cstheme="minorHAnsi"/>
          <w:b/>
          <w:color w:val="000000"/>
          <w:shd w:val="clear" w:color="auto" w:fill="FFFFFF"/>
          <w:lang w:val="en-US"/>
        </w:rPr>
        <w:t>COURSE DESCRIPTION</w:t>
      </w:r>
    </w:p>
    <w:p w14:paraId="5A642215" w14:textId="6C241E4C" w:rsidR="000F63DD" w:rsidRDefault="00AA751E" w:rsidP="000F63DD">
      <w:pPr>
        <w:pStyle w:val="Style"/>
        <w:shd w:val="clear" w:color="auto" w:fill="FFFFFF"/>
        <w:ind w:left="23"/>
        <w:rPr>
          <w:rFonts w:asciiTheme="minorHAnsi" w:hAnsiTheme="minorHAnsi" w:cstheme="minorHAnsi"/>
          <w:shd w:val="clear" w:color="auto" w:fill="FFFFFF"/>
          <w:lang w:val="en-US"/>
        </w:rPr>
      </w:pPr>
      <w:r w:rsidRPr="00AA751E">
        <w:rPr>
          <w:rFonts w:asciiTheme="minorHAnsi" w:hAnsiTheme="minorHAnsi" w:cstheme="minorHAnsi"/>
          <w:shd w:val="clear" w:color="auto" w:fill="FFFFFF"/>
          <w:lang w:val="en-US"/>
        </w:rPr>
        <w:t>Skills learned include the operation and servicing of oil and gas heating systems. All relevant safety and energy efficiency concerns are covered.</w:t>
      </w:r>
    </w:p>
    <w:p w14:paraId="40AB2A7E" w14:textId="77777777" w:rsidR="00AA751E" w:rsidRPr="005704AC" w:rsidRDefault="00AA751E" w:rsidP="000F63DD">
      <w:pPr>
        <w:pStyle w:val="Style"/>
        <w:shd w:val="clear" w:color="auto" w:fill="FFFFFF"/>
        <w:ind w:left="23"/>
        <w:rPr>
          <w:rFonts w:asciiTheme="minorHAnsi" w:hAnsiTheme="minorHAnsi" w:cstheme="minorHAnsi"/>
          <w:color w:val="CBCBCB"/>
          <w:shd w:val="clear" w:color="auto" w:fill="FFFFFF"/>
          <w:lang w:val="en-US"/>
        </w:rPr>
      </w:pPr>
    </w:p>
    <w:p w14:paraId="4E7C5C17" w14:textId="785F76B4" w:rsidR="00BC58A1" w:rsidRPr="005704AC" w:rsidRDefault="00675552" w:rsidP="00821CA0">
      <w:pPr>
        <w:pStyle w:val="Style"/>
        <w:shd w:val="clear" w:color="auto" w:fill="FFFFFF"/>
        <w:ind w:right="600"/>
        <w:rPr>
          <w:rFonts w:asciiTheme="minorHAnsi" w:hAnsiTheme="minorHAnsi" w:cstheme="minorHAnsi"/>
          <w:b/>
          <w:color w:val="2C2C2C"/>
          <w:shd w:val="clear" w:color="auto" w:fill="FFFFFF"/>
          <w:lang w:val="en-US"/>
        </w:rPr>
      </w:pPr>
      <w:r w:rsidRPr="005704AC">
        <w:rPr>
          <w:rFonts w:asciiTheme="minorHAnsi" w:hAnsiTheme="minorHAnsi" w:cstheme="minorHAnsi"/>
          <w:b/>
          <w:color w:val="000000"/>
          <w:shd w:val="clear" w:color="auto" w:fill="FFFFFF"/>
          <w:lang w:val="en-US"/>
        </w:rPr>
        <w:t>COURSE OUTCOMES</w:t>
      </w:r>
    </w:p>
    <w:p w14:paraId="13E5BDBE" w14:textId="77777777" w:rsidR="00675552" w:rsidRPr="005704AC" w:rsidRDefault="00675552" w:rsidP="00675552">
      <w:pPr>
        <w:pStyle w:val="Style"/>
        <w:shd w:val="clear" w:color="auto" w:fill="FFFFFF"/>
        <w:ind w:left="9" w:right="600"/>
        <w:rPr>
          <w:rFonts w:asciiTheme="minorHAnsi" w:hAnsiTheme="minorHAnsi" w:cstheme="minorHAnsi"/>
          <w:color w:val="000000"/>
          <w:shd w:val="clear" w:color="auto" w:fill="FFFFFF"/>
          <w:lang w:val="en-US"/>
        </w:rPr>
      </w:pPr>
      <w:r w:rsidRPr="005704AC">
        <w:rPr>
          <w:rFonts w:asciiTheme="minorHAnsi" w:hAnsiTheme="minorHAnsi" w:cstheme="minorHAnsi"/>
          <w:color w:val="000000"/>
          <w:shd w:val="clear" w:color="auto" w:fill="FFFFFF"/>
          <w:lang w:val="en-US"/>
        </w:rPr>
        <w:t>Upon successful completion of this course, students will be able to:</w:t>
      </w:r>
    </w:p>
    <w:p w14:paraId="58FA7FFE" w14:textId="77777777" w:rsidR="00AA751E" w:rsidRPr="00AA751E" w:rsidRDefault="00AA751E" w:rsidP="00AA751E">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AA751E">
        <w:rPr>
          <w:rFonts w:asciiTheme="minorHAnsi" w:hAnsiTheme="minorHAnsi" w:cstheme="minorHAnsi"/>
          <w:color w:val="000000"/>
          <w:shd w:val="clear" w:color="auto" w:fill="FFFFFF"/>
          <w:lang w:val="en-US"/>
        </w:rPr>
        <w:t xml:space="preserve">Maintain oil and gas heating systems. </w:t>
      </w:r>
    </w:p>
    <w:p w14:paraId="1C0FBCEE" w14:textId="77777777" w:rsidR="00AA751E" w:rsidRPr="00AA751E" w:rsidRDefault="00AA751E" w:rsidP="00AA751E">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AA751E">
        <w:rPr>
          <w:rFonts w:asciiTheme="minorHAnsi" w:hAnsiTheme="minorHAnsi" w:cstheme="minorHAnsi"/>
          <w:color w:val="000000"/>
          <w:shd w:val="clear" w:color="auto" w:fill="FFFFFF"/>
          <w:lang w:val="en-US"/>
        </w:rPr>
        <w:t xml:space="preserve">Troubleshoot and repair oil and gas heating systems. </w:t>
      </w:r>
    </w:p>
    <w:p w14:paraId="4ED613A8" w14:textId="22CFB148" w:rsidR="00675552" w:rsidRPr="005704AC" w:rsidRDefault="00AA751E" w:rsidP="00AA751E">
      <w:pPr>
        <w:pStyle w:val="Style"/>
        <w:numPr>
          <w:ilvl w:val="0"/>
          <w:numId w:val="5"/>
        </w:numPr>
        <w:shd w:val="clear" w:color="auto" w:fill="FFFFFF"/>
        <w:ind w:right="600"/>
        <w:rPr>
          <w:rFonts w:asciiTheme="minorHAnsi" w:hAnsiTheme="minorHAnsi" w:cstheme="minorHAnsi"/>
          <w:color w:val="0F0F0F"/>
          <w:shd w:val="clear" w:color="auto" w:fill="FFFFFF"/>
          <w:lang w:val="en-US"/>
        </w:rPr>
      </w:pPr>
      <w:r w:rsidRPr="00AA751E">
        <w:rPr>
          <w:rFonts w:asciiTheme="minorHAnsi" w:hAnsiTheme="minorHAnsi" w:cstheme="minorHAnsi"/>
          <w:color w:val="000000"/>
          <w:shd w:val="clear" w:color="auto" w:fill="FFFFFF"/>
          <w:lang w:val="en-US"/>
        </w:rPr>
        <w:t>Describe relevant safety concerns and precautions</w:t>
      </w:r>
      <w:r w:rsidR="00E303C7" w:rsidRPr="00E303C7">
        <w:rPr>
          <w:rFonts w:asciiTheme="minorHAnsi" w:hAnsiTheme="minorHAnsi" w:cstheme="minorHAnsi"/>
          <w:color w:val="000000"/>
          <w:shd w:val="clear" w:color="auto" w:fill="FFFFFF"/>
          <w:lang w:val="en-US"/>
        </w:rPr>
        <w:t>.</w:t>
      </w:r>
    </w:p>
    <w:p w14:paraId="05BCEEB3" w14:textId="6B18D37E" w:rsidR="00BC58A1" w:rsidRDefault="00BC58A1" w:rsidP="00675552">
      <w:pPr>
        <w:pStyle w:val="Style"/>
        <w:shd w:val="clear" w:color="auto" w:fill="FFFFFF"/>
        <w:ind w:right="600"/>
        <w:rPr>
          <w:rFonts w:asciiTheme="minorHAnsi" w:hAnsiTheme="minorHAnsi" w:cstheme="minorHAnsi"/>
          <w:color w:val="0F0F0F"/>
          <w:shd w:val="clear" w:color="auto" w:fill="FFFFFF"/>
          <w:lang w:val="en-US"/>
        </w:rPr>
      </w:pPr>
    </w:p>
    <w:p w14:paraId="11B90236" w14:textId="77777777" w:rsidR="00C07183" w:rsidRDefault="00C07183" w:rsidP="00C07183">
      <w:pPr>
        <w:spacing w:after="0" w:line="240" w:lineRule="auto"/>
        <w:rPr>
          <w:rFonts w:cstheme="minorHAnsi"/>
          <w:color w:val="000000"/>
          <w:sz w:val="24"/>
          <w:szCs w:val="24"/>
          <w:shd w:val="clear" w:color="auto" w:fill="FFFFFF"/>
        </w:rPr>
      </w:pPr>
      <w:r w:rsidRPr="0039414C">
        <w:rPr>
          <w:rFonts w:ascii="Calibri" w:hAnsi="Calibri" w:cs="Calibri"/>
          <w:b/>
          <w:sz w:val="24"/>
          <w:szCs w:val="24"/>
        </w:rPr>
        <w:t>METHOD OF INSTRUCTION</w:t>
      </w:r>
      <w:r w:rsidRPr="00AC2562">
        <w:rPr>
          <w:rFonts w:ascii="Calibri" w:hAnsi="Calibri" w:cs="Calibri"/>
          <w:b/>
          <w:sz w:val="24"/>
          <w:szCs w:val="24"/>
        </w:rPr>
        <w:t xml:space="preserve">: </w:t>
      </w:r>
      <w:r w:rsidRPr="00AC2562">
        <w:rPr>
          <w:rFonts w:cstheme="minorHAnsi"/>
          <w:color w:val="000000"/>
          <w:sz w:val="24"/>
          <w:szCs w:val="24"/>
          <w:shd w:val="clear" w:color="auto" w:fill="FFFFFF"/>
        </w:rPr>
        <w:t>Online via Moodle, forum discussions, video presentations</w:t>
      </w:r>
    </w:p>
    <w:p w14:paraId="43FD6F3A" w14:textId="77777777" w:rsidR="00C07183" w:rsidRDefault="00C07183" w:rsidP="00302380">
      <w:pPr>
        <w:rPr>
          <w:rFonts w:ascii="Calibri" w:hAnsi="Calibri" w:cs="Calibri"/>
          <w:b/>
          <w:caps/>
          <w:sz w:val="24"/>
          <w:szCs w:val="24"/>
        </w:rPr>
      </w:pPr>
    </w:p>
    <w:p w14:paraId="23BE7E9F" w14:textId="77777777" w:rsidR="00C07183" w:rsidRPr="005704AC" w:rsidRDefault="00C07183" w:rsidP="00C07183">
      <w:pPr>
        <w:pStyle w:val="Style"/>
        <w:shd w:val="clear" w:color="auto" w:fill="FFFFFF"/>
        <w:ind w:left="9" w:right="1052"/>
        <w:rPr>
          <w:rFonts w:asciiTheme="minorHAnsi" w:hAnsiTheme="minorHAnsi" w:cstheme="minorHAnsi"/>
          <w:b/>
          <w:color w:val="000000"/>
          <w:shd w:val="clear" w:color="auto" w:fill="FFFFFF"/>
          <w:lang w:val="en-US"/>
        </w:rPr>
      </w:pPr>
      <w:r w:rsidRPr="005704AC">
        <w:rPr>
          <w:rFonts w:asciiTheme="minorHAnsi" w:hAnsiTheme="minorHAnsi" w:cstheme="minorHAnsi"/>
          <w:b/>
          <w:color w:val="000000"/>
          <w:shd w:val="clear" w:color="auto" w:fill="FFFFFF"/>
          <w:lang w:val="en-US"/>
        </w:rPr>
        <w:t>GRADING</w:t>
      </w:r>
    </w:p>
    <w:p w14:paraId="5E0C63CA" w14:textId="77777777" w:rsidR="00C07183" w:rsidRPr="00BE40F9" w:rsidRDefault="00C07183" w:rsidP="00C07183">
      <w:pPr>
        <w:pStyle w:val="Style"/>
        <w:shd w:val="clear" w:color="auto" w:fill="FFFFFF"/>
        <w:ind w:left="10" w:right="88" w:firstLine="710"/>
        <w:rPr>
          <w:rFonts w:asciiTheme="minorHAnsi" w:hAnsiTheme="minorHAnsi" w:cstheme="minorHAnsi"/>
          <w:color w:val="000000"/>
          <w:w w:val="107"/>
          <w:shd w:val="clear" w:color="auto" w:fill="FFFFFF"/>
          <w:lang w:val="en-US"/>
        </w:rPr>
      </w:pPr>
      <w:r w:rsidRPr="00BE40F9">
        <w:rPr>
          <w:rFonts w:asciiTheme="minorHAnsi" w:hAnsiTheme="minorHAnsi" w:cstheme="minorHAnsi"/>
          <w:color w:val="000000"/>
          <w:w w:val="107"/>
          <w:shd w:val="clear" w:color="auto" w:fill="FFFFFF"/>
          <w:lang w:val="en-US"/>
        </w:rPr>
        <w:t>Final Grade Calculation:</w:t>
      </w:r>
    </w:p>
    <w:tbl>
      <w:tblPr>
        <w:tblStyle w:val="TableGrid"/>
        <w:tblW w:w="0" w:type="auto"/>
        <w:tblInd w:w="155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C07183" w14:paraId="24B02291" w14:textId="77777777" w:rsidTr="006E7CF6">
        <w:tc>
          <w:tcPr>
            <w:tcW w:w="1777" w:type="dxa"/>
          </w:tcPr>
          <w:p w14:paraId="1C5D27E8" w14:textId="77777777" w:rsidR="00C07183" w:rsidRPr="00BE40F9" w:rsidRDefault="00C07183" w:rsidP="006E7CF6">
            <w:pPr>
              <w:pStyle w:val="Heading3"/>
              <w:outlineLvl w:val="2"/>
              <w:rPr>
                <w:rFonts w:asciiTheme="minorHAnsi" w:hAnsiTheme="minorHAnsi" w:cstheme="minorHAnsi"/>
              </w:rPr>
            </w:pPr>
            <w:r w:rsidRPr="00BE40F9">
              <w:rPr>
                <w:rFonts w:asciiTheme="minorHAnsi" w:hAnsiTheme="minorHAnsi" w:cstheme="minorHAnsi"/>
              </w:rPr>
              <w:t>Letter Grade</w:t>
            </w:r>
          </w:p>
        </w:tc>
        <w:tc>
          <w:tcPr>
            <w:tcW w:w="1644" w:type="dxa"/>
          </w:tcPr>
          <w:p w14:paraId="3CD0BBDC" w14:textId="77777777" w:rsidR="00C07183" w:rsidRPr="00BE40F9" w:rsidRDefault="00C07183" w:rsidP="006E7CF6">
            <w:pPr>
              <w:pStyle w:val="Heading3"/>
              <w:outlineLvl w:val="2"/>
              <w:rPr>
                <w:rFonts w:asciiTheme="minorHAnsi" w:hAnsiTheme="minorHAnsi" w:cstheme="minorHAnsi"/>
              </w:rPr>
            </w:pPr>
            <w:r w:rsidRPr="00BE40F9">
              <w:rPr>
                <w:rFonts w:asciiTheme="minorHAnsi" w:hAnsiTheme="minorHAnsi" w:cstheme="minorHAnsi"/>
              </w:rPr>
              <w:t>Percentage</w:t>
            </w:r>
          </w:p>
        </w:tc>
        <w:tc>
          <w:tcPr>
            <w:tcW w:w="2027" w:type="dxa"/>
            <w:tcMar>
              <w:left w:w="144" w:type="dxa"/>
              <w:right w:w="115" w:type="dxa"/>
            </w:tcMar>
          </w:tcPr>
          <w:p w14:paraId="2EC3B2D3" w14:textId="77777777" w:rsidR="00C07183" w:rsidRPr="00BE40F9" w:rsidRDefault="00C07183" w:rsidP="006E7CF6">
            <w:pPr>
              <w:pStyle w:val="Heading3"/>
              <w:outlineLvl w:val="2"/>
              <w:rPr>
                <w:rFonts w:asciiTheme="minorHAnsi" w:hAnsiTheme="minorHAnsi" w:cstheme="minorHAnsi"/>
              </w:rPr>
            </w:pPr>
            <w:r w:rsidRPr="00BE40F9">
              <w:rPr>
                <w:rFonts w:asciiTheme="minorHAnsi" w:hAnsiTheme="minorHAnsi" w:cstheme="minorHAnsi"/>
              </w:rPr>
              <w:t>Performance</w:t>
            </w:r>
          </w:p>
        </w:tc>
      </w:tr>
      <w:tr w:rsidR="00C07183" w14:paraId="576200EF" w14:textId="77777777" w:rsidTr="006E7CF6">
        <w:tc>
          <w:tcPr>
            <w:tcW w:w="1777" w:type="dxa"/>
          </w:tcPr>
          <w:p w14:paraId="142AED52" w14:textId="77777777" w:rsidR="00C07183" w:rsidRPr="00BE40F9" w:rsidRDefault="00C07183" w:rsidP="006E7CF6">
            <w:pPr>
              <w:keepNext/>
              <w:keepLines/>
              <w:jc w:val="center"/>
              <w:rPr>
                <w:rFonts w:cstheme="minorHAnsi"/>
                <w:sz w:val="24"/>
                <w:szCs w:val="24"/>
              </w:rPr>
            </w:pPr>
            <w:r w:rsidRPr="00BE40F9">
              <w:rPr>
                <w:rFonts w:cstheme="minorHAnsi"/>
                <w:sz w:val="24"/>
                <w:szCs w:val="24"/>
              </w:rPr>
              <w:t>A</w:t>
            </w:r>
          </w:p>
        </w:tc>
        <w:tc>
          <w:tcPr>
            <w:tcW w:w="1644" w:type="dxa"/>
          </w:tcPr>
          <w:p w14:paraId="4DDF11B2" w14:textId="77777777" w:rsidR="00C07183" w:rsidRPr="00BE40F9" w:rsidRDefault="00C07183" w:rsidP="006E7CF6">
            <w:pPr>
              <w:keepNext/>
              <w:keepLines/>
              <w:jc w:val="center"/>
              <w:rPr>
                <w:rFonts w:cstheme="minorHAnsi"/>
                <w:sz w:val="24"/>
                <w:szCs w:val="24"/>
              </w:rPr>
            </w:pPr>
            <w:r w:rsidRPr="00BE40F9">
              <w:rPr>
                <w:rFonts w:cstheme="minorHAnsi"/>
                <w:sz w:val="24"/>
                <w:szCs w:val="24"/>
              </w:rPr>
              <w:t>90-100%</w:t>
            </w:r>
          </w:p>
        </w:tc>
        <w:tc>
          <w:tcPr>
            <w:tcW w:w="2027" w:type="dxa"/>
            <w:tcMar>
              <w:left w:w="144" w:type="dxa"/>
              <w:right w:w="115" w:type="dxa"/>
            </w:tcMar>
          </w:tcPr>
          <w:p w14:paraId="01B6A845" w14:textId="77777777" w:rsidR="00C07183" w:rsidRPr="00BE40F9" w:rsidRDefault="00C07183" w:rsidP="006E7CF6">
            <w:pPr>
              <w:keepNext/>
              <w:keepLines/>
              <w:rPr>
                <w:rFonts w:cstheme="minorHAnsi"/>
                <w:sz w:val="24"/>
                <w:szCs w:val="24"/>
              </w:rPr>
            </w:pPr>
            <w:r w:rsidRPr="00BE40F9">
              <w:rPr>
                <w:rFonts w:cstheme="minorHAnsi"/>
                <w:sz w:val="24"/>
                <w:szCs w:val="24"/>
              </w:rPr>
              <w:t>Excellent Work</w:t>
            </w:r>
          </w:p>
        </w:tc>
      </w:tr>
      <w:tr w:rsidR="00C07183" w14:paraId="3486A7E6" w14:textId="77777777" w:rsidTr="006E7CF6">
        <w:tc>
          <w:tcPr>
            <w:tcW w:w="1777" w:type="dxa"/>
          </w:tcPr>
          <w:p w14:paraId="65CAAE8F" w14:textId="77777777" w:rsidR="00C07183" w:rsidRPr="00BE40F9" w:rsidRDefault="00C07183" w:rsidP="006E7CF6">
            <w:pPr>
              <w:keepNext/>
              <w:keepLines/>
              <w:jc w:val="center"/>
              <w:rPr>
                <w:rFonts w:cstheme="minorHAnsi"/>
                <w:sz w:val="24"/>
                <w:szCs w:val="24"/>
              </w:rPr>
            </w:pPr>
            <w:r w:rsidRPr="00BE40F9">
              <w:rPr>
                <w:rFonts w:cstheme="minorHAnsi"/>
                <w:sz w:val="24"/>
                <w:szCs w:val="24"/>
              </w:rPr>
              <w:t>B</w:t>
            </w:r>
          </w:p>
        </w:tc>
        <w:tc>
          <w:tcPr>
            <w:tcW w:w="1644" w:type="dxa"/>
          </w:tcPr>
          <w:p w14:paraId="2B979DB6" w14:textId="77777777" w:rsidR="00C07183" w:rsidRPr="00BE40F9" w:rsidRDefault="00C07183" w:rsidP="006E7CF6">
            <w:pPr>
              <w:keepNext/>
              <w:keepLines/>
              <w:jc w:val="center"/>
              <w:rPr>
                <w:rFonts w:cstheme="minorHAnsi"/>
                <w:sz w:val="24"/>
                <w:szCs w:val="24"/>
              </w:rPr>
            </w:pPr>
            <w:r w:rsidRPr="00BE40F9">
              <w:rPr>
                <w:rFonts w:cstheme="minorHAnsi"/>
                <w:sz w:val="24"/>
                <w:szCs w:val="24"/>
              </w:rPr>
              <w:t>80-89%</w:t>
            </w:r>
          </w:p>
        </w:tc>
        <w:tc>
          <w:tcPr>
            <w:tcW w:w="2027" w:type="dxa"/>
            <w:tcMar>
              <w:left w:w="144" w:type="dxa"/>
              <w:right w:w="115" w:type="dxa"/>
            </w:tcMar>
          </w:tcPr>
          <w:p w14:paraId="728A08F6" w14:textId="77777777" w:rsidR="00C07183" w:rsidRPr="00BE40F9" w:rsidRDefault="00C07183" w:rsidP="006E7CF6">
            <w:pPr>
              <w:keepNext/>
              <w:keepLines/>
              <w:rPr>
                <w:rFonts w:cstheme="minorHAnsi"/>
                <w:sz w:val="24"/>
                <w:szCs w:val="24"/>
              </w:rPr>
            </w:pPr>
            <w:r w:rsidRPr="00BE40F9">
              <w:rPr>
                <w:rFonts w:cstheme="minorHAnsi"/>
                <w:sz w:val="24"/>
                <w:szCs w:val="24"/>
              </w:rPr>
              <w:t>Good Work</w:t>
            </w:r>
          </w:p>
        </w:tc>
      </w:tr>
      <w:tr w:rsidR="00C07183" w14:paraId="299882FA" w14:textId="77777777" w:rsidTr="006E7CF6">
        <w:tc>
          <w:tcPr>
            <w:tcW w:w="1777" w:type="dxa"/>
          </w:tcPr>
          <w:p w14:paraId="2CE3F700" w14:textId="77777777" w:rsidR="00C07183" w:rsidRPr="00BE40F9" w:rsidRDefault="00C07183" w:rsidP="006E7CF6">
            <w:pPr>
              <w:keepNext/>
              <w:keepLines/>
              <w:jc w:val="center"/>
              <w:rPr>
                <w:rFonts w:cstheme="minorHAnsi"/>
                <w:sz w:val="24"/>
                <w:szCs w:val="24"/>
              </w:rPr>
            </w:pPr>
            <w:r w:rsidRPr="00BE40F9">
              <w:rPr>
                <w:rFonts w:cstheme="minorHAnsi"/>
                <w:sz w:val="24"/>
                <w:szCs w:val="24"/>
              </w:rPr>
              <w:t>C</w:t>
            </w:r>
          </w:p>
        </w:tc>
        <w:tc>
          <w:tcPr>
            <w:tcW w:w="1644" w:type="dxa"/>
          </w:tcPr>
          <w:p w14:paraId="408789AD" w14:textId="77777777" w:rsidR="00C07183" w:rsidRPr="00BE40F9" w:rsidRDefault="00C07183" w:rsidP="006E7CF6">
            <w:pPr>
              <w:keepNext/>
              <w:keepLines/>
              <w:jc w:val="center"/>
              <w:rPr>
                <w:rFonts w:cstheme="minorHAnsi"/>
                <w:sz w:val="24"/>
                <w:szCs w:val="24"/>
              </w:rPr>
            </w:pPr>
            <w:r w:rsidRPr="00BE40F9">
              <w:rPr>
                <w:rFonts w:cstheme="minorHAnsi"/>
                <w:sz w:val="24"/>
                <w:szCs w:val="24"/>
              </w:rPr>
              <w:t>70-79%</w:t>
            </w:r>
          </w:p>
        </w:tc>
        <w:tc>
          <w:tcPr>
            <w:tcW w:w="2027" w:type="dxa"/>
            <w:tcMar>
              <w:left w:w="144" w:type="dxa"/>
              <w:right w:w="115" w:type="dxa"/>
            </w:tcMar>
          </w:tcPr>
          <w:p w14:paraId="2AB9810C" w14:textId="77777777" w:rsidR="00C07183" w:rsidRPr="00BE40F9" w:rsidRDefault="00C07183" w:rsidP="006E7CF6">
            <w:pPr>
              <w:keepNext/>
              <w:keepLines/>
              <w:rPr>
                <w:rFonts w:cstheme="minorHAnsi"/>
                <w:sz w:val="24"/>
                <w:szCs w:val="24"/>
              </w:rPr>
            </w:pPr>
            <w:r w:rsidRPr="00BE40F9">
              <w:rPr>
                <w:rFonts w:cstheme="minorHAnsi"/>
                <w:sz w:val="24"/>
                <w:szCs w:val="24"/>
              </w:rPr>
              <w:t>Average Work</w:t>
            </w:r>
          </w:p>
        </w:tc>
      </w:tr>
      <w:tr w:rsidR="00C07183" w14:paraId="269E6A3B" w14:textId="77777777" w:rsidTr="006E7CF6">
        <w:tc>
          <w:tcPr>
            <w:tcW w:w="1777" w:type="dxa"/>
          </w:tcPr>
          <w:p w14:paraId="5AE56D96" w14:textId="77777777" w:rsidR="00C07183" w:rsidRPr="00BE40F9" w:rsidRDefault="00C07183" w:rsidP="006E7CF6">
            <w:pPr>
              <w:keepNext/>
              <w:keepLines/>
              <w:jc w:val="center"/>
              <w:rPr>
                <w:rFonts w:cstheme="minorHAnsi"/>
                <w:sz w:val="24"/>
                <w:szCs w:val="24"/>
              </w:rPr>
            </w:pPr>
            <w:r w:rsidRPr="00BE40F9">
              <w:rPr>
                <w:rFonts w:cstheme="minorHAnsi"/>
                <w:sz w:val="24"/>
                <w:szCs w:val="24"/>
              </w:rPr>
              <w:t>D</w:t>
            </w:r>
          </w:p>
        </w:tc>
        <w:tc>
          <w:tcPr>
            <w:tcW w:w="1644" w:type="dxa"/>
          </w:tcPr>
          <w:p w14:paraId="2EA9F93F" w14:textId="77777777" w:rsidR="00C07183" w:rsidRPr="00BE40F9" w:rsidRDefault="00C07183" w:rsidP="006E7CF6">
            <w:pPr>
              <w:keepNext/>
              <w:keepLines/>
              <w:jc w:val="center"/>
              <w:rPr>
                <w:rFonts w:cstheme="minorHAnsi"/>
                <w:sz w:val="24"/>
                <w:szCs w:val="24"/>
              </w:rPr>
            </w:pPr>
            <w:r w:rsidRPr="00BE40F9">
              <w:rPr>
                <w:rFonts w:cstheme="minorHAnsi"/>
                <w:sz w:val="24"/>
                <w:szCs w:val="24"/>
              </w:rPr>
              <w:t>60-69%</w:t>
            </w:r>
          </w:p>
        </w:tc>
        <w:tc>
          <w:tcPr>
            <w:tcW w:w="2027" w:type="dxa"/>
            <w:tcMar>
              <w:left w:w="144" w:type="dxa"/>
              <w:right w:w="115" w:type="dxa"/>
            </w:tcMar>
          </w:tcPr>
          <w:p w14:paraId="49CBB2FD" w14:textId="77777777" w:rsidR="00C07183" w:rsidRPr="00BE40F9" w:rsidRDefault="00C07183" w:rsidP="006E7CF6">
            <w:pPr>
              <w:keepNext/>
              <w:keepLines/>
              <w:rPr>
                <w:rFonts w:cstheme="minorHAnsi"/>
                <w:sz w:val="24"/>
                <w:szCs w:val="24"/>
              </w:rPr>
            </w:pPr>
            <w:r w:rsidRPr="00BE40F9">
              <w:rPr>
                <w:rFonts w:cstheme="minorHAnsi"/>
                <w:sz w:val="24"/>
                <w:szCs w:val="24"/>
              </w:rPr>
              <w:t>Poor Work</w:t>
            </w:r>
          </w:p>
        </w:tc>
      </w:tr>
      <w:tr w:rsidR="00C07183" w14:paraId="464C9E1B" w14:textId="77777777" w:rsidTr="006E7CF6">
        <w:tc>
          <w:tcPr>
            <w:tcW w:w="1777" w:type="dxa"/>
          </w:tcPr>
          <w:p w14:paraId="265E1681" w14:textId="77777777" w:rsidR="00C07183" w:rsidRPr="00BE40F9" w:rsidRDefault="00C07183" w:rsidP="006E7CF6">
            <w:pPr>
              <w:keepNext/>
              <w:keepLines/>
              <w:jc w:val="center"/>
              <w:rPr>
                <w:rFonts w:cstheme="minorHAnsi"/>
                <w:sz w:val="24"/>
                <w:szCs w:val="24"/>
              </w:rPr>
            </w:pPr>
            <w:r w:rsidRPr="00BE40F9">
              <w:rPr>
                <w:rFonts w:cstheme="minorHAnsi"/>
                <w:sz w:val="24"/>
                <w:szCs w:val="24"/>
              </w:rPr>
              <w:t>F</w:t>
            </w:r>
          </w:p>
        </w:tc>
        <w:tc>
          <w:tcPr>
            <w:tcW w:w="1644" w:type="dxa"/>
          </w:tcPr>
          <w:p w14:paraId="029207C4" w14:textId="77777777" w:rsidR="00C07183" w:rsidRPr="00BE40F9" w:rsidRDefault="00C07183" w:rsidP="006E7CF6">
            <w:pPr>
              <w:keepNext/>
              <w:keepLines/>
              <w:jc w:val="center"/>
              <w:rPr>
                <w:rFonts w:cstheme="minorHAnsi"/>
                <w:sz w:val="24"/>
                <w:szCs w:val="24"/>
              </w:rPr>
            </w:pPr>
            <w:r w:rsidRPr="00BE40F9">
              <w:rPr>
                <w:rFonts w:cstheme="minorHAnsi"/>
                <w:sz w:val="24"/>
                <w:szCs w:val="24"/>
              </w:rPr>
              <w:t>0-59%</w:t>
            </w:r>
          </w:p>
        </w:tc>
        <w:tc>
          <w:tcPr>
            <w:tcW w:w="2027" w:type="dxa"/>
            <w:tcMar>
              <w:left w:w="144" w:type="dxa"/>
              <w:right w:w="115" w:type="dxa"/>
            </w:tcMar>
          </w:tcPr>
          <w:p w14:paraId="3740A6D2" w14:textId="77777777" w:rsidR="00C07183" w:rsidRPr="00BE40F9" w:rsidRDefault="00C07183" w:rsidP="006E7CF6">
            <w:pPr>
              <w:keepNext/>
              <w:keepLines/>
              <w:rPr>
                <w:rFonts w:cstheme="minorHAnsi"/>
                <w:sz w:val="24"/>
                <w:szCs w:val="24"/>
              </w:rPr>
            </w:pPr>
            <w:r w:rsidRPr="00BE40F9">
              <w:rPr>
                <w:rFonts w:cstheme="minorHAnsi"/>
                <w:sz w:val="24"/>
                <w:szCs w:val="24"/>
              </w:rPr>
              <w:t>Failing Work</w:t>
            </w:r>
          </w:p>
        </w:tc>
      </w:tr>
    </w:tbl>
    <w:p w14:paraId="045A5E29" w14:textId="77777777" w:rsidR="00C07183" w:rsidRPr="005704AC" w:rsidRDefault="00C07183" w:rsidP="00C07183">
      <w:pPr>
        <w:pStyle w:val="Style"/>
        <w:shd w:val="clear" w:color="auto" w:fill="FFFFFF"/>
        <w:ind w:left="19" w:right="1052"/>
        <w:rPr>
          <w:rFonts w:asciiTheme="minorHAnsi" w:hAnsiTheme="minorHAnsi" w:cstheme="minorHAnsi"/>
          <w:color w:val="000000"/>
          <w:u w:val="single"/>
          <w:shd w:val="clear" w:color="auto" w:fill="FFFFFF"/>
          <w:lang w:val="en-US"/>
        </w:rPr>
      </w:pPr>
    </w:p>
    <w:p w14:paraId="19DAF109" w14:textId="77777777" w:rsidR="00C07183" w:rsidRPr="005704AC" w:rsidRDefault="00C07183" w:rsidP="00C07183">
      <w:pPr>
        <w:pStyle w:val="Style"/>
        <w:shd w:val="clear" w:color="auto" w:fill="FFFFFF"/>
        <w:ind w:left="720" w:right="1052"/>
        <w:rPr>
          <w:rFonts w:asciiTheme="minorHAnsi" w:hAnsiTheme="minorHAnsi" w:cstheme="minorHAnsi"/>
          <w:color w:val="2D2D2D"/>
          <w:shd w:val="clear" w:color="auto" w:fill="FFFFFF"/>
          <w:lang w:val="en-US"/>
        </w:rPr>
      </w:pPr>
      <w:r w:rsidRPr="005704AC">
        <w:rPr>
          <w:rFonts w:asciiTheme="minorHAnsi" w:hAnsiTheme="minorHAnsi" w:cstheme="minorHAnsi"/>
          <w:color w:val="000000"/>
          <w:u w:val="single"/>
          <w:shd w:val="clear" w:color="auto" w:fill="FFFFFF"/>
          <w:lang w:val="en-US"/>
        </w:rPr>
        <w:t>Final Grade</w:t>
      </w:r>
      <w:r w:rsidRPr="005704AC">
        <w:rPr>
          <w:rFonts w:asciiTheme="minorHAnsi" w:hAnsiTheme="minorHAnsi" w:cstheme="minorHAnsi"/>
          <w:color w:val="2D2D2D"/>
          <w:shd w:val="clear" w:color="auto" w:fill="FFFFFF"/>
          <w:lang w:val="en-US"/>
        </w:rPr>
        <w:t xml:space="preserve">: </w:t>
      </w:r>
      <w:r w:rsidRPr="005704AC">
        <w:rPr>
          <w:rFonts w:asciiTheme="minorHAnsi" w:hAnsiTheme="minorHAnsi" w:cstheme="minorHAnsi"/>
          <w:color w:val="000000"/>
          <w:shd w:val="clear" w:color="auto" w:fill="FFFFFF"/>
          <w:lang w:val="en-US"/>
        </w:rPr>
        <w:t>Determined by the following breakdown</w:t>
      </w:r>
      <w:r w:rsidRPr="005704AC">
        <w:rPr>
          <w:rFonts w:asciiTheme="minorHAnsi" w:hAnsiTheme="minorHAnsi" w:cstheme="minorHAnsi"/>
          <w:color w:val="2D2D2D"/>
          <w:shd w:val="clear" w:color="auto" w:fill="FFFFFF"/>
          <w:lang w:val="en-US"/>
        </w:rPr>
        <w:t xml:space="preserve">: </w:t>
      </w:r>
    </w:p>
    <w:p w14:paraId="7F5DAB33" w14:textId="77777777" w:rsidR="00C07183" w:rsidRDefault="00C07183" w:rsidP="00C07183">
      <w:pPr>
        <w:pStyle w:val="Style"/>
        <w:shd w:val="clear" w:color="auto" w:fill="FFFFFF"/>
        <w:ind w:left="1421" w:right="1052"/>
        <w:rPr>
          <w:rFonts w:asciiTheme="minorHAnsi" w:hAnsiTheme="minorHAnsi" w:cstheme="minorHAnsi"/>
          <w:color w:val="000000"/>
          <w:shd w:val="clear" w:color="auto" w:fill="FFFFFF"/>
          <w:lang w:val="en-US"/>
        </w:rPr>
      </w:pPr>
      <w:r w:rsidRPr="00302380">
        <w:rPr>
          <w:rFonts w:asciiTheme="minorHAnsi" w:hAnsiTheme="minorHAnsi" w:cstheme="minorHAnsi"/>
          <w:color w:val="000000"/>
          <w:shd w:val="clear" w:color="auto" w:fill="FFFFFF"/>
          <w:lang w:val="en-US"/>
        </w:rPr>
        <w:t>Chapter Review Questions</w:t>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4</w:t>
      </w:r>
      <w:r w:rsidRPr="00302380">
        <w:rPr>
          <w:rFonts w:asciiTheme="minorHAnsi" w:hAnsiTheme="minorHAnsi" w:cstheme="minorHAnsi"/>
          <w:color w:val="000000"/>
          <w:shd w:val="clear" w:color="auto" w:fill="FFFFFF"/>
          <w:lang w:val="en-US"/>
        </w:rPr>
        <w:t>0%</w:t>
      </w:r>
    </w:p>
    <w:p w14:paraId="477DC7ED" w14:textId="77777777" w:rsidR="00C07183" w:rsidRPr="00302380" w:rsidRDefault="00C07183" w:rsidP="00C07183">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Discussion forums</w:t>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t>20%</w:t>
      </w:r>
      <w:r w:rsidRPr="00302380">
        <w:rPr>
          <w:rFonts w:asciiTheme="minorHAnsi" w:hAnsiTheme="minorHAnsi" w:cstheme="minorHAnsi"/>
          <w:color w:val="000000"/>
          <w:shd w:val="clear" w:color="auto" w:fill="FFFFFF"/>
          <w:lang w:val="en-US"/>
        </w:rPr>
        <w:t xml:space="preserve"> </w:t>
      </w:r>
    </w:p>
    <w:p w14:paraId="3F6BA770" w14:textId="12DF2E3E" w:rsidR="00C07183" w:rsidRPr="00302380" w:rsidRDefault="00C07183" w:rsidP="00C07183">
      <w:pPr>
        <w:pStyle w:val="Style"/>
        <w:shd w:val="clear" w:color="auto" w:fill="FFFFFF"/>
        <w:ind w:left="1421" w:right="1052"/>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Final Exam</w:t>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u w:val="single"/>
          <w:shd w:val="clear" w:color="auto" w:fill="FFFFFF"/>
          <w:lang w:val="en-US"/>
        </w:rPr>
        <w:tab/>
      </w:r>
      <w:r>
        <w:rPr>
          <w:rFonts w:asciiTheme="minorHAnsi" w:hAnsiTheme="minorHAnsi" w:cstheme="minorHAnsi"/>
          <w:color w:val="000000"/>
          <w:u w:val="single"/>
          <w:shd w:val="clear" w:color="auto" w:fill="FFFFFF"/>
          <w:lang w:val="en-US"/>
        </w:rPr>
        <w:t>4</w:t>
      </w:r>
      <w:r w:rsidRPr="00302380">
        <w:rPr>
          <w:rFonts w:asciiTheme="minorHAnsi" w:hAnsiTheme="minorHAnsi" w:cstheme="minorHAnsi"/>
          <w:color w:val="000000"/>
          <w:u w:val="single"/>
          <w:shd w:val="clear" w:color="auto" w:fill="FFFFFF"/>
          <w:lang w:val="en-US"/>
        </w:rPr>
        <w:t>0%</w:t>
      </w:r>
      <w:r w:rsidRPr="00302380">
        <w:rPr>
          <w:rFonts w:asciiTheme="minorHAnsi" w:hAnsiTheme="minorHAnsi" w:cstheme="minorHAnsi"/>
          <w:color w:val="000000"/>
          <w:u w:val="single"/>
          <w:shd w:val="clear" w:color="auto" w:fill="FFFFFF"/>
          <w:lang w:val="en-US"/>
        </w:rPr>
        <w:tab/>
      </w:r>
      <w:r w:rsidRPr="00302380">
        <w:rPr>
          <w:rFonts w:asciiTheme="minorHAnsi" w:hAnsiTheme="minorHAnsi" w:cstheme="minorHAnsi"/>
          <w:color w:val="000000"/>
          <w:shd w:val="clear" w:color="auto" w:fill="FFFFFF"/>
          <w:lang w:val="en-US"/>
        </w:rPr>
        <w:t xml:space="preserve"> </w:t>
      </w:r>
    </w:p>
    <w:p w14:paraId="20035373" w14:textId="77777777" w:rsidR="00C07183" w:rsidRPr="005704AC" w:rsidRDefault="00C07183" w:rsidP="00C07183">
      <w:pPr>
        <w:pStyle w:val="Style"/>
        <w:shd w:val="clear" w:color="auto" w:fill="FFFFFF"/>
        <w:ind w:left="720" w:right="20"/>
        <w:rPr>
          <w:rFonts w:asciiTheme="minorHAnsi" w:hAnsiTheme="minorHAnsi" w:cstheme="minorHAnsi"/>
          <w:color w:val="000000"/>
          <w:shd w:val="clear" w:color="auto" w:fill="FFFFFF"/>
          <w:lang w:val="en-US"/>
        </w:rPr>
      </w:pP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r>
      <w:r w:rsidRPr="00302380">
        <w:rPr>
          <w:rFonts w:asciiTheme="minorHAnsi" w:hAnsiTheme="minorHAnsi" w:cstheme="minorHAnsi"/>
          <w:color w:val="000000"/>
          <w:shd w:val="clear" w:color="auto" w:fill="FFFFFF"/>
          <w:lang w:val="en-US"/>
        </w:rPr>
        <w:tab/>
        <w:t xml:space="preserve">     100%</w:t>
      </w:r>
    </w:p>
    <w:p w14:paraId="4D65B2CD" w14:textId="77777777" w:rsidR="00C07183" w:rsidRDefault="00C07183" w:rsidP="00C07183">
      <w:pPr>
        <w:spacing w:after="0" w:line="240" w:lineRule="auto"/>
        <w:rPr>
          <w:rFonts w:ascii="Calibri" w:hAnsi="Calibri" w:cs="Calibri"/>
          <w:b/>
          <w:caps/>
          <w:sz w:val="24"/>
          <w:szCs w:val="24"/>
        </w:rPr>
      </w:pPr>
    </w:p>
    <w:p w14:paraId="1B933B71" w14:textId="77777777" w:rsidR="00C07183" w:rsidRDefault="00C07183" w:rsidP="00C07183">
      <w:pPr>
        <w:spacing w:after="0" w:line="240" w:lineRule="auto"/>
        <w:rPr>
          <w:rFonts w:ascii="Calibri" w:hAnsi="Calibri" w:cs="Calibri"/>
          <w:b/>
          <w:caps/>
          <w:sz w:val="24"/>
          <w:szCs w:val="24"/>
        </w:rPr>
      </w:pPr>
    </w:p>
    <w:p w14:paraId="390DBA3C" w14:textId="77777777" w:rsidR="00C07183" w:rsidRDefault="00C07183" w:rsidP="00C07183">
      <w:pPr>
        <w:spacing w:after="0" w:line="240" w:lineRule="auto"/>
        <w:rPr>
          <w:rFonts w:ascii="Calibri" w:hAnsi="Calibri" w:cs="Calibri"/>
          <w:b/>
          <w:caps/>
          <w:sz w:val="24"/>
          <w:szCs w:val="24"/>
        </w:rPr>
      </w:pPr>
    </w:p>
    <w:p w14:paraId="60C48A2A" w14:textId="77777777" w:rsidR="00C07183" w:rsidRDefault="00C07183" w:rsidP="00C07183">
      <w:pPr>
        <w:spacing w:after="0" w:line="240" w:lineRule="auto"/>
        <w:rPr>
          <w:rFonts w:ascii="Calibri" w:hAnsi="Calibri" w:cs="Calibri"/>
          <w:b/>
          <w:caps/>
          <w:sz w:val="24"/>
          <w:szCs w:val="24"/>
        </w:rPr>
      </w:pPr>
    </w:p>
    <w:p w14:paraId="58A51AA5" w14:textId="5EAE5375" w:rsidR="00302380" w:rsidRPr="0039414C" w:rsidRDefault="00C07183" w:rsidP="00C07183">
      <w:pPr>
        <w:spacing w:after="0" w:line="240" w:lineRule="auto"/>
        <w:rPr>
          <w:rFonts w:ascii="Calibri" w:hAnsi="Calibri" w:cs="Calibri"/>
          <w:b/>
          <w:caps/>
          <w:sz w:val="24"/>
          <w:szCs w:val="24"/>
        </w:rPr>
      </w:pPr>
      <w:r>
        <w:rPr>
          <w:rFonts w:ascii="Calibri" w:hAnsi="Calibri" w:cs="Calibri"/>
          <w:b/>
          <w:caps/>
          <w:sz w:val="24"/>
          <w:szCs w:val="24"/>
        </w:rPr>
        <w:lastRenderedPageBreak/>
        <w:t>CHAPTER REVIEW QUESTIONS</w:t>
      </w:r>
    </w:p>
    <w:p w14:paraId="3D201C8D" w14:textId="7FDE7E01" w:rsidR="00C07183" w:rsidRDefault="00302380" w:rsidP="00C07183">
      <w:pPr>
        <w:spacing w:after="0" w:line="240" w:lineRule="auto"/>
        <w:rPr>
          <w:rFonts w:ascii="Calibri" w:hAnsi="Calibri" w:cs="Calibri"/>
          <w:sz w:val="24"/>
          <w:szCs w:val="24"/>
        </w:rPr>
      </w:pPr>
      <w:r w:rsidRPr="0039414C">
        <w:rPr>
          <w:rFonts w:ascii="Calibri" w:hAnsi="Calibri" w:cs="Calibri"/>
          <w:sz w:val="24"/>
          <w:szCs w:val="24"/>
        </w:rPr>
        <w:t xml:space="preserve">Read Chapters </w:t>
      </w:r>
      <w:r w:rsidR="00AA751E">
        <w:rPr>
          <w:rFonts w:ascii="Calibri" w:hAnsi="Calibri" w:cs="Calibri"/>
          <w:sz w:val="24"/>
          <w:szCs w:val="24"/>
        </w:rPr>
        <w:t>38, 39, 41, 42</w:t>
      </w:r>
      <w:r w:rsidR="00F229CF">
        <w:rPr>
          <w:rFonts w:ascii="Calibri" w:hAnsi="Calibri" w:cs="Calibri"/>
          <w:sz w:val="24"/>
          <w:szCs w:val="24"/>
        </w:rPr>
        <w:t xml:space="preserve">, </w:t>
      </w:r>
      <w:r w:rsidRPr="0039414C">
        <w:rPr>
          <w:rFonts w:ascii="Calibri" w:hAnsi="Calibri" w:cs="Calibri"/>
          <w:sz w:val="24"/>
          <w:szCs w:val="24"/>
        </w:rPr>
        <w:t xml:space="preserve">and </w:t>
      </w:r>
      <w:r w:rsidR="00F229CF">
        <w:rPr>
          <w:rFonts w:ascii="Calibri" w:hAnsi="Calibri" w:cs="Calibri"/>
          <w:sz w:val="24"/>
          <w:szCs w:val="24"/>
        </w:rPr>
        <w:t>4</w:t>
      </w:r>
      <w:r w:rsidR="00AA751E">
        <w:rPr>
          <w:rFonts w:ascii="Calibri" w:hAnsi="Calibri" w:cs="Calibri"/>
          <w:sz w:val="24"/>
          <w:szCs w:val="24"/>
        </w:rPr>
        <w:t>3</w:t>
      </w:r>
      <w:r w:rsidRPr="0039414C">
        <w:rPr>
          <w:rFonts w:ascii="Calibri" w:hAnsi="Calibri" w:cs="Calibri"/>
          <w:sz w:val="24"/>
          <w:szCs w:val="24"/>
        </w:rPr>
        <w:t xml:space="preserve"> in Modern Refrigeration and Air Conditioning (20</w:t>
      </w:r>
      <w:r w:rsidRPr="0039414C">
        <w:rPr>
          <w:rFonts w:ascii="Calibri" w:hAnsi="Calibri" w:cs="Calibri"/>
          <w:sz w:val="24"/>
          <w:szCs w:val="24"/>
          <w:vertAlign w:val="superscript"/>
        </w:rPr>
        <w:t>th</w:t>
      </w:r>
      <w:r w:rsidRPr="0039414C">
        <w:rPr>
          <w:rFonts w:ascii="Calibri" w:hAnsi="Calibri" w:cs="Calibri"/>
          <w:sz w:val="24"/>
          <w:szCs w:val="24"/>
        </w:rPr>
        <w:t xml:space="preserve"> Ed.) and answer all Review Questions at the end of the chapters.</w:t>
      </w:r>
      <w:r w:rsidR="00C07183" w:rsidRPr="00C07183">
        <w:rPr>
          <w:rFonts w:ascii="Calibri" w:hAnsi="Calibri" w:cs="Calibri"/>
          <w:sz w:val="24"/>
          <w:szCs w:val="24"/>
        </w:rPr>
        <w:t xml:space="preserve"> </w:t>
      </w:r>
      <w:r w:rsidR="00C07183">
        <w:rPr>
          <w:rFonts w:ascii="Calibri" w:hAnsi="Calibri" w:cs="Calibri"/>
          <w:sz w:val="24"/>
          <w:szCs w:val="24"/>
        </w:rPr>
        <w:t xml:space="preserve">I have a copy of the book available that you can borrow for up to </w:t>
      </w:r>
      <w:r w:rsidR="00C07183">
        <w:rPr>
          <w:rFonts w:ascii="Calibri" w:hAnsi="Calibri" w:cs="Calibri"/>
          <w:sz w:val="24"/>
          <w:szCs w:val="24"/>
        </w:rPr>
        <w:t>three days</w:t>
      </w:r>
      <w:r w:rsidR="00C07183">
        <w:rPr>
          <w:rFonts w:ascii="Calibri" w:hAnsi="Calibri" w:cs="Calibri"/>
          <w:sz w:val="24"/>
          <w:szCs w:val="24"/>
        </w:rPr>
        <w:t xml:space="preserve"> at a time (so that other students can also borrow it, if necessary). Submit answers through Moodle.</w:t>
      </w:r>
    </w:p>
    <w:p w14:paraId="6FA3895C" w14:textId="77777777" w:rsidR="00AA751E" w:rsidRDefault="00AA751E" w:rsidP="00C07183">
      <w:pPr>
        <w:spacing w:after="0" w:line="240" w:lineRule="auto"/>
        <w:rPr>
          <w:rFonts w:ascii="Calibri" w:hAnsi="Calibri" w:cs="Calibri"/>
          <w:b/>
          <w:caps/>
          <w:sz w:val="24"/>
          <w:szCs w:val="24"/>
        </w:rPr>
      </w:pPr>
    </w:p>
    <w:p w14:paraId="06DC1AC5" w14:textId="77777777" w:rsidR="00C07183" w:rsidRDefault="00C07183" w:rsidP="00C07183">
      <w:pPr>
        <w:pStyle w:val="Style"/>
        <w:shd w:val="clear" w:color="auto" w:fill="FFFFFF"/>
        <w:ind w:left="19" w:right="20"/>
        <w:rPr>
          <w:rFonts w:asciiTheme="minorHAnsi" w:hAnsiTheme="minorHAnsi" w:cstheme="minorHAnsi"/>
          <w:bCs/>
          <w:color w:val="000000"/>
          <w:shd w:val="clear" w:color="auto" w:fill="FFFFFF"/>
          <w:lang w:val="en-US"/>
        </w:rPr>
      </w:pPr>
      <w:r>
        <w:rPr>
          <w:rFonts w:asciiTheme="minorHAnsi" w:hAnsiTheme="minorHAnsi" w:cstheme="minorHAnsi"/>
          <w:b/>
          <w:color w:val="000000"/>
          <w:shd w:val="clear" w:color="auto" w:fill="FFFFFF"/>
          <w:lang w:val="en-US"/>
        </w:rPr>
        <w:t>DISCUSSION FORUMS</w:t>
      </w:r>
    </w:p>
    <w:p w14:paraId="44FBAC17" w14:textId="7E0258FD" w:rsidR="00C07183" w:rsidRDefault="00C07183" w:rsidP="00C07183">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 xml:space="preserve">I will be posting articles, videos, and questions in the forums. Every week, you will be asked to read the article and respond to the question(s), then you will also respond to your peers’ responses. Every week you will have to respond to the given question(s) before seeing anyone else’s comments. Once you’ve answered the question(s), you must then respond to at least one other person’s answer. It’s okay to agree or disagree, but give your reasoning. This is your opportunity to practice professional communication. </w:t>
      </w:r>
    </w:p>
    <w:p w14:paraId="3B1CE99B" w14:textId="5F3AB759" w:rsidR="00C07183" w:rsidRDefault="00C07183" w:rsidP="00C07183">
      <w:pPr>
        <w:pStyle w:val="Style"/>
        <w:shd w:val="clear" w:color="auto" w:fill="FFFFFF"/>
        <w:ind w:left="14" w:right="14"/>
        <w:rPr>
          <w:rFonts w:asciiTheme="minorHAnsi" w:hAnsiTheme="minorHAnsi" w:cstheme="minorHAnsi"/>
          <w:bCs/>
          <w:color w:val="000000"/>
          <w:shd w:val="clear" w:color="auto" w:fill="FFFFFF"/>
          <w:lang w:val="en-US"/>
        </w:rPr>
      </w:pPr>
    </w:p>
    <w:p w14:paraId="6A98BB94" w14:textId="4798A8A2" w:rsidR="00C07183" w:rsidRDefault="00C07183" w:rsidP="00C07183">
      <w:pPr>
        <w:pStyle w:val="Style"/>
        <w:shd w:val="clear" w:color="auto" w:fill="FFFFFF"/>
        <w:ind w:left="14" w:right="14"/>
        <w:rPr>
          <w:rFonts w:asciiTheme="minorHAnsi" w:hAnsiTheme="minorHAnsi" w:cstheme="minorHAnsi"/>
          <w:b/>
          <w:color w:val="000000"/>
          <w:shd w:val="clear" w:color="auto" w:fill="FFFFFF"/>
          <w:lang w:val="en-US"/>
        </w:rPr>
      </w:pPr>
      <w:r>
        <w:rPr>
          <w:rFonts w:asciiTheme="minorHAnsi" w:hAnsiTheme="minorHAnsi" w:cstheme="minorHAnsi"/>
          <w:b/>
          <w:color w:val="000000"/>
          <w:shd w:val="clear" w:color="auto" w:fill="FFFFFF"/>
          <w:lang w:val="en-US"/>
        </w:rPr>
        <w:t>FINAL EXAM</w:t>
      </w:r>
    </w:p>
    <w:p w14:paraId="468A1B21" w14:textId="60CF56AB" w:rsidR="00C07183" w:rsidRPr="00C07183" w:rsidRDefault="00C07183" w:rsidP="00C07183">
      <w:pPr>
        <w:pStyle w:val="Style"/>
        <w:shd w:val="clear" w:color="auto" w:fill="FFFFFF"/>
        <w:ind w:left="14" w:right="14"/>
        <w:rPr>
          <w:rFonts w:asciiTheme="minorHAnsi" w:hAnsiTheme="minorHAnsi" w:cstheme="minorHAnsi"/>
          <w:bCs/>
          <w:color w:val="000000"/>
          <w:shd w:val="clear" w:color="auto" w:fill="FFFFFF"/>
          <w:lang w:val="en-US"/>
        </w:rPr>
      </w:pPr>
      <w:r>
        <w:rPr>
          <w:rFonts w:asciiTheme="minorHAnsi" w:hAnsiTheme="minorHAnsi" w:cstheme="minorHAnsi"/>
          <w:bCs/>
          <w:color w:val="000000"/>
          <w:shd w:val="clear" w:color="auto" w:fill="FFFFFF"/>
          <w:lang w:val="en-US"/>
        </w:rPr>
        <w:t>The final exam will be posted online. You’ll be able to type your answers into Moodle. The final exam will be untimed, but you will have a limited number of days to complete it.</w:t>
      </w:r>
    </w:p>
    <w:p w14:paraId="7F4826D7" w14:textId="77777777" w:rsidR="00C07183" w:rsidRDefault="00C07183" w:rsidP="00EC2E19">
      <w:pPr>
        <w:pStyle w:val="Style"/>
        <w:shd w:val="clear" w:color="auto" w:fill="FFFFFF"/>
        <w:ind w:left="19" w:right="20"/>
        <w:rPr>
          <w:rFonts w:asciiTheme="minorHAnsi" w:hAnsiTheme="minorHAnsi" w:cstheme="minorHAnsi"/>
          <w:b/>
          <w:color w:val="000000"/>
          <w:shd w:val="clear" w:color="auto" w:fill="FFFFFF"/>
          <w:lang w:val="en-US"/>
        </w:rPr>
      </w:pPr>
    </w:p>
    <w:p w14:paraId="0ADE2222" w14:textId="78F58DA7" w:rsidR="00084F58" w:rsidRPr="00084F58" w:rsidRDefault="00084F58" w:rsidP="00EC2E19">
      <w:pPr>
        <w:pStyle w:val="Style"/>
        <w:shd w:val="clear" w:color="auto" w:fill="FFFFFF"/>
        <w:ind w:left="19" w:right="20"/>
        <w:rPr>
          <w:rFonts w:asciiTheme="minorHAnsi" w:hAnsiTheme="minorHAnsi" w:cstheme="minorHAnsi"/>
          <w:b/>
          <w:color w:val="000000"/>
          <w:shd w:val="clear" w:color="auto" w:fill="FFFFFF"/>
          <w:lang w:val="en-US"/>
        </w:rPr>
      </w:pPr>
      <w:r w:rsidRPr="00084F58">
        <w:rPr>
          <w:rFonts w:asciiTheme="minorHAnsi" w:hAnsiTheme="minorHAnsi" w:cstheme="minorHAnsi"/>
          <w:b/>
          <w:color w:val="000000"/>
          <w:shd w:val="clear" w:color="auto" w:fill="FFFFFF"/>
          <w:lang w:val="en-US"/>
        </w:rPr>
        <w:t>ASSIGNMENTS, LATE WORK AND ATTENDANCE</w:t>
      </w:r>
    </w:p>
    <w:p w14:paraId="0EA977CE" w14:textId="778BF593" w:rsidR="00084F58" w:rsidRDefault="00302380" w:rsidP="00302380">
      <w:pPr>
        <w:pStyle w:val="Style"/>
        <w:shd w:val="clear" w:color="auto" w:fill="FFFFFF"/>
        <w:ind w:left="19" w:right="20"/>
        <w:rPr>
          <w:rFonts w:asciiTheme="minorHAnsi" w:hAnsiTheme="minorHAnsi" w:cstheme="minorHAnsi"/>
          <w:color w:val="000000"/>
          <w:shd w:val="clear" w:color="auto" w:fill="FFFFFF"/>
          <w:lang w:val="en-US"/>
        </w:rPr>
      </w:pPr>
      <w:r>
        <w:rPr>
          <w:rFonts w:asciiTheme="minorHAnsi" w:hAnsiTheme="minorHAnsi" w:cstheme="minorHAnsi"/>
          <w:color w:val="000000"/>
          <w:shd w:val="clear" w:color="auto" w:fill="FFFFFF"/>
          <w:lang w:val="en-US"/>
        </w:rPr>
        <w:t>Chapter review question responses</w:t>
      </w:r>
      <w:r w:rsidR="007445E1" w:rsidRPr="005704AC">
        <w:rPr>
          <w:rFonts w:asciiTheme="minorHAnsi" w:hAnsiTheme="minorHAnsi" w:cstheme="minorHAnsi"/>
          <w:color w:val="000000"/>
          <w:shd w:val="clear" w:color="auto" w:fill="FFFFFF"/>
          <w:lang w:val="en-US"/>
        </w:rPr>
        <w:t xml:space="preserve"> will</w:t>
      </w:r>
      <w:r w:rsidR="00D05F6F" w:rsidRPr="005704AC">
        <w:rPr>
          <w:rFonts w:asciiTheme="minorHAnsi" w:hAnsiTheme="minorHAnsi" w:cstheme="minorHAnsi"/>
          <w:color w:val="000000"/>
          <w:shd w:val="clear" w:color="auto" w:fill="FFFFFF"/>
          <w:lang w:val="en-US"/>
        </w:rPr>
        <w:t xml:space="preserve"> be </w:t>
      </w:r>
      <w:r w:rsidR="00CC0E0A" w:rsidRPr="005704AC">
        <w:rPr>
          <w:rFonts w:asciiTheme="minorHAnsi" w:hAnsiTheme="minorHAnsi" w:cstheme="minorHAnsi"/>
          <w:b/>
          <w:color w:val="000000"/>
          <w:shd w:val="clear" w:color="auto" w:fill="FFFFFF"/>
          <w:lang w:val="en-US"/>
        </w:rPr>
        <w:t>typed</w:t>
      </w:r>
      <w:r w:rsidR="00CC0E0A" w:rsidRPr="005704AC">
        <w:rPr>
          <w:rFonts w:asciiTheme="minorHAnsi" w:hAnsiTheme="minorHAnsi" w:cstheme="minorHAnsi"/>
          <w:color w:val="000000"/>
          <w:shd w:val="clear" w:color="auto" w:fill="FFFFFF"/>
          <w:lang w:val="en-US"/>
        </w:rPr>
        <w:t xml:space="preserve"> and </w:t>
      </w:r>
      <w:r w:rsidR="00D05F6F" w:rsidRPr="005704AC">
        <w:rPr>
          <w:rFonts w:asciiTheme="minorHAnsi" w:hAnsiTheme="minorHAnsi" w:cstheme="minorHAnsi"/>
          <w:color w:val="000000"/>
          <w:shd w:val="clear" w:color="auto" w:fill="FFFFFF"/>
          <w:lang w:val="en-US"/>
        </w:rPr>
        <w:t xml:space="preserve">turned-in </w:t>
      </w:r>
      <w:r w:rsidR="00165130">
        <w:rPr>
          <w:rFonts w:asciiTheme="minorHAnsi" w:hAnsiTheme="minorHAnsi" w:cstheme="minorHAnsi"/>
          <w:color w:val="000000"/>
          <w:shd w:val="clear" w:color="auto" w:fill="FFFFFF"/>
          <w:lang w:val="en-US"/>
        </w:rPr>
        <w:t>(hard copy)</w:t>
      </w:r>
      <w:r w:rsidR="004A546B" w:rsidRPr="005704AC">
        <w:rPr>
          <w:rFonts w:asciiTheme="minorHAnsi" w:hAnsiTheme="minorHAnsi" w:cstheme="minorHAnsi"/>
          <w:color w:val="000000"/>
          <w:shd w:val="clear" w:color="auto" w:fill="FFFFFF"/>
          <w:lang w:val="en-US"/>
        </w:rPr>
        <w:t xml:space="preserve">. </w:t>
      </w:r>
      <w:r w:rsidR="009A16D9" w:rsidRPr="005704AC">
        <w:rPr>
          <w:rFonts w:asciiTheme="minorHAnsi" w:hAnsiTheme="minorHAnsi" w:cstheme="minorHAnsi"/>
          <w:color w:val="000000"/>
          <w:shd w:val="clear" w:color="auto" w:fill="FFFFFF"/>
          <w:lang w:val="en-US"/>
        </w:rPr>
        <w:t xml:space="preserve">Late assignments lose 10% of possible points for every </w:t>
      </w:r>
      <w:r w:rsidR="00474CDD" w:rsidRPr="00165130">
        <w:rPr>
          <w:rFonts w:asciiTheme="minorHAnsi" w:hAnsiTheme="minorHAnsi" w:cstheme="minorHAnsi"/>
          <w:i/>
          <w:color w:val="000000"/>
          <w:shd w:val="clear" w:color="auto" w:fill="FFFFFF"/>
          <w:lang w:val="en-US"/>
        </w:rPr>
        <w:t>portion</w:t>
      </w:r>
      <w:r w:rsidR="00474CDD" w:rsidRPr="005704AC">
        <w:rPr>
          <w:rFonts w:asciiTheme="minorHAnsi" w:hAnsiTheme="minorHAnsi" w:cstheme="minorHAnsi"/>
          <w:color w:val="000000"/>
          <w:shd w:val="clear" w:color="auto" w:fill="FFFFFF"/>
          <w:lang w:val="en-US"/>
        </w:rPr>
        <w:t xml:space="preserve"> of a </w:t>
      </w:r>
      <w:r w:rsidR="009A16D9" w:rsidRPr="005704AC">
        <w:rPr>
          <w:rFonts w:asciiTheme="minorHAnsi" w:hAnsiTheme="minorHAnsi" w:cstheme="minorHAnsi"/>
          <w:color w:val="000000"/>
          <w:shd w:val="clear" w:color="auto" w:fill="FFFFFF"/>
          <w:lang w:val="en-US"/>
        </w:rPr>
        <w:t>day they are late.</w:t>
      </w:r>
      <w:r w:rsidR="00084F58">
        <w:rPr>
          <w:rFonts w:asciiTheme="minorHAnsi" w:hAnsiTheme="minorHAnsi" w:cstheme="minorHAnsi"/>
          <w:color w:val="000000"/>
          <w:shd w:val="clear" w:color="auto" w:fill="FFFFFF"/>
          <w:lang w:val="en-US"/>
        </w:rPr>
        <w:t xml:space="preserve"> </w:t>
      </w:r>
    </w:p>
    <w:p w14:paraId="41395230" w14:textId="77777777" w:rsidR="00084F58" w:rsidRDefault="00084F58" w:rsidP="00EC2E19">
      <w:pPr>
        <w:pStyle w:val="Style"/>
        <w:shd w:val="clear" w:color="auto" w:fill="FFFFFF"/>
        <w:ind w:left="19" w:right="20"/>
        <w:rPr>
          <w:rFonts w:asciiTheme="minorHAnsi" w:hAnsiTheme="minorHAnsi" w:cstheme="minorHAnsi"/>
          <w:b/>
          <w:shd w:val="clear" w:color="auto" w:fill="FFFFFF"/>
          <w:lang w:val="en-US"/>
        </w:rPr>
      </w:pPr>
    </w:p>
    <w:p w14:paraId="554DEB3A" w14:textId="6C107AD3"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LBCC EMAIL AND COURSE COMMUNICATIONS</w:t>
      </w:r>
    </w:p>
    <w:p w14:paraId="2945E0D8" w14:textId="4E9C7930" w:rsidR="00BE40F9" w:rsidRDefault="004E39CF" w:rsidP="00BE40F9">
      <w:pPr>
        <w:pStyle w:val="Style"/>
        <w:shd w:val="clear" w:color="auto" w:fill="FFFFFF"/>
        <w:ind w:left="19" w:right="20"/>
        <w:rPr>
          <w:rFonts w:asciiTheme="minorHAnsi" w:hAnsiTheme="minorHAnsi" w:cstheme="minorHAnsi"/>
          <w:color w:val="000000"/>
          <w:w w:val="105"/>
          <w:shd w:val="clear" w:color="auto" w:fill="FFFFFF"/>
          <w:lang w:val="en-US"/>
        </w:rPr>
      </w:pPr>
      <w:r>
        <w:rPr>
          <w:rFonts w:asciiTheme="minorHAnsi" w:hAnsiTheme="minorHAnsi" w:cstheme="minorHAnsi"/>
          <w:color w:val="000000"/>
          <w:w w:val="105"/>
          <w:shd w:val="clear" w:color="auto" w:fill="FFFFFF"/>
          <w:lang w:val="en-US"/>
        </w:rPr>
        <w:t xml:space="preserve">Email is the primary method of communication for this class. </w:t>
      </w:r>
      <w:r w:rsidR="00BE40F9" w:rsidRPr="00BE40F9">
        <w:rPr>
          <w:rFonts w:asciiTheme="minorHAnsi" w:hAnsiTheme="minorHAnsi" w:cstheme="minorHAnsi"/>
          <w:color w:val="000000"/>
          <w:w w:val="105"/>
          <w:shd w:val="clear" w:color="auto" w:fill="FFFFFF"/>
          <w:lang w:val="en-US"/>
        </w:rPr>
        <w:t>You are responsible for all communications sent to your LBCC email account.</w:t>
      </w:r>
      <w:r w:rsidR="00BE40F9">
        <w:rPr>
          <w:rFonts w:asciiTheme="minorHAnsi" w:hAnsiTheme="minorHAnsi" w:cstheme="minorHAnsi"/>
          <w:color w:val="000000"/>
          <w:w w:val="105"/>
          <w:shd w:val="clear" w:color="auto" w:fill="FFFFFF"/>
          <w:lang w:val="en-US"/>
        </w:rPr>
        <w:t xml:space="preserve"> </w:t>
      </w:r>
      <w:r w:rsidR="00BE40F9" w:rsidRPr="00BE40F9">
        <w:rPr>
          <w:rFonts w:asciiTheme="minorHAnsi" w:hAnsiTheme="minorHAnsi" w:cstheme="minorHAnsi"/>
          <w:color w:val="000000"/>
          <w:w w:val="105"/>
          <w:shd w:val="clear" w:color="auto" w:fill="FFFFFF"/>
          <w:lang w:val="en-US"/>
        </w:rPr>
        <w:t>You are required to use your LBCC</w:t>
      </w:r>
      <w:r w:rsidR="00BE40F9">
        <w:rPr>
          <w:rFonts w:asciiTheme="minorHAnsi" w:hAnsiTheme="minorHAnsi" w:cstheme="minorHAnsi"/>
          <w:color w:val="000000"/>
          <w:w w:val="105"/>
          <w:shd w:val="clear" w:color="auto" w:fill="FFFFFF"/>
          <w:lang w:val="en-US"/>
        </w:rPr>
        <w:t>-</w:t>
      </w:r>
      <w:r w:rsidR="00BE40F9" w:rsidRPr="00BE40F9">
        <w:rPr>
          <w:rFonts w:asciiTheme="minorHAnsi" w:hAnsiTheme="minorHAnsi" w:cstheme="minorHAnsi"/>
          <w:color w:val="000000"/>
          <w:w w:val="105"/>
          <w:shd w:val="clear" w:color="auto" w:fill="FFFFFF"/>
          <w:lang w:val="en-US"/>
        </w:rPr>
        <w:t xml:space="preserve">provided email account for all email communications at the College. You may access your LBCC student email account through </w:t>
      </w:r>
      <w:hyperlink r:id="rId9" w:history="1">
        <w:r w:rsidR="00BE40F9" w:rsidRPr="00BE40F9">
          <w:rPr>
            <w:rStyle w:val="Hyperlink"/>
            <w:rFonts w:asciiTheme="minorHAnsi" w:hAnsiTheme="minorHAnsi" w:cstheme="minorHAnsi"/>
            <w:w w:val="105"/>
            <w:shd w:val="clear" w:color="auto" w:fill="FFFFFF"/>
            <w:lang w:val="en-US"/>
          </w:rPr>
          <w:t>Student Email</w:t>
        </w:r>
      </w:hyperlink>
      <w:r w:rsidR="00BE40F9" w:rsidRPr="00BE40F9">
        <w:rPr>
          <w:rFonts w:asciiTheme="minorHAnsi" w:hAnsiTheme="minorHAnsi" w:cstheme="minorHAnsi"/>
          <w:color w:val="000000"/>
          <w:w w:val="105"/>
          <w:shd w:val="clear" w:color="auto" w:fill="FFFFFF"/>
          <w:lang w:val="en-US"/>
        </w:rPr>
        <w:t>.</w:t>
      </w:r>
    </w:p>
    <w:p w14:paraId="6097BFC7" w14:textId="77777777" w:rsidR="00BE40F9" w:rsidRP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0C5DD575" w14:textId="348C401D" w:rsidR="00BE40F9" w:rsidRPr="00BE40F9" w:rsidRDefault="00BE40F9" w:rsidP="00BE40F9">
      <w:pPr>
        <w:pStyle w:val="Style"/>
        <w:shd w:val="clear" w:color="auto" w:fill="FFFFFF"/>
        <w:ind w:left="19" w:right="20"/>
        <w:rPr>
          <w:rFonts w:asciiTheme="minorHAnsi" w:hAnsiTheme="minorHAnsi" w:cstheme="minorHAnsi"/>
          <w:b/>
          <w:color w:val="000000"/>
          <w:w w:val="105"/>
          <w:shd w:val="clear" w:color="auto" w:fill="FFFFFF"/>
          <w:lang w:val="en-US"/>
        </w:rPr>
      </w:pPr>
      <w:r w:rsidRPr="00BE40F9">
        <w:rPr>
          <w:rFonts w:asciiTheme="minorHAnsi" w:hAnsiTheme="minorHAnsi" w:cstheme="minorHAnsi"/>
          <w:b/>
          <w:color w:val="000000"/>
          <w:w w:val="105"/>
          <w:shd w:val="clear" w:color="auto" w:fill="FFFFFF"/>
          <w:lang w:val="en-US"/>
        </w:rPr>
        <w:t>DISABILITY AND ACCESS STATEMENT</w:t>
      </w:r>
    </w:p>
    <w:p w14:paraId="6B41EC9D" w14:textId="7E837F24" w:rsidR="00BE40F9"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r w:rsidRPr="00BE40F9">
        <w:rPr>
          <w:rFonts w:asciiTheme="minorHAnsi" w:hAnsiTheme="minorHAnsi" w:cstheme="minorHAnsi"/>
          <w:color w:val="000000"/>
          <w:w w:val="105"/>
          <w:shd w:val="clear" w:color="auto" w:fill="FFFFFF"/>
          <w:lang w:val="en-US"/>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0" w:history="1">
        <w:r w:rsidRPr="004E39CF">
          <w:rPr>
            <w:rStyle w:val="Hyperlink"/>
            <w:rFonts w:asciiTheme="minorHAnsi" w:hAnsiTheme="minorHAnsi" w:cstheme="minorHAnsi"/>
            <w:w w:val="105"/>
            <w:shd w:val="clear" w:color="auto" w:fill="FFFFFF"/>
            <w:lang w:val="en-US"/>
          </w:rPr>
          <w:t>CFAR Website</w:t>
        </w:r>
      </w:hyperlink>
      <w:r w:rsidRPr="00BE40F9">
        <w:rPr>
          <w:rFonts w:asciiTheme="minorHAnsi" w:hAnsiTheme="minorHAnsi" w:cstheme="minorHAnsi"/>
          <w:color w:val="000000"/>
          <w:w w:val="105"/>
          <w:shd w:val="clear" w:color="auto" w:fill="FFFFFF"/>
          <w:lang w:val="en-US"/>
        </w:rPr>
        <w:t xml:space="preserve"> for steps on how to apply for services or call 541-917-4789.</w:t>
      </w:r>
    </w:p>
    <w:p w14:paraId="07A6A6C5" w14:textId="77777777" w:rsidR="00BE40F9" w:rsidRPr="005704AC" w:rsidRDefault="00BE40F9" w:rsidP="00BE40F9">
      <w:pPr>
        <w:pStyle w:val="Style"/>
        <w:shd w:val="clear" w:color="auto" w:fill="FFFFFF"/>
        <w:ind w:left="19" w:right="20"/>
        <w:rPr>
          <w:rFonts w:asciiTheme="minorHAnsi" w:hAnsiTheme="minorHAnsi" w:cstheme="minorHAnsi"/>
          <w:color w:val="000000"/>
          <w:w w:val="105"/>
          <w:shd w:val="clear" w:color="auto" w:fill="FFFFFF"/>
          <w:lang w:val="en-US"/>
        </w:rPr>
      </w:pPr>
    </w:p>
    <w:p w14:paraId="6B7CFCA7" w14:textId="119E3CC9" w:rsidR="00D44A56" w:rsidRDefault="00D44A56" w:rsidP="0027014C">
      <w:pPr>
        <w:spacing w:after="0" w:line="240" w:lineRule="auto"/>
        <w:rPr>
          <w:rFonts w:eastAsia="Times New Roman" w:cstheme="minorHAnsi"/>
          <w:sz w:val="24"/>
          <w:szCs w:val="24"/>
        </w:rPr>
      </w:pPr>
      <w:r w:rsidRPr="005704AC">
        <w:rPr>
          <w:rFonts w:eastAsia="Times New Roman" w:cstheme="minorHAnsi"/>
          <w:b/>
          <w:sz w:val="24"/>
          <w:szCs w:val="24"/>
        </w:rPr>
        <w:t>ACADEMIC HONESTY</w:t>
      </w:r>
      <w:r w:rsidRPr="005704AC">
        <w:rPr>
          <w:rFonts w:cstheme="minorHAnsi"/>
        </w:rPr>
        <w:br/>
      </w:r>
      <w:r w:rsidRPr="005704AC">
        <w:rPr>
          <w:rFonts w:eastAsia="Times New Roman" w:cstheme="minorHAnsi"/>
          <w:sz w:val="24"/>
          <w:szCs w:val="24"/>
        </w:rPr>
        <w:t xml:space="preserve">Students are expected to follow </w:t>
      </w:r>
      <w:hyperlink r:id="rId11">
        <w:r w:rsidRPr="005704AC">
          <w:rPr>
            <w:rFonts w:eastAsia="Times New Roman" w:cstheme="minorHAnsi"/>
            <w:color w:val="1155CC"/>
            <w:sz w:val="24"/>
            <w:szCs w:val="24"/>
            <w:u w:val="single"/>
          </w:rPr>
          <w:t>LBCC policies</w:t>
        </w:r>
      </w:hyperlink>
      <w:r w:rsidRPr="005704AC">
        <w:rPr>
          <w:rFonts w:eastAsia="Times New Roman" w:cstheme="minorHAnsi"/>
          <w:sz w:val="24"/>
          <w:szCs w:val="24"/>
        </w:rPr>
        <w:t xml:space="preserve"> regarding academic integrity as articulated in the Students’ Rights Responsibilities and Conduct Policy. Students found to be involved in academic dishonesty will receive an F (failing grade) in this course.</w:t>
      </w:r>
    </w:p>
    <w:p w14:paraId="54E0EDCD" w14:textId="540FB9FF" w:rsidR="00BE40F9" w:rsidRDefault="00BE40F9" w:rsidP="0027014C">
      <w:pPr>
        <w:spacing w:after="0" w:line="240" w:lineRule="auto"/>
        <w:rPr>
          <w:rFonts w:eastAsia="Times New Roman" w:cstheme="minorHAnsi"/>
          <w:sz w:val="24"/>
          <w:szCs w:val="24"/>
        </w:rPr>
      </w:pPr>
    </w:p>
    <w:p w14:paraId="1F643957" w14:textId="5E445960" w:rsidR="00334E9D" w:rsidRPr="00334E9D" w:rsidRDefault="00334E9D" w:rsidP="00C07183">
      <w:pPr>
        <w:spacing w:after="0" w:line="240" w:lineRule="auto"/>
        <w:rPr>
          <w:rFonts w:eastAsia="Times New Roman" w:cstheme="minorHAnsi"/>
          <w:b/>
          <w:sz w:val="24"/>
          <w:szCs w:val="24"/>
        </w:rPr>
      </w:pPr>
      <w:r w:rsidRPr="00334E9D">
        <w:rPr>
          <w:rFonts w:eastAsia="Times New Roman" w:cstheme="minorHAnsi"/>
          <w:b/>
          <w:sz w:val="24"/>
          <w:szCs w:val="24"/>
        </w:rPr>
        <w:t>STATEMENT OF INCLUSION</w:t>
      </w:r>
    </w:p>
    <w:p w14:paraId="7A5F5462" w14:textId="48BAA6A2" w:rsidR="00BE40F9" w:rsidRDefault="00334E9D" w:rsidP="00C07183">
      <w:pPr>
        <w:spacing w:after="0" w:line="240" w:lineRule="auto"/>
        <w:rPr>
          <w:rFonts w:eastAsia="Times New Roman" w:cstheme="minorHAnsi"/>
          <w:sz w:val="24"/>
          <w:szCs w:val="24"/>
        </w:rPr>
      </w:pPr>
      <w:r w:rsidRPr="00334E9D">
        <w:rPr>
          <w:rFonts w:eastAsia="Times New Roman" w:cstheme="minorHAnsi"/>
          <w:sz w:val="24"/>
          <w:szCs w:val="24"/>
        </w:rPr>
        <w:t xml:space="preserve">To promote academic excellence and learning environments that encourage multiple perspectives and the free exchange of ideas, all courses at LBCC will provide students the </w:t>
      </w:r>
      <w:r w:rsidRPr="00334E9D">
        <w:rPr>
          <w:rFonts w:eastAsia="Times New Roman" w:cstheme="minorHAnsi"/>
          <w:sz w:val="24"/>
          <w:szCs w:val="24"/>
        </w:rPr>
        <w:lastRenderedPageBreak/>
        <w:t>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720FFFDF" w14:textId="77777777" w:rsidR="00334E9D" w:rsidRDefault="00334E9D" w:rsidP="00C07183">
      <w:pPr>
        <w:spacing w:after="0" w:line="240" w:lineRule="auto"/>
        <w:rPr>
          <w:rFonts w:eastAsia="Times New Roman" w:cstheme="minorHAnsi"/>
          <w:sz w:val="24"/>
          <w:szCs w:val="24"/>
        </w:rPr>
      </w:pPr>
    </w:p>
    <w:p w14:paraId="24CF3F38" w14:textId="30C02A68" w:rsidR="00334E9D" w:rsidRPr="00334E9D" w:rsidRDefault="00334E9D" w:rsidP="00C07183">
      <w:pPr>
        <w:spacing w:after="0" w:line="240" w:lineRule="auto"/>
        <w:rPr>
          <w:rFonts w:eastAsia="Times New Roman" w:cstheme="minorHAnsi"/>
          <w:b/>
          <w:sz w:val="24"/>
          <w:szCs w:val="24"/>
        </w:rPr>
      </w:pPr>
      <w:r w:rsidRPr="00334E9D">
        <w:rPr>
          <w:rFonts w:eastAsia="Times New Roman" w:cstheme="minorHAnsi"/>
          <w:b/>
          <w:sz w:val="24"/>
          <w:szCs w:val="24"/>
        </w:rPr>
        <w:t>TITLE IX REPORTING POLICY</w:t>
      </w:r>
    </w:p>
    <w:p w14:paraId="3B9767B9" w14:textId="7B2FD610" w:rsidR="00334E9D" w:rsidRDefault="00334E9D" w:rsidP="00C07183">
      <w:pPr>
        <w:spacing w:after="0" w:line="240" w:lineRule="auto"/>
        <w:rPr>
          <w:rFonts w:eastAsia="Times New Roman" w:cstheme="minorHAnsi"/>
          <w:sz w:val="24"/>
          <w:szCs w:val="24"/>
        </w:rPr>
      </w:pPr>
      <w:r w:rsidRPr="00334E9D">
        <w:rPr>
          <w:rFonts w:eastAsia="Times New Roman" w:cstheme="minorHAnsi"/>
          <w:sz w:val="24"/>
          <w:szCs w:val="24"/>
        </w:rPr>
        <w:t>If you or another student are the victim of any form of sexual misconduct (including dating/domestic violence, stalking, sexual harassment), or any form of gender discrimination, LBCC can assist you. You can report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w:t>
      </w:r>
    </w:p>
    <w:p w14:paraId="6F8E368F" w14:textId="77777777" w:rsidR="000D5956" w:rsidRDefault="000D5956" w:rsidP="00C07183">
      <w:pPr>
        <w:spacing w:after="0" w:line="240" w:lineRule="auto"/>
        <w:rPr>
          <w:rFonts w:eastAsia="Times New Roman" w:cstheme="minorHAnsi"/>
          <w:sz w:val="24"/>
          <w:szCs w:val="24"/>
        </w:rPr>
      </w:pPr>
    </w:p>
    <w:p w14:paraId="5F251F81" w14:textId="2EDE80AF" w:rsidR="00334E9D" w:rsidRPr="00334E9D" w:rsidRDefault="00334E9D" w:rsidP="00C07183">
      <w:pPr>
        <w:spacing w:after="0" w:line="240" w:lineRule="auto"/>
        <w:rPr>
          <w:rFonts w:eastAsia="Times New Roman" w:cstheme="minorHAnsi"/>
          <w:b/>
          <w:sz w:val="24"/>
          <w:szCs w:val="24"/>
        </w:rPr>
      </w:pPr>
      <w:r w:rsidRPr="00334E9D">
        <w:rPr>
          <w:rFonts w:eastAsia="Times New Roman" w:cstheme="minorHAnsi"/>
          <w:b/>
          <w:sz w:val="24"/>
          <w:szCs w:val="24"/>
        </w:rPr>
        <w:t>CHANGES TO THE SYLLABUS</w:t>
      </w:r>
    </w:p>
    <w:p w14:paraId="0F01ECAA" w14:textId="5727D19C" w:rsidR="00334E9D" w:rsidRPr="005704AC" w:rsidRDefault="00334E9D" w:rsidP="00C07183">
      <w:pPr>
        <w:spacing w:after="0" w:line="240" w:lineRule="auto"/>
        <w:rPr>
          <w:rFonts w:eastAsia="Times New Roman" w:cstheme="minorHAnsi"/>
          <w:sz w:val="24"/>
          <w:szCs w:val="24"/>
        </w:rPr>
      </w:pPr>
      <w:r w:rsidRPr="00334E9D">
        <w:rPr>
          <w:rFonts w:eastAsia="Times New Roman" w:cstheme="minorHAnsi"/>
          <w:sz w:val="24"/>
          <w:szCs w:val="24"/>
        </w:rPr>
        <w:t>I reserve the right to change the contents of this syllabus due to unforeseen circumstances. You will be given notice of relevant changes in class or through LBCC e-mail.</w:t>
      </w:r>
    </w:p>
    <w:p w14:paraId="0170DAF2" w14:textId="77777777" w:rsidR="00821CA0" w:rsidRPr="005704AC" w:rsidRDefault="00821CA0" w:rsidP="00C07183">
      <w:pPr>
        <w:pStyle w:val="Style"/>
        <w:shd w:val="clear" w:color="auto" w:fill="FFFFFF"/>
        <w:rPr>
          <w:rFonts w:asciiTheme="minorHAnsi" w:hAnsiTheme="minorHAnsi" w:cstheme="minorHAnsi"/>
          <w:color w:val="000000"/>
          <w:shd w:val="clear" w:color="auto" w:fill="FFFFFF"/>
          <w:lang w:val="en-US"/>
        </w:rPr>
      </w:pPr>
    </w:p>
    <w:p w14:paraId="7DBB1BDB" w14:textId="77777777" w:rsidR="00C07183" w:rsidRPr="003B4A09" w:rsidRDefault="00C07183" w:rsidP="00C07183">
      <w:pPr>
        <w:spacing w:after="0" w:line="240" w:lineRule="auto"/>
        <w:rPr>
          <w:rFonts w:cstheme="minorHAnsi"/>
        </w:rPr>
      </w:pPr>
      <w:r w:rsidRPr="003B4A09">
        <w:rPr>
          <w:rFonts w:cstheme="minorHAnsi"/>
          <w:b/>
          <w:sz w:val="24"/>
          <w:szCs w:val="24"/>
        </w:rPr>
        <w:t>SCHEDULE</w:t>
      </w:r>
      <w:r>
        <w:rPr>
          <w:rFonts w:cstheme="minorHAnsi"/>
          <w:b/>
          <w:sz w:val="24"/>
          <w:szCs w:val="24"/>
        </w:rPr>
        <w:t xml:space="preserve"> – These are just possible topics and the order will likely change</w:t>
      </w:r>
    </w:p>
    <w:tbl>
      <w:tblPr>
        <w:tblStyle w:val="TableGrid"/>
        <w:tblW w:w="9242" w:type="dxa"/>
        <w:tblInd w:w="23" w:type="dxa"/>
        <w:tblLook w:val="04A0" w:firstRow="1" w:lastRow="0" w:firstColumn="1" w:lastColumn="0" w:noHBand="0" w:noVBand="1"/>
      </w:tblPr>
      <w:tblGrid>
        <w:gridCol w:w="791"/>
        <w:gridCol w:w="5031"/>
        <w:gridCol w:w="3420"/>
      </w:tblGrid>
      <w:tr w:rsidR="00C07183" w:rsidRPr="00E60CCD" w14:paraId="4A141FA4" w14:textId="77777777" w:rsidTr="006E7CF6">
        <w:tc>
          <w:tcPr>
            <w:tcW w:w="791" w:type="dxa"/>
          </w:tcPr>
          <w:p w14:paraId="0E289454" w14:textId="77777777" w:rsidR="00C07183" w:rsidRPr="00E60CCD" w:rsidRDefault="00C07183" w:rsidP="00C07183">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Week</w:t>
            </w:r>
          </w:p>
        </w:tc>
        <w:tc>
          <w:tcPr>
            <w:tcW w:w="5031" w:type="dxa"/>
          </w:tcPr>
          <w:p w14:paraId="45CF000E" w14:textId="77777777" w:rsidR="00C07183" w:rsidRPr="00E60CCD" w:rsidRDefault="00C07183" w:rsidP="00C07183">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Topic of the week</w:t>
            </w:r>
          </w:p>
        </w:tc>
        <w:tc>
          <w:tcPr>
            <w:tcW w:w="3420" w:type="dxa"/>
          </w:tcPr>
          <w:p w14:paraId="3141F300" w14:textId="77777777" w:rsidR="00C07183" w:rsidRPr="00E60CCD" w:rsidRDefault="00C07183" w:rsidP="00C07183">
            <w:pPr>
              <w:pStyle w:val="Style"/>
              <w:rPr>
                <w:rFonts w:asciiTheme="minorHAnsi" w:hAnsiTheme="minorHAnsi" w:cstheme="minorHAnsi"/>
                <w:b/>
                <w:shd w:val="clear" w:color="auto" w:fill="FFFFFF"/>
                <w:lang w:val="en-US"/>
              </w:rPr>
            </w:pPr>
            <w:r w:rsidRPr="00E60CCD">
              <w:rPr>
                <w:rFonts w:asciiTheme="minorHAnsi" w:hAnsiTheme="minorHAnsi" w:cstheme="minorHAnsi"/>
                <w:b/>
                <w:shd w:val="clear" w:color="auto" w:fill="FFFFFF"/>
                <w:lang w:val="en-US"/>
              </w:rPr>
              <w:t>Work Due</w:t>
            </w:r>
          </w:p>
        </w:tc>
      </w:tr>
      <w:tr w:rsidR="00C07183" w:rsidRPr="00E60CCD" w14:paraId="784C34D2" w14:textId="77777777" w:rsidTr="006E7CF6">
        <w:tc>
          <w:tcPr>
            <w:tcW w:w="791" w:type="dxa"/>
            <w:shd w:val="clear" w:color="auto" w:fill="FFFFFF" w:themeFill="background1"/>
          </w:tcPr>
          <w:p w14:paraId="010EABDA"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w:t>
            </w:r>
          </w:p>
        </w:tc>
        <w:tc>
          <w:tcPr>
            <w:tcW w:w="5031" w:type="dxa"/>
            <w:shd w:val="clear" w:color="auto" w:fill="FFFFFF" w:themeFill="background1"/>
          </w:tcPr>
          <w:p w14:paraId="2AE3726F" w14:textId="7FB70508"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Syllabus</w:t>
            </w:r>
            <w:r>
              <w:rPr>
                <w:rFonts w:asciiTheme="minorHAnsi" w:hAnsiTheme="minorHAnsi" w:cstheme="minorHAnsi"/>
                <w:shd w:val="clear" w:color="auto" w:fill="FFFFFF"/>
                <w:lang w:val="en-US"/>
              </w:rPr>
              <w:t>, Intro to forced air</w:t>
            </w:r>
          </w:p>
        </w:tc>
        <w:tc>
          <w:tcPr>
            <w:tcW w:w="3420" w:type="dxa"/>
            <w:shd w:val="clear" w:color="auto" w:fill="FFFFFF" w:themeFill="background1"/>
          </w:tcPr>
          <w:p w14:paraId="72A9D48E" w14:textId="77777777" w:rsidR="00C07183" w:rsidRPr="00E60CCD" w:rsidRDefault="00C07183" w:rsidP="00C07183">
            <w:pPr>
              <w:pStyle w:val="Style"/>
              <w:rPr>
                <w:rFonts w:asciiTheme="minorHAnsi" w:hAnsiTheme="minorHAnsi" w:cstheme="minorHAnsi"/>
                <w:highlight w:val="lightGray"/>
                <w:shd w:val="clear" w:color="auto" w:fill="FFFFFF"/>
                <w:lang w:val="en-US"/>
              </w:rPr>
            </w:pPr>
            <w:r w:rsidRPr="00BB7276">
              <w:rPr>
                <w:rFonts w:asciiTheme="minorHAnsi" w:hAnsiTheme="minorHAnsi" w:cstheme="minorHAnsi"/>
                <w:shd w:val="clear" w:color="auto" w:fill="FFFFFF"/>
                <w:lang w:val="en-US"/>
              </w:rPr>
              <w:t>Forum 1</w:t>
            </w:r>
          </w:p>
        </w:tc>
      </w:tr>
      <w:tr w:rsidR="00C07183" w:rsidRPr="00E60CCD" w14:paraId="1B037C36" w14:textId="77777777" w:rsidTr="006E7CF6">
        <w:tc>
          <w:tcPr>
            <w:tcW w:w="791" w:type="dxa"/>
          </w:tcPr>
          <w:p w14:paraId="1E934DCF"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2</w:t>
            </w:r>
          </w:p>
        </w:tc>
        <w:tc>
          <w:tcPr>
            <w:tcW w:w="5031" w:type="dxa"/>
          </w:tcPr>
          <w:p w14:paraId="141CB8DF" w14:textId="17B2E365"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Furnace maintenance</w:t>
            </w:r>
          </w:p>
        </w:tc>
        <w:tc>
          <w:tcPr>
            <w:tcW w:w="3420" w:type="dxa"/>
          </w:tcPr>
          <w:p w14:paraId="2CECFF1B"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2</w:t>
            </w:r>
          </w:p>
        </w:tc>
      </w:tr>
      <w:tr w:rsidR="00C07183" w:rsidRPr="00E60CCD" w14:paraId="45A8E0D7" w14:textId="77777777" w:rsidTr="006E7CF6">
        <w:tc>
          <w:tcPr>
            <w:tcW w:w="791" w:type="dxa"/>
          </w:tcPr>
          <w:p w14:paraId="6FC0EF71"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3</w:t>
            </w:r>
          </w:p>
        </w:tc>
        <w:tc>
          <w:tcPr>
            <w:tcW w:w="5031" w:type="dxa"/>
          </w:tcPr>
          <w:p w14:paraId="57AEBB5C" w14:textId="77D22913"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Hydronic systems</w:t>
            </w:r>
          </w:p>
        </w:tc>
        <w:tc>
          <w:tcPr>
            <w:tcW w:w="3420" w:type="dxa"/>
          </w:tcPr>
          <w:p w14:paraId="65569542"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3</w:t>
            </w:r>
          </w:p>
        </w:tc>
      </w:tr>
      <w:tr w:rsidR="00C07183" w:rsidRPr="00E60CCD" w14:paraId="7E6F0549" w14:textId="77777777" w:rsidTr="006E7CF6">
        <w:tc>
          <w:tcPr>
            <w:tcW w:w="791" w:type="dxa"/>
          </w:tcPr>
          <w:p w14:paraId="7AC6661A"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4</w:t>
            </w:r>
          </w:p>
        </w:tc>
        <w:tc>
          <w:tcPr>
            <w:tcW w:w="5031" w:type="dxa"/>
          </w:tcPr>
          <w:p w14:paraId="2847F705" w14:textId="798ABC43"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2-pipe heating and cooling systems</w:t>
            </w:r>
          </w:p>
        </w:tc>
        <w:tc>
          <w:tcPr>
            <w:tcW w:w="3420" w:type="dxa"/>
          </w:tcPr>
          <w:p w14:paraId="6BDC5328"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4</w:t>
            </w:r>
          </w:p>
        </w:tc>
      </w:tr>
      <w:tr w:rsidR="00C07183" w:rsidRPr="00E60CCD" w14:paraId="059384DB" w14:textId="77777777" w:rsidTr="006E7CF6">
        <w:tc>
          <w:tcPr>
            <w:tcW w:w="791" w:type="dxa"/>
            <w:shd w:val="clear" w:color="auto" w:fill="FFFFFF" w:themeFill="background1"/>
          </w:tcPr>
          <w:p w14:paraId="042AC71F"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5</w:t>
            </w:r>
          </w:p>
        </w:tc>
        <w:tc>
          <w:tcPr>
            <w:tcW w:w="5031" w:type="dxa"/>
            <w:shd w:val="clear" w:color="auto" w:fill="FFFFFF" w:themeFill="background1"/>
          </w:tcPr>
          <w:p w14:paraId="78259EA4" w14:textId="79B92AEE"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Gas fired systems</w:t>
            </w:r>
          </w:p>
        </w:tc>
        <w:tc>
          <w:tcPr>
            <w:tcW w:w="3420" w:type="dxa"/>
            <w:shd w:val="clear" w:color="auto" w:fill="FFFFFF" w:themeFill="background1"/>
          </w:tcPr>
          <w:p w14:paraId="5643E420"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5</w:t>
            </w:r>
          </w:p>
        </w:tc>
      </w:tr>
      <w:tr w:rsidR="00C07183" w:rsidRPr="00E60CCD" w14:paraId="057939F1" w14:textId="77777777" w:rsidTr="006E7CF6">
        <w:tc>
          <w:tcPr>
            <w:tcW w:w="791" w:type="dxa"/>
            <w:shd w:val="clear" w:color="auto" w:fill="FFFFFF" w:themeFill="background1"/>
          </w:tcPr>
          <w:p w14:paraId="075C8840"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6</w:t>
            </w:r>
          </w:p>
        </w:tc>
        <w:tc>
          <w:tcPr>
            <w:tcW w:w="5031" w:type="dxa"/>
            <w:shd w:val="clear" w:color="auto" w:fill="FFFFFF" w:themeFill="background1"/>
          </w:tcPr>
          <w:p w14:paraId="03E3A5B1"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Review questions due</w:t>
            </w:r>
          </w:p>
        </w:tc>
        <w:tc>
          <w:tcPr>
            <w:tcW w:w="3420" w:type="dxa"/>
            <w:shd w:val="clear" w:color="auto" w:fill="FFFFFF" w:themeFill="background1"/>
          </w:tcPr>
          <w:p w14:paraId="4F5831BF"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Chapter Review Questions</w:t>
            </w:r>
          </w:p>
        </w:tc>
      </w:tr>
      <w:tr w:rsidR="00C07183" w:rsidRPr="00E60CCD" w14:paraId="78CE0188" w14:textId="77777777" w:rsidTr="006E7CF6">
        <w:tc>
          <w:tcPr>
            <w:tcW w:w="791" w:type="dxa"/>
            <w:shd w:val="clear" w:color="auto" w:fill="FFFFFF" w:themeFill="background1"/>
          </w:tcPr>
          <w:p w14:paraId="16B085F4"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7</w:t>
            </w:r>
          </w:p>
        </w:tc>
        <w:tc>
          <w:tcPr>
            <w:tcW w:w="5031" w:type="dxa"/>
            <w:shd w:val="clear" w:color="auto" w:fill="FFFFFF" w:themeFill="background1"/>
          </w:tcPr>
          <w:p w14:paraId="0D0FAC59" w14:textId="6EB75386"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Oil fired systems</w:t>
            </w:r>
          </w:p>
        </w:tc>
        <w:tc>
          <w:tcPr>
            <w:tcW w:w="3420" w:type="dxa"/>
            <w:shd w:val="clear" w:color="auto" w:fill="FFFFFF" w:themeFill="background1"/>
          </w:tcPr>
          <w:p w14:paraId="2D53897B"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6</w:t>
            </w:r>
          </w:p>
        </w:tc>
      </w:tr>
      <w:tr w:rsidR="00C07183" w:rsidRPr="00E60CCD" w14:paraId="63C47BD6" w14:textId="77777777" w:rsidTr="006E7CF6">
        <w:tc>
          <w:tcPr>
            <w:tcW w:w="791" w:type="dxa"/>
            <w:shd w:val="clear" w:color="auto" w:fill="FFFFFF" w:themeFill="background1"/>
          </w:tcPr>
          <w:p w14:paraId="121DB40C"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8</w:t>
            </w:r>
          </w:p>
        </w:tc>
        <w:tc>
          <w:tcPr>
            <w:tcW w:w="5031" w:type="dxa"/>
            <w:shd w:val="clear" w:color="auto" w:fill="FFFFFF" w:themeFill="background1"/>
          </w:tcPr>
          <w:p w14:paraId="1890EABB" w14:textId="3FBC3752"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Electric heating systems</w:t>
            </w:r>
          </w:p>
        </w:tc>
        <w:tc>
          <w:tcPr>
            <w:tcW w:w="3420" w:type="dxa"/>
            <w:shd w:val="clear" w:color="auto" w:fill="FFFFFF" w:themeFill="background1"/>
          </w:tcPr>
          <w:p w14:paraId="0A89CE85" w14:textId="77777777"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7</w:t>
            </w:r>
          </w:p>
        </w:tc>
      </w:tr>
      <w:tr w:rsidR="00C07183" w:rsidRPr="00E60CCD" w14:paraId="6CBA365A" w14:textId="77777777" w:rsidTr="006E7CF6">
        <w:tc>
          <w:tcPr>
            <w:tcW w:w="791" w:type="dxa"/>
            <w:shd w:val="clear" w:color="auto" w:fill="FFFFFF" w:themeFill="background1"/>
          </w:tcPr>
          <w:p w14:paraId="03CFB170" w14:textId="77777777" w:rsidR="00C07183" w:rsidRPr="00D14409" w:rsidRDefault="00C07183" w:rsidP="00C07183">
            <w:pPr>
              <w:pStyle w:val="Style"/>
              <w:rPr>
                <w:rFonts w:asciiTheme="minorHAnsi" w:hAnsiTheme="minorHAnsi" w:cstheme="minorHAnsi"/>
                <w:shd w:val="clear" w:color="auto" w:fill="FFFFFF"/>
                <w:lang w:val="en-US"/>
              </w:rPr>
            </w:pPr>
            <w:r w:rsidRPr="00D14409">
              <w:rPr>
                <w:rFonts w:asciiTheme="minorHAnsi" w:hAnsiTheme="minorHAnsi" w:cstheme="minorHAnsi"/>
                <w:shd w:val="clear" w:color="auto" w:fill="FFFFFF"/>
                <w:lang w:val="en-US"/>
              </w:rPr>
              <w:t>9</w:t>
            </w:r>
          </w:p>
        </w:tc>
        <w:tc>
          <w:tcPr>
            <w:tcW w:w="5031" w:type="dxa"/>
            <w:shd w:val="clear" w:color="auto" w:fill="FFFFFF" w:themeFill="background1"/>
          </w:tcPr>
          <w:p w14:paraId="51D6D05B" w14:textId="753AD922" w:rsidR="00C07183" w:rsidRPr="00D14409"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Common maintenance issues, final assigned</w:t>
            </w:r>
            <w:bookmarkStart w:id="0" w:name="_GoBack"/>
            <w:bookmarkEnd w:id="0"/>
          </w:p>
        </w:tc>
        <w:tc>
          <w:tcPr>
            <w:tcW w:w="3420" w:type="dxa"/>
            <w:shd w:val="clear" w:color="auto" w:fill="FFFFFF" w:themeFill="background1"/>
          </w:tcPr>
          <w:p w14:paraId="39041584" w14:textId="77777777" w:rsidR="00C07183" w:rsidRPr="00D14409"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Forum 8</w:t>
            </w:r>
          </w:p>
        </w:tc>
      </w:tr>
      <w:tr w:rsidR="00C07183" w:rsidRPr="00E60CCD" w14:paraId="4FD8DC2D" w14:textId="77777777" w:rsidTr="006E7CF6">
        <w:tc>
          <w:tcPr>
            <w:tcW w:w="791" w:type="dxa"/>
          </w:tcPr>
          <w:p w14:paraId="3EC40CE3" w14:textId="77777777" w:rsidR="00C07183" w:rsidRPr="00E60CCD" w:rsidRDefault="00C07183" w:rsidP="00C07183">
            <w:pPr>
              <w:pStyle w:val="Style"/>
              <w:rPr>
                <w:rFonts w:asciiTheme="minorHAnsi" w:hAnsiTheme="minorHAnsi" w:cstheme="minorHAnsi"/>
                <w:shd w:val="clear" w:color="auto" w:fill="FFFFFF"/>
                <w:lang w:val="en-US"/>
              </w:rPr>
            </w:pPr>
            <w:r w:rsidRPr="00E60CCD">
              <w:rPr>
                <w:rFonts w:asciiTheme="minorHAnsi" w:hAnsiTheme="minorHAnsi" w:cstheme="minorHAnsi"/>
                <w:shd w:val="clear" w:color="auto" w:fill="FFFFFF"/>
                <w:lang w:val="en-US"/>
              </w:rPr>
              <w:t>10</w:t>
            </w:r>
          </w:p>
        </w:tc>
        <w:tc>
          <w:tcPr>
            <w:tcW w:w="5031" w:type="dxa"/>
          </w:tcPr>
          <w:p w14:paraId="022F336A" w14:textId="63434E12"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due</w:t>
            </w:r>
          </w:p>
        </w:tc>
        <w:tc>
          <w:tcPr>
            <w:tcW w:w="3420" w:type="dxa"/>
          </w:tcPr>
          <w:p w14:paraId="67D41FE7" w14:textId="2EAED0AD" w:rsidR="00C07183" w:rsidRPr="00E60CCD" w:rsidRDefault="00C07183" w:rsidP="00C07183">
            <w:pPr>
              <w:pStyle w:val="Style"/>
              <w:rPr>
                <w:rFonts w:asciiTheme="minorHAnsi" w:hAnsiTheme="minorHAnsi" w:cstheme="minorHAnsi"/>
                <w:shd w:val="clear" w:color="auto" w:fill="FFFFFF"/>
                <w:lang w:val="en-US"/>
              </w:rPr>
            </w:pPr>
            <w:r>
              <w:rPr>
                <w:rFonts w:asciiTheme="minorHAnsi" w:hAnsiTheme="minorHAnsi" w:cstheme="minorHAnsi"/>
                <w:shd w:val="clear" w:color="auto" w:fill="FFFFFF"/>
                <w:lang w:val="en-US"/>
              </w:rPr>
              <w:t>Final Exam</w:t>
            </w:r>
          </w:p>
        </w:tc>
      </w:tr>
    </w:tbl>
    <w:p w14:paraId="5CE96A54" w14:textId="4B7B761F" w:rsidR="00E739ED" w:rsidRPr="00E739ED" w:rsidRDefault="00E739ED" w:rsidP="00C07183">
      <w:pPr>
        <w:spacing w:after="0" w:line="240" w:lineRule="auto"/>
        <w:rPr>
          <w:rFonts w:cstheme="minorHAnsi"/>
          <w:color w:val="FF0000"/>
          <w:sz w:val="24"/>
          <w:szCs w:val="24"/>
        </w:rPr>
      </w:pPr>
    </w:p>
    <w:sectPr w:rsidR="00E739ED" w:rsidRPr="00E739ED" w:rsidSect="004E39CF">
      <w:type w:val="continuous"/>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E09C" w14:textId="77777777" w:rsidR="00320E53" w:rsidRDefault="00320E53" w:rsidP="00E739ED">
      <w:pPr>
        <w:spacing w:after="0" w:line="240" w:lineRule="auto"/>
      </w:pPr>
      <w:r>
        <w:separator/>
      </w:r>
    </w:p>
  </w:endnote>
  <w:endnote w:type="continuationSeparator" w:id="0">
    <w:p w14:paraId="0B31FFA6" w14:textId="77777777" w:rsidR="00320E53" w:rsidRDefault="00320E53" w:rsidP="00E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0716" w14:textId="77777777" w:rsidR="00320E53" w:rsidRDefault="00320E53" w:rsidP="00E739ED">
      <w:pPr>
        <w:spacing w:after="0" w:line="240" w:lineRule="auto"/>
      </w:pPr>
      <w:r>
        <w:separator/>
      </w:r>
    </w:p>
  </w:footnote>
  <w:footnote w:type="continuationSeparator" w:id="0">
    <w:p w14:paraId="5605D03A" w14:textId="77777777" w:rsidR="00320E53" w:rsidRDefault="00320E53" w:rsidP="00E7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E135D"/>
    <w:multiLevelType w:val="multilevel"/>
    <w:tmpl w:val="017E9730"/>
    <w:lvl w:ilvl="0">
      <w:start w:val="1"/>
      <w:numFmt w:val="bullet"/>
      <w:lvlText w:val="●"/>
      <w:lvlJc w:val="left"/>
      <w:pPr>
        <w:ind w:left="2160" w:firstLine="360"/>
      </w:pPr>
      <w:rPr>
        <w:rFonts w:ascii="Arial" w:eastAsia="Arial" w:hAnsi="Arial" w:cs="Arial"/>
        <w:sz w:val="20"/>
        <w:szCs w:val="20"/>
      </w:rPr>
    </w:lvl>
    <w:lvl w:ilvl="1">
      <w:start w:val="1"/>
      <w:numFmt w:val="bullet"/>
      <w:lvlText w:val="o"/>
      <w:lvlJc w:val="left"/>
      <w:pPr>
        <w:ind w:left="2880" w:firstLine="1080"/>
      </w:pPr>
      <w:rPr>
        <w:rFonts w:ascii="Arial" w:eastAsia="Arial" w:hAnsi="Arial" w:cs="Arial"/>
        <w:sz w:val="20"/>
        <w:szCs w:val="20"/>
      </w:rPr>
    </w:lvl>
    <w:lvl w:ilvl="2">
      <w:start w:val="1"/>
      <w:numFmt w:val="bullet"/>
      <w:lvlText w:val="▪"/>
      <w:lvlJc w:val="left"/>
      <w:pPr>
        <w:ind w:left="3600" w:firstLine="1800"/>
      </w:pPr>
      <w:rPr>
        <w:rFonts w:ascii="Arial" w:eastAsia="Arial" w:hAnsi="Arial" w:cs="Arial"/>
        <w:sz w:val="20"/>
        <w:szCs w:val="20"/>
      </w:rPr>
    </w:lvl>
    <w:lvl w:ilvl="3">
      <w:start w:val="1"/>
      <w:numFmt w:val="bullet"/>
      <w:lvlText w:val="▪"/>
      <w:lvlJc w:val="left"/>
      <w:pPr>
        <w:ind w:left="4320" w:firstLine="2520"/>
      </w:pPr>
      <w:rPr>
        <w:rFonts w:ascii="Arial" w:eastAsia="Arial" w:hAnsi="Arial" w:cs="Arial"/>
        <w:sz w:val="20"/>
        <w:szCs w:val="20"/>
      </w:rPr>
    </w:lvl>
    <w:lvl w:ilvl="4">
      <w:start w:val="1"/>
      <w:numFmt w:val="bullet"/>
      <w:lvlText w:val="▪"/>
      <w:lvlJc w:val="left"/>
      <w:pPr>
        <w:ind w:left="5040" w:firstLine="3240"/>
      </w:pPr>
      <w:rPr>
        <w:rFonts w:ascii="Arial" w:eastAsia="Arial" w:hAnsi="Arial" w:cs="Arial"/>
        <w:sz w:val="20"/>
        <w:szCs w:val="20"/>
      </w:rPr>
    </w:lvl>
    <w:lvl w:ilvl="5">
      <w:start w:val="1"/>
      <w:numFmt w:val="bullet"/>
      <w:lvlText w:val="▪"/>
      <w:lvlJc w:val="left"/>
      <w:pPr>
        <w:ind w:left="5760" w:firstLine="3960"/>
      </w:pPr>
      <w:rPr>
        <w:rFonts w:ascii="Arial" w:eastAsia="Arial" w:hAnsi="Arial" w:cs="Arial"/>
        <w:sz w:val="20"/>
        <w:szCs w:val="20"/>
      </w:rPr>
    </w:lvl>
    <w:lvl w:ilvl="6">
      <w:start w:val="1"/>
      <w:numFmt w:val="bullet"/>
      <w:lvlText w:val="▪"/>
      <w:lvlJc w:val="left"/>
      <w:pPr>
        <w:ind w:left="6480" w:firstLine="4680"/>
      </w:pPr>
      <w:rPr>
        <w:rFonts w:ascii="Arial" w:eastAsia="Arial" w:hAnsi="Arial" w:cs="Arial"/>
        <w:sz w:val="20"/>
        <w:szCs w:val="20"/>
      </w:rPr>
    </w:lvl>
    <w:lvl w:ilvl="7">
      <w:start w:val="1"/>
      <w:numFmt w:val="bullet"/>
      <w:lvlText w:val="▪"/>
      <w:lvlJc w:val="left"/>
      <w:pPr>
        <w:ind w:left="7200" w:firstLine="5400"/>
      </w:pPr>
      <w:rPr>
        <w:rFonts w:ascii="Arial" w:eastAsia="Arial" w:hAnsi="Arial" w:cs="Arial"/>
        <w:sz w:val="20"/>
        <w:szCs w:val="20"/>
      </w:rPr>
    </w:lvl>
    <w:lvl w:ilvl="8">
      <w:start w:val="1"/>
      <w:numFmt w:val="bullet"/>
      <w:lvlText w:val="▪"/>
      <w:lvlJc w:val="left"/>
      <w:pPr>
        <w:ind w:left="7920" w:firstLine="6120"/>
      </w:pPr>
      <w:rPr>
        <w:rFonts w:ascii="Arial" w:eastAsia="Arial" w:hAnsi="Arial" w:cs="Arial"/>
        <w:sz w:val="20"/>
        <w:szCs w:val="20"/>
      </w:rPr>
    </w:lvl>
  </w:abstractNum>
  <w:abstractNum w:abstractNumId="1" w15:restartNumberingAfterBreak="0">
    <w:nsid w:val="121326EB"/>
    <w:multiLevelType w:val="hybridMultilevel"/>
    <w:tmpl w:val="9A0E8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752C3"/>
    <w:multiLevelType w:val="hybridMultilevel"/>
    <w:tmpl w:val="8FBA3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D2E96"/>
    <w:multiLevelType w:val="hybridMultilevel"/>
    <w:tmpl w:val="C41E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A9684C"/>
    <w:multiLevelType w:val="hybridMultilevel"/>
    <w:tmpl w:val="0BCA94FC"/>
    <w:lvl w:ilvl="0" w:tplc="0409000F">
      <w:start w:val="1"/>
      <w:numFmt w:val="decimal"/>
      <w:lvlText w:val="%1."/>
      <w:lvlJc w:val="left"/>
      <w:pPr>
        <w:ind w:left="729" w:hanging="360"/>
      </w:p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 w15:restartNumberingAfterBreak="0">
    <w:nsid w:val="6A8965BF"/>
    <w:multiLevelType w:val="hybridMultilevel"/>
    <w:tmpl w:val="3788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32CF"/>
    <w:rsid w:val="00083E0F"/>
    <w:rsid w:val="00084F58"/>
    <w:rsid w:val="00086DC1"/>
    <w:rsid w:val="000A15B0"/>
    <w:rsid w:val="000B0E6B"/>
    <w:rsid w:val="000C28CE"/>
    <w:rsid w:val="000D5956"/>
    <w:rsid w:val="000F63DD"/>
    <w:rsid w:val="00165130"/>
    <w:rsid w:val="00172E87"/>
    <w:rsid w:val="001A1668"/>
    <w:rsid w:val="001A6ED5"/>
    <w:rsid w:val="001C2FC6"/>
    <w:rsid w:val="001E26A1"/>
    <w:rsid w:val="002200F3"/>
    <w:rsid w:val="00222600"/>
    <w:rsid w:val="0027014C"/>
    <w:rsid w:val="00287CBB"/>
    <w:rsid w:val="0029115F"/>
    <w:rsid w:val="002A2C09"/>
    <w:rsid w:val="002A40EA"/>
    <w:rsid w:val="00301DD8"/>
    <w:rsid w:val="00302380"/>
    <w:rsid w:val="00303DD8"/>
    <w:rsid w:val="00306942"/>
    <w:rsid w:val="00320E53"/>
    <w:rsid w:val="003227CC"/>
    <w:rsid w:val="00334E9D"/>
    <w:rsid w:val="003D695A"/>
    <w:rsid w:val="003E4E29"/>
    <w:rsid w:val="00435E7F"/>
    <w:rsid w:val="00474CDD"/>
    <w:rsid w:val="00492B15"/>
    <w:rsid w:val="00496586"/>
    <w:rsid w:val="004A546B"/>
    <w:rsid w:val="004C7148"/>
    <w:rsid w:val="004D09B6"/>
    <w:rsid w:val="004E39CF"/>
    <w:rsid w:val="004E605B"/>
    <w:rsid w:val="004F7506"/>
    <w:rsid w:val="005329B7"/>
    <w:rsid w:val="005367EE"/>
    <w:rsid w:val="005479AF"/>
    <w:rsid w:val="00547FF9"/>
    <w:rsid w:val="005704AC"/>
    <w:rsid w:val="0057751D"/>
    <w:rsid w:val="00583EEF"/>
    <w:rsid w:val="0058504D"/>
    <w:rsid w:val="0059435E"/>
    <w:rsid w:val="005A4D2B"/>
    <w:rsid w:val="005C2AD5"/>
    <w:rsid w:val="005C7574"/>
    <w:rsid w:val="005F3ED3"/>
    <w:rsid w:val="005F615A"/>
    <w:rsid w:val="006049A4"/>
    <w:rsid w:val="006241D2"/>
    <w:rsid w:val="00637224"/>
    <w:rsid w:val="00675552"/>
    <w:rsid w:val="00683266"/>
    <w:rsid w:val="007212B5"/>
    <w:rsid w:val="007445E1"/>
    <w:rsid w:val="00757E9F"/>
    <w:rsid w:val="00761271"/>
    <w:rsid w:val="007913DC"/>
    <w:rsid w:val="007B1F9D"/>
    <w:rsid w:val="007B406F"/>
    <w:rsid w:val="007D4586"/>
    <w:rsid w:val="00821CA0"/>
    <w:rsid w:val="008551CE"/>
    <w:rsid w:val="008A5E02"/>
    <w:rsid w:val="008D02AC"/>
    <w:rsid w:val="00906F8A"/>
    <w:rsid w:val="00913C36"/>
    <w:rsid w:val="00927604"/>
    <w:rsid w:val="009304C3"/>
    <w:rsid w:val="009728AA"/>
    <w:rsid w:val="009914FD"/>
    <w:rsid w:val="009A16D9"/>
    <w:rsid w:val="009E09F5"/>
    <w:rsid w:val="009E28AD"/>
    <w:rsid w:val="009E751C"/>
    <w:rsid w:val="009F11A4"/>
    <w:rsid w:val="00A01008"/>
    <w:rsid w:val="00A47E5D"/>
    <w:rsid w:val="00A65FBA"/>
    <w:rsid w:val="00A932AC"/>
    <w:rsid w:val="00AA751E"/>
    <w:rsid w:val="00AB20E5"/>
    <w:rsid w:val="00AC6EB3"/>
    <w:rsid w:val="00AE66B7"/>
    <w:rsid w:val="00B16E29"/>
    <w:rsid w:val="00B34A7E"/>
    <w:rsid w:val="00B73B4A"/>
    <w:rsid w:val="00BA2309"/>
    <w:rsid w:val="00BA34F6"/>
    <w:rsid w:val="00BB060A"/>
    <w:rsid w:val="00BB3280"/>
    <w:rsid w:val="00BC58A1"/>
    <w:rsid w:val="00BE40F9"/>
    <w:rsid w:val="00BE51B6"/>
    <w:rsid w:val="00BF43A7"/>
    <w:rsid w:val="00C07183"/>
    <w:rsid w:val="00C1634D"/>
    <w:rsid w:val="00C35C09"/>
    <w:rsid w:val="00C538BF"/>
    <w:rsid w:val="00C7579C"/>
    <w:rsid w:val="00CC0E0A"/>
    <w:rsid w:val="00CD26FE"/>
    <w:rsid w:val="00CD4379"/>
    <w:rsid w:val="00D05F6F"/>
    <w:rsid w:val="00D15900"/>
    <w:rsid w:val="00D3388F"/>
    <w:rsid w:val="00D44A56"/>
    <w:rsid w:val="00D57F61"/>
    <w:rsid w:val="00D92062"/>
    <w:rsid w:val="00DA3329"/>
    <w:rsid w:val="00DB6D93"/>
    <w:rsid w:val="00DC0143"/>
    <w:rsid w:val="00DF13FB"/>
    <w:rsid w:val="00E303C7"/>
    <w:rsid w:val="00E3136D"/>
    <w:rsid w:val="00E329B7"/>
    <w:rsid w:val="00E3593B"/>
    <w:rsid w:val="00E739ED"/>
    <w:rsid w:val="00E757F7"/>
    <w:rsid w:val="00EA7CF1"/>
    <w:rsid w:val="00EC2E19"/>
    <w:rsid w:val="00EE540B"/>
    <w:rsid w:val="00F229CF"/>
    <w:rsid w:val="00F2587E"/>
    <w:rsid w:val="00F53270"/>
    <w:rsid w:val="00F703E6"/>
    <w:rsid w:val="00F841F2"/>
    <w:rsid w:val="00F9434B"/>
    <w:rsid w:val="00FA5C5A"/>
    <w:rsid w:val="00FD2C0A"/>
    <w:rsid w:val="00FF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7FA32"/>
  <w14:defaultImageDpi w14:val="96"/>
  <w15:docId w15:val="{722643DD-274B-4007-8C22-4E14ECF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E40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40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40F9"/>
    <w:pPr>
      <w:keepNext/>
      <w:keepLines/>
      <w:spacing w:before="120" w:after="120"/>
      <w:outlineLvl w:val="2"/>
    </w:pPr>
    <w:rPr>
      <w:rFonts w:ascii="Arial" w:eastAsiaTheme="majorEastAsia" w:hAnsi="Arial" w:cstheme="maj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odyText2">
    <w:name w:val="Body Text 2"/>
    <w:basedOn w:val="Normal"/>
    <w:link w:val="BodyText2Char"/>
    <w:rsid w:val="00821CA0"/>
    <w:pPr>
      <w:widowControl w:val="0"/>
      <w:spacing w:after="0" w:line="240" w:lineRule="auto"/>
    </w:pPr>
    <w:rPr>
      <w:rFonts w:ascii="Arial" w:eastAsia="Times New Roman" w:hAnsi="Arial" w:cs="Times New Roman"/>
      <w:sz w:val="18"/>
      <w:szCs w:val="20"/>
      <w:lang w:eastAsia="en-US"/>
    </w:rPr>
  </w:style>
  <w:style w:type="character" w:customStyle="1" w:styleId="BodyText2Char">
    <w:name w:val="Body Text 2 Char"/>
    <w:basedOn w:val="DefaultParagraphFont"/>
    <w:link w:val="BodyText2"/>
    <w:rsid w:val="00821CA0"/>
    <w:rPr>
      <w:rFonts w:ascii="Arial" w:eastAsia="Times New Roman" w:hAnsi="Arial" w:cs="Times New Roman"/>
      <w:sz w:val="18"/>
      <w:szCs w:val="20"/>
      <w:lang w:val="en-US" w:eastAsia="en-US"/>
    </w:rPr>
  </w:style>
  <w:style w:type="character" w:styleId="Hyperlink">
    <w:name w:val="Hyperlink"/>
    <w:basedOn w:val="DefaultParagraphFont"/>
    <w:uiPriority w:val="99"/>
    <w:unhideWhenUsed/>
    <w:rsid w:val="000F63DD"/>
    <w:rPr>
      <w:color w:val="0563C1" w:themeColor="hyperlink"/>
      <w:u w:val="single"/>
    </w:rPr>
  </w:style>
  <w:style w:type="table" w:styleId="TableGrid">
    <w:name w:val="Table Grid"/>
    <w:basedOn w:val="TableNormal"/>
    <w:uiPriority w:val="39"/>
    <w:rsid w:val="0022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E29"/>
    <w:pPr>
      <w:ind w:left="720"/>
      <w:contextualSpacing/>
    </w:pPr>
  </w:style>
  <w:style w:type="paragraph" w:styleId="BalloonText">
    <w:name w:val="Balloon Text"/>
    <w:basedOn w:val="Normal"/>
    <w:link w:val="BalloonTextChar"/>
    <w:uiPriority w:val="99"/>
    <w:semiHidden/>
    <w:unhideWhenUsed/>
    <w:rsid w:val="00474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CDD"/>
    <w:rPr>
      <w:rFonts w:ascii="Segoe UI" w:hAnsi="Segoe UI" w:cs="Segoe UI"/>
      <w:sz w:val="18"/>
      <w:szCs w:val="18"/>
    </w:rPr>
  </w:style>
  <w:style w:type="character" w:customStyle="1" w:styleId="Heading3Char">
    <w:name w:val="Heading 3 Char"/>
    <w:basedOn w:val="DefaultParagraphFont"/>
    <w:link w:val="Heading3"/>
    <w:uiPriority w:val="9"/>
    <w:rsid w:val="00BE40F9"/>
    <w:rPr>
      <w:rFonts w:ascii="Arial" w:eastAsiaTheme="majorEastAsia" w:hAnsi="Arial" w:cstheme="majorBidi"/>
      <w:b/>
      <w:sz w:val="24"/>
      <w:szCs w:val="24"/>
      <w:lang w:val="en-US" w:eastAsia="en-US"/>
    </w:rPr>
  </w:style>
  <w:style w:type="character" w:customStyle="1" w:styleId="Heading1Char">
    <w:name w:val="Heading 1 Char"/>
    <w:basedOn w:val="DefaultParagraphFont"/>
    <w:link w:val="Heading1"/>
    <w:uiPriority w:val="9"/>
    <w:rsid w:val="00BE40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40F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BE40F9"/>
    <w:rPr>
      <w:color w:val="808080"/>
      <w:shd w:val="clear" w:color="auto" w:fill="E6E6E6"/>
    </w:rPr>
  </w:style>
  <w:style w:type="character" w:styleId="FollowedHyperlink">
    <w:name w:val="FollowedHyperlink"/>
    <w:basedOn w:val="DefaultParagraphFont"/>
    <w:uiPriority w:val="99"/>
    <w:semiHidden/>
    <w:unhideWhenUsed/>
    <w:rsid w:val="009728AA"/>
    <w:rPr>
      <w:color w:val="954F72" w:themeColor="followedHyperlink"/>
      <w:u w:val="single"/>
    </w:rPr>
  </w:style>
  <w:style w:type="paragraph" w:styleId="Header">
    <w:name w:val="header"/>
    <w:basedOn w:val="Normal"/>
    <w:link w:val="HeaderChar"/>
    <w:uiPriority w:val="99"/>
    <w:unhideWhenUsed/>
    <w:rsid w:val="00E73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9ED"/>
  </w:style>
  <w:style w:type="paragraph" w:styleId="Footer">
    <w:name w:val="footer"/>
    <w:basedOn w:val="Normal"/>
    <w:link w:val="FooterChar"/>
    <w:uiPriority w:val="99"/>
    <w:unhideWhenUsed/>
    <w:rsid w:val="00E73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9ED"/>
  </w:style>
  <w:style w:type="character" w:styleId="UnresolvedMention">
    <w:name w:val="Unresolved Mention"/>
    <w:basedOn w:val="DefaultParagraphFont"/>
    <w:uiPriority w:val="99"/>
    <w:semiHidden/>
    <w:unhideWhenUsed/>
    <w:rsid w:val="004E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89180">
      <w:bodyDiv w:val="1"/>
      <w:marLeft w:val="0"/>
      <w:marRight w:val="0"/>
      <w:marTop w:val="0"/>
      <w:marBottom w:val="0"/>
      <w:divBdr>
        <w:top w:val="none" w:sz="0" w:space="0" w:color="auto"/>
        <w:left w:val="none" w:sz="0" w:space="0" w:color="auto"/>
        <w:bottom w:val="none" w:sz="0" w:space="0" w:color="auto"/>
        <w:right w:val="none" w:sz="0" w:space="0" w:color="auto"/>
      </w:divBdr>
      <w:divsChild>
        <w:div w:id="109231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linnbenton.edu/login/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nbenton.edu/faculty-and-staff/administrative-information/policies/board-policies-and-administrative-rules/7000-series-student-services/" TargetMode="External"/><Relationship Id="rId5" Type="http://schemas.openxmlformats.org/officeDocument/2006/relationships/webSettings" Target="webSettings.xml"/><Relationship Id="rId10" Type="http://schemas.openxmlformats.org/officeDocument/2006/relationships/hyperlink" Target="https://www.linnbenton.edu/current-students/student-support/center-for-accessibility-resources/" TargetMode="External"/><Relationship Id="rId4" Type="http://schemas.openxmlformats.org/officeDocument/2006/relationships/settings" Target="settings.xml"/><Relationship Id="rId9" Type="http://schemas.openxmlformats.org/officeDocument/2006/relationships/hyperlink" Target="http://linnbenton.edu/lbcc-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1595-5A4B-44D0-B1A0-17845486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Dickson-Self</dc:creator>
  <cp:keywords>CreatedByIRIS_DPE_12.03</cp:keywords>
  <dc:description/>
  <cp:lastModifiedBy>Ken Dickson-Self</cp:lastModifiedBy>
  <cp:revision>5</cp:revision>
  <cp:lastPrinted>2019-01-10T16:31:00Z</cp:lastPrinted>
  <dcterms:created xsi:type="dcterms:W3CDTF">2019-04-01T21:49:00Z</dcterms:created>
  <dcterms:modified xsi:type="dcterms:W3CDTF">2020-04-03T23:05:00Z</dcterms:modified>
</cp:coreProperties>
</file>