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15DB8" w:rsidRDefault="00431CD1">
      <w:pPr>
        <w:widowControl w:val="0"/>
        <w:pBdr>
          <w:top w:val="nil"/>
          <w:left w:val="nil"/>
          <w:bottom w:val="nil"/>
          <w:right w:val="nil"/>
          <w:between w:val="nil"/>
        </w:pBdr>
        <w:ind w:left="-278" w:right="-278"/>
        <w:rPr>
          <w:b/>
          <w:color w:val="000000"/>
          <w:sz w:val="24"/>
          <w:szCs w:val="24"/>
        </w:rPr>
      </w:pPr>
      <w:bookmarkStart w:id="0" w:name="_GoBack"/>
      <w:bookmarkEnd w:id="0"/>
      <w:r>
        <w:rPr>
          <w:b/>
          <w:color w:val="000000"/>
          <w:sz w:val="24"/>
          <w:szCs w:val="24"/>
        </w:rPr>
        <w:t xml:space="preserve">ENGR 112 Engineering Orientation II Winter 2020 </w:t>
      </w:r>
    </w:p>
    <w:p w14:paraId="00000002" w14:textId="77777777" w:rsidR="00615DB8" w:rsidRDefault="00431CD1">
      <w:pPr>
        <w:widowControl w:val="0"/>
        <w:pBdr>
          <w:top w:val="nil"/>
          <w:left w:val="nil"/>
          <w:bottom w:val="nil"/>
          <w:right w:val="nil"/>
          <w:between w:val="nil"/>
        </w:pBdr>
        <w:spacing w:before="638"/>
        <w:ind w:left="-302" w:right="3748"/>
        <w:rPr>
          <w:b/>
          <w:color w:val="002060"/>
          <w:sz w:val="24"/>
          <w:szCs w:val="24"/>
        </w:rPr>
      </w:pPr>
      <w:r>
        <w:rPr>
          <w:b/>
          <w:color w:val="000000"/>
          <w:sz w:val="24"/>
          <w:szCs w:val="24"/>
        </w:rPr>
        <w:t xml:space="preserve">COURSE TITLE: </w:t>
      </w:r>
      <w:r>
        <w:rPr>
          <w:b/>
          <w:color w:val="002060"/>
          <w:sz w:val="24"/>
          <w:szCs w:val="24"/>
        </w:rPr>
        <w:t xml:space="preserve">ENGR 112 Engineering Orientation II </w:t>
      </w:r>
      <w:r>
        <w:rPr>
          <w:b/>
          <w:color w:val="000000"/>
          <w:sz w:val="24"/>
          <w:szCs w:val="24"/>
        </w:rPr>
        <w:t xml:space="preserve">CREDITS: </w:t>
      </w:r>
      <w:r>
        <w:rPr>
          <w:b/>
          <w:color w:val="002060"/>
          <w:sz w:val="24"/>
          <w:szCs w:val="24"/>
        </w:rPr>
        <w:t xml:space="preserve">4 </w:t>
      </w:r>
    </w:p>
    <w:p w14:paraId="00000003" w14:textId="77777777" w:rsidR="00615DB8" w:rsidRDefault="00431CD1">
      <w:pPr>
        <w:widowControl w:val="0"/>
        <w:pBdr>
          <w:top w:val="nil"/>
          <w:left w:val="nil"/>
          <w:bottom w:val="nil"/>
          <w:right w:val="nil"/>
          <w:between w:val="nil"/>
        </w:pBdr>
        <w:spacing w:before="158"/>
        <w:ind w:left="-302" w:right="8044"/>
        <w:rPr>
          <w:b/>
          <w:color w:val="002060"/>
          <w:sz w:val="24"/>
          <w:szCs w:val="24"/>
        </w:rPr>
      </w:pPr>
      <w:r>
        <w:rPr>
          <w:b/>
          <w:color w:val="000000"/>
          <w:sz w:val="24"/>
          <w:szCs w:val="24"/>
        </w:rPr>
        <w:t xml:space="preserve">ROOM: </w:t>
      </w:r>
      <w:r>
        <w:rPr>
          <w:b/>
          <w:color w:val="002060"/>
          <w:sz w:val="24"/>
          <w:szCs w:val="24"/>
        </w:rPr>
        <w:t xml:space="preserve">IA-215 </w:t>
      </w:r>
      <w:r>
        <w:rPr>
          <w:b/>
          <w:color w:val="000000"/>
          <w:sz w:val="24"/>
          <w:szCs w:val="24"/>
        </w:rPr>
        <w:t xml:space="preserve">CRN: </w:t>
      </w:r>
      <w:r>
        <w:rPr>
          <w:b/>
          <w:color w:val="002060"/>
          <w:sz w:val="24"/>
          <w:szCs w:val="24"/>
        </w:rPr>
        <w:t xml:space="preserve">30300 </w:t>
      </w:r>
    </w:p>
    <w:p w14:paraId="00000004" w14:textId="77777777" w:rsidR="00615DB8" w:rsidRDefault="00431CD1">
      <w:pPr>
        <w:widowControl w:val="0"/>
        <w:pBdr>
          <w:top w:val="nil"/>
          <w:left w:val="nil"/>
          <w:bottom w:val="nil"/>
          <w:right w:val="nil"/>
          <w:between w:val="nil"/>
        </w:pBdr>
        <w:spacing w:before="158"/>
        <w:ind w:left="-302" w:right="6806"/>
        <w:rPr>
          <w:b/>
          <w:color w:val="000000"/>
          <w:sz w:val="24"/>
          <w:szCs w:val="24"/>
        </w:rPr>
      </w:pPr>
      <w:r>
        <w:rPr>
          <w:b/>
          <w:color w:val="000000"/>
          <w:sz w:val="24"/>
          <w:szCs w:val="24"/>
        </w:rPr>
        <w:t xml:space="preserve">LECTURE/RECITATION: </w:t>
      </w:r>
    </w:p>
    <w:p w14:paraId="00000005" w14:textId="77777777" w:rsidR="00615DB8" w:rsidRDefault="00431CD1">
      <w:pPr>
        <w:widowControl w:val="0"/>
        <w:pBdr>
          <w:top w:val="nil"/>
          <w:left w:val="nil"/>
          <w:bottom w:val="nil"/>
          <w:right w:val="nil"/>
          <w:between w:val="nil"/>
        </w:pBdr>
        <w:spacing w:before="153"/>
        <w:ind w:left="417" w:right="3724"/>
        <w:rPr>
          <w:b/>
          <w:color w:val="002060"/>
          <w:sz w:val="24"/>
          <w:szCs w:val="24"/>
        </w:rPr>
      </w:pPr>
      <w:r>
        <w:rPr>
          <w:b/>
          <w:color w:val="002060"/>
          <w:sz w:val="24"/>
          <w:szCs w:val="24"/>
        </w:rPr>
        <w:t xml:space="preserve">Monday/Tuesday/Wednesday/Friday 2:00-2:50 pm </w:t>
      </w:r>
    </w:p>
    <w:p w14:paraId="00000006" w14:textId="77777777" w:rsidR="00615DB8" w:rsidRDefault="00431CD1">
      <w:pPr>
        <w:widowControl w:val="0"/>
        <w:pBdr>
          <w:top w:val="nil"/>
          <w:left w:val="nil"/>
          <w:bottom w:val="nil"/>
          <w:right w:val="nil"/>
          <w:between w:val="nil"/>
        </w:pBdr>
        <w:spacing w:before="158"/>
        <w:ind w:left="-302" w:right="6048"/>
        <w:rPr>
          <w:b/>
          <w:color w:val="002060"/>
          <w:sz w:val="24"/>
          <w:szCs w:val="24"/>
        </w:rPr>
      </w:pPr>
      <w:r>
        <w:rPr>
          <w:b/>
          <w:color w:val="000000"/>
          <w:sz w:val="24"/>
          <w:szCs w:val="24"/>
        </w:rPr>
        <w:t xml:space="preserve">LABS: </w:t>
      </w:r>
      <w:r>
        <w:rPr>
          <w:b/>
          <w:color w:val="002060"/>
          <w:sz w:val="24"/>
          <w:szCs w:val="24"/>
        </w:rPr>
        <w:t xml:space="preserve">In Class Assignments (ICA) </w:t>
      </w:r>
    </w:p>
    <w:p w14:paraId="00000007" w14:textId="77777777" w:rsidR="00615DB8" w:rsidRDefault="00431CD1">
      <w:pPr>
        <w:widowControl w:val="0"/>
        <w:pBdr>
          <w:top w:val="nil"/>
          <w:left w:val="nil"/>
          <w:bottom w:val="nil"/>
          <w:right w:val="nil"/>
          <w:between w:val="nil"/>
        </w:pBdr>
        <w:spacing w:before="273"/>
        <w:ind w:left="-302" w:right="6412"/>
        <w:rPr>
          <w:b/>
          <w:color w:val="002060"/>
          <w:sz w:val="24"/>
          <w:szCs w:val="24"/>
        </w:rPr>
      </w:pPr>
      <w:r>
        <w:rPr>
          <w:b/>
          <w:color w:val="000000"/>
          <w:sz w:val="24"/>
          <w:szCs w:val="24"/>
        </w:rPr>
        <w:t xml:space="preserve">INSTRUCTOR: </w:t>
      </w:r>
      <w:r>
        <w:rPr>
          <w:b/>
          <w:color w:val="002060"/>
          <w:sz w:val="24"/>
          <w:szCs w:val="24"/>
        </w:rPr>
        <w:t xml:space="preserve">Craig Munsee </w:t>
      </w:r>
    </w:p>
    <w:p w14:paraId="00000008" w14:textId="77777777" w:rsidR="00615DB8" w:rsidRDefault="00431CD1">
      <w:pPr>
        <w:widowControl w:val="0"/>
        <w:pBdr>
          <w:top w:val="nil"/>
          <w:left w:val="nil"/>
          <w:bottom w:val="nil"/>
          <w:right w:val="nil"/>
          <w:between w:val="nil"/>
        </w:pBdr>
        <w:spacing w:before="158"/>
        <w:ind w:left="-302" w:right="6062"/>
        <w:rPr>
          <w:b/>
          <w:color w:val="002060"/>
          <w:sz w:val="24"/>
          <w:szCs w:val="24"/>
        </w:rPr>
      </w:pPr>
      <w:r>
        <w:rPr>
          <w:b/>
          <w:color w:val="000000"/>
          <w:sz w:val="24"/>
          <w:szCs w:val="24"/>
        </w:rPr>
        <w:t xml:space="preserve">EMAIL: </w:t>
      </w:r>
      <w:r>
        <w:rPr>
          <w:b/>
          <w:color w:val="0000FF"/>
          <w:sz w:val="24"/>
          <w:szCs w:val="24"/>
        </w:rPr>
        <w:t xml:space="preserve">munseec@linnbenton.edu </w:t>
      </w:r>
      <w:r>
        <w:rPr>
          <w:b/>
          <w:color w:val="000000"/>
          <w:sz w:val="24"/>
          <w:szCs w:val="24"/>
        </w:rPr>
        <w:t xml:space="preserve">OFFICE: </w:t>
      </w:r>
      <w:r>
        <w:rPr>
          <w:b/>
          <w:color w:val="002060"/>
          <w:sz w:val="24"/>
          <w:szCs w:val="24"/>
        </w:rPr>
        <w:t xml:space="preserve">IA-206 </w:t>
      </w:r>
    </w:p>
    <w:p w14:paraId="00000009" w14:textId="77777777" w:rsidR="00615DB8" w:rsidRDefault="00431CD1">
      <w:pPr>
        <w:widowControl w:val="0"/>
        <w:pBdr>
          <w:top w:val="nil"/>
          <w:left w:val="nil"/>
          <w:bottom w:val="nil"/>
          <w:right w:val="nil"/>
          <w:between w:val="nil"/>
        </w:pBdr>
        <w:spacing w:before="158"/>
        <w:ind w:left="-302" w:right="7776"/>
        <w:rPr>
          <w:b/>
          <w:color w:val="000000"/>
          <w:sz w:val="24"/>
          <w:szCs w:val="24"/>
        </w:rPr>
      </w:pPr>
      <w:r>
        <w:rPr>
          <w:b/>
          <w:color w:val="000000"/>
          <w:sz w:val="24"/>
          <w:szCs w:val="24"/>
        </w:rPr>
        <w:t xml:space="preserve">OFFICE HOURS: </w:t>
      </w:r>
    </w:p>
    <w:p w14:paraId="0000000A" w14:textId="77777777" w:rsidR="00615DB8" w:rsidRDefault="00431CD1">
      <w:pPr>
        <w:widowControl w:val="0"/>
        <w:pBdr>
          <w:top w:val="nil"/>
          <w:left w:val="nil"/>
          <w:bottom w:val="nil"/>
          <w:right w:val="nil"/>
          <w:between w:val="nil"/>
        </w:pBdr>
        <w:spacing w:before="33"/>
        <w:ind w:left="417" w:right="2750"/>
        <w:rPr>
          <w:b/>
          <w:color w:val="002060"/>
          <w:sz w:val="24"/>
          <w:szCs w:val="24"/>
        </w:rPr>
      </w:pPr>
      <w:r>
        <w:rPr>
          <w:b/>
          <w:color w:val="002060"/>
          <w:sz w:val="24"/>
          <w:szCs w:val="24"/>
        </w:rPr>
        <w:t xml:space="preserve">Monday, Tuesday, Wednesday, &amp; Friday 1:00 pm – 2:00 pm Others by Appointment </w:t>
      </w:r>
    </w:p>
    <w:p w14:paraId="0000000B" w14:textId="77777777" w:rsidR="00615DB8" w:rsidRDefault="00431CD1">
      <w:pPr>
        <w:widowControl w:val="0"/>
        <w:pBdr>
          <w:top w:val="nil"/>
          <w:left w:val="nil"/>
          <w:bottom w:val="nil"/>
          <w:right w:val="nil"/>
          <w:between w:val="nil"/>
        </w:pBdr>
        <w:spacing w:before="633"/>
        <w:ind w:left="-302" w:right="7603"/>
        <w:rPr>
          <w:b/>
          <w:color w:val="000000"/>
          <w:sz w:val="24"/>
          <w:szCs w:val="24"/>
        </w:rPr>
      </w:pPr>
      <w:r>
        <w:rPr>
          <w:b/>
          <w:color w:val="000000"/>
          <w:sz w:val="24"/>
          <w:szCs w:val="24"/>
        </w:rPr>
        <w:t xml:space="preserve">Course Description: </w:t>
      </w:r>
    </w:p>
    <w:p w14:paraId="0000000C" w14:textId="77777777" w:rsidR="00615DB8" w:rsidRDefault="00431CD1">
      <w:pPr>
        <w:widowControl w:val="0"/>
        <w:pBdr>
          <w:top w:val="nil"/>
          <w:left w:val="nil"/>
          <w:bottom w:val="nil"/>
          <w:right w:val="nil"/>
          <w:between w:val="nil"/>
        </w:pBdr>
        <w:spacing w:before="278"/>
        <w:ind w:left="-302" w:right="134"/>
        <w:rPr>
          <w:color w:val="000000"/>
          <w:sz w:val="24"/>
          <w:szCs w:val="24"/>
        </w:rPr>
      </w:pPr>
      <w:r>
        <w:rPr>
          <w:color w:val="000000"/>
          <w:sz w:val="24"/>
          <w:szCs w:val="24"/>
        </w:rPr>
        <w:t xml:space="preserve">Covers systematic approaches to problem solving using the computer. Includes logic analysis, flow charting, input/output design, introductory computer programming, and the use of engineering software. </w:t>
      </w:r>
    </w:p>
    <w:p w14:paraId="0000000D" w14:textId="77777777" w:rsidR="00615DB8" w:rsidRDefault="00431CD1">
      <w:pPr>
        <w:widowControl w:val="0"/>
        <w:pBdr>
          <w:top w:val="nil"/>
          <w:left w:val="nil"/>
          <w:bottom w:val="nil"/>
          <w:right w:val="nil"/>
          <w:between w:val="nil"/>
        </w:pBdr>
        <w:spacing w:before="312"/>
        <w:ind w:left="-302" w:right="8073"/>
        <w:rPr>
          <w:b/>
          <w:color w:val="000000"/>
          <w:sz w:val="24"/>
          <w:szCs w:val="24"/>
        </w:rPr>
      </w:pPr>
      <w:r>
        <w:rPr>
          <w:b/>
          <w:color w:val="000000"/>
          <w:sz w:val="24"/>
          <w:szCs w:val="24"/>
        </w:rPr>
        <w:t xml:space="preserve">Prerequisite(s): </w:t>
      </w:r>
    </w:p>
    <w:p w14:paraId="0000000E" w14:textId="77777777" w:rsidR="00615DB8" w:rsidRDefault="00431CD1">
      <w:pPr>
        <w:widowControl w:val="0"/>
        <w:pBdr>
          <w:top w:val="nil"/>
          <w:left w:val="nil"/>
          <w:bottom w:val="nil"/>
          <w:right w:val="nil"/>
          <w:between w:val="nil"/>
        </w:pBdr>
        <w:spacing w:before="379"/>
        <w:ind w:left="-302" w:right="4444"/>
        <w:rPr>
          <w:color w:val="000000"/>
          <w:sz w:val="24"/>
          <w:szCs w:val="24"/>
        </w:rPr>
      </w:pPr>
      <w:r>
        <w:rPr>
          <w:color w:val="000000"/>
          <w:sz w:val="24"/>
          <w:szCs w:val="24"/>
        </w:rPr>
        <w:t xml:space="preserve">Math 111 College Algebra with a grade of C or better. </w:t>
      </w:r>
    </w:p>
    <w:p w14:paraId="0000000F" w14:textId="77777777" w:rsidR="00615DB8" w:rsidRDefault="00431CD1">
      <w:pPr>
        <w:widowControl w:val="0"/>
        <w:pBdr>
          <w:top w:val="nil"/>
          <w:left w:val="nil"/>
          <w:bottom w:val="nil"/>
          <w:right w:val="nil"/>
          <w:between w:val="nil"/>
        </w:pBdr>
        <w:spacing w:before="412"/>
        <w:ind w:left="-302" w:right="7761"/>
        <w:rPr>
          <w:b/>
          <w:color w:val="000000"/>
          <w:sz w:val="24"/>
          <w:szCs w:val="24"/>
        </w:rPr>
      </w:pPr>
      <w:r>
        <w:rPr>
          <w:b/>
          <w:color w:val="000000"/>
          <w:sz w:val="24"/>
          <w:szCs w:val="24"/>
        </w:rPr>
        <w:lastRenderedPageBreak/>
        <w:t xml:space="preserve">Course Outcomes: </w:t>
      </w:r>
    </w:p>
    <w:p w14:paraId="00000010" w14:textId="77777777" w:rsidR="00615DB8" w:rsidRDefault="00431CD1">
      <w:pPr>
        <w:widowControl w:val="0"/>
        <w:pBdr>
          <w:top w:val="nil"/>
          <w:left w:val="nil"/>
          <w:bottom w:val="nil"/>
          <w:right w:val="nil"/>
          <w:between w:val="nil"/>
        </w:pBdr>
        <w:spacing w:before="278"/>
        <w:ind w:left="-302" w:right="3192"/>
        <w:rPr>
          <w:color w:val="000000"/>
          <w:sz w:val="24"/>
          <w:szCs w:val="24"/>
        </w:rPr>
      </w:pPr>
      <w:r>
        <w:rPr>
          <w:color w:val="000000"/>
          <w:sz w:val="24"/>
          <w:szCs w:val="24"/>
        </w:rPr>
        <w:t xml:space="preserve">Upon successful completion of this course, students will be able to: </w:t>
      </w:r>
    </w:p>
    <w:p w14:paraId="00000011" w14:textId="77777777" w:rsidR="00615DB8" w:rsidRDefault="00431CD1">
      <w:pPr>
        <w:widowControl w:val="0"/>
        <w:pBdr>
          <w:top w:val="nil"/>
          <w:left w:val="nil"/>
          <w:bottom w:val="nil"/>
          <w:right w:val="nil"/>
          <w:between w:val="nil"/>
        </w:pBdr>
        <w:spacing w:before="312"/>
        <w:ind w:left="57" w:right="734"/>
        <w:jc w:val="center"/>
        <w:rPr>
          <w:color w:val="000000"/>
          <w:sz w:val="24"/>
          <w:szCs w:val="24"/>
        </w:rPr>
      </w:pPr>
      <w:r>
        <w:rPr>
          <w:color w:val="000000"/>
          <w:sz w:val="24"/>
          <w:szCs w:val="24"/>
        </w:rPr>
        <w:t xml:space="preserve">1. Identify, formulate, and solve engineering problems. Demonstrate the ability to apply mathematics, science, and engineering techniques to solve engineering problems. </w:t>
      </w:r>
    </w:p>
    <w:p w14:paraId="00000012" w14:textId="77777777" w:rsidR="00615DB8" w:rsidRDefault="00431CD1">
      <w:pPr>
        <w:widowControl w:val="0"/>
        <w:pBdr>
          <w:top w:val="nil"/>
          <w:left w:val="nil"/>
          <w:bottom w:val="nil"/>
          <w:right w:val="nil"/>
          <w:between w:val="nil"/>
        </w:pBdr>
        <w:spacing w:before="312"/>
        <w:ind w:left="57" w:right="-215"/>
        <w:rPr>
          <w:color w:val="000000"/>
          <w:sz w:val="24"/>
          <w:szCs w:val="24"/>
        </w:rPr>
      </w:pPr>
      <w:r>
        <w:rPr>
          <w:color w:val="000000"/>
          <w:sz w:val="24"/>
          <w:szCs w:val="24"/>
        </w:rPr>
        <w:t>2. Select and apply the techniques, skills, and modern engineering tools necessary for</w:t>
      </w:r>
      <w:r>
        <w:rPr>
          <w:color w:val="000000"/>
          <w:sz w:val="24"/>
          <w:szCs w:val="24"/>
        </w:rPr>
        <w:t xml:space="preserve"> engineering </w:t>
      </w:r>
    </w:p>
    <w:p w14:paraId="00000013" w14:textId="77777777" w:rsidR="00615DB8" w:rsidRDefault="00431CD1">
      <w:pPr>
        <w:widowControl w:val="0"/>
        <w:pBdr>
          <w:top w:val="nil"/>
          <w:left w:val="nil"/>
          <w:bottom w:val="nil"/>
          <w:right w:val="nil"/>
          <w:between w:val="nil"/>
        </w:pBdr>
        <w:spacing w:before="38"/>
        <w:ind w:left="417" w:right="8121"/>
        <w:rPr>
          <w:color w:val="000000"/>
          <w:sz w:val="24"/>
          <w:szCs w:val="24"/>
        </w:rPr>
      </w:pPr>
      <w:proofErr w:type="gramStart"/>
      <w:r>
        <w:rPr>
          <w:color w:val="000000"/>
          <w:sz w:val="24"/>
          <w:szCs w:val="24"/>
        </w:rPr>
        <w:t>practice</w:t>
      </w:r>
      <w:proofErr w:type="gramEnd"/>
      <w:r>
        <w:rPr>
          <w:color w:val="000000"/>
          <w:sz w:val="24"/>
          <w:szCs w:val="24"/>
        </w:rPr>
        <w:t xml:space="preserve">. </w:t>
      </w:r>
    </w:p>
    <w:p w14:paraId="00000014" w14:textId="77777777" w:rsidR="00615DB8" w:rsidRDefault="00431CD1">
      <w:pPr>
        <w:widowControl w:val="0"/>
        <w:pBdr>
          <w:top w:val="nil"/>
          <w:left w:val="nil"/>
          <w:bottom w:val="nil"/>
          <w:right w:val="nil"/>
          <w:between w:val="nil"/>
        </w:pBdr>
        <w:spacing w:before="312"/>
        <w:ind w:left="57" w:right="-19"/>
        <w:rPr>
          <w:color w:val="000000"/>
          <w:sz w:val="24"/>
          <w:szCs w:val="24"/>
        </w:rPr>
      </w:pPr>
      <w:r>
        <w:rPr>
          <w:color w:val="000000"/>
          <w:sz w:val="24"/>
          <w:szCs w:val="24"/>
        </w:rPr>
        <w:t xml:space="preserve">3. Mathematically describe and solve engineering problems using complex numbers, vector and </w:t>
      </w:r>
    </w:p>
    <w:p w14:paraId="00000015" w14:textId="77777777" w:rsidR="00615DB8" w:rsidRDefault="00431CD1">
      <w:pPr>
        <w:widowControl w:val="0"/>
        <w:pBdr>
          <w:top w:val="nil"/>
          <w:left w:val="nil"/>
          <w:bottom w:val="nil"/>
          <w:right w:val="nil"/>
          <w:between w:val="nil"/>
        </w:pBdr>
        <w:spacing w:before="33"/>
        <w:ind w:left="417" w:right="3816"/>
        <w:rPr>
          <w:color w:val="000000"/>
          <w:sz w:val="24"/>
          <w:szCs w:val="24"/>
        </w:rPr>
      </w:pPr>
      <w:proofErr w:type="gramStart"/>
      <w:r>
        <w:rPr>
          <w:color w:val="000000"/>
          <w:sz w:val="24"/>
          <w:szCs w:val="24"/>
        </w:rPr>
        <w:t>matrix</w:t>
      </w:r>
      <w:proofErr w:type="gramEnd"/>
      <w:r>
        <w:rPr>
          <w:color w:val="000000"/>
          <w:sz w:val="24"/>
          <w:szCs w:val="24"/>
        </w:rPr>
        <w:t xml:space="preserve"> operations, and simultaneous linear equations. </w:t>
      </w:r>
    </w:p>
    <w:p w14:paraId="00000016" w14:textId="77777777" w:rsidR="00615DB8" w:rsidRDefault="00431CD1">
      <w:pPr>
        <w:widowControl w:val="0"/>
        <w:pBdr>
          <w:top w:val="nil"/>
          <w:left w:val="nil"/>
          <w:bottom w:val="nil"/>
          <w:right w:val="nil"/>
          <w:between w:val="nil"/>
        </w:pBdr>
        <w:spacing w:before="312"/>
        <w:ind w:left="57" w:right="590"/>
        <w:rPr>
          <w:color w:val="000000"/>
          <w:sz w:val="24"/>
          <w:szCs w:val="24"/>
        </w:rPr>
      </w:pPr>
      <w:r>
        <w:rPr>
          <w:color w:val="000000"/>
          <w:sz w:val="24"/>
          <w:szCs w:val="24"/>
        </w:rPr>
        <w:t xml:space="preserve">4. Develop internally documented computer programs that utilize sequence, selection and </w:t>
      </w:r>
    </w:p>
    <w:p w14:paraId="00000017" w14:textId="77777777" w:rsidR="00615DB8" w:rsidRDefault="00431CD1">
      <w:pPr>
        <w:widowControl w:val="0"/>
        <w:pBdr>
          <w:top w:val="nil"/>
          <w:left w:val="nil"/>
          <w:bottom w:val="nil"/>
          <w:right w:val="nil"/>
          <w:between w:val="nil"/>
        </w:pBdr>
        <w:spacing w:before="38"/>
        <w:ind w:left="417" w:right="-235"/>
        <w:rPr>
          <w:color w:val="000000"/>
          <w:sz w:val="24"/>
          <w:szCs w:val="24"/>
        </w:rPr>
      </w:pPr>
      <w:proofErr w:type="gramStart"/>
      <w:r>
        <w:rPr>
          <w:color w:val="000000"/>
          <w:sz w:val="24"/>
          <w:szCs w:val="24"/>
        </w:rPr>
        <w:t>repetition</w:t>
      </w:r>
      <w:proofErr w:type="gramEnd"/>
      <w:r>
        <w:rPr>
          <w:color w:val="000000"/>
          <w:sz w:val="24"/>
          <w:szCs w:val="24"/>
        </w:rPr>
        <w:t xml:space="preserve"> control structures and user-defined functions using the SCI(MAT)LAB programming environment. </w:t>
      </w:r>
    </w:p>
    <w:p w14:paraId="00000018" w14:textId="77777777" w:rsidR="00615DB8" w:rsidRDefault="00431CD1">
      <w:pPr>
        <w:widowControl w:val="0"/>
        <w:pBdr>
          <w:top w:val="nil"/>
          <w:left w:val="nil"/>
          <w:bottom w:val="nil"/>
          <w:right w:val="nil"/>
          <w:between w:val="nil"/>
        </w:pBdr>
        <w:spacing w:before="81"/>
        <w:ind w:left="4622" w:right="4617"/>
        <w:rPr>
          <w:color w:val="000000"/>
          <w:sz w:val="24"/>
          <w:szCs w:val="24"/>
        </w:rPr>
      </w:pPr>
      <w:r>
        <w:rPr>
          <w:color w:val="000000"/>
          <w:sz w:val="24"/>
          <w:szCs w:val="24"/>
        </w:rPr>
        <w:t xml:space="preserve">1 </w:t>
      </w:r>
    </w:p>
    <w:p w14:paraId="00000019" w14:textId="77777777" w:rsidR="00615DB8" w:rsidRDefault="00431CD1">
      <w:pPr>
        <w:widowControl w:val="0"/>
        <w:pBdr>
          <w:top w:val="nil"/>
          <w:left w:val="nil"/>
          <w:bottom w:val="nil"/>
          <w:right w:val="nil"/>
          <w:between w:val="nil"/>
        </w:pBdr>
        <w:ind w:left="-302" w:right="8424"/>
        <w:rPr>
          <w:b/>
          <w:color w:val="000000"/>
          <w:sz w:val="24"/>
          <w:szCs w:val="24"/>
        </w:rPr>
      </w:pPr>
      <w:r>
        <w:rPr>
          <w:b/>
          <w:color w:val="000000"/>
          <w:sz w:val="24"/>
          <w:szCs w:val="24"/>
        </w:rPr>
        <w:t xml:space="preserve">Text Books: </w:t>
      </w:r>
    </w:p>
    <w:p w14:paraId="0000001A" w14:textId="77777777" w:rsidR="00615DB8" w:rsidRDefault="00431CD1">
      <w:pPr>
        <w:widowControl w:val="0"/>
        <w:pBdr>
          <w:top w:val="nil"/>
          <w:left w:val="nil"/>
          <w:bottom w:val="nil"/>
          <w:right w:val="nil"/>
          <w:between w:val="nil"/>
        </w:pBdr>
        <w:spacing w:before="312"/>
        <w:ind w:left="417" w:right="86"/>
        <w:rPr>
          <w:color w:val="000000"/>
          <w:sz w:val="24"/>
          <w:szCs w:val="24"/>
        </w:rPr>
      </w:pPr>
      <w:r>
        <w:rPr>
          <w:color w:val="000000"/>
          <w:sz w:val="24"/>
          <w:szCs w:val="24"/>
        </w:rPr>
        <w:t xml:space="preserve">Reference Book: Introduction to SCILAB </w:t>
      </w:r>
      <w:proofErr w:type="gramStart"/>
      <w:r>
        <w:rPr>
          <w:color w:val="000000"/>
          <w:sz w:val="24"/>
          <w:szCs w:val="24"/>
        </w:rPr>
        <w:t>For</w:t>
      </w:r>
      <w:proofErr w:type="gramEnd"/>
      <w:r>
        <w:rPr>
          <w:color w:val="000000"/>
          <w:sz w:val="24"/>
          <w:szCs w:val="24"/>
        </w:rPr>
        <w:t xml:space="preserve"> Engineers and Scientists, by Nagar, Sandeep Reference Book: Thinking Like an Engineer: An Active Learning Approach, Third Edition Reference Book: MATLAB: An Introduction with Applications, 6th Edition, by Amos </w:t>
      </w:r>
      <w:proofErr w:type="spellStart"/>
      <w:r>
        <w:rPr>
          <w:color w:val="000000"/>
          <w:sz w:val="24"/>
          <w:szCs w:val="24"/>
        </w:rPr>
        <w:t>Gil</w:t>
      </w:r>
      <w:r>
        <w:rPr>
          <w:color w:val="000000"/>
          <w:sz w:val="24"/>
          <w:szCs w:val="24"/>
        </w:rPr>
        <w:t>at</w:t>
      </w:r>
      <w:proofErr w:type="spellEnd"/>
      <w:r>
        <w:rPr>
          <w:color w:val="000000"/>
          <w:sz w:val="24"/>
          <w:szCs w:val="24"/>
        </w:rPr>
        <w:t xml:space="preserve"> Reference Book: MATLAB for Engineers 4th Edition, by Holly Moore </w:t>
      </w:r>
    </w:p>
    <w:p w14:paraId="0000001B" w14:textId="77777777" w:rsidR="00615DB8" w:rsidRDefault="00431CD1">
      <w:pPr>
        <w:widowControl w:val="0"/>
        <w:pBdr>
          <w:top w:val="nil"/>
          <w:left w:val="nil"/>
          <w:bottom w:val="nil"/>
          <w:right w:val="nil"/>
          <w:between w:val="nil"/>
        </w:pBdr>
        <w:spacing w:before="312"/>
        <w:ind w:left="-302" w:right="8107"/>
        <w:rPr>
          <w:b/>
          <w:color w:val="000000"/>
          <w:sz w:val="24"/>
          <w:szCs w:val="24"/>
        </w:rPr>
      </w:pPr>
      <w:r>
        <w:rPr>
          <w:b/>
          <w:color w:val="000000"/>
          <w:sz w:val="24"/>
          <w:szCs w:val="24"/>
        </w:rPr>
        <w:t xml:space="preserve">Course Topics: </w:t>
      </w:r>
    </w:p>
    <w:p w14:paraId="0000001C" w14:textId="77777777" w:rsidR="00615DB8" w:rsidRDefault="00431CD1">
      <w:pPr>
        <w:widowControl w:val="0"/>
        <w:pBdr>
          <w:top w:val="nil"/>
          <w:left w:val="nil"/>
          <w:bottom w:val="nil"/>
          <w:right w:val="nil"/>
          <w:between w:val="nil"/>
        </w:pBdr>
        <w:spacing w:before="331"/>
        <w:ind w:left="777" w:right="465"/>
        <w:rPr>
          <w:color w:val="000000"/>
          <w:sz w:val="24"/>
          <w:szCs w:val="24"/>
        </w:rPr>
      </w:pPr>
      <w:r>
        <w:rPr>
          <w:color w:val="000000"/>
          <w:sz w:val="24"/>
          <w:szCs w:val="24"/>
        </w:rPr>
        <w:t xml:space="preserve">• Engineering Problem Solving of Basic Engineering Concepts: Units, and Unit Conversion, Force, Weight, Temperature, Pressure, Density, Energy, Power, and Efficiency. </w:t>
      </w:r>
    </w:p>
    <w:p w14:paraId="0000001D" w14:textId="77777777" w:rsidR="00615DB8" w:rsidRDefault="00431CD1">
      <w:pPr>
        <w:widowControl w:val="0"/>
        <w:pBdr>
          <w:top w:val="nil"/>
          <w:left w:val="nil"/>
          <w:bottom w:val="nil"/>
          <w:right w:val="nil"/>
          <w:between w:val="nil"/>
        </w:pBdr>
        <w:spacing w:before="52"/>
        <w:ind w:left="777" w:right="5097"/>
        <w:rPr>
          <w:color w:val="000000"/>
          <w:sz w:val="24"/>
          <w:szCs w:val="24"/>
        </w:rPr>
      </w:pPr>
      <w:r>
        <w:rPr>
          <w:color w:val="000000"/>
          <w:sz w:val="24"/>
          <w:szCs w:val="24"/>
        </w:rPr>
        <w:lastRenderedPageBreak/>
        <w:t xml:space="preserve">• Working with Excel Workbooks </w:t>
      </w:r>
    </w:p>
    <w:p w14:paraId="0000001E" w14:textId="77777777" w:rsidR="00615DB8" w:rsidRDefault="00431CD1">
      <w:pPr>
        <w:widowControl w:val="0"/>
        <w:pBdr>
          <w:top w:val="nil"/>
          <w:left w:val="nil"/>
          <w:bottom w:val="nil"/>
          <w:right w:val="nil"/>
          <w:between w:val="nil"/>
        </w:pBdr>
        <w:spacing w:before="52"/>
        <w:ind w:left="777" w:right="5121"/>
        <w:rPr>
          <w:color w:val="000000"/>
          <w:sz w:val="24"/>
          <w:szCs w:val="24"/>
        </w:rPr>
      </w:pPr>
      <w:r>
        <w:rPr>
          <w:color w:val="000000"/>
          <w:sz w:val="24"/>
          <w:szCs w:val="24"/>
        </w:rPr>
        <w:t xml:space="preserve">• Graphical Solutions using Excel </w:t>
      </w:r>
    </w:p>
    <w:p w14:paraId="0000001F" w14:textId="77777777" w:rsidR="00615DB8" w:rsidRDefault="00431CD1">
      <w:pPr>
        <w:widowControl w:val="0"/>
        <w:pBdr>
          <w:top w:val="nil"/>
          <w:left w:val="nil"/>
          <w:bottom w:val="nil"/>
          <w:right w:val="nil"/>
          <w:between w:val="nil"/>
        </w:pBdr>
        <w:spacing w:before="52"/>
        <w:ind w:left="777" w:right="4036"/>
        <w:rPr>
          <w:color w:val="000000"/>
          <w:sz w:val="24"/>
          <w:szCs w:val="24"/>
        </w:rPr>
      </w:pPr>
      <w:r>
        <w:rPr>
          <w:color w:val="000000"/>
          <w:sz w:val="24"/>
          <w:szCs w:val="24"/>
        </w:rPr>
        <w:t xml:space="preserve">• </w:t>
      </w:r>
      <w:proofErr w:type="gramStart"/>
      <w:r>
        <w:rPr>
          <w:color w:val="000000"/>
          <w:sz w:val="24"/>
          <w:szCs w:val="24"/>
        </w:rPr>
        <w:t>SCI(</w:t>
      </w:r>
      <w:proofErr w:type="gramEnd"/>
      <w:r>
        <w:rPr>
          <w:color w:val="000000"/>
          <w:sz w:val="24"/>
          <w:szCs w:val="24"/>
        </w:rPr>
        <w:t xml:space="preserve">MAT)LAB programming environment </w:t>
      </w:r>
    </w:p>
    <w:p w14:paraId="00000020" w14:textId="77777777" w:rsidR="00615DB8" w:rsidRDefault="00431CD1">
      <w:pPr>
        <w:widowControl w:val="0"/>
        <w:pBdr>
          <w:top w:val="nil"/>
          <w:left w:val="nil"/>
          <w:bottom w:val="nil"/>
          <w:right w:val="nil"/>
          <w:between w:val="nil"/>
        </w:pBdr>
        <w:spacing w:before="432"/>
        <w:ind w:left="-302" w:right="8712"/>
        <w:rPr>
          <w:b/>
          <w:color w:val="000000"/>
          <w:sz w:val="24"/>
          <w:szCs w:val="24"/>
        </w:rPr>
      </w:pPr>
      <w:r>
        <w:rPr>
          <w:b/>
          <w:color w:val="000000"/>
          <w:sz w:val="24"/>
          <w:szCs w:val="24"/>
        </w:rPr>
        <w:t xml:space="preserve">Grading: </w:t>
      </w:r>
    </w:p>
    <w:p w14:paraId="00000021" w14:textId="77777777" w:rsidR="00615DB8" w:rsidRDefault="00431CD1">
      <w:pPr>
        <w:widowControl w:val="0"/>
        <w:pBdr>
          <w:top w:val="nil"/>
          <w:left w:val="nil"/>
          <w:bottom w:val="nil"/>
          <w:right w:val="nil"/>
          <w:between w:val="nil"/>
        </w:pBdr>
        <w:spacing w:before="331"/>
        <w:ind w:left="67" w:right="3998" w:firstLine="2884"/>
        <w:rPr>
          <w:color w:val="000000"/>
          <w:sz w:val="24"/>
          <w:szCs w:val="24"/>
        </w:rPr>
      </w:pPr>
      <w:r>
        <w:rPr>
          <w:color w:val="000000"/>
          <w:sz w:val="24"/>
          <w:szCs w:val="24"/>
        </w:rPr>
        <w:t xml:space="preserve">Number Percentage Homework (best 8 of 9) 9 25 % In Class Assignments 10 15 % Exams 2 60 % </w:t>
      </w:r>
    </w:p>
    <w:p w14:paraId="00000022" w14:textId="77777777" w:rsidR="00615DB8" w:rsidRDefault="00431CD1">
      <w:pPr>
        <w:widowControl w:val="0"/>
        <w:pBdr>
          <w:top w:val="nil"/>
          <w:left w:val="nil"/>
          <w:bottom w:val="nil"/>
          <w:right w:val="nil"/>
          <w:between w:val="nil"/>
        </w:pBdr>
        <w:spacing w:before="350"/>
        <w:ind w:left="67" w:right="4224"/>
        <w:rPr>
          <w:b/>
          <w:color w:val="000000"/>
          <w:sz w:val="24"/>
          <w:szCs w:val="24"/>
        </w:rPr>
      </w:pPr>
      <w:r>
        <w:rPr>
          <w:b/>
          <w:color w:val="000000"/>
          <w:sz w:val="24"/>
          <w:szCs w:val="24"/>
        </w:rPr>
        <w:t xml:space="preserve">Total 100% </w:t>
      </w:r>
    </w:p>
    <w:p w14:paraId="00000023" w14:textId="77777777" w:rsidR="00615DB8" w:rsidRDefault="00431CD1">
      <w:pPr>
        <w:widowControl w:val="0"/>
        <w:pBdr>
          <w:top w:val="nil"/>
          <w:left w:val="nil"/>
          <w:bottom w:val="nil"/>
          <w:right w:val="nil"/>
          <w:between w:val="nil"/>
        </w:pBdr>
        <w:spacing w:before="628"/>
        <w:ind w:left="-302" w:right="2548"/>
        <w:rPr>
          <w:color w:val="000000"/>
          <w:sz w:val="24"/>
          <w:szCs w:val="24"/>
        </w:rPr>
      </w:pPr>
      <w:r>
        <w:rPr>
          <w:color w:val="000000"/>
          <w:sz w:val="24"/>
          <w:szCs w:val="24"/>
        </w:rPr>
        <w:t xml:space="preserve">90-100% A, 80-89.9% B, 70-79.9% C, 60-69.9% D, &lt; 59.9% F </w:t>
      </w:r>
    </w:p>
    <w:p w14:paraId="00000024" w14:textId="77777777" w:rsidR="00615DB8" w:rsidRDefault="00431CD1">
      <w:pPr>
        <w:widowControl w:val="0"/>
        <w:pBdr>
          <w:top w:val="nil"/>
          <w:left w:val="nil"/>
          <w:bottom w:val="nil"/>
          <w:right w:val="nil"/>
          <w:between w:val="nil"/>
        </w:pBdr>
        <w:spacing w:before="412"/>
        <w:ind w:left="-302" w:right="8889"/>
        <w:rPr>
          <w:b/>
          <w:color w:val="000000"/>
          <w:sz w:val="24"/>
          <w:szCs w:val="24"/>
        </w:rPr>
      </w:pPr>
      <w:r>
        <w:rPr>
          <w:b/>
          <w:color w:val="000000"/>
          <w:sz w:val="24"/>
          <w:szCs w:val="24"/>
        </w:rPr>
        <w:t xml:space="preserve">Exams: </w:t>
      </w:r>
    </w:p>
    <w:p w14:paraId="00000025" w14:textId="77777777" w:rsidR="00615DB8" w:rsidRDefault="00431CD1">
      <w:pPr>
        <w:widowControl w:val="0"/>
        <w:pBdr>
          <w:top w:val="nil"/>
          <w:left w:val="nil"/>
          <w:bottom w:val="nil"/>
          <w:right w:val="nil"/>
          <w:between w:val="nil"/>
        </w:pBdr>
        <w:spacing w:before="278"/>
        <w:ind w:left="417" w:right="2865"/>
        <w:rPr>
          <w:color w:val="000000"/>
          <w:sz w:val="24"/>
          <w:szCs w:val="24"/>
        </w:rPr>
      </w:pPr>
      <w:r>
        <w:rPr>
          <w:color w:val="000000"/>
          <w:sz w:val="24"/>
          <w:szCs w:val="24"/>
        </w:rPr>
        <w:t>Midterm: (</w:t>
      </w:r>
      <w:r>
        <w:rPr>
          <w:b/>
          <w:color w:val="002060"/>
          <w:sz w:val="24"/>
          <w:szCs w:val="24"/>
        </w:rPr>
        <w:t>Monday February 10, 2020</w:t>
      </w:r>
      <w:r>
        <w:rPr>
          <w:color w:val="000000"/>
          <w:sz w:val="24"/>
          <w:szCs w:val="24"/>
        </w:rPr>
        <w:t>) Final Exam: (</w:t>
      </w:r>
      <w:r>
        <w:rPr>
          <w:b/>
          <w:color w:val="002060"/>
          <w:sz w:val="24"/>
          <w:szCs w:val="24"/>
        </w:rPr>
        <w:t>Wednesday March 18, 2020 at 3:00 – 4:50 pm</w:t>
      </w:r>
      <w:r>
        <w:rPr>
          <w:color w:val="000000"/>
          <w:sz w:val="24"/>
          <w:szCs w:val="24"/>
        </w:rPr>
        <w:t xml:space="preserve">) </w:t>
      </w:r>
    </w:p>
    <w:p w14:paraId="00000026" w14:textId="77777777" w:rsidR="00615DB8" w:rsidRDefault="00431CD1">
      <w:pPr>
        <w:widowControl w:val="0"/>
        <w:pBdr>
          <w:top w:val="nil"/>
          <w:left w:val="nil"/>
          <w:bottom w:val="nil"/>
          <w:right w:val="nil"/>
          <w:between w:val="nil"/>
        </w:pBdr>
        <w:spacing w:before="312"/>
        <w:ind w:left="417" w:right="1166"/>
        <w:rPr>
          <w:color w:val="0000FF"/>
          <w:sz w:val="24"/>
          <w:szCs w:val="24"/>
        </w:rPr>
      </w:pPr>
      <w:r>
        <w:rPr>
          <w:color w:val="0000FF"/>
          <w:sz w:val="24"/>
          <w:szCs w:val="24"/>
        </w:rPr>
        <w:t xml:space="preserve">https://www.linnbenton.edu/current-students/schedule-and-learn/finals-schedule/ </w:t>
      </w:r>
    </w:p>
    <w:p w14:paraId="00000027" w14:textId="77777777" w:rsidR="00615DB8" w:rsidRDefault="00431CD1">
      <w:pPr>
        <w:widowControl w:val="0"/>
        <w:pBdr>
          <w:top w:val="nil"/>
          <w:left w:val="nil"/>
          <w:bottom w:val="nil"/>
          <w:right w:val="nil"/>
          <w:between w:val="nil"/>
        </w:pBdr>
        <w:spacing w:before="432"/>
        <w:ind w:left="-302" w:right="-273"/>
        <w:rPr>
          <w:b/>
          <w:color w:val="000000"/>
          <w:sz w:val="24"/>
          <w:szCs w:val="24"/>
        </w:rPr>
      </w:pPr>
      <w:r>
        <w:rPr>
          <w:color w:val="000000"/>
          <w:sz w:val="24"/>
          <w:szCs w:val="24"/>
        </w:rPr>
        <w:t xml:space="preserve">There will be 2 Exams to be completed in class. Alternate testing times will be given only on a case- by-case basis. Cell phones are not to be used during exams. </w:t>
      </w:r>
      <w:r>
        <w:rPr>
          <w:b/>
          <w:color w:val="000000"/>
          <w:sz w:val="24"/>
          <w:szCs w:val="24"/>
        </w:rPr>
        <w:t xml:space="preserve">Anyone caught using a cell phone during the exam will receive a zero grade. </w:t>
      </w:r>
    </w:p>
    <w:p w14:paraId="00000028" w14:textId="77777777" w:rsidR="00615DB8" w:rsidRDefault="00431CD1">
      <w:pPr>
        <w:widowControl w:val="0"/>
        <w:pBdr>
          <w:top w:val="nil"/>
          <w:left w:val="nil"/>
          <w:bottom w:val="nil"/>
          <w:right w:val="nil"/>
          <w:between w:val="nil"/>
        </w:pBdr>
        <w:spacing w:before="312"/>
        <w:ind w:left="-302" w:right="-225"/>
        <w:rPr>
          <w:b/>
          <w:color w:val="000000"/>
          <w:sz w:val="24"/>
          <w:szCs w:val="24"/>
        </w:rPr>
      </w:pPr>
      <w:r>
        <w:rPr>
          <w:b/>
          <w:color w:val="000000"/>
          <w:sz w:val="24"/>
          <w:szCs w:val="24"/>
        </w:rPr>
        <w:t xml:space="preserve">Homework: </w:t>
      </w:r>
      <w:r>
        <w:rPr>
          <w:color w:val="000000"/>
          <w:sz w:val="24"/>
          <w:szCs w:val="24"/>
        </w:rPr>
        <w:t>Homework problem sets are linked in Moodle and will be turned in by 11:55 PM on the day they are due. Homework is to be scanned to a PDF and turned in to Moodle. Late homework will not be accepted unless prior arrangements have been made with the instructo</w:t>
      </w:r>
      <w:r>
        <w:rPr>
          <w:color w:val="000000"/>
          <w:sz w:val="24"/>
          <w:szCs w:val="24"/>
        </w:rPr>
        <w:t xml:space="preserve">r. Each problem will be checked for a reasonable attempt at solving. The lowest weekly homework score will be dropped. Solutions to the homework problems will be posted in Moodle after the homework is due. </w:t>
      </w:r>
      <w:r>
        <w:rPr>
          <w:b/>
          <w:color w:val="000000"/>
          <w:sz w:val="24"/>
          <w:szCs w:val="24"/>
        </w:rPr>
        <w:t>The Student is responsible for turning the homewor</w:t>
      </w:r>
      <w:r>
        <w:rPr>
          <w:b/>
          <w:color w:val="000000"/>
          <w:sz w:val="24"/>
          <w:szCs w:val="24"/>
        </w:rPr>
        <w:t xml:space="preserve">k in on time and in the recommended format. They are also responsible for turning in the correct homework. </w:t>
      </w:r>
    </w:p>
    <w:p w14:paraId="00000029" w14:textId="77777777" w:rsidR="00615DB8" w:rsidRDefault="00431CD1">
      <w:pPr>
        <w:widowControl w:val="0"/>
        <w:pBdr>
          <w:top w:val="nil"/>
          <w:left w:val="nil"/>
          <w:bottom w:val="nil"/>
          <w:right w:val="nil"/>
          <w:between w:val="nil"/>
        </w:pBdr>
        <w:spacing w:before="235"/>
        <w:ind w:left="4622" w:right="4617"/>
        <w:rPr>
          <w:color w:val="000000"/>
          <w:sz w:val="24"/>
          <w:szCs w:val="24"/>
        </w:rPr>
      </w:pPr>
      <w:r>
        <w:rPr>
          <w:color w:val="000000"/>
          <w:sz w:val="24"/>
          <w:szCs w:val="24"/>
        </w:rPr>
        <w:lastRenderedPageBreak/>
        <w:t xml:space="preserve">2 </w:t>
      </w:r>
    </w:p>
    <w:p w14:paraId="0000002A" w14:textId="77777777" w:rsidR="00615DB8" w:rsidRDefault="00431CD1">
      <w:pPr>
        <w:widowControl w:val="0"/>
        <w:pBdr>
          <w:top w:val="nil"/>
          <w:left w:val="nil"/>
          <w:bottom w:val="nil"/>
          <w:right w:val="nil"/>
          <w:between w:val="nil"/>
        </w:pBdr>
        <w:ind w:left="-302" w:right="8668"/>
        <w:rPr>
          <w:b/>
          <w:color w:val="000000"/>
          <w:sz w:val="24"/>
          <w:szCs w:val="24"/>
        </w:rPr>
      </w:pPr>
      <w:r>
        <w:rPr>
          <w:b/>
          <w:color w:val="000000"/>
          <w:sz w:val="24"/>
          <w:szCs w:val="24"/>
        </w:rPr>
        <w:t xml:space="preserve">Holidays: </w:t>
      </w:r>
    </w:p>
    <w:p w14:paraId="0000002B" w14:textId="77777777" w:rsidR="00615DB8" w:rsidRDefault="00431CD1">
      <w:pPr>
        <w:widowControl w:val="0"/>
        <w:pBdr>
          <w:top w:val="nil"/>
          <w:left w:val="nil"/>
          <w:bottom w:val="nil"/>
          <w:right w:val="nil"/>
          <w:between w:val="nil"/>
        </w:pBdr>
        <w:spacing w:before="38"/>
        <w:ind w:left="417" w:right="1737"/>
        <w:rPr>
          <w:color w:val="000000"/>
          <w:sz w:val="24"/>
          <w:szCs w:val="24"/>
        </w:rPr>
      </w:pPr>
      <w:r>
        <w:rPr>
          <w:color w:val="000000"/>
          <w:sz w:val="24"/>
          <w:szCs w:val="24"/>
        </w:rPr>
        <w:t>Martin Luther King Jr. Day: LBCC will be closed (</w:t>
      </w:r>
      <w:r>
        <w:rPr>
          <w:b/>
          <w:color w:val="002060"/>
          <w:sz w:val="24"/>
          <w:szCs w:val="24"/>
        </w:rPr>
        <w:t>Monday Jan 20, 2020</w:t>
      </w:r>
      <w:r>
        <w:rPr>
          <w:color w:val="000000"/>
          <w:sz w:val="24"/>
          <w:szCs w:val="24"/>
        </w:rPr>
        <w:t>) Presidents' Day: LBCC will be closed (</w:t>
      </w:r>
      <w:r>
        <w:rPr>
          <w:b/>
          <w:color w:val="002060"/>
          <w:sz w:val="24"/>
          <w:szCs w:val="24"/>
        </w:rPr>
        <w:t>Monday Feb 17, 2020</w:t>
      </w:r>
      <w:r>
        <w:rPr>
          <w:color w:val="000000"/>
          <w:sz w:val="24"/>
          <w:szCs w:val="24"/>
        </w:rPr>
        <w:t xml:space="preserve">) </w:t>
      </w:r>
    </w:p>
    <w:p w14:paraId="0000002C" w14:textId="77777777" w:rsidR="00615DB8" w:rsidRDefault="00431CD1">
      <w:pPr>
        <w:widowControl w:val="0"/>
        <w:pBdr>
          <w:top w:val="nil"/>
          <w:left w:val="nil"/>
          <w:bottom w:val="nil"/>
          <w:right w:val="nil"/>
          <w:between w:val="nil"/>
        </w:pBdr>
        <w:spacing w:before="312"/>
        <w:ind w:left="-302" w:right="-278"/>
        <w:rPr>
          <w:color w:val="000000"/>
          <w:sz w:val="24"/>
          <w:szCs w:val="24"/>
        </w:rPr>
      </w:pPr>
      <w:r>
        <w:rPr>
          <w:b/>
          <w:color w:val="000000"/>
          <w:sz w:val="24"/>
          <w:szCs w:val="24"/>
        </w:rPr>
        <w:t xml:space="preserve">Expectations: </w:t>
      </w:r>
      <w:r>
        <w:rPr>
          <w:color w:val="000000"/>
          <w:sz w:val="24"/>
          <w:szCs w:val="24"/>
        </w:rPr>
        <w:t xml:space="preserve">I expect you to be respectful of everyone in the class, in word as well as behavior. Along these lines, I ask that you </w:t>
      </w:r>
      <w:r>
        <w:rPr>
          <w:b/>
          <w:color w:val="000000"/>
          <w:sz w:val="24"/>
          <w:szCs w:val="24"/>
        </w:rPr>
        <w:t xml:space="preserve">turn off your cell phone during class </w:t>
      </w:r>
      <w:r>
        <w:rPr>
          <w:color w:val="000000"/>
          <w:sz w:val="24"/>
          <w:szCs w:val="24"/>
        </w:rPr>
        <w:t xml:space="preserve">and put it away so as to avoid causing a distraction. If you need to leave class for </w:t>
      </w:r>
      <w:r>
        <w:rPr>
          <w:color w:val="000000"/>
          <w:sz w:val="24"/>
          <w:szCs w:val="24"/>
        </w:rPr>
        <w:t xml:space="preserve">any reason, please do so quietly. </w:t>
      </w:r>
    </w:p>
    <w:p w14:paraId="0000002D" w14:textId="77777777" w:rsidR="00615DB8" w:rsidRDefault="00431CD1">
      <w:pPr>
        <w:widowControl w:val="0"/>
        <w:pBdr>
          <w:top w:val="nil"/>
          <w:left w:val="nil"/>
          <w:bottom w:val="nil"/>
          <w:right w:val="nil"/>
          <w:between w:val="nil"/>
        </w:pBdr>
        <w:spacing w:before="412"/>
        <w:ind w:left="-302" w:right="-158"/>
        <w:rPr>
          <w:color w:val="000000"/>
          <w:sz w:val="24"/>
          <w:szCs w:val="24"/>
        </w:rPr>
      </w:pPr>
      <w:r>
        <w:rPr>
          <w:b/>
          <w:color w:val="000000"/>
          <w:sz w:val="24"/>
          <w:szCs w:val="24"/>
        </w:rPr>
        <w:t xml:space="preserve">Course Evaluations: </w:t>
      </w:r>
      <w:r>
        <w:rPr>
          <w:color w:val="000000"/>
          <w:sz w:val="24"/>
          <w:szCs w:val="24"/>
        </w:rPr>
        <w:t>Student feedback is important to improve this course and to help the instructor know how to adjust teaching methods. Your feedback is taken seriously and does influence future versions of the course. T</w:t>
      </w:r>
      <w:r>
        <w:rPr>
          <w:color w:val="000000"/>
          <w:sz w:val="24"/>
          <w:szCs w:val="24"/>
        </w:rPr>
        <w:t>he Student Evaluations of Teaching (SETs) are anonymous, and links to the evaluations will be emailed to your student email account after the 5</w:t>
      </w:r>
      <w:r>
        <w:rPr>
          <w:color w:val="000000"/>
          <w:sz w:val="26"/>
          <w:szCs w:val="26"/>
          <w:vertAlign w:val="superscript"/>
        </w:rPr>
        <w:t xml:space="preserve">th </w:t>
      </w:r>
      <w:r>
        <w:rPr>
          <w:color w:val="000000"/>
          <w:sz w:val="24"/>
          <w:szCs w:val="24"/>
        </w:rPr>
        <w:t xml:space="preserve">week of the term. I encourage you take this opportunity to provide constructive feedback on the class. Thank you in advance for your input! </w:t>
      </w:r>
    </w:p>
    <w:p w14:paraId="0000002E" w14:textId="77777777" w:rsidR="00615DB8" w:rsidRDefault="00431CD1">
      <w:pPr>
        <w:widowControl w:val="0"/>
        <w:pBdr>
          <w:top w:val="nil"/>
          <w:left w:val="nil"/>
          <w:bottom w:val="nil"/>
          <w:right w:val="nil"/>
          <w:between w:val="nil"/>
        </w:pBdr>
        <w:spacing w:before="312"/>
        <w:ind w:left="-302" w:right="-244"/>
        <w:rPr>
          <w:b/>
          <w:color w:val="000000"/>
          <w:sz w:val="24"/>
          <w:szCs w:val="24"/>
        </w:rPr>
      </w:pPr>
      <w:r>
        <w:rPr>
          <w:b/>
          <w:color w:val="000000"/>
          <w:sz w:val="24"/>
          <w:szCs w:val="24"/>
        </w:rPr>
        <w:t xml:space="preserve">Academic Integrity: </w:t>
      </w:r>
      <w:r>
        <w:rPr>
          <w:color w:val="000000"/>
          <w:sz w:val="24"/>
          <w:szCs w:val="24"/>
        </w:rPr>
        <w:t xml:space="preserve">You may work together and discuss your homework with your classmates, but you are expected to turn in your own work. If you turn in something that is not your work, it is considered cheating (This includes copying and sharing computer files). </w:t>
      </w:r>
      <w:r>
        <w:rPr>
          <w:b/>
          <w:color w:val="000000"/>
          <w:sz w:val="24"/>
          <w:szCs w:val="24"/>
        </w:rPr>
        <w:t xml:space="preserve">Those caught </w:t>
      </w:r>
      <w:r>
        <w:rPr>
          <w:b/>
          <w:color w:val="000000"/>
          <w:sz w:val="24"/>
          <w:szCs w:val="24"/>
        </w:rPr>
        <w:t xml:space="preserve">cheating and those who aid them will receive a score of zero for that assignment or test and will be reported to the Dean of Students. </w:t>
      </w:r>
    </w:p>
    <w:p w14:paraId="0000002F" w14:textId="77777777" w:rsidR="00615DB8" w:rsidRDefault="00431CD1">
      <w:pPr>
        <w:widowControl w:val="0"/>
        <w:pBdr>
          <w:top w:val="nil"/>
          <w:left w:val="nil"/>
          <w:bottom w:val="nil"/>
          <w:right w:val="nil"/>
          <w:between w:val="nil"/>
        </w:pBdr>
        <w:spacing w:before="312"/>
        <w:ind w:left="-302" w:right="-230"/>
        <w:rPr>
          <w:color w:val="000000"/>
          <w:sz w:val="24"/>
          <w:szCs w:val="24"/>
        </w:rPr>
      </w:pPr>
      <w:r>
        <w:rPr>
          <w:b/>
          <w:color w:val="000000"/>
          <w:sz w:val="24"/>
          <w:szCs w:val="24"/>
        </w:rPr>
        <w:t xml:space="preserve">Drop/Withdraw Policy: </w:t>
      </w:r>
      <w:r>
        <w:rPr>
          <w:color w:val="000000"/>
          <w:sz w:val="24"/>
          <w:szCs w:val="24"/>
        </w:rPr>
        <w:t>If you are withdrawing from the class you must file a Schedule Change Form with Registration or us</w:t>
      </w:r>
      <w:r>
        <w:rPr>
          <w:color w:val="000000"/>
          <w:sz w:val="24"/>
          <w:szCs w:val="24"/>
        </w:rPr>
        <w:t xml:space="preserve">e </w:t>
      </w:r>
      <w:proofErr w:type="spellStart"/>
      <w:r>
        <w:rPr>
          <w:color w:val="000000"/>
          <w:sz w:val="24"/>
          <w:szCs w:val="24"/>
        </w:rPr>
        <w:t>WebRunner</w:t>
      </w:r>
      <w:proofErr w:type="spellEnd"/>
      <w:r>
        <w:rPr>
          <w:color w:val="000000"/>
          <w:sz w:val="24"/>
          <w:szCs w:val="24"/>
        </w:rPr>
        <w:t xml:space="preserve">. If you formally drop the class </w:t>
      </w:r>
      <w:r>
        <w:rPr>
          <w:b/>
          <w:color w:val="000000"/>
          <w:sz w:val="24"/>
          <w:szCs w:val="24"/>
        </w:rPr>
        <w:t>before Monday of the second week of the term</w:t>
      </w:r>
      <w:r>
        <w:rPr>
          <w:color w:val="000000"/>
          <w:sz w:val="24"/>
          <w:szCs w:val="24"/>
        </w:rPr>
        <w:t xml:space="preserve">, you will receive a tuition refund. If you withdraw after the Monday of the second week of instruction through the seventh week a </w:t>
      </w:r>
      <w:r>
        <w:rPr>
          <w:b/>
          <w:color w:val="000000"/>
          <w:sz w:val="24"/>
          <w:szCs w:val="24"/>
        </w:rPr>
        <w:t xml:space="preserve">‘W’ </w:t>
      </w:r>
      <w:r>
        <w:rPr>
          <w:color w:val="000000"/>
          <w:sz w:val="24"/>
          <w:szCs w:val="24"/>
        </w:rPr>
        <w:t xml:space="preserve">will show up on your transcript. </w:t>
      </w:r>
      <w:r>
        <w:rPr>
          <w:b/>
          <w:color w:val="000000"/>
          <w:sz w:val="24"/>
          <w:szCs w:val="24"/>
        </w:rPr>
        <w:t>No withdrawals are allowed after the end of the seventh week</w:t>
      </w:r>
      <w:r>
        <w:rPr>
          <w:color w:val="000000"/>
          <w:sz w:val="24"/>
          <w:szCs w:val="24"/>
        </w:rPr>
        <w:t>. An instructor may not assign a “W” grade. If you received financial aid or veteran’s benefits, PLEASE talk with associates at the appropriate office to determine what effects on eligibility drop</w:t>
      </w:r>
      <w:r>
        <w:rPr>
          <w:color w:val="000000"/>
          <w:sz w:val="24"/>
          <w:szCs w:val="24"/>
        </w:rPr>
        <w:t xml:space="preserve">ping a course will have. Don’t jeopardize your eligibility!! You can contact the Financial Aid Office by calling (541) 917-4850 or by visiting the Financial Aid Office in </w:t>
      </w:r>
      <w:proofErr w:type="spellStart"/>
      <w:r>
        <w:rPr>
          <w:color w:val="000000"/>
          <w:sz w:val="24"/>
          <w:szCs w:val="24"/>
        </w:rPr>
        <w:t>Takena</w:t>
      </w:r>
      <w:proofErr w:type="spellEnd"/>
      <w:r>
        <w:rPr>
          <w:color w:val="000000"/>
          <w:sz w:val="24"/>
          <w:szCs w:val="24"/>
        </w:rPr>
        <w:t xml:space="preserve"> Hall. If you stop attending the course without formally withdrawing you will c</w:t>
      </w:r>
      <w:r>
        <w:rPr>
          <w:color w:val="000000"/>
          <w:sz w:val="24"/>
          <w:szCs w:val="24"/>
        </w:rPr>
        <w:t xml:space="preserve">ontinue to accumulate grades (zeroes for all assignments not turned in) and will receive the grade assigned by the instructor. You will also be held accountable for all charges on your account. </w:t>
      </w:r>
    </w:p>
    <w:p w14:paraId="00000030" w14:textId="77777777" w:rsidR="00615DB8" w:rsidRDefault="00431CD1">
      <w:pPr>
        <w:widowControl w:val="0"/>
        <w:pBdr>
          <w:top w:val="nil"/>
          <w:left w:val="nil"/>
          <w:bottom w:val="nil"/>
          <w:right w:val="nil"/>
          <w:between w:val="nil"/>
        </w:pBdr>
        <w:spacing w:before="3465"/>
        <w:ind w:left="4622" w:right="4617"/>
        <w:rPr>
          <w:color w:val="000000"/>
          <w:sz w:val="24"/>
          <w:szCs w:val="24"/>
        </w:rPr>
      </w:pPr>
      <w:r>
        <w:rPr>
          <w:color w:val="000000"/>
          <w:sz w:val="24"/>
          <w:szCs w:val="24"/>
        </w:rPr>
        <w:lastRenderedPageBreak/>
        <w:t xml:space="preserve">3 </w:t>
      </w:r>
    </w:p>
    <w:p w14:paraId="00000031" w14:textId="77777777" w:rsidR="00615DB8" w:rsidRDefault="00431CD1">
      <w:pPr>
        <w:widowControl w:val="0"/>
        <w:pBdr>
          <w:top w:val="nil"/>
          <w:left w:val="nil"/>
          <w:bottom w:val="nil"/>
          <w:right w:val="nil"/>
          <w:between w:val="nil"/>
        </w:pBdr>
        <w:ind w:left="-302" w:right="7804"/>
        <w:rPr>
          <w:b/>
          <w:color w:val="000000"/>
          <w:sz w:val="28"/>
          <w:szCs w:val="28"/>
        </w:rPr>
      </w:pPr>
      <w:r>
        <w:rPr>
          <w:b/>
          <w:color w:val="000000"/>
          <w:sz w:val="28"/>
          <w:szCs w:val="28"/>
        </w:rPr>
        <w:t xml:space="preserve">College Policies </w:t>
      </w:r>
    </w:p>
    <w:p w14:paraId="00000032" w14:textId="77777777" w:rsidR="00615DB8" w:rsidRDefault="00431CD1">
      <w:pPr>
        <w:widowControl w:val="0"/>
        <w:pBdr>
          <w:top w:val="nil"/>
          <w:left w:val="nil"/>
          <w:bottom w:val="nil"/>
          <w:right w:val="nil"/>
          <w:between w:val="nil"/>
        </w:pBdr>
        <w:spacing w:before="316"/>
        <w:ind w:left="-302" w:right="2947"/>
        <w:rPr>
          <w:color w:val="000000"/>
          <w:sz w:val="24"/>
          <w:szCs w:val="24"/>
        </w:rPr>
      </w:pPr>
      <w:r>
        <w:rPr>
          <w:b/>
          <w:color w:val="000000"/>
          <w:sz w:val="24"/>
          <w:szCs w:val="24"/>
        </w:rPr>
        <w:t xml:space="preserve">Center for Accessibility Resources (CFAR): </w:t>
      </w:r>
      <w:r>
        <w:rPr>
          <w:color w:val="000000"/>
          <w:sz w:val="24"/>
          <w:szCs w:val="24"/>
        </w:rPr>
        <w:t xml:space="preserve">You should meet with your instructor during the first week of class if: </w:t>
      </w:r>
    </w:p>
    <w:p w14:paraId="00000033" w14:textId="77777777" w:rsidR="00615DB8" w:rsidRDefault="00431CD1">
      <w:pPr>
        <w:widowControl w:val="0"/>
        <w:pBdr>
          <w:top w:val="nil"/>
          <w:left w:val="nil"/>
          <w:bottom w:val="nil"/>
          <w:right w:val="nil"/>
          <w:between w:val="nil"/>
        </w:pBdr>
        <w:spacing w:before="33"/>
        <w:ind w:left="417" w:right="2697"/>
        <w:rPr>
          <w:color w:val="000000"/>
          <w:sz w:val="24"/>
          <w:szCs w:val="24"/>
        </w:rPr>
      </w:pPr>
      <w:r>
        <w:rPr>
          <w:color w:val="000000"/>
          <w:sz w:val="24"/>
          <w:szCs w:val="24"/>
        </w:rPr>
        <w:t>1. You have a documented disability and need accommodations. 2. Your instructor needs to know medical information about you. 3. You need spe</w:t>
      </w:r>
      <w:r>
        <w:rPr>
          <w:color w:val="000000"/>
          <w:sz w:val="24"/>
          <w:szCs w:val="24"/>
        </w:rPr>
        <w:t xml:space="preserve">cial arrangements in the event of an emergency. </w:t>
      </w:r>
    </w:p>
    <w:p w14:paraId="00000034" w14:textId="77777777" w:rsidR="00615DB8" w:rsidRDefault="00431CD1">
      <w:pPr>
        <w:widowControl w:val="0"/>
        <w:pBdr>
          <w:top w:val="nil"/>
          <w:left w:val="nil"/>
          <w:bottom w:val="nil"/>
          <w:right w:val="nil"/>
          <w:between w:val="nil"/>
        </w:pBdr>
        <w:spacing w:before="312"/>
        <w:ind w:left="-302" w:right="-33"/>
        <w:rPr>
          <w:color w:val="000000"/>
          <w:sz w:val="24"/>
          <w:szCs w:val="24"/>
        </w:rPr>
      </w:pPr>
      <w:r>
        <w:rPr>
          <w:color w:val="000000"/>
          <w:sz w:val="24"/>
          <w:szCs w:val="24"/>
        </w:rPr>
        <w:t>If you have documented your disability, remember that you must make your request for accommodations through the Center for Accessibility Resources Online Services web page every term in order to receive accommodations. If you believe you may need accommoda</w:t>
      </w:r>
      <w:r>
        <w:rPr>
          <w:color w:val="000000"/>
          <w:sz w:val="24"/>
          <w:szCs w:val="24"/>
        </w:rPr>
        <w:t xml:space="preserve">tions but are not yet registered with CFAR, please visit the CFAR website at </w:t>
      </w:r>
      <w:r>
        <w:rPr>
          <w:color w:val="0000FF"/>
          <w:sz w:val="24"/>
          <w:szCs w:val="24"/>
        </w:rPr>
        <w:t xml:space="preserve">http://www.linnbenton.edu/cfar </w:t>
      </w:r>
      <w:r>
        <w:rPr>
          <w:color w:val="000000"/>
          <w:sz w:val="24"/>
          <w:szCs w:val="24"/>
        </w:rPr>
        <w:t xml:space="preserve">for steps on how to apply for services or call 541-917-4789. </w:t>
      </w:r>
    </w:p>
    <w:p w14:paraId="00000035" w14:textId="77777777" w:rsidR="00615DB8" w:rsidRDefault="00431CD1">
      <w:pPr>
        <w:widowControl w:val="0"/>
        <w:pBdr>
          <w:top w:val="nil"/>
          <w:left w:val="nil"/>
          <w:bottom w:val="nil"/>
          <w:right w:val="nil"/>
          <w:between w:val="nil"/>
        </w:pBdr>
        <w:spacing w:before="432"/>
        <w:ind w:left="-302" w:right="-67"/>
        <w:rPr>
          <w:color w:val="000000"/>
          <w:sz w:val="24"/>
          <w:szCs w:val="24"/>
        </w:rPr>
      </w:pPr>
      <w:r>
        <w:rPr>
          <w:b/>
          <w:color w:val="000000"/>
          <w:sz w:val="24"/>
          <w:szCs w:val="24"/>
        </w:rPr>
        <w:t xml:space="preserve">LBCC Comprehensive Statement of Nondiscrimination </w:t>
      </w:r>
      <w:r>
        <w:rPr>
          <w:color w:val="000000"/>
          <w:sz w:val="24"/>
          <w:szCs w:val="24"/>
        </w:rPr>
        <w:t xml:space="preserve">LBCC prohibits unlawful discrimination based on race, color, religion, ethnicity, </w:t>
      </w:r>
      <w:proofErr w:type="gramStart"/>
      <w:r>
        <w:rPr>
          <w:color w:val="000000"/>
          <w:sz w:val="24"/>
          <w:szCs w:val="24"/>
        </w:rPr>
        <w:t>use</w:t>
      </w:r>
      <w:proofErr w:type="gramEnd"/>
      <w:r>
        <w:rPr>
          <w:color w:val="000000"/>
          <w:sz w:val="24"/>
          <w:szCs w:val="24"/>
        </w:rPr>
        <w:t xml:space="preserve"> of native language, national origin, sex, sexual orientation, gender, gender identity, marital status, disability, veteran status, age, or any other status protected unde</w:t>
      </w:r>
      <w:r>
        <w:rPr>
          <w:color w:val="000000"/>
          <w:sz w:val="24"/>
          <w:szCs w:val="24"/>
        </w:rPr>
        <w:t xml:space="preserve">r applicable federal, state, or local laws. For further information see Board Policy P1015 in our Board Policies and Administrative Rules. Title II, IX, &amp; Section 504: Scott </w:t>
      </w:r>
      <w:proofErr w:type="spellStart"/>
      <w:r>
        <w:rPr>
          <w:color w:val="000000"/>
          <w:sz w:val="24"/>
          <w:szCs w:val="24"/>
        </w:rPr>
        <w:t>Rolen</w:t>
      </w:r>
      <w:proofErr w:type="spellEnd"/>
      <w:r>
        <w:rPr>
          <w:color w:val="000000"/>
          <w:sz w:val="24"/>
          <w:szCs w:val="24"/>
        </w:rPr>
        <w:t>, CC-108, 541-917-4425; Lynne Cox, T-107B, 541-917-4806, LBCC, Albany, Oregon</w:t>
      </w:r>
      <w:r>
        <w:rPr>
          <w:color w:val="000000"/>
          <w:sz w:val="24"/>
          <w:szCs w:val="24"/>
        </w:rPr>
        <w:t xml:space="preserve">. To report: linnbenton-advocate.symplicity.com/public report. </w:t>
      </w:r>
    </w:p>
    <w:p w14:paraId="00000036" w14:textId="77777777" w:rsidR="00615DB8" w:rsidRDefault="00431CD1">
      <w:pPr>
        <w:widowControl w:val="0"/>
        <w:pBdr>
          <w:top w:val="nil"/>
          <w:left w:val="nil"/>
          <w:bottom w:val="nil"/>
          <w:right w:val="nil"/>
          <w:between w:val="nil"/>
        </w:pBdr>
        <w:spacing w:before="312"/>
        <w:ind w:left="-302" w:right="-167"/>
        <w:rPr>
          <w:color w:val="000000"/>
          <w:sz w:val="24"/>
          <w:szCs w:val="24"/>
        </w:rPr>
      </w:pPr>
      <w:r>
        <w:rPr>
          <w:b/>
          <w:color w:val="000000"/>
          <w:sz w:val="24"/>
          <w:szCs w:val="24"/>
        </w:rPr>
        <w:t xml:space="preserve">Know your rights and responsibilities: </w:t>
      </w:r>
      <w:r>
        <w:rPr>
          <w:color w:val="000000"/>
          <w:sz w:val="24"/>
          <w:szCs w:val="24"/>
        </w:rPr>
        <w:t>LBCC students have rights: the right to free speech, the right to assemble, the right of a free press, etc. LBCC students also have responsibilities to t</w:t>
      </w:r>
      <w:r>
        <w:rPr>
          <w:color w:val="000000"/>
          <w:sz w:val="24"/>
          <w:szCs w:val="24"/>
        </w:rPr>
        <w:t>heir community: the responsibility to participate and engage in class, the responsibility to advocate for their needs (ask for help), the responsibility to support a respectful teaching and learning environment, the responsibility to treat all persons with</w:t>
      </w:r>
      <w:r>
        <w:rPr>
          <w:color w:val="000000"/>
          <w:sz w:val="24"/>
          <w:szCs w:val="24"/>
        </w:rPr>
        <w:t xml:space="preserve"> respect, the responsibility to be truthful and honest in all work and communications, and the responsibility to follow staff directions, local, state, and federal laws. </w:t>
      </w:r>
    </w:p>
    <w:p w14:paraId="00000037" w14:textId="77777777" w:rsidR="00615DB8" w:rsidRDefault="00431CD1">
      <w:pPr>
        <w:widowControl w:val="0"/>
        <w:pBdr>
          <w:top w:val="nil"/>
          <w:left w:val="nil"/>
          <w:bottom w:val="nil"/>
          <w:right w:val="nil"/>
          <w:between w:val="nil"/>
        </w:pBdr>
        <w:spacing w:before="312"/>
        <w:ind w:left="-302" w:right="-302"/>
        <w:rPr>
          <w:color w:val="000000"/>
          <w:sz w:val="24"/>
          <w:szCs w:val="24"/>
        </w:rPr>
      </w:pPr>
      <w:r>
        <w:rPr>
          <w:color w:val="000000"/>
          <w:sz w:val="24"/>
          <w:szCs w:val="24"/>
        </w:rPr>
        <w:t>Rights and responsibilities balance together to create the best learning environment. For example, while you have free speech in the café or courtyard, in class the instructor decides whose turn it is to talk and what the topics for conversation will be. S</w:t>
      </w:r>
      <w:r>
        <w:rPr>
          <w:color w:val="000000"/>
          <w:sz w:val="24"/>
          <w:szCs w:val="24"/>
        </w:rPr>
        <w:t>tudents are free to believe what they believe, but instructors may require students to learn and recite concepts, principles, or theories for a class even if the student does not believe those concepts. You play a role in creating a positive community at L</w:t>
      </w:r>
      <w:r>
        <w:rPr>
          <w:color w:val="000000"/>
          <w:sz w:val="24"/>
          <w:szCs w:val="24"/>
        </w:rPr>
        <w:t xml:space="preserve">BCC. </w:t>
      </w:r>
    </w:p>
    <w:p w14:paraId="00000038" w14:textId="77777777" w:rsidR="00615DB8" w:rsidRDefault="00431CD1">
      <w:pPr>
        <w:widowControl w:val="0"/>
        <w:pBdr>
          <w:top w:val="nil"/>
          <w:left w:val="nil"/>
          <w:bottom w:val="nil"/>
          <w:right w:val="nil"/>
          <w:between w:val="nil"/>
        </w:pBdr>
        <w:spacing w:before="312"/>
        <w:ind w:left="-302" w:right="-129"/>
        <w:rPr>
          <w:color w:val="000000"/>
          <w:sz w:val="24"/>
          <w:szCs w:val="24"/>
        </w:rPr>
      </w:pPr>
      <w:r>
        <w:rPr>
          <w:color w:val="000000"/>
          <w:sz w:val="24"/>
          <w:szCs w:val="24"/>
        </w:rPr>
        <w:lastRenderedPageBreak/>
        <w:t>Please review your rights and responsibilities (</w:t>
      </w:r>
      <w:r>
        <w:rPr>
          <w:color w:val="0000FF"/>
          <w:sz w:val="24"/>
          <w:szCs w:val="24"/>
        </w:rPr>
        <w:t>http://linnbenton.edu/go/studentrights</w:t>
      </w:r>
      <w:r>
        <w:rPr>
          <w:color w:val="000000"/>
          <w:sz w:val="24"/>
          <w:szCs w:val="24"/>
        </w:rPr>
        <w:t xml:space="preserve">). If you believe a student is violating your rights, ask to be treated with respect. If that does not cure the situation, report to Associate Dean Dr. Lynne Cox, </w:t>
      </w:r>
      <w:proofErr w:type="spellStart"/>
      <w:r>
        <w:rPr>
          <w:color w:val="000000"/>
          <w:sz w:val="24"/>
          <w:szCs w:val="24"/>
        </w:rPr>
        <w:t>T</w:t>
      </w:r>
      <w:r>
        <w:rPr>
          <w:color w:val="000000"/>
          <w:sz w:val="24"/>
          <w:szCs w:val="24"/>
        </w:rPr>
        <w:t>akena</w:t>
      </w:r>
      <w:proofErr w:type="spellEnd"/>
      <w:r>
        <w:rPr>
          <w:color w:val="000000"/>
          <w:sz w:val="24"/>
          <w:szCs w:val="24"/>
        </w:rPr>
        <w:t xml:space="preserve"> Hall Rm. 107. If you believe a faculty member or LBCC employee is violating your rights, please report to Human Resources, Scott </w:t>
      </w:r>
      <w:proofErr w:type="spellStart"/>
      <w:r>
        <w:rPr>
          <w:color w:val="000000"/>
          <w:sz w:val="24"/>
          <w:szCs w:val="24"/>
        </w:rPr>
        <w:t>Rolen</w:t>
      </w:r>
      <w:proofErr w:type="spellEnd"/>
      <w:r>
        <w:rPr>
          <w:color w:val="000000"/>
          <w:sz w:val="24"/>
          <w:szCs w:val="24"/>
        </w:rPr>
        <w:t xml:space="preserve">, </w:t>
      </w:r>
      <w:proofErr w:type="spellStart"/>
      <w:proofErr w:type="gramStart"/>
      <w:r>
        <w:rPr>
          <w:color w:val="000000"/>
          <w:sz w:val="24"/>
          <w:szCs w:val="24"/>
        </w:rPr>
        <w:t>Calapooia</w:t>
      </w:r>
      <w:proofErr w:type="spellEnd"/>
      <w:proofErr w:type="gramEnd"/>
      <w:r>
        <w:rPr>
          <w:color w:val="000000"/>
          <w:sz w:val="24"/>
          <w:szCs w:val="24"/>
        </w:rPr>
        <w:t xml:space="preserve"> Center Rm. 108. </w:t>
      </w:r>
    </w:p>
    <w:p w14:paraId="00000039" w14:textId="77777777" w:rsidR="00615DB8" w:rsidRDefault="00431CD1">
      <w:pPr>
        <w:widowControl w:val="0"/>
        <w:pBdr>
          <w:top w:val="nil"/>
          <w:left w:val="nil"/>
          <w:bottom w:val="nil"/>
          <w:right w:val="nil"/>
          <w:between w:val="nil"/>
        </w:pBdr>
        <w:spacing w:before="312"/>
        <w:ind w:left="-302" w:right="-187"/>
        <w:rPr>
          <w:color w:val="000000"/>
          <w:sz w:val="24"/>
          <w:szCs w:val="24"/>
        </w:rPr>
      </w:pPr>
      <w:r>
        <w:rPr>
          <w:b/>
          <w:color w:val="000000"/>
          <w:sz w:val="24"/>
          <w:szCs w:val="24"/>
        </w:rPr>
        <w:t xml:space="preserve">Changes to the Syllabus </w:t>
      </w:r>
      <w:r>
        <w:rPr>
          <w:color w:val="000000"/>
          <w:sz w:val="24"/>
          <w:szCs w:val="24"/>
        </w:rPr>
        <w:t>I reserve the right to change the contents of this syllabus due</w:t>
      </w:r>
      <w:r>
        <w:rPr>
          <w:color w:val="000000"/>
          <w:sz w:val="24"/>
          <w:szCs w:val="24"/>
        </w:rPr>
        <w:t xml:space="preserve"> to unforeseen circumstances. You will be given notice of relevant changes in class, or through LBCC e-mail. </w:t>
      </w:r>
    </w:p>
    <w:p w14:paraId="0000003A" w14:textId="77777777" w:rsidR="00615DB8" w:rsidRDefault="00431CD1">
      <w:pPr>
        <w:widowControl w:val="0"/>
        <w:pBdr>
          <w:top w:val="nil"/>
          <w:left w:val="nil"/>
          <w:bottom w:val="nil"/>
          <w:right w:val="nil"/>
          <w:between w:val="nil"/>
        </w:pBdr>
        <w:spacing w:before="1156"/>
        <w:ind w:left="4622" w:right="4617"/>
        <w:rPr>
          <w:color w:val="000000"/>
          <w:sz w:val="24"/>
          <w:szCs w:val="24"/>
        </w:rPr>
      </w:pPr>
      <w:r>
        <w:rPr>
          <w:color w:val="000000"/>
          <w:sz w:val="24"/>
          <w:szCs w:val="24"/>
        </w:rPr>
        <w:t xml:space="preserve">4 </w:t>
      </w:r>
    </w:p>
    <w:sectPr w:rsidR="00615DB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B8"/>
    <w:rsid w:val="00431CD1"/>
    <w:rsid w:val="0061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3D31A-E255-4E2E-9E7C-3423BD46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2020-01-14T18:21:00Z</dcterms:created>
  <dcterms:modified xsi:type="dcterms:W3CDTF">2020-01-14T18:21:00Z</dcterms:modified>
</cp:coreProperties>
</file>