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Wednesdays from 12-1 on Zoom and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https://linnbenton.zoom.us/j/96831358343&amp;sa=D&amp;ust=1593017283628000&amp;usg=AOvVaw2BMC4_oWNEdfdUUPEJBfQP</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AL3</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25173</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E">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0F">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2">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4">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6">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A">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B">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1F">
      <w:pPr>
        <w:spacing w:line="259" w:lineRule="auto"/>
        <w:rPr>
          <w:sz w:val="24"/>
          <w:szCs w:val="24"/>
        </w:rPr>
      </w:pPr>
      <w:r w:rsidDel="00000000" w:rsidR="00000000" w:rsidRPr="00000000">
        <w:rPr>
          <w:rtl w:val="0"/>
        </w:rPr>
      </w:r>
    </w:p>
    <w:p w:rsidR="00000000" w:rsidDel="00000000" w:rsidP="00000000" w:rsidRDefault="00000000" w:rsidRPr="00000000" w14:paraId="00000020">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2">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4">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 in discussion forums:</w:t>
      </w:r>
    </w:p>
    <w:p w:rsidR="00000000" w:rsidDel="00000000" w:rsidP="00000000" w:rsidRDefault="00000000" w:rsidRPr="00000000" w14:paraId="00000025">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6">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9">
      <w:pPr>
        <w:widowControl w:val="0"/>
        <w:numPr>
          <w:ilvl w:val="0"/>
          <w:numId w:val="5"/>
        </w:numPr>
        <w:spacing w:line="259" w:lineRule="auto"/>
        <w:ind w:left="720" w:hanging="360"/>
        <w:rPr>
          <w:sz w:val="24"/>
          <w:szCs w:val="24"/>
        </w:rPr>
      </w:pPr>
      <w:r w:rsidDel="00000000" w:rsidR="00000000" w:rsidRPr="00000000">
        <w:rPr>
          <w:sz w:val="24"/>
          <w:szCs w:val="24"/>
          <w:rtl w:val="0"/>
        </w:rPr>
        <w:t xml:space="preserve">Attendance is measured by your presence and participation in the Zoom class meetings and the activities. It is important that you complete all of the activities and assignments each week. As long as you come to the Zoom meetings regularly and complete the activities when they are due each week, you will not have to worry about attendance. </w:t>
      </w:r>
      <w:r w:rsidDel="00000000" w:rsidR="00000000" w:rsidRPr="00000000">
        <w:rPr>
          <w:rtl w:val="0"/>
        </w:rPr>
      </w:r>
    </w:p>
    <w:p w:rsidR="00000000" w:rsidDel="00000000" w:rsidP="00000000" w:rsidRDefault="00000000" w:rsidRPr="00000000" w14:paraId="0000002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administered online during finals week and will be three hours. We will also have a practice run for this final exam week 8.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2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F">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Project Proposal- 20 points</w:t>
      </w:r>
    </w:p>
    <w:p w:rsidR="00000000" w:rsidDel="00000000" w:rsidP="00000000" w:rsidRDefault="00000000" w:rsidRPr="00000000" w14:paraId="00000030">
      <w:pPr>
        <w:widowControl w:val="0"/>
        <w:numPr>
          <w:ilvl w:val="0"/>
          <w:numId w:val="3"/>
        </w:numPr>
        <w:spacing w:line="259" w:lineRule="auto"/>
        <w:ind w:left="720" w:hanging="360"/>
        <w:rPr>
          <w:sz w:val="24"/>
          <w:szCs w:val="24"/>
        </w:rPr>
      </w:pPr>
      <w:r w:rsidDel="00000000" w:rsidR="00000000" w:rsidRPr="00000000">
        <w:rPr>
          <w:sz w:val="24"/>
          <w:szCs w:val="24"/>
          <w:rtl w:val="0"/>
        </w:rPr>
        <w:t xml:space="preserve">Lab Notebook- 20 points</w:t>
      </w:r>
    </w:p>
    <w:p w:rsidR="00000000" w:rsidDel="00000000" w:rsidP="00000000" w:rsidRDefault="00000000" w:rsidRPr="00000000" w14:paraId="00000031">
      <w:pPr>
        <w:widowControl w:val="0"/>
        <w:numPr>
          <w:ilvl w:val="0"/>
          <w:numId w:val="3"/>
        </w:numPr>
        <w:spacing w:line="259" w:lineRule="auto"/>
        <w:ind w:left="720" w:hanging="360"/>
        <w:rPr>
          <w:sz w:val="24"/>
          <w:szCs w:val="24"/>
        </w:rPr>
      </w:pPr>
      <w:r w:rsidDel="00000000" w:rsidR="00000000" w:rsidRPr="00000000">
        <w:rPr>
          <w:sz w:val="24"/>
          <w:szCs w:val="24"/>
          <w:rtl w:val="0"/>
        </w:rPr>
        <w:t xml:space="preserve">Argumentative-Analytical paper- 20 points</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3">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Summary, Paraphrase, and Quoting assignment- 10 points</w:t>
      </w:r>
    </w:p>
    <w:p w:rsidR="00000000" w:rsidDel="00000000" w:rsidP="00000000" w:rsidRDefault="00000000" w:rsidRPr="00000000" w14:paraId="00000034">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Discussions and Activities- 15 points (1 point each)</w:t>
      </w:r>
    </w:p>
    <w:p w:rsidR="00000000" w:rsidDel="00000000" w:rsidP="00000000" w:rsidRDefault="00000000" w:rsidRPr="00000000" w14:paraId="00000035">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7">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3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9">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3A">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3B">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C">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D">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E">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F">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0">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1">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2">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3">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E">
      <w:pPr>
        <w:spacing w:line="259"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0">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1">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5">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6">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7">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B">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C">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D">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3">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4">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5">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6">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7">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8">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 However, instead of actually being in a physical class, you will sit behind a computer. In short, schedule time each week to work on this course. </w:t>
      </w:r>
    </w:p>
    <w:p w:rsidR="00000000" w:rsidDel="00000000" w:rsidP="00000000" w:rsidRDefault="00000000" w:rsidRPr="00000000" w14:paraId="00000069">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A">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6C">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b w:val="1"/>
          <w:rtl w:val="0"/>
        </w:rPr>
        <w:t xml:space="preserve">Unit 1: Empirical Writing and Sentences</w:t>
      </w:r>
      <w:r w:rsidDel="00000000" w:rsidR="00000000" w:rsidRPr="00000000">
        <w:rPr>
          <w:rtl w:val="0"/>
        </w:rPr>
      </w:r>
    </w:p>
    <w:p w:rsidR="00000000" w:rsidDel="00000000" w:rsidP="00000000" w:rsidRDefault="00000000" w:rsidRPr="00000000" w14:paraId="0000006F">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8.0" w:type="dxa"/>
        <w:jc w:val="left"/>
        <w:tblInd w:w="0.0" w:type="dxa"/>
        <w:tblLayout w:type="fixed"/>
        <w:tblLook w:val="0400"/>
      </w:tblPr>
      <w:tblGrid>
        <w:gridCol w:w="930"/>
        <w:gridCol w:w="3600"/>
        <w:gridCol w:w="4818"/>
        <w:tblGridChange w:id="0">
          <w:tblGrid>
            <w:gridCol w:w="930"/>
            <w:gridCol w:w="3600"/>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b w:val="1"/>
                <w:rtl w:val="0"/>
              </w:rPr>
              <w:t xml:space="preserve">Week and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b w:val="1"/>
                <w:rtl w:val="0"/>
              </w:rPr>
              <w:t xml:space="preserve">Assignments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t xml:space="preserve">Week 1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t xml:space="preserve">Week 1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t xml:space="preserve">Pathos, Ethos, and Logos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i w:val="1"/>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Summary, Paraphrase, and Quoting Exercise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t xml:space="preserve">Week 2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pPr>
            <w:r w:rsidDel="00000000" w:rsidR="00000000" w:rsidRPr="00000000">
              <w:rPr>
                <w:rtl w:val="0"/>
              </w:rPr>
              <w:t xml:space="preserve">Coordinating and Subordinating Sentences</w:t>
            </w:r>
          </w:p>
          <w:p w:rsidR="00000000" w:rsidDel="00000000" w:rsidP="00000000" w:rsidRDefault="00000000" w:rsidRPr="00000000" w14:paraId="0000007C">
            <w:pPr>
              <w:spacing w:line="240" w:lineRule="auto"/>
              <w:rPr/>
            </w:pPr>
            <w:r w:rsidDel="00000000" w:rsidR="00000000" w:rsidRPr="00000000">
              <w:rPr>
                <w:rtl w:val="0"/>
              </w:rPr>
              <w:t xml:space="preserve">Passive Voice</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t xml:space="preserve">Week 2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ind w:left="720" w:firstLine="0"/>
              <w:rPr/>
            </w:pPr>
            <w:hyperlink r:id="rId14">
              <w:r w:rsidDel="00000000" w:rsidR="00000000" w:rsidRPr="00000000">
                <w:rPr>
                  <w:color w:val="1155cc"/>
                  <w:u w:val="single"/>
                  <w:rtl w:val="0"/>
                </w:rPr>
                <w:t xml:space="preserve">Lab Notebook</w:t>
              </w:r>
            </w:hyperlink>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t xml:space="preserve">Week 3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t xml:space="preserve">Cognitive Bias Discussion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t xml:space="preserve">Week 3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t xml:space="preserve">Sentence Parallelism and Variety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r>
          </w:p>
        </w:tc>
      </w:tr>
    </w:tbl>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b w:val="1"/>
        </w:rPr>
      </w:pPr>
      <w:r w:rsidDel="00000000" w:rsidR="00000000" w:rsidRPr="00000000">
        <w:rPr>
          <w:rtl w:val="0"/>
        </w:rPr>
      </w:r>
    </w:p>
    <w:p w:rsidR="00000000" w:rsidDel="00000000" w:rsidP="00000000" w:rsidRDefault="00000000" w:rsidRPr="00000000" w14:paraId="0000008D">
      <w:pPr>
        <w:spacing w:line="240" w:lineRule="auto"/>
        <w:rPr>
          <w:b w:val="1"/>
        </w:rPr>
      </w:pPr>
      <w:r w:rsidDel="00000000" w:rsidR="00000000" w:rsidRPr="00000000">
        <w:rPr>
          <w:rtl w:val="0"/>
        </w:rPr>
      </w:r>
    </w:p>
    <w:p w:rsidR="00000000" w:rsidDel="00000000" w:rsidP="00000000" w:rsidRDefault="00000000" w:rsidRPr="00000000" w14:paraId="0000008E">
      <w:pPr>
        <w:spacing w:line="240" w:lineRule="auto"/>
        <w:rPr>
          <w:b w:val="1"/>
        </w:rPr>
      </w:pPr>
      <w:r w:rsidDel="00000000" w:rsidR="00000000" w:rsidRPr="00000000">
        <w:rPr>
          <w:rtl w:val="0"/>
        </w:rPr>
      </w:r>
    </w:p>
    <w:p w:rsidR="00000000" w:rsidDel="00000000" w:rsidP="00000000" w:rsidRDefault="00000000" w:rsidRPr="00000000" w14:paraId="0000008F">
      <w:pPr>
        <w:spacing w:line="240" w:lineRule="auto"/>
        <w:rPr>
          <w:b w:val="1"/>
        </w:rPr>
      </w:pPr>
      <w:r w:rsidDel="00000000" w:rsidR="00000000" w:rsidRPr="00000000">
        <w:rPr>
          <w:rtl w:val="0"/>
        </w:rPr>
      </w:r>
    </w:p>
    <w:p w:rsidR="00000000" w:rsidDel="00000000" w:rsidP="00000000" w:rsidRDefault="00000000" w:rsidRPr="00000000" w14:paraId="00000090">
      <w:pPr>
        <w:spacing w:line="240" w:lineRule="auto"/>
        <w:rPr>
          <w:b w:val="1"/>
        </w:rPr>
      </w:pPr>
      <w:r w:rsidDel="00000000" w:rsidR="00000000" w:rsidRPr="00000000">
        <w:rPr>
          <w:b w:val="1"/>
          <w:rtl w:val="0"/>
        </w:rPr>
        <w:t xml:space="preserve">Unit 2: Analytical/Persuasive Writing and Paragraphs</w:t>
      </w:r>
    </w:p>
    <w:p w:rsidR="00000000" w:rsidDel="00000000" w:rsidP="00000000" w:rsidRDefault="00000000" w:rsidRPr="00000000" w14:paraId="00000091">
      <w:pPr>
        <w:spacing w:line="240" w:lineRule="auto"/>
        <w:rPr>
          <w:b w:val="1"/>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t xml:space="preserve">Week 4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pPr>
            <w:r w:rsidDel="00000000" w:rsidR="00000000" w:rsidRPr="00000000">
              <w:rPr>
                <w:rtl w:val="0"/>
              </w:rPr>
              <w:t xml:space="preserve">Using sources in an academic paper</w:t>
            </w:r>
          </w:p>
          <w:p w:rsidR="00000000" w:rsidDel="00000000" w:rsidP="00000000" w:rsidRDefault="00000000" w:rsidRPr="00000000" w14:paraId="00000095">
            <w:pPr>
              <w:spacing w:line="240" w:lineRule="auto"/>
              <w:rPr/>
            </w:pPr>
            <w:r w:rsidDel="00000000" w:rsidR="00000000" w:rsidRPr="00000000">
              <w:rPr>
                <w:rtl w:val="0"/>
              </w:rPr>
              <w:t xml:space="preserve">Citation basics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pPr>
            <w:r w:rsidDel="00000000" w:rsidR="00000000" w:rsidRPr="00000000">
              <w:rPr>
                <w:rtl w:val="0"/>
              </w:rPr>
              <w:t xml:space="preserve">Week 4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ind w:left="720" w:firstLine="0"/>
              <w:rPr>
                <w:rFonts w:ascii="Times New Roman" w:cs="Times New Roman" w:eastAsia="Times New Roman" w:hAnsi="Times New Roman"/>
                <w:sz w:val="24"/>
                <w:szCs w:val="24"/>
              </w:rPr>
            </w:pPr>
            <w:hyperlink r:id="rId15">
              <w:r w:rsidDel="00000000" w:rsidR="00000000" w:rsidRPr="00000000">
                <w:rPr>
                  <w:color w:val="1155cc"/>
                  <w:u w:val="single"/>
                  <w:rtl w:val="0"/>
                </w:rPr>
                <w:t xml:space="preserve">Argumentative/Analytical Essay</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rtl w:val="0"/>
              </w:rPr>
              <w:t xml:space="preserve">Week 5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9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pPr>
            <w:r w:rsidDel="00000000" w:rsidR="00000000" w:rsidRPr="00000000">
              <w:rPr>
                <w:rtl w:val="0"/>
              </w:rPr>
              <w:t xml:space="preserve">Week 5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b w:val="1"/>
          <w:rtl w:val="0"/>
        </w:rPr>
        <w:t xml:space="preserve">Unit 3: </w:t>
      </w:r>
      <w:r w:rsidDel="00000000" w:rsidR="00000000" w:rsidRPr="00000000">
        <w:rPr>
          <w:b w:val="1"/>
          <w:sz w:val="24"/>
          <w:szCs w:val="24"/>
          <w:rtl w:val="0"/>
        </w:rPr>
        <w:t xml:space="preserve">Writing to solve problems</w:t>
      </w:r>
      <w:r w:rsidDel="00000000" w:rsidR="00000000" w:rsidRPr="00000000">
        <w:rPr>
          <w:rtl w:val="0"/>
        </w:rPr>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pPr>
            <w:r w:rsidDel="00000000" w:rsidR="00000000" w:rsidRPr="00000000">
              <w:rPr>
                <w:rtl w:val="0"/>
              </w:rPr>
              <w:t xml:space="preserve">Week 6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t xml:space="preserve">Business and public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ind w:left="720" w:firstLine="0"/>
              <w:rPr>
                <w:rFonts w:ascii="Times New Roman" w:cs="Times New Roman" w:eastAsia="Times New Roman" w:hAnsi="Times New Roman"/>
                <w:sz w:val="24"/>
                <w:szCs w:val="24"/>
              </w:rPr>
            </w:pPr>
            <w:r w:rsidDel="00000000" w:rsidR="00000000" w:rsidRPr="00000000">
              <w:rPr>
                <w:rtl w:val="0"/>
              </w:rPr>
              <w:t xml:space="preserve"> </w:t>
            </w:r>
            <w:hyperlink r:id="rId16">
              <w:r w:rsidDel="00000000" w:rsidR="00000000" w:rsidRPr="00000000">
                <w:rPr>
                  <w:color w:val="1155cc"/>
                  <w:u w:val="single"/>
                  <w:rtl w:val="0"/>
                </w:rPr>
                <w:t xml:space="preserve">business email assignment</w:t>
              </w:r>
            </w:hyperlink>
            <w:r w:rsidDel="00000000" w:rsidR="00000000" w:rsidRPr="00000000">
              <w:rPr>
                <w:rtl w:val="0"/>
              </w:rPr>
              <w:t xml:space="preser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rtl w:val="0"/>
              </w:rPr>
              <w:t xml:space="preserve">Week 6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Conciseness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ind w:left="720" w:firstLine="0"/>
              <w:rPr/>
            </w:pPr>
            <w:hyperlink r:id="rId17">
              <w:r w:rsidDel="00000000" w:rsidR="00000000" w:rsidRPr="00000000">
                <w:rPr>
                  <w:color w:val="1155cc"/>
                  <w:u w:val="single"/>
                  <w:rtl w:val="0"/>
                </w:rPr>
                <w:t xml:space="preserve">business/project proposal assignment</w:t>
              </w:r>
            </w:hyperlink>
            <w:r w:rsidDel="00000000" w:rsidR="00000000" w:rsidRPr="00000000">
              <w:rPr>
                <w:rtl w:val="0"/>
              </w:rPr>
            </w:r>
          </w:p>
        </w:tc>
      </w:tr>
    </w:tbl>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b w:val="1"/>
          <w:rtl w:val="0"/>
        </w:rPr>
        <w:t xml:space="preserve">Unit 4: </w:t>
      </w:r>
      <w:r w:rsidDel="00000000" w:rsidR="00000000" w:rsidRPr="00000000">
        <w:rPr>
          <w:b w:val="1"/>
          <w:sz w:val="24"/>
          <w:szCs w:val="24"/>
          <w:rtl w:val="0"/>
        </w:rPr>
        <w:t xml:space="preserve">Civic Writing: sharing your opinion publicly</w:t>
      </w:r>
      <w:r w:rsidDel="00000000" w:rsidR="00000000" w:rsidRPr="00000000">
        <w:rPr>
          <w:b w:val="1"/>
          <w:rtl w:val="0"/>
        </w:rPr>
        <w:t xml:space="preserve"> </w:t>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pPr>
            <w:r w:rsidDel="00000000" w:rsidR="00000000" w:rsidRPr="00000000">
              <w:rPr>
                <w:rtl w:val="0"/>
              </w:rPr>
              <w:t xml:space="preserve">Week 7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pPr>
            <w:r w:rsidDel="00000000" w:rsidR="00000000" w:rsidRPr="00000000">
              <w:rPr>
                <w:rtl w:val="0"/>
              </w:rPr>
              <w:t xml:space="preserve">What is public/civic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pPr>
            <w:r w:rsidDel="00000000" w:rsidR="00000000" w:rsidRPr="00000000">
              <w:rPr>
                <w:rtl w:val="0"/>
              </w:rPr>
              <w:t xml:space="preserve">Week 7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pPr>
            <w:r w:rsidDel="00000000" w:rsidR="00000000" w:rsidRPr="00000000">
              <w:rPr>
                <w:rtl w:val="0"/>
              </w:rPr>
              <w:t xml:space="preserve">Writing on the internet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 The Final Exam</w:t>
      </w:r>
    </w:p>
    <w:p w:rsidR="00000000" w:rsidDel="00000000" w:rsidP="00000000" w:rsidRDefault="00000000" w:rsidRPr="00000000" w14:paraId="000000B8">
      <w:pPr>
        <w:spacing w:after="24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5190"/>
        <w:gridCol w:w="3120"/>
        <w:tblGridChange w:id="0">
          <w:tblGrid>
            <w:gridCol w:w="1050"/>
            <w:gridCol w:w="519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i w:val="1"/>
                <w:sz w:val="24"/>
                <w:szCs w:val="24"/>
                <w:rtl w:val="0"/>
              </w:rPr>
              <w:t xml:space="preserve">Ways of Reading</w:t>
            </w:r>
            <w:r w:rsidDel="00000000" w:rsidR="00000000" w:rsidRPr="00000000">
              <w:rPr>
                <w:rFonts w:ascii="Times New Roman" w:cs="Times New Roman" w:eastAsia="Times New Roman" w:hAnsi="Times New Roman"/>
                <w:sz w:val="24"/>
                <w:szCs w:val="24"/>
                <w:rtl w:val="0"/>
              </w:rPr>
              <w:t xml:space="preserve"> introduction for next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exam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on Moodle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E">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docs.google.com/document/d/10yfw_jCReIQ4xK2Lk2I9x-ynLkXFqdmtekLloLA781o/edit?usp=sharing" TargetMode="External"/><Relationship Id="rId14" Type="http://schemas.openxmlformats.org/officeDocument/2006/relationships/hyperlink" Target="https://docs.google.com/document/d/1jWlnpGv37FUOeJGDZqzx25N_MEMCEBKeiPLtjf1rb30/edit?usp=sharing" TargetMode="External"/><Relationship Id="rId17" Type="http://schemas.openxmlformats.org/officeDocument/2006/relationships/hyperlink" Target="https://docs.google.com/document/d/19k8XB9TEOyJD4AVAeNam02cNxxVX444iI1MA0HmzqXI/edit?usp=sharing" TargetMode="External"/><Relationship Id="rId16" Type="http://schemas.openxmlformats.org/officeDocument/2006/relationships/hyperlink" Target="https://docs.google.com/document/d/1PwHZDcgXyHk8tsBqrwdugAJy-PUwv5tpGSHPaMhpATg/edit?usp=shar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