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052" w:rsidRDefault="00911B86">
      <w:pPr>
        <w:pStyle w:val="Title"/>
        <w:widowControl w:val="0"/>
        <w:rPr>
          <w:rFonts w:ascii="Arial" w:hAnsi="Arial" w:cs="Arial"/>
          <w:sz w:val="32"/>
        </w:rPr>
      </w:pPr>
      <w:bookmarkStart w:id="0" w:name="_GoBack"/>
      <w:bookmarkEnd w:id="0"/>
      <w:r>
        <w:rPr>
          <w:rFonts w:ascii="Arial" w:hAnsi="Arial" w:cs="Arial"/>
          <w:sz w:val="32"/>
        </w:rPr>
        <w:t xml:space="preserve">Physical Science: Principles of Earth Science, GS 106 </w:t>
      </w:r>
    </w:p>
    <w:p w:rsidR="00597052" w:rsidRDefault="00597052"/>
    <w:p w:rsidR="00597052" w:rsidRDefault="00911B86">
      <w:pPr>
        <w:pStyle w:val="Title"/>
        <w:widowControl w:val="0"/>
        <w:jc w:val="left"/>
        <w:rPr>
          <w:rFonts w:ascii="Arial" w:hAnsi="Arial" w:cs="Arial"/>
          <w:sz w:val="32"/>
          <w:u w:val="single"/>
        </w:rPr>
      </w:pPr>
      <w:r>
        <w:rPr>
          <w:rFonts w:ascii="Arial" w:hAnsi="Arial" w:cs="Arial"/>
          <w:sz w:val="32"/>
          <w:u w:val="single"/>
        </w:rPr>
        <w:t>Syllabus</w:t>
      </w:r>
    </w:p>
    <w:p w:rsidR="00597052" w:rsidRDefault="00911B86">
      <w:pPr>
        <w:pStyle w:val="Heading1"/>
        <w:keepNext w:val="0"/>
        <w:keepLines w:val="0"/>
        <w:widowControl w:val="0"/>
        <w:rPr>
          <w:rFonts w:cs="Arial"/>
        </w:rPr>
      </w:pPr>
      <w:r>
        <w:rPr>
          <w:rFonts w:cs="Arial"/>
        </w:rPr>
        <w:t>General Information:</w:t>
      </w:r>
    </w:p>
    <w:p w:rsidR="00597052" w:rsidRDefault="00911B86">
      <w:pPr>
        <w:pStyle w:val="Heading2"/>
        <w:keepNext w:val="0"/>
        <w:keepLines w:val="0"/>
        <w:widowControl w:val="0"/>
        <w:rPr>
          <w:rFonts w:cs="Arial"/>
          <w:u w:val="single"/>
        </w:rPr>
      </w:pPr>
      <w:r>
        <w:rPr>
          <w:rFonts w:cs="Arial"/>
          <w:u w:val="single"/>
        </w:rPr>
        <w:t>Instructor Information and Availability</w:t>
      </w:r>
    </w:p>
    <w:p w:rsidR="00597052" w:rsidRDefault="00911B86">
      <w:pPr>
        <w:widowControl w:val="0"/>
        <w:rPr>
          <w:rFonts w:cs="Arial"/>
        </w:rPr>
      </w:pPr>
      <w:r>
        <w:rPr>
          <w:rFonts w:cs="Arial"/>
        </w:rPr>
        <w:t xml:space="preserve">Instructor name: </w:t>
      </w:r>
      <w:r>
        <w:rPr>
          <w:rFonts w:cs="Arial"/>
        </w:rPr>
        <w:t xml:space="preserve">Eric </w:t>
      </w:r>
      <w:proofErr w:type="spellStart"/>
      <w:r>
        <w:rPr>
          <w:rFonts w:cs="Arial"/>
        </w:rPr>
        <w:t>McPherren</w:t>
      </w:r>
      <w:proofErr w:type="spellEnd"/>
    </w:p>
    <w:p w:rsidR="00597052" w:rsidRDefault="00911B86">
      <w:pPr>
        <w:widowControl w:val="0"/>
        <w:rPr>
          <w:rFonts w:cs="Arial"/>
        </w:rPr>
      </w:pPr>
      <w:r>
        <w:rPr>
          <w:rFonts w:cs="Arial"/>
        </w:rPr>
        <w:t>Phone number: 5</w:t>
      </w:r>
      <w:r>
        <w:rPr>
          <w:rFonts w:cs="Arial"/>
        </w:rPr>
        <w:t>09-654-0806</w:t>
      </w:r>
    </w:p>
    <w:p w:rsidR="00597052" w:rsidRDefault="00911B86">
      <w:pPr>
        <w:widowControl w:val="0"/>
        <w:rPr>
          <w:rFonts w:cs="Arial"/>
        </w:rPr>
      </w:pPr>
      <w:r>
        <w:rPr>
          <w:rFonts w:cs="Arial"/>
        </w:rPr>
        <w:t xml:space="preserve">E-mail address: </w:t>
      </w:r>
      <w:r>
        <w:rPr>
          <w:rFonts w:cs="Arial"/>
        </w:rPr>
        <w:t>mcphere</w:t>
      </w:r>
      <w:r>
        <w:rPr>
          <w:rFonts w:cs="Arial"/>
        </w:rPr>
        <w:t>@linnbenton.edu</w:t>
      </w:r>
    </w:p>
    <w:p w:rsidR="00597052" w:rsidRDefault="00911B86">
      <w:pPr>
        <w:widowControl w:val="0"/>
        <w:rPr>
          <w:rFonts w:cs="Arial"/>
        </w:rPr>
      </w:pPr>
      <w:r>
        <w:rPr>
          <w:rFonts w:cs="Arial"/>
        </w:rPr>
        <w:t xml:space="preserve">Office hours: </w:t>
      </w:r>
      <w:r>
        <w:rPr>
          <w:rFonts w:cs="Arial"/>
        </w:rPr>
        <w:t>9a</w:t>
      </w:r>
      <w:r>
        <w:rPr>
          <w:rFonts w:cs="Arial"/>
        </w:rPr>
        <w:t>m-</w:t>
      </w:r>
      <w:r>
        <w:rPr>
          <w:rFonts w:cs="Arial"/>
        </w:rPr>
        <w:t>10:00a</w:t>
      </w:r>
      <w:r>
        <w:rPr>
          <w:rFonts w:cs="Arial"/>
        </w:rPr>
        <w:t xml:space="preserve">m T </w:t>
      </w:r>
      <w:proofErr w:type="spellStart"/>
      <w:r>
        <w:rPr>
          <w:rFonts w:cs="Arial"/>
        </w:rPr>
        <w:t>Th</w:t>
      </w:r>
      <w:proofErr w:type="spellEnd"/>
    </w:p>
    <w:p w:rsidR="00597052" w:rsidRDefault="00911B86">
      <w:pPr>
        <w:widowControl w:val="0"/>
        <w:rPr>
          <w:rFonts w:cs="Arial"/>
        </w:rPr>
      </w:pPr>
      <w:r>
        <w:rPr>
          <w:rFonts w:cs="Arial"/>
        </w:rPr>
        <w:t>Office room: MH 111</w:t>
      </w:r>
    </w:p>
    <w:p w:rsidR="00597052" w:rsidRDefault="00911B86">
      <w:pPr>
        <w:widowControl w:val="0"/>
        <w:rPr>
          <w:rFonts w:cs="Arial"/>
        </w:rPr>
      </w:pPr>
      <w:r>
        <w:rPr>
          <w:rFonts w:cs="Arial"/>
        </w:rPr>
        <w:t xml:space="preserve">Office number: </w:t>
      </w:r>
    </w:p>
    <w:p w:rsidR="00597052" w:rsidRDefault="00911B86">
      <w:pPr>
        <w:widowControl w:val="0"/>
        <w:rPr>
          <w:rFonts w:cs="Arial"/>
        </w:rPr>
      </w:pPr>
      <w:r>
        <w:rPr>
          <w:rFonts w:cs="Arial"/>
        </w:rPr>
        <w:t xml:space="preserve">Best option to reach me is by e-mail or text. I generally respond to text messages fairly quickly. </w:t>
      </w:r>
      <w:r>
        <w:rPr>
          <w:rFonts w:cs="Arial"/>
        </w:rPr>
        <w:t>Just make sure to identify yourself and which class your message is about.</w:t>
      </w:r>
    </w:p>
    <w:p w:rsidR="00597052" w:rsidRDefault="00911B86">
      <w:pPr>
        <w:pStyle w:val="Heading2"/>
        <w:keepNext w:val="0"/>
        <w:keepLines w:val="0"/>
        <w:widowControl w:val="0"/>
        <w:rPr>
          <w:rFonts w:cs="Arial"/>
        </w:rPr>
      </w:pPr>
      <w:r>
        <w:rPr>
          <w:rFonts w:cs="Arial"/>
        </w:rPr>
        <w:t>Course Information</w:t>
      </w:r>
    </w:p>
    <w:p w:rsidR="00597052" w:rsidRDefault="00911B86">
      <w:pPr>
        <w:widowControl w:val="0"/>
        <w:rPr>
          <w:rFonts w:cs="Arial"/>
        </w:rPr>
      </w:pPr>
      <w:r>
        <w:rPr>
          <w:rFonts w:cs="Arial"/>
        </w:rPr>
        <w:t xml:space="preserve">CRN: </w:t>
      </w:r>
      <w:r>
        <w:rPr>
          <w:rFonts w:cs="Arial"/>
        </w:rPr>
        <w:t>43632</w:t>
      </w:r>
    </w:p>
    <w:p w:rsidR="00597052" w:rsidRDefault="00911B86">
      <w:pPr>
        <w:widowControl w:val="0"/>
        <w:rPr>
          <w:rFonts w:cs="Arial"/>
        </w:rPr>
      </w:pPr>
      <w:r>
        <w:rPr>
          <w:rFonts w:cs="Arial"/>
        </w:rPr>
        <w:t>Scheduled time/d</w:t>
      </w:r>
      <w:r>
        <w:rPr>
          <w:rFonts w:cs="Arial"/>
        </w:rPr>
        <w:t xml:space="preserve">ays: </w:t>
      </w:r>
      <w:r>
        <w:rPr>
          <w:rFonts w:cs="Arial"/>
        </w:rPr>
        <w:t>10:00</w:t>
      </w:r>
      <w:r>
        <w:rPr>
          <w:rFonts w:cs="Arial"/>
        </w:rPr>
        <w:t>-</w:t>
      </w:r>
      <w:r>
        <w:rPr>
          <w:rFonts w:cs="Arial"/>
        </w:rPr>
        <w:t>12:20</w:t>
      </w:r>
      <w:r>
        <w:rPr>
          <w:rFonts w:cs="Arial"/>
        </w:rPr>
        <w:t xml:space="preserve">PM, T </w:t>
      </w:r>
      <w:proofErr w:type="spellStart"/>
      <w:r>
        <w:rPr>
          <w:rFonts w:cs="Arial"/>
        </w:rPr>
        <w:t>Th</w:t>
      </w:r>
      <w:proofErr w:type="spellEnd"/>
    </w:p>
    <w:p w:rsidR="00597052" w:rsidRDefault="00911B86">
      <w:pPr>
        <w:widowControl w:val="0"/>
        <w:rPr>
          <w:rFonts w:cs="Arial"/>
        </w:rPr>
      </w:pPr>
      <w:r>
        <w:rPr>
          <w:rFonts w:cs="Arial"/>
        </w:rPr>
        <w:t>Number of credits: 4</w:t>
      </w:r>
    </w:p>
    <w:p w:rsidR="00597052" w:rsidRDefault="00911B86">
      <w:pPr>
        <w:widowControl w:val="0"/>
        <w:rPr>
          <w:rFonts w:cs="Arial"/>
        </w:rPr>
      </w:pPr>
      <w:r>
        <w:rPr>
          <w:rFonts w:cs="Arial"/>
        </w:rPr>
        <w:t xml:space="preserve">Classroom: </w:t>
      </w:r>
      <w:r>
        <w:rPr>
          <w:rFonts w:cs="Arial"/>
        </w:rPr>
        <w:t>MH-108</w:t>
      </w:r>
    </w:p>
    <w:p w:rsidR="00597052" w:rsidRDefault="00911B86">
      <w:pPr>
        <w:pStyle w:val="Heading3"/>
        <w:keepNext w:val="0"/>
        <w:keepLines w:val="0"/>
        <w:widowControl w:val="0"/>
      </w:pPr>
      <w:r>
        <w:t>Prerequisites:</w:t>
      </w:r>
    </w:p>
    <w:p w:rsidR="00597052" w:rsidRDefault="00911B86">
      <w:r>
        <w:t>NONE</w:t>
      </w:r>
    </w:p>
    <w:p w:rsidR="00597052" w:rsidRDefault="00911B86">
      <w:pPr>
        <w:pStyle w:val="Heading2"/>
        <w:keepNext w:val="0"/>
        <w:keepLines w:val="0"/>
        <w:widowControl w:val="0"/>
        <w:rPr>
          <w:rFonts w:cs="Arial"/>
        </w:rPr>
      </w:pPr>
      <w:r>
        <w:rPr>
          <w:rFonts w:cs="Arial"/>
        </w:rPr>
        <w:t>Course Materials</w:t>
      </w:r>
    </w:p>
    <w:p w:rsidR="00597052" w:rsidRDefault="00911B86">
      <w:pPr>
        <w:widowControl w:val="0"/>
        <w:rPr>
          <w:rFonts w:cs="Arial"/>
        </w:rPr>
      </w:pPr>
      <w:r>
        <w:rPr>
          <w:rFonts w:cs="Arial"/>
        </w:rPr>
        <w:t>Required:</w:t>
      </w:r>
    </w:p>
    <w:p w:rsidR="00597052" w:rsidRDefault="00911B86">
      <w:pPr>
        <w:pStyle w:val="ListParagraph"/>
        <w:widowControl w:val="0"/>
        <w:numPr>
          <w:ilvl w:val="0"/>
          <w:numId w:val="1"/>
        </w:numPr>
        <w:rPr>
          <w:rFonts w:cs="Arial"/>
        </w:rPr>
      </w:pPr>
      <w:r>
        <w:rPr>
          <w:rFonts w:cs="Arial"/>
        </w:rPr>
        <w:t xml:space="preserve">Textbook: </w:t>
      </w:r>
      <w:r>
        <w:rPr>
          <w:rFonts w:cs="Arial"/>
          <w:color w:val="000000"/>
          <w:u w:val="single"/>
        </w:rPr>
        <w:t>Foundations of Earth Science</w:t>
      </w:r>
      <w:r>
        <w:rPr>
          <w:rFonts w:cs="Arial"/>
          <w:color w:val="000000"/>
        </w:rPr>
        <w:t xml:space="preserve"> by </w:t>
      </w:r>
      <w:proofErr w:type="spellStart"/>
      <w:r>
        <w:rPr>
          <w:rFonts w:cs="Arial"/>
          <w:color w:val="000000"/>
        </w:rPr>
        <w:t>Lutgens</w:t>
      </w:r>
      <w:proofErr w:type="spellEnd"/>
      <w:r>
        <w:rPr>
          <w:rFonts w:cs="Arial"/>
          <w:color w:val="000000"/>
        </w:rPr>
        <w:t xml:space="preserve"> and </w:t>
      </w:r>
      <w:proofErr w:type="spellStart"/>
      <w:r>
        <w:rPr>
          <w:rFonts w:cs="Arial"/>
          <w:color w:val="000000"/>
        </w:rPr>
        <w:t>Tarbuck</w:t>
      </w:r>
      <w:proofErr w:type="spellEnd"/>
      <w:r>
        <w:rPr>
          <w:rFonts w:cs="Arial"/>
          <w:color w:val="000000"/>
        </w:rPr>
        <w:t>, 8</w:t>
      </w:r>
      <w:r>
        <w:rPr>
          <w:rFonts w:cs="Arial"/>
          <w:color w:val="000000"/>
          <w:vertAlign w:val="superscript"/>
        </w:rPr>
        <w:t>th</w:t>
      </w:r>
      <w:r>
        <w:rPr>
          <w:rFonts w:cs="Arial"/>
          <w:color w:val="000000"/>
        </w:rPr>
        <w:t xml:space="preserve"> ver., ISBN </w:t>
      </w:r>
      <w:r>
        <w:rPr>
          <w:rFonts w:cs="Arial"/>
          <w:color w:val="111111"/>
          <w:szCs w:val="24"/>
          <w:shd w:val="clear" w:color="auto" w:fill="FFFFFF"/>
        </w:rPr>
        <w:t>978-0134184814, Pearson Publishing</w:t>
      </w:r>
    </w:p>
    <w:p w:rsidR="00597052" w:rsidRDefault="00911B86">
      <w:pPr>
        <w:pStyle w:val="ListParagraph"/>
        <w:widowControl w:val="0"/>
        <w:numPr>
          <w:ilvl w:val="0"/>
          <w:numId w:val="1"/>
        </w:numPr>
        <w:rPr>
          <w:rFonts w:cs="Arial"/>
        </w:rPr>
      </w:pPr>
      <w:r>
        <w:rPr>
          <w:rFonts w:cs="Arial"/>
          <w:color w:val="000000"/>
        </w:rPr>
        <w:t xml:space="preserve">GS106 Lab Manual 18/19 by Carter/LBCC </w:t>
      </w:r>
    </w:p>
    <w:p w:rsidR="00597052" w:rsidRDefault="00911B86">
      <w:pPr>
        <w:pStyle w:val="ListParagraph"/>
        <w:widowControl w:val="0"/>
        <w:numPr>
          <w:ilvl w:val="0"/>
          <w:numId w:val="1"/>
        </w:numPr>
        <w:rPr>
          <w:rFonts w:cs="Arial"/>
        </w:rPr>
      </w:pPr>
      <w:r>
        <w:rPr>
          <w:rFonts w:cs="Arial"/>
        </w:rPr>
        <w:t>Access to Moodle</w:t>
      </w:r>
    </w:p>
    <w:p w:rsidR="00597052" w:rsidRDefault="00911B86">
      <w:pPr>
        <w:pStyle w:val="Heading2"/>
        <w:keepNext w:val="0"/>
        <w:keepLines w:val="0"/>
        <w:widowControl w:val="0"/>
        <w:rPr>
          <w:rFonts w:cs="Arial"/>
        </w:rPr>
      </w:pPr>
      <w:r>
        <w:rPr>
          <w:rFonts w:cs="Arial"/>
        </w:rPr>
        <w:t>Course Description</w:t>
      </w:r>
    </w:p>
    <w:p w:rsidR="00597052" w:rsidRDefault="00911B86">
      <w:pPr>
        <w:pStyle w:val="Heading2"/>
        <w:keepNext w:val="0"/>
        <w:keepLines w:val="0"/>
        <w:widowControl w:val="0"/>
        <w:rPr>
          <w:rFonts w:eastAsiaTheme="minorHAnsi" w:cstheme="minorBidi"/>
          <w:b w:val="0"/>
          <w:sz w:val="24"/>
          <w:szCs w:val="22"/>
        </w:rPr>
      </w:pPr>
      <w:r>
        <w:rPr>
          <w:rFonts w:eastAsiaTheme="minorHAnsi" w:cstheme="minorBidi"/>
          <w:b w:val="0"/>
          <w:sz w:val="24"/>
          <w:szCs w:val="22"/>
        </w:rPr>
        <w:t xml:space="preserve">Introduces non-science majors to the Earth Sciences, including geology, meteorology, and astronomy. Includes a laboratory component. No previous science background required. </w:t>
      </w:r>
    </w:p>
    <w:p w:rsidR="00597052" w:rsidRDefault="00597052"/>
    <w:p w:rsidR="00597052" w:rsidRDefault="00597052"/>
    <w:p w:rsidR="00597052" w:rsidRDefault="00597052"/>
    <w:p w:rsidR="00597052" w:rsidRDefault="00597052"/>
    <w:p w:rsidR="00597052" w:rsidRDefault="00597052"/>
    <w:p w:rsidR="00597052" w:rsidRDefault="00911B86">
      <w:pPr>
        <w:pStyle w:val="Heading2"/>
        <w:keepNext w:val="0"/>
        <w:keepLines w:val="0"/>
        <w:widowControl w:val="0"/>
      </w:pPr>
      <w:r>
        <w:lastRenderedPageBreak/>
        <w:t>Student Learning Outcomes</w:t>
      </w:r>
    </w:p>
    <w:p w:rsidR="00597052" w:rsidRDefault="00911B86">
      <w:pPr>
        <w:pStyle w:val="ListParagraph"/>
        <w:numPr>
          <w:ilvl w:val="0"/>
          <w:numId w:val="2"/>
        </w:numPr>
      </w:pPr>
      <w:r>
        <w:t xml:space="preserve">Identify and classify igneous, sedimentary, and metamorphic rocks. </w:t>
      </w:r>
    </w:p>
    <w:p w:rsidR="00597052" w:rsidRDefault="00911B86">
      <w:pPr>
        <w:pStyle w:val="ListParagraph"/>
        <w:numPr>
          <w:ilvl w:val="0"/>
          <w:numId w:val="2"/>
        </w:numPr>
      </w:pPr>
      <w:r>
        <w:t>Describe the formation of landforms in the context of plate tectonic theory.</w:t>
      </w:r>
    </w:p>
    <w:p w:rsidR="00597052" w:rsidRDefault="00911B86">
      <w:pPr>
        <w:pStyle w:val="ListParagraph"/>
        <w:numPr>
          <w:ilvl w:val="0"/>
          <w:numId w:val="2"/>
        </w:numPr>
      </w:pPr>
      <w:r>
        <w:t xml:space="preserve">Describe the components and processes of the hydrologic system. </w:t>
      </w:r>
    </w:p>
    <w:p w:rsidR="00597052" w:rsidRDefault="00911B86">
      <w:pPr>
        <w:pStyle w:val="ListParagraph"/>
        <w:numPr>
          <w:ilvl w:val="0"/>
          <w:numId w:val="2"/>
        </w:numPr>
      </w:pPr>
      <w:r>
        <w:t>Describe the compone</w:t>
      </w:r>
      <w:r>
        <w:t xml:space="preserve">nts and processes of the atmospheric system, including weather and climate. </w:t>
      </w:r>
    </w:p>
    <w:p w:rsidR="00597052" w:rsidRDefault="00911B86">
      <w:pPr>
        <w:pStyle w:val="ListParagraph"/>
        <w:numPr>
          <w:ilvl w:val="0"/>
          <w:numId w:val="2"/>
        </w:numPr>
      </w:pPr>
      <w:r>
        <w:t>Describe objects that make up the solar system and universe, and explain the effects of the relative positions of the earth, sun, and moon.</w:t>
      </w:r>
    </w:p>
    <w:p w:rsidR="00597052" w:rsidRDefault="00911B86">
      <w:pPr>
        <w:pStyle w:val="Heading1"/>
        <w:keepNext w:val="0"/>
        <w:keepLines w:val="0"/>
        <w:widowControl w:val="0"/>
      </w:pPr>
      <w:r>
        <w:t>Class Policies</w:t>
      </w:r>
    </w:p>
    <w:p w:rsidR="00597052" w:rsidRDefault="00911B86">
      <w:pPr>
        <w:pStyle w:val="Heading2"/>
        <w:keepNext w:val="0"/>
        <w:keepLines w:val="0"/>
        <w:widowControl w:val="0"/>
        <w:rPr>
          <w:rFonts w:cs="Arial"/>
        </w:rPr>
      </w:pPr>
      <w:r>
        <w:rPr>
          <w:rFonts w:cs="Arial"/>
        </w:rPr>
        <w:t>Behavior and Expectation</w:t>
      </w:r>
      <w:r>
        <w:rPr>
          <w:rFonts w:cs="Arial"/>
        </w:rPr>
        <w:t>s</w:t>
      </w:r>
    </w:p>
    <w:p w:rsidR="00597052" w:rsidRDefault="00911B86">
      <w:pPr>
        <w:widowControl w:val="0"/>
        <w:rPr>
          <w:rFonts w:cs="Arial"/>
        </w:rPr>
      </w:pPr>
      <w:r>
        <w:rPr>
          <w:rFonts w:cs="Arial"/>
        </w:rPr>
        <w:t xml:space="preserve">You are held accountable to the </w:t>
      </w:r>
      <w:hyperlink r:id="rId6" w:history="1">
        <w:r>
          <w:rPr>
            <w:rStyle w:val="Hyperlink"/>
            <w:rFonts w:cs="Arial"/>
          </w:rPr>
          <w:t>Student Code of Conduct</w:t>
        </w:r>
      </w:hyperlink>
      <w:r>
        <w:rPr>
          <w:rFonts w:cs="Arial"/>
        </w:rPr>
        <w:t>, which outlines expectations pertaining to academic hones</w:t>
      </w:r>
      <w:r>
        <w:rPr>
          <w:rFonts w:cs="Arial"/>
        </w:rPr>
        <w:t xml:space="preserve">ty (including cheating and plagiarism), classroom conduct, and general conduct. </w:t>
      </w:r>
    </w:p>
    <w:p w:rsidR="00597052" w:rsidRDefault="00911B86">
      <w:pPr>
        <w:pStyle w:val="Heading3"/>
        <w:keepNext w:val="0"/>
        <w:keepLines w:val="0"/>
        <w:widowControl w:val="0"/>
        <w:rPr>
          <w:rFonts w:cs="Arial"/>
          <w:i/>
          <w:color w:val="FF0000"/>
          <w:sz w:val="18"/>
          <w:u w:val="single"/>
        </w:rPr>
      </w:pPr>
      <w:r>
        <w:rPr>
          <w:rFonts w:cs="Arial"/>
        </w:rPr>
        <w:t xml:space="preserve">Use of cell phones: </w:t>
      </w:r>
      <w:r>
        <w:rPr>
          <w:rFonts w:cs="Arial"/>
          <w:color w:val="FF0000"/>
          <w:sz w:val="18"/>
        </w:rPr>
        <w:t>The use of cell phones during class is not acceptable unless</w:t>
      </w:r>
      <w:r>
        <w:rPr>
          <w:rFonts w:cs="Arial"/>
          <w:color w:val="FF0000"/>
          <w:sz w:val="18"/>
        </w:rPr>
        <w:t xml:space="preserve"> in</w:t>
      </w:r>
      <w:r>
        <w:rPr>
          <w:rFonts w:cs="Arial"/>
          <w:color w:val="FF0000"/>
          <w:sz w:val="18"/>
        </w:rPr>
        <w:t xml:space="preserve"> an emergency</w:t>
      </w:r>
    </w:p>
    <w:p w:rsidR="00597052" w:rsidRDefault="00911B86">
      <w:pPr>
        <w:pStyle w:val="Heading2"/>
        <w:keepNext w:val="0"/>
        <w:keepLines w:val="0"/>
        <w:widowControl w:val="0"/>
      </w:pPr>
      <w:r>
        <w:t>Testing</w:t>
      </w:r>
    </w:p>
    <w:p w:rsidR="00597052" w:rsidRDefault="00911B86">
      <w:pPr>
        <w:pStyle w:val="ListParagraph"/>
        <w:widowControl w:val="0"/>
        <w:numPr>
          <w:ilvl w:val="0"/>
          <w:numId w:val="3"/>
        </w:numPr>
        <w:rPr>
          <w:rFonts w:cs="Arial"/>
        </w:rPr>
      </w:pPr>
      <w:r>
        <w:rPr>
          <w:rFonts w:cs="Arial"/>
        </w:rPr>
        <w:t>If you know you will be absent on a test day please contact me ahead o</w:t>
      </w:r>
      <w:r>
        <w:rPr>
          <w:rFonts w:cs="Arial"/>
        </w:rPr>
        <w:t xml:space="preserve">f time to schedule a make-up in the Learning and Career Center at the Benton Center. </w:t>
      </w:r>
    </w:p>
    <w:p w:rsidR="00597052" w:rsidRDefault="00911B86">
      <w:pPr>
        <w:pStyle w:val="ListParagraph"/>
        <w:widowControl w:val="0"/>
        <w:numPr>
          <w:ilvl w:val="0"/>
          <w:numId w:val="3"/>
        </w:numPr>
        <w:rPr>
          <w:rFonts w:cs="Arial"/>
        </w:rPr>
      </w:pPr>
      <w:r>
        <w:rPr>
          <w:rFonts w:cs="Arial"/>
        </w:rPr>
        <w:t xml:space="preserve">Once tests are returned to the class they cannot be </w:t>
      </w:r>
      <w:r>
        <w:rPr>
          <w:rFonts w:cs="Arial"/>
        </w:rPr>
        <w:t>retaken</w:t>
      </w:r>
      <w:r>
        <w:rPr>
          <w:rFonts w:cs="Arial"/>
        </w:rPr>
        <w:t xml:space="preserve">. </w:t>
      </w:r>
    </w:p>
    <w:p w:rsidR="00597052" w:rsidRDefault="00911B86">
      <w:pPr>
        <w:pStyle w:val="ListParagraph"/>
        <w:widowControl w:val="0"/>
        <w:numPr>
          <w:ilvl w:val="0"/>
          <w:numId w:val="3"/>
        </w:numPr>
        <w:rPr>
          <w:rFonts w:cs="Arial"/>
        </w:rPr>
      </w:pPr>
      <w:r>
        <w:rPr>
          <w:rFonts w:cs="Arial"/>
        </w:rPr>
        <w:t>I will provide you with study guides for the two exams. You will use these tools to guide your preparation f</w:t>
      </w:r>
      <w:r>
        <w:rPr>
          <w:rFonts w:cs="Arial"/>
        </w:rPr>
        <w:t xml:space="preserve">or the exams. </w:t>
      </w:r>
    </w:p>
    <w:p w:rsidR="00597052" w:rsidRDefault="00911B86">
      <w:pPr>
        <w:pStyle w:val="Heading2"/>
        <w:keepNext w:val="0"/>
        <w:keepLines w:val="0"/>
        <w:widowControl w:val="0"/>
      </w:pPr>
      <w:r>
        <w:t>Grading</w:t>
      </w:r>
    </w:p>
    <w:tbl>
      <w:tblPr>
        <w:tblStyle w:val="TableGrid"/>
        <w:tblW w:w="9504" w:type="dxa"/>
        <w:tblInd w:w="468" w:type="dxa"/>
        <w:tblLayout w:type="fixed"/>
        <w:tblLook w:val="04A0" w:firstRow="1" w:lastRow="0" w:firstColumn="1" w:lastColumn="0" w:noHBand="0" w:noVBand="1"/>
      </w:tblPr>
      <w:tblGrid>
        <w:gridCol w:w="1743"/>
        <w:gridCol w:w="1633"/>
        <w:gridCol w:w="1493"/>
        <w:gridCol w:w="1359"/>
        <w:gridCol w:w="1512"/>
        <w:gridCol w:w="1764"/>
      </w:tblGrid>
      <w:tr w:rsidR="00597052">
        <w:tc>
          <w:tcPr>
            <w:tcW w:w="1743" w:type="dxa"/>
            <w:vAlign w:val="center"/>
          </w:tcPr>
          <w:p w:rsidR="00597052" w:rsidRDefault="00911B86">
            <w:pPr>
              <w:tabs>
                <w:tab w:val="left" w:pos="2160"/>
                <w:tab w:val="right" w:pos="10080"/>
              </w:tabs>
              <w:spacing w:before="60" w:after="60"/>
              <w:jc w:val="center"/>
              <w:rPr>
                <w:sz w:val="22"/>
              </w:rPr>
            </w:pPr>
            <w:r>
              <w:rPr>
                <w:sz w:val="22"/>
              </w:rPr>
              <w:t>Category</w:t>
            </w:r>
          </w:p>
        </w:tc>
        <w:tc>
          <w:tcPr>
            <w:tcW w:w="1633" w:type="dxa"/>
            <w:vAlign w:val="center"/>
          </w:tcPr>
          <w:p w:rsidR="00597052" w:rsidRDefault="00911B86">
            <w:pPr>
              <w:tabs>
                <w:tab w:val="left" w:pos="2160"/>
                <w:tab w:val="right" w:pos="10080"/>
              </w:tabs>
              <w:spacing w:before="60" w:after="60"/>
              <w:jc w:val="center"/>
              <w:rPr>
                <w:sz w:val="22"/>
              </w:rPr>
            </w:pPr>
            <w:r>
              <w:rPr>
                <w:sz w:val="22"/>
              </w:rPr>
              <w:t>La</w:t>
            </w:r>
            <w:r>
              <w:rPr>
                <w:sz w:val="22"/>
              </w:rPr>
              <w:t>b</w:t>
            </w:r>
          </w:p>
        </w:tc>
        <w:tc>
          <w:tcPr>
            <w:tcW w:w="1493" w:type="dxa"/>
          </w:tcPr>
          <w:p w:rsidR="00597052" w:rsidRDefault="00911B86">
            <w:pPr>
              <w:tabs>
                <w:tab w:val="left" w:pos="2160"/>
                <w:tab w:val="right" w:pos="10080"/>
              </w:tabs>
              <w:spacing w:before="60" w:after="60"/>
              <w:jc w:val="center"/>
              <w:rPr>
                <w:sz w:val="22"/>
              </w:rPr>
            </w:pPr>
            <w:r>
              <w:rPr>
                <w:sz w:val="22"/>
              </w:rPr>
              <w:t xml:space="preserve">Class </w:t>
            </w:r>
            <w:r>
              <w:rPr>
                <w:sz w:val="22"/>
              </w:rPr>
              <w:t>Participation</w:t>
            </w:r>
          </w:p>
        </w:tc>
        <w:tc>
          <w:tcPr>
            <w:tcW w:w="1359" w:type="dxa"/>
            <w:vAlign w:val="center"/>
          </w:tcPr>
          <w:p w:rsidR="00597052" w:rsidRDefault="00911B86">
            <w:pPr>
              <w:tabs>
                <w:tab w:val="left" w:pos="2160"/>
                <w:tab w:val="right" w:pos="10080"/>
              </w:tabs>
              <w:spacing w:before="60" w:after="60"/>
              <w:jc w:val="center"/>
              <w:rPr>
                <w:sz w:val="22"/>
              </w:rPr>
            </w:pPr>
            <w:r>
              <w:rPr>
                <w:sz w:val="22"/>
              </w:rPr>
              <w:t>Quizzes</w:t>
            </w:r>
          </w:p>
        </w:tc>
        <w:tc>
          <w:tcPr>
            <w:tcW w:w="1512" w:type="dxa"/>
            <w:vAlign w:val="center"/>
          </w:tcPr>
          <w:p w:rsidR="00597052" w:rsidRDefault="00911B86">
            <w:pPr>
              <w:tabs>
                <w:tab w:val="left" w:pos="2160"/>
                <w:tab w:val="right" w:pos="10080"/>
              </w:tabs>
              <w:spacing w:before="60" w:after="60"/>
              <w:jc w:val="center"/>
              <w:rPr>
                <w:sz w:val="22"/>
              </w:rPr>
            </w:pPr>
            <w:r>
              <w:rPr>
                <w:sz w:val="22"/>
              </w:rPr>
              <w:t>Midterm</w:t>
            </w:r>
          </w:p>
        </w:tc>
        <w:tc>
          <w:tcPr>
            <w:tcW w:w="1764" w:type="dxa"/>
            <w:vAlign w:val="center"/>
          </w:tcPr>
          <w:p w:rsidR="00597052" w:rsidRDefault="00911B86">
            <w:pPr>
              <w:tabs>
                <w:tab w:val="left" w:pos="2160"/>
                <w:tab w:val="right" w:pos="10080"/>
              </w:tabs>
              <w:spacing w:before="60" w:after="60"/>
              <w:jc w:val="center"/>
              <w:rPr>
                <w:sz w:val="22"/>
              </w:rPr>
            </w:pPr>
            <w:r>
              <w:rPr>
                <w:sz w:val="22"/>
              </w:rPr>
              <w:t>Final</w:t>
            </w:r>
          </w:p>
        </w:tc>
      </w:tr>
      <w:tr w:rsidR="00597052">
        <w:tc>
          <w:tcPr>
            <w:tcW w:w="1743" w:type="dxa"/>
          </w:tcPr>
          <w:p w:rsidR="00597052" w:rsidRDefault="00911B86">
            <w:pPr>
              <w:tabs>
                <w:tab w:val="left" w:pos="2160"/>
                <w:tab w:val="right" w:pos="10080"/>
              </w:tabs>
              <w:spacing w:before="60" w:after="60"/>
              <w:ind w:right="74"/>
              <w:jc w:val="center"/>
              <w:rPr>
                <w:b/>
                <w:sz w:val="22"/>
                <w:u w:val="single"/>
              </w:rPr>
            </w:pPr>
            <w:r>
              <w:rPr>
                <w:sz w:val="22"/>
              </w:rPr>
              <w:t>Percentage of Final Grade</w:t>
            </w:r>
          </w:p>
        </w:tc>
        <w:tc>
          <w:tcPr>
            <w:tcW w:w="1633" w:type="dxa"/>
            <w:vAlign w:val="center"/>
          </w:tcPr>
          <w:p w:rsidR="00597052" w:rsidRDefault="00911B86">
            <w:pPr>
              <w:spacing w:before="60" w:after="60"/>
              <w:jc w:val="center"/>
              <w:rPr>
                <w:color w:val="000000"/>
                <w:sz w:val="22"/>
              </w:rPr>
            </w:pPr>
            <w:r>
              <w:rPr>
                <w:color w:val="000000"/>
                <w:sz w:val="22"/>
              </w:rPr>
              <w:t>30</w:t>
            </w:r>
            <w:r>
              <w:rPr>
                <w:color w:val="000000"/>
                <w:sz w:val="22"/>
              </w:rPr>
              <w:t>%</w:t>
            </w:r>
          </w:p>
        </w:tc>
        <w:tc>
          <w:tcPr>
            <w:tcW w:w="1493" w:type="dxa"/>
            <w:vAlign w:val="center"/>
          </w:tcPr>
          <w:p w:rsidR="00597052" w:rsidRDefault="00911B86">
            <w:pPr>
              <w:spacing w:before="60" w:after="60"/>
              <w:jc w:val="center"/>
              <w:rPr>
                <w:color w:val="000000"/>
                <w:sz w:val="22"/>
              </w:rPr>
            </w:pPr>
            <w:r>
              <w:rPr>
                <w:color w:val="000000"/>
                <w:sz w:val="22"/>
              </w:rPr>
              <w:t>10%</w:t>
            </w:r>
          </w:p>
        </w:tc>
        <w:tc>
          <w:tcPr>
            <w:tcW w:w="1359" w:type="dxa"/>
            <w:vAlign w:val="center"/>
          </w:tcPr>
          <w:p w:rsidR="00597052" w:rsidRDefault="00911B86">
            <w:pPr>
              <w:spacing w:before="60" w:after="60"/>
              <w:jc w:val="center"/>
              <w:rPr>
                <w:color w:val="000000"/>
                <w:sz w:val="22"/>
              </w:rPr>
            </w:pPr>
            <w:r>
              <w:rPr>
                <w:color w:val="000000"/>
                <w:sz w:val="22"/>
              </w:rPr>
              <w:t>25</w:t>
            </w:r>
            <w:r>
              <w:rPr>
                <w:color w:val="000000"/>
                <w:sz w:val="22"/>
              </w:rPr>
              <w:t>%</w:t>
            </w:r>
          </w:p>
        </w:tc>
        <w:tc>
          <w:tcPr>
            <w:tcW w:w="1512" w:type="dxa"/>
            <w:vAlign w:val="center"/>
          </w:tcPr>
          <w:p w:rsidR="00597052" w:rsidRDefault="00911B86">
            <w:pPr>
              <w:spacing w:before="60" w:after="60"/>
              <w:jc w:val="center"/>
              <w:rPr>
                <w:color w:val="000000"/>
                <w:sz w:val="22"/>
              </w:rPr>
            </w:pPr>
            <w:r>
              <w:rPr>
                <w:color w:val="000000"/>
                <w:sz w:val="22"/>
              </w:rPr>
              <w:t>15</w:t>
            </w:r>
            <w:r>
              <w:rPr>
                <w:color w:val="000000"/>
                <w:sz w:val="22"/>
              </w:rPr>
              <w:t>%</w:t>
            </w:r>
          </w:p>
        </w:tc>
        <w:tc>
          <w:tcPr>
            <w:tcW w:w="1764" w:type="dxa"/>
            <w:vAlign w:val="center"/>
          </w:tcPr>
          <w:p w:rsidR="00597052" w:rsidRDefault="00911B86">
            <w:pPr>
              <w:spacing w:before="60" w:after="60"/>
              <w:jc w:val="center"/>
              <w:rPr>
                <w:color w:val="000000"/>
                <w:sz w:val="22"/>
              </w:rPr>
            </w:pPr>
            <w:r>
              <w:rPr>
                <w:color w:val="000000"/>
                <w:sz w:val="22"/>
              </w:rPr>
              <w:t>20</w:t>
            </w:r>
            <w:r>
              <w:rPr>
                <w:color w:val="000000"/>
                <w:sz w:val="22"/>
              </w:rPr>
              <w:t>%</w:t>
            </w:r>
          </w:p>
        </w:tc>
      </w:tr>
    </w:tbl>
    <w:p w:rsidR="00597052" w:rsidRDefault="00597052"/>
    <w:p w:rsidR="00597052" w:rsidRDefault="00597052"/>
    <w:p w:rsidR="00597052" w:rsidRDefault="00911B86">
      <w:pPr>
        <w:widowControl w:val="0"/>
        <w:rPr>
          <w:b/>
        </w:rPr>
      </w:pPr>
      <w:r>
        <w:rPr>
          <w:b/>
        </w:rPr>
        <w:t>Final Grade Calculation:</w:t>
      </w:r>
    </w:p>
    <w:p w:rsidR="00597052" w:rsidRDefault="00911B86">
      <w:pPr>
        <w:pStyle w:val="ListParagraph"/>
        <w:widowControl w:val="0"/>
        <w:numPr>
          <w:ilvl w:val="0"/>
          <w:numId w:val="4"/>
        </w:numPr>
      </w:pPr>
      <w:r>
        <w:t xml:space="preserve">A = </w:t>
      </w:r>
      <w:r>
        <w:t>100%-90%</w:t>
      </w:r>
    </w:p>
    <w:p w:rsidR="00597052" w:rsidRDefault="00911B86">
      <w:pPr>
        <w:pStyle w:val="ListParagraph"/>
        <w:widowControl w:val="0"/>
        <w:numPr>
          <w:ilvl w:val="0"/>
          <w:numId w:val="4"/>
        </w:numPr>
      </w:pPr>
      <w:r>
        <w:t xml:space="preserve">B = </w:t>
      </w:r>
      <w:r>
        <w:t>89.9%-80%</w:t>
      </w:r>
    </w:p>
    <w:p w:rsidR="00597052" w:rsidRDefault="00911B86">
      <w:pPr>
        <w:pStyle w:val="ListParagraph"/>
        <w:widowControl w:val="0"/>
        <w:numPr>
          <w:ilvl w:val="0"/>
          <w:numId w:val="4"/>
        </w:numPr>
      </w:pPr>
      <w:r>
        <w:t xml:space="preserve">C = </w:t>
      </w:r>
      <w:r>
        <w:t>79.9%-70%</w:t>
      </w:r>
    </w:p>
    <w:p w:rsidR="00597052" w:rsidRDefault="00911B86">
      <w:pPr>
        <w:pStyle w:val="ListParagraph"/>
        <w:widowControl w:val="0"/>
        <w:numPr>
          <w:ilvl w:val="0"/>
          <w:numId w:val="4"/>
        </w:numPr>
      </w:pPr>
      <w:r>
        <w:t xml:space="preserve">D = </w:t>
      </w:r>
      <w:r>
        <w:t>69.9%-60%</w:t>
      </w:r>
    </w:p>
    <w:p w:rsidR="00597052" w:rsidRDefault="00911B86">
      <w:pPr>
        <w:pStyle w:val="ListParagraph"/>
        <w:widowControl w:val="0"/>
        <w:numPr>
          <w:ilvl w:val="0"/>
          <w:numId w:val="4"/>
        </w:numPr>
      </w:pPr>
      <w:r>
        <w:t xml:space="preserve">F = </w:t>
      </w:r>
      <w:r>
        <w:t>below 60%</w:t>
      </w:r>
    </w:p>
    <w:p w:rsidR="00597052" w:rsidRDefault="00597052">
      <w:pPr>
        <w:widowControl w:val="0"/>
      </w:pPr>
    </w:p>
    <w:p w:rsidR="00597052" w:rsidRDefault="00911B86">
      <w:pPr>
        <w:widowControl w:val="0"/>
      </w:pPr>
      <w:r>
        <w:rPr>
          <w:b/>
        </w:rPr>
        <w:t>Exams:</w:t>
      </w:r>
      <w:r>
        <w:t xml:space="preserve"> </w:t>
      </w:r>
      <w:r>
        <w:t xml:space="preserve">Midterm covers weeks 1-5. </w:t>
      </w:r>
      <w:r>
        <w:t>Final covers weeks 6-10.</w:t>
      </w:r>
    </w:p>
    <w:p w:rsidR="00597052" w:rsidRDefault="00597052">
      <w:pPr>
        <w:widowControl w:val="0"/>
        <w:rPr>
          <w:b/>
        </w:rPr>
      </w:pPr>
    </w:p>
    <w:p w:rsidR="00597052" w:rsidRDefault="00911B86">
      <w:pPr>
        <w:widowControl w:val="0"/>
      </w:pPr>
      <w:r>
        <w:rPr>
          <w:b/>
        </w:rPr>
        <w:t>Labs:</w:t>
      </w:r>
      <w:r>
        <w:t xml:space="preserve"> Each week there is a lab. You should read each lab BEFORE arriving to class. </w:t>
      </w:r>
      <w:r>
        <w:lastRenderedPageBreak/>
        <w:t xml:space="preserve">Labs will occur on Thursdays. </w:t>
      </w:r>
      <w:r>
        <w:rPr>
          <w:u w:val="single"/>
        </w:rPr>
        <w:t>You must bring your lab manual with you</w:t>
      </w:r>
      <w:r>
        <w:t>. Lab reports are</w:t>
      </w:r>
      <w:r>
        <w:t xml:space="preserve"> due at the beginning of class on Tuesday of the following we</w:t>
      </w:r>
      <w:r>
        <w:t>ek</w:t>
      </w:r>
      <w:r>
        <w:t xml:space="preserve">. </w:t>
      </w:r>
      <w:r>
        <w:rPr>
          <w:i/>
          <w:u w:val="single"/>
        </w:rPr>
        <w:t>Labs cannot be made up</w:t>
      </w:r>
      <w:r>
        <w:rPr>
          <w:i/>
          <w:u w:val="single"/>
        </w:rPr>
        <w:t>, as they require in class setups</w:t>
      </w:r>
      <w:r>
        <w:t xml:space="preserve"> but I will drop your lowest score. Missing more than 3 labs will cause you to fail this course. </w:t>
      </w:r>
    </w:p>
    <w:p w:rsidR="00597052" w:rsidRDefault="00597052">
      <w:pPr>
        <w:widowControl w:val="0"/>
      </w:pPr>
    </w:p>
    <w:p w:rsidR="00597052" w:rsidRDefault="00911B86">
      <w:pPr>
        <w:widowControl w:val="0"/>
      </w:pPr>
      <w:r>
        <w:rPr>
          <w:b/>
        </w:rPr>
        <w:t xml:space="preserve">Weekly </w:t>
      </w:r>
      <w:r>
        <w:rPr>
          <w:b/>
        </w:rPr>
        <w:t>Quizzes</w:t>
      </w:r>
      <w:r>
        <w:rPr>
          <w:b/>
        </w:rPr>
        <w:t>:</w:t>
      </w:r>
      <w:r>
        <w:t xml:space="preserve"> You will complete weekly </w:t>
      </w:r>
      <w:r>
        <w:t>quizzes</w:t>
      </w:r>
      <w:r>
        <w:t xml:space="preserve"> on Moodle. These are always due on </w:t>
      </w:r>
      <w:r>
        <w:t>Monday</w:t>
      </w:r>
      <w:r>
        <w:t xml:space="preserve"> at 11:5</w:t>
      </w:r>
      <w:r>
        <w:t>5</w:t>
      </w:r>
      <w:r>
        <w:t xml:space="preserve"> pm. </w:t>
      </w:r>
      <w:proofErr w:type="gramStart"/>
      <w:r>
        <w:t>Late</w:t>
      </w:r>
      <w:proofErr w:type="gramEnd"/>
      <w:r>
        <w:t xml:space="preserve"> work is not accepted but your lowest </w:t>
      </w:r>
      <w:r>
        <w:t xml:space="preserve">quiz </w:t>
      </w:r>
      <w:r>
        <w:t>score is dropped.</w:t>
      </w:r>
    </w:p>
    <w:p w:rsidR="00597052" w:rsidRDefault="00597052">
      <w:pPr>
        <w:widowControl w:val="0"/>
      </w:pPr>
    </w:p>
    <w:p w:rsidR="00597052" w:rsidRDefault="00911B86">
      <w:pPr>
        <w:widowControl w:val="0"/>
        <w:rPr>
          <w:i/>
          <w:u w:val="single"/>
        </w:rPr>
      </w:pPr>
      <w:r>
        <w:rPr>
          <w:b/>
        </w:rPr>
        <w:t>Incomplete grade</w:t>
      </w:r>
      <w:r>
        <w:t xml:space="preserve">s (IN) will only be considered if a student has talked to me in advance, and a signed agreement between the student and myself is completed. IN grade are assigned only </w:t>
      </w:r>
      <w:r>
        <w:t xml:space="preserve">if the student has a good reason for making the request, has </w:t>
      </w:r>
      <w:r>
        <w:rPr>
          <w:i/>
          <w:u w:val="single"/>
        </w:rPr>
        <w:t>only the minority of coursework to complete</w:t>
      </w:r>
      <w:r>
        <w:t xml:space="preserve">, and </w:t>
      </w:r>
      <w:r>
        <w:rPr>
          <w:i/>
          <w:u w:val="single"/>
        </w:rPr>
        <w:t>has scored a C or better on work that has been submitted.</w:t>
      </w:r>
    </w:p>
    <w:p w:rsidR="00597052" w:rsidRDefault="00911B86">
      <w:pPr>
        <w:pStyle w:val="Heading3"/>
        <w:keepNext w:val="0"/>
        <w:keepLines w:val="0"/>
        <w:widowControl w:val="0"/>
        <w:rPr>
          <w:rFonts w:cs="Arial"/>
        </w:rPr>
      </w:pPr>
      <w:r>
        <w:rPr>
          <w:rFonts w:cs="Arial"/>
        </w:rPr>
        <w:t>Late Assignment Policy</w:t>
      </w:r>
    </w:p>
    <w:p w:rsidR="00597052" w:rsidRDefault="00911B86">
      <w:pPr>
        <w:widowControl w:val="0"/>
        <w:rPr>
          <w:rFonts w:cs="Arial"/>
        </w:rPr>
      </w:pPr>
      <w:r>
        <w:rPr>
          <w:rFonts w:cs="Arial"/>
        </w:rPr>
        <w:t>Late labs or quizzes will only be considered if reasonable circum</w:t>
      </w:r>
      <w:r>
        <w:rPr>
          <w:rFonts w:cs="Arial"/>
        </w:rPr>
        <w:t>stances apply.</w:t>
      </w:r>
    </w:p>
    <w:p w:rsidR="00597052" w:rsidRDefault="00911B86">
      <w:pPr>
        <w:pStyle w:val="Heading1"/>
        <w:keepNext w:val="0"/>
        <w:keepLines w:val="0"/>
        <w:widowControl w:val="0"/>
      </w:pPr>
      <w:r>
        <w:t>College Policies</w:t>
      </w:r>
    </w:p>
    <w:p w:rsidR="00597052" w:rsidRDefault="00911B86">
      <w:pPr>
        <w:pStyle w:val="Heading2"/>
        <w:keepNext w:val="0"/>
        <w:keepLines w:val="0"/>
        <w:widowControl w:val="0"/>
      </w:pPr>
      <w:r>
        <w:t>LBCC Email and Course Communications</w:t>
      </w:r>
    </w:p>
    <w:p w:rsidR="00597052" w:rsidRDefault="00911B86">
      <w:pPr>
        <w:widowControl w:val="0"/>
        <w:rPr>
          <w:rFonts w:cs="Arial"/>
        </w:rPr>
      </w:pPr>
      <w:r>
        <w:rPr>
          <w:rFonts w:cs="Arial"/>
        </w:rPr>
        <w:t xml:space="preserve">You are responsible for all communications sent via Moodle and to your LBCC email account.  You are required to use your LBCC provided email account for all email communications at the </w:t>
      </w:r>
      <w:r>
        <w:rPr>
          <w:rFonts w:cs="Arial"/>
        </w:rPr>
        <w:t>College.  You may access your LBCC student email account through Student Email and your Moodle account through Moodle.</w:t>
      </w:r>
    </w:p>
    <w:p w:rsidR="00597052" w:rsidRDefault="00911B86">
      <w:pPr>
        <w:pStyle w:val="Heading2"/>
      </w:pPr>
      <w:r>
        <w:t>Disability and Access Statement</w:t>
      </w:r>
    </w:p>
    <w:p w:rsidR="00597052" w:rsidRDefault="00911B86">
      <w:pPr>
        <w:rPr>
          <w:b/>
        </w:rPr>
      </w:pPr>
      <w:r>
        <w:t>LBCC is committed to inclusiveness and equal access to higher education. If you have approved accommodati</w:t>
      </w:r>
      <w:r>
        <w:t>ons through the Center for Accessibility Resources (CFAR) and would like to use your accommodations in this class, please talk to your instructor as soon as possible to discuss your needs. If you believe you may need accommodation but are not yet registere</w:t>
      </w:r>
      <w:r>
        <w:t>d with CFAR, please visit the CFAR website at www.linnbenton.edu/cfar for steps on how to apply for services or call 541-917-4789.</w:t>
      </w:r>
    </w:p>
    <w:p w:rsidR="00597052" w:rsidRDefault="00911B86">
      <w:pPr>
        <w:pStyle w:val="Heading2"/>
      </w:pPr>
      <w:r>
        <w:t>Statement of Inclusion</w:t>
      </w:r>
    </w:p>
    <w:p w:rsidR="00597052" w:rsidRDefault="00911B86">
      <w:pPr>
        <w:widowControl w:val="0"/>
        <w:rPr>
          <w:rFonts w:cs="Arial"/>
        </w:rPr>
      </w:pPr>
      <w:r>
        <w:rPr>
          <w:rFonts w:cs="Arial"/>
        </w:rPr>
        <w:t xml:space="preserve">To promote academic excellence and learning environments that encourage multiple perspectives and the </w:t>
      </w:r>
      <w:r>
        <w:rPr>
          <w:rFonts w:cs="Arial"/>
        </w:rPr>
        <w:t>free exchange of ideas, all courses at LBCC will provide students the opportunity to interact with values, opinions, and/or beliefs different than their own in safe, positive and nurturing learning environments. LBCC is committed to producing culturally li</w:t>
      </w:r>
      <w:r>
        <w:rPr>
          <w:rFonts w:cs="Arial"/>
        </w:rPr>
        <w:t>terate individuals capable of interacting, collaborating and problem-solving in an ever-changing community and diverse workforce.</w:t>
      </w:r>
    </w:p>
    <w:p w:rsidR="00597052" w:rsidRDefault="00911B86">
      <w:pPr>
        <w:pStyle w:val="Heading2"/>
      </w:pPr>
      <w:r>
        <w:lastRenderedPageBreak/>
        <w:t>Title IX Reporting Policy</w:t>
      </w:r>
    </w:p>
    <w:p w:rsidR="00597052" w:rsidRDefault="00911B86">
      <w:pPr>
        <w:widowControl w:val="0"/>
        <w:rPr>
          <w:rFonts w:cs="Arial"/>
        </w:rPr>
      </w:pPr>
      <w:r>
        <w:rPr>
          <w:rFonts w:cs="Arial"/>
        </w:rPr>
        <w:t>If you or another student are the victim of any form of sexual misconduct (including dating/domestic</w:t>
      </w:r>
      <w:r>
        <w:rPr>
          <w:rFonts w:cs="Arial"/>
        </w:rPr>
        <w:t xml:space="preserve"> violence, stalking, sexual harassment), or any form of gender discrimination, LBCC can assist you. You can </w:t>
      </w:r>
      <w:hyperlink r:id="rId7" w:history="1">
        <w:r>
          <w:rPr>
            <w:rStyle w:val="Hyperlink"/>
            <w:rFonts w:cs="Arial"/>
          </w:rPr>
          <w:t>report</w:t>
        </w:r>
      </w:hyperlink>
      <w:r>
        <w:rPr>
          <w:rFonts w:cs="Arial"/>
        </w:rPr>
        <w:t xml:space="preserve"> a violation of our sexual misconduct policy dir</w:t>
      </w:r>
      <w:r>
        <w:rPr>
          <w:rFonts w:cs="Arial"/>
        </w:rPr>
        <w:t xml:space="preserve">ectly to our Title IX Coordinator.  You may also report the issue to a faculty member, who is required to notify the Coordinator, or you may make an appointment to speak confidentially to our Advising and Career Center by calling 541-917-4780. </w:t>
      </w:r>
    </w:p>
    <w:p w:rsidR="00597052" w:rsidRDefault="00911B86">
      <w:pPr>
        <w:pStyle w:val="Heading2"/>
      </w:pPr>
      <w:r>
        <w:t>Campus Poli</w:t>
      </w:r>
      <w:r>
        <w:t>ce/Emergency Resources</w:t>
      </w:r>
    </w:p>
    <w:p w:rsidR="00597052" w:rsidRDefault="00911B86">
      <w:pPr>
        <w:widowControl w:val="0"/>
        <w:rPr>
          <w:rFonts w:cs="Arial"/>
        </w:rPr>
      </w:pPr>
      <w:r>
        <w:rPr>
          <w:rFonts w:cs="Arial"/>
        </w:rPr>
        <w:t xml:space="preserve">You may review emergency services and resources at the LBCC </w:t>
      </w:r>
      <w:hyperlink r:id="rId8" w:history="1">
        <w:r>
          <w:rPr>
            <w:rStyle w:val="Hyperlink"/>
            <w:rFonts w:cs="Arial"/>
          </w:rPr>
          <w:t>Public Safety website</w:t>
        </w:r>
      </w:hyperlink>
      <w:r>
        <w:rPr>
          <w:rFonts w:cs="Arial"/>
        </w:rPr>
        <w:t>. Campus Safety can be reached using the 'Code 2' bu</w:t>
      </w:r>
      <w:r>
        <w:rPr>
          <w:rFonts w:cs="Arial"/>
        </w:rPr>
        <w:t>tton on any campus phone or by dialing x411 on campus or (541) 917-4440 off campus.  Dial 911 for off campus emergencies.</w:t>
      </w:r>
    </w:p>
    <w:p w:rsidR="00597052" w:rsidRDefault="00911B86">
      <w:pPr>
        <w:pStyle w:val="Heading1"/>
        <w:keepNext w:val="0"/>
        <w:keepLines w:val="0"/>
        <w:widowControl w:val="0"/>
        <w:rPr>
          <w:rFonts w:cs="Arial"/>
        </w:rPr>
      </w:pPr>
      <w:r>
        <w:rPr>
          <w:rFonts w:cs="Arial"/>
        </w:rPr>
        <w:t>Campus Resources</w:t>
      </w:r>
    </w:p>
    <w:p w:rsidR="00597052" w:rsidRDefault="00911B86">
      <w:pPr>
        <w:pStyle w:val="Heading2"/>
        <w:keepNext w:val="0"/>
        <w:keepLines w:val="0"/>
        <w:widowControl w:val="0"/>
        <w:rPr>
          <w:rFonts w:cs="Arial"/>
        </w:rPr>
      </w:pPr>
      <w:r>
        <w:rPr>
          <w:rFonts w:cs="Arial"/>
        </w:rPr>
        <w:t>Learning Center</w:t>
      </w:r>
    </w:p>
    <w:p w:rsidR="00597052" w:rsidRDefault="00911B86">
      <w:pPr>
        <w:rPr>
          <w:b/>
        </w:rPr>
      </w:pPr>
      <w:r>
        <w:t xml:space="preserve">The Learning Center provides academic support and a comfortable place to study. It is located on the </w:t>
      </w:r>
      <w:r>
        <w:t>second floor above the Library.</w:t>
      </w:r>
      <w:r>
        <w:rPr>
          <w:b/>
        </w:rPr>
        <w:t xml:space="preserve"> </w:t>
      </w:r>
      <w:r>
        <w:t xml:space="preserve">It also provides free tutoring services for all classes. </w:t>
      </w:r>
    </w:p>
    <w:p w:rsidR="00597052" w:rsidRDefault="00911B86">
      <w:pPr>
        <w:pStyle w:val="Heading2"/>
        <w:keepNext w:val="0"/>
        <w:keepLines w:val="0"/>
        <w:widowControl w:val="0"/>
        <w:rPr>
          <w:rFonts w:cs="Arial"/>
        </w:rPr>
      </w:pPr>
      <w:r>
        <w:rPr>
          <w:rFonts w:cs="Arial"/>
        </w:rPr>
        <w:t>Library</w:t>
      </w:r>
    </w:p>
    <w:p w:rsidR="00597052" w:rsidRDefault="00911B86">
      <w:pPr>
        <w:widowControl w:val="0"/>
        <w:rPr>
          <w:rFonts w:cs="Arial"/>
        </w:rPr>
      </w:pPr>
      <w:r>
        <w:rPr>
          <w:rFonts w:cs="Arial"/>
        </w:rPr>
        <w:t>Computers and printing available</w:t>
      </w:r>
    </w:p>
    <w:p w:rsidR="00597052" w:rsidRDefault="00911B86">
      <w:pPr>
        <w:pStyle w:val="Heading2"/>
        <w:keepNext w:val="0"/>
        <w:keepLines w:val="0"/>
        <w:widowControl w:val="0"/>
        <w:rPr>
          <w:rFonts w:cs="Arial"/>
        </w:rPr>
      </w:pPr>
      <w:r>
        <w:rPr>
          <w:rFonts w:cs="Arial"/>
        </w:rPr>
        <w:t>Science Help Desk</w:t>
      </w:r>
    </w:p>
    <w:p w:rsidR="00597052" w:rsidRDefault="00911B86">
      <w:pPr>
        <w:rPr>
          <w:b/>
        </w:rPr>
      </w:pPr>
      <w:r>
        <w:t>Is located in the atrium on the first floor of Madrone Hall and is manned 20 hours per week.</w:t>
      </w:r>
    </w:p>
    <w:p w:rsidR="00597052" w:rsidRDefault="00911B86">
      <w:pPr>
        <w:pStyle w:val="Heading1"/>
        <w:keepNext w:val="0"/>
        <w:keepLines w:val="0"/>
        <w:widowControl w:val="0"/>
        <w:rPr>
          <w:rFonts w:cs="Arial"/>
        </w:rPr>
      </w:pPr>
      <w:r>
        <w:rPr>
          <w:rFonts w:cs="Arial"/>
        </w:rPr>
        <w:t>Changes to the</w:t>
      </w:r>
      <w:r>
        <w:rPr>
          <w:rFonts w:cs="Arial"/>
        </w:rPr>
        <w:t xml:space="preserve"> Syllabus</w:t>
      </w:r>
    </w:p>
    <w:p w:rsidR="00597052" w:rsidRDefault="00911B86">
      <w:pPr>
        <w:widowControl w:val="0"/>
        <w:rPr>
          <w:rFonts w:cs="Arial"/>
        </w:rPr>
      </w:pPr>
      <w:r>
        <w:rPr>
          <w:rFonts w:cs="Arial"/>
        </w:rPr>
        <w:t>I reserve the right to change the contents of this syllabus due to unforeseen circumstances. You will be given notice of relevant changes in class, through a Moodle Announcement, or through LBCC e-mail.</w:t>
      </w:r>
    </w:p>
    <w:p w:rsidR="00597052" w:rsidRDefault="00911B86">
      <w:pPr>
        <w:widowControl w:val="0"/>
        <w:rPr>
          <w:rFonts w:cs="Arial"/>
        </w:rPr>
      </w:pPr>
      <w:r>
        <w:rPr>
          <w:rFonts w:cs="Arial"/>
        </w:rPr>
        <w:br w:type="page"/>
      </w:r>
    </w:p>
    <w:p w:rsidR="00597052" w:rsidRDefault="00911B86">
      <w:pPr>
        <w:pStyle w:val="Heading1"/>
        <w:keepNext w:val="0"/>
        <w:keepLines w:val="0"/>
        <w:widowControl w:val="0"/>
        <w:rPr>
          <w:rFonts w:cs="Arial"/>
        </w:rPr>
      </w:pPr>
      <w:r>
        <w:rPr>
          <w:rFonts w:cs="Arial"/>
        </w:rPr>
        <w:lastRenderedPageBreak/>
        <w:t>Class Schedule</w:t>
      </w:r>
    </w:p>
    <w:p w:rsidR="00597052" w:rsidRDefault="00911B86">
      <w:pPr>
        <w:rPr>
          <w:b/>
          <w:color w:val="FF0000"/>
          <w:u w:val="single"/>
        </w:rPr>
      </w:pPr>
      <w:r>
        <w:rPr>
          <w:b/>
          <w:color w:val="FF0000"/>
          <w:u w:val="single"/>
        </w:rPr>
        <w:t>Due dates every week:</w:t>
      </w:r>
    </w:p>
    <w:p w:rsidR="00597052" w:rsidRDefault="00911B86">
      <w:pPr>
        <w:pStyle w:val="ListParagraph"/>
        <w:numPr>
          <w:ilvl w:val="0"/>
          <w:numId w:val="5"/>
        </w:numPr>
        <w:rPr>
          <w:b/>
        </w:rPr>
      </w:pPr>
      <w:r>
        <w:rPr>
          <w:b/>
        </w:rPr>
        <w:t xml:space="preserve">Moodle </w:t>
      </w:r>
      <w:r>
        <w:rPr>
          <w:b/>
        </w:rPr>
        <w:t>Quizzes</w:t>
      </w:r>
      <w:r>
        <w:rPr>
          <w:b/>
        </w:rPr>
        <w:t xml:space="preserve"> due </w:t>
      </w:r>
      <w:r>
        <w:rPr>
          <w:b/>
        </w:rPr>
        <w:t>Monday</w:t>
      </w:r>
      <w:r>
        <w:rPr>
          <w:b/>
        </w:rPr>
        <w:t xml:space="preserve"> at 11:5</w:t>
      </w:r>
      <w:r>
        <w:rPr>
          <w:b/>
        </w:rPr>
        <w:t>5</w:t>
      </w:r>
      <w:r>
        <w:rPr>
          <w:b/>
        </w:rPr>
        <w:t xml:space="preserve"> pm</w:t>
      </w:r>
      <w:r>
        <w:rPr>
          <w:b/>
        </w:rPr>
        <w:t xml:space="preserve"> of the Following Week.</w:t>
      </w:r>
    </w:p>
    <w:p w:rsidR="00597052" w:rsidRDefault="00911B86">
      <w:pPr>
        <w:pStyle w:val="ListParagraph"/>
        <w:numPr>
          <w:ilvl w:val="0"/>
          <w:numId w:val="5"/>
        </w:numPr>
        <w:rPr>
          <w:b/>
        </w:rPr>
      </w:pPr>
      <w:r>
        <w:rPr>
          <w:b/>
        </w:rPr>
        <w:t>Labs due at the Beginning of Class Tuesday of the Following Week.</w:t>
      </w:r>
    </w:p>
    <w:p w:rsidR="00597052" w:rsidRDefault="00597052">
      <w:pPr>
        <w:pStyle w:val="ListParagraph"/>
      </w:pPr>
    </w:p>
    <w:tbl>
      <w:tblPr>
        <w:tblStyle w:val="TableGrid"/>
        <w:tblW w:w="8535" w:type="dxa"/>
        <w:jc w:val="center"/>
        <w:tblLayout w:type="fixed"/>
        <w:tblLook w:val="04A0" w:firstRow="1" w:lastRow="0" w:firstColumn="1" w:lastColumn="0" w:noHBand="0" w:noVBand="1"/>
      </w:tblPr>
      <w:tblGrid>
        <w:gridCol w:w="977"/>
        <w:gridCol w:w="1471"/>
        <w:gridCol w:w="3047"/>
        <w:gridCol w:w="3040"/>
      </w:tblGrid>
      <w:tr w:rsidR="00597052">
        <w:trPr>
          <w:trHeight w:val="239"/>
          <w:jc w:val="center"/>
        </w:trPr>
        <w:tc>
          <w:tcPr>
            <w:tcW w:w="977" w:type="dxa"/>
          </w:tcPr>
          <w:p w:rsidR="00597052" w:rsidRDefault="00911B86">
            <w:pPr>
              <w:pStyle w:val="Heading3"/>
              <w:spacing w:line="240" w:lineRule="auto"/>
              <w:jc w:val="center"/>
              <w:outlineLvl w:val="2"/>
            </w:pPr>
            <w:r>
              <w:t>W</w:t>
            </w:r>
            <w:bookmarkStart w:id="1" w:name="Calendar"/>
            <w:bookmarkEnd w:id="1"/>
            <w:r>
              <w:t>eek</w:t>
            </w:r>
          </w:p>
        </w:tc>
        <w:tc>
          <w:tcPr>
            <w:tcW w:w="1471" w:type="dxa"/>
          </w:tcPr>
          <w:p w:rsidR="00597052" w:rsidRDefault="00911B86">
            <w:pPr>
              <w:pStyle w:val="Heading3"/>
              <w:spacing w:line="240" w:lineRule="auto"/>
              <w:outlineLvl w:val="2"/>
            </w:pPr>
            <w:r>
              <w:t>Reading</w:t>
            </w:r>
          </w:p>
        </w:tc>
        <w:tc>
          <w:tcPr>
            <w:tcW w:w="3047" w:type="dxa"/>
          </w:tcPr>
          <w:p w:rsidR="00597052" w:rsidRDefault="00911B86">
            <w:pPr>
              <w:pStyle w:val="Heading3"/>
              <w:spacing w:line="240" w:lineRule="auto"/>
              <w:outlineLvl w:val="2"/>
            </w:pPr>
            <w:r>
              <w:t>Tuesday (Lecture)</w:t>
            </w:r>
          </w:p>
        </w:tc>
        <w:tc>
          <w:tcPr>
            <w:tcW w:w="3040" w:type="dxa"/>
          </w:tcPr>
          <w:p w:rsidR="00597052" w:rsidRDefault="00911B86">
            <w:pPr>
              <w:pStyle w:val="Heading3"/>
              <w:spacing w:line="240" w:lineRule="auto"/>
              <w:outlineLvl w:val="2"/>
            </w:pPr>
            <w:proofErr w:type="gramStart"/>
            <w:r>
              <w:t>Thursday(</w:t>
            </w:r>
            <w:proofErr w:type="gramEnd"/>
            <w:r>
              <w:t>Lab)</w:t>
            </w:r>
          </w:p>
        </w:tc>
      </w:tr>
      <w:tr w:rsidR="00597052">
        <w:trPr>
          <w:trHeight w:val="239"/>
          <w:jc w:val="center"/>
        </w:trPr>
        <w:tc>
          <w:tcPr>
            <w:tcW w:w="977" w:type="dxa"/>
          </w:tcPr>
          <w:p w:rsidR="00597052" w:rsidRDefault="00911B86">
            <w:pPr>
              <w:widowControl w:val="0"/>
              <w:spacing w:line="240" w:lineRule="auto"/>
              <w:jc w:val="center"/>
            </w:pPr>
            <w:r>
              <w:rPr>
                <w:rFonts w:cs="Arial"/>
              </w:rPr>
              <w:t>1</w:t>
            </w:r>
          </w:p>
        </w:tc>
        <w:tc>
          <w:tcPr>
            <w:tcW w:w="1471" w:type="dxa"/>
          </w:tcPr>
          <w:p w:rsidR="00597052" w:rsidRDefault="00911B86">
            <w:pPr>
              <w:widowControl w:val="0"/>
              <w:spacing w:line="240" w:lineRule="auto"/>
            </w:pPr>
            <w:r>
              <w:rPr>
                <w:rFonts w:cs="Arial"/>
              </w:rPr>
              <w:t>CH 16</w:t>
            </w:r>
          </w:p>
        </w:tc>
        <w:tc>
          <w:tcPr>
            <w:tcW w:w="3047" w:type="dxa"/>
          </w:tcPr>
          <w:p w:rsidR="00597052" w:rsidRDefault="00911B86">
            <w:pPr>
              <w:widowControl w:val="0"/>
              <w:spacing w:line="240" w:lineRule="auto"/>
            </w:pPr>
            <w:r>
              <w:rPr>
                <w:rFonts w:cs="Arial"/>
              </w:rPr>
              <w:t>Astronomy: Stars and galaxies</w:t>
            </w:r>
          </w:p>
        </w:tc>
        <w:tc>
          <w:tcPr>
            <w:tcW w:w="3040" w:type="dxa"/>
          </w:tcPr>
          <w:p w:rsidR="00597052" w:rsidRDefault="00911B86">
            <w:pPr>
              <w:widowControl w:val="0"/>
              <w:spacing w:line="240" w:lineRule="auto"/>
            </w:pPr>
            <w:r>
              <w:rPr>
                <w:rFonts w:cs="Arial"/>
              </w:rPr>
              <w:t>Lab 10: Light</w:t>
            </w:r>
          </w:p>
        </w:tc>
      </w:tr>
      <w:tr w:rsidR="00597052">
        <w:trPr>
          <w:trHeight w:val="239"/>
          <w:jc w:val="center"/>
        </w:trPr>
        <w:tc>
          <w:tcPr>
            <w:tcW w:w="977" w:type="dxa"/>
          </w:tcPr>
          <w:p w:rsidR="00597052" w:rsidRDefault="00911B86">
            <w:pPr>
              <w:widowControl w:val="0"/>
              <w:spacing w:line="240" w:lineRule="auto"/>
              <w:jc w:val="center"/>
              <w:rPr>
                <w:rFonts w:cs="Arial"/>
              </w:rPr>
            </w:pPr>
            <w:r>
              <w:rPr>
                <w:rFonts w:cs="Arial"/>
              </w:rPr>
              <w:t>2</w:t>
            </w:r>
          </w:p>
        </w:tc>
        <w:tc>
          <w:tcPr>
            <w:tcW w:w="1471" w:type="dxa"/>
          </w:tcPr>
          <w:p w:rsidR="00597052" w:rsidRDefault="00911B86">
            <w:pPr>
              <w:widowControl w:val="0"/>
              <w:spacing w:line="240" w:lineRule="auto"/>
              <w:rPr>
                <w:rFonts w:cs="Arial"/>
              </w:rPr>
            </w:pPr>
            <w:r>
              <w:rPr>
                <w:rFonts w:cs="Arial"/>
              </w:rPr>
              <w:t>CH 15</w:t>
            </w:r>
          </w:p>
        </w:tc>
        <w:tc>
          <w:tcPr>
            <w:tcW w:w="3047" w:type="dxa"/>
          </w:tcPr>
          <w:p w:rsidR="00597052" w:rsidRDefault="00911B86">
            <w:pPr>
              <w:widowControl w:val="0"/>
              <w:spacing w:line="240" w:lineRule="auto"/>
              <w:rPr>
                <w:rFonts w:cs="Arial"/>
              </w:rPr>
            </w:pPr>
            <w:r>
              <w:rPr>
                <w:rFonts w:cs="Arial"/>
              </w:rPr>
              <w:t xml:space="preserve">Astronomy: Solar </w:t>
            </w:r>
            <w:r>
              <w:rPr>
                <w:rFonts w:cs="Arial"/>
              </w:rPr>
              <w:t>System</w:t>
            </w:r>
          </w:p>
        </w:tc>
        <w:tc>
          <w:tcPr>
            <w:tcW w:w="3040" w:type="dxa"/>
          </w:tcPr>
          <w:p w:rsidR="00597052" w:rsidRDefault="00911B86">
            <w:pPr>
              <w:widowControl w:val="0"/>
              <w:spacing w:line="240" w:lineRule="auto"/>
              <w:rPr>
                <w:rFonts w:cs="Arial"/>
              </w:rPr>
            </w:pPr>
            <w:r>
              <w:rPr>
                <w:rFonts w:cs="Arial"/>
              </w:rPr>
              <w:t>Lab 9: Solar System</w:t>
            </w:r>
          </w:p>
        </w:tc>
      </w:tr>
      <w:tr w:rsidR="00597052">
        <w:trPr>
          <w:trHeight w:val="239"/>
          <w:jc w:val="center"/>
        </w:trPr>
        <w:tc>
          <w:tcPr>
            <w:tcW w:w="977" w:type="dxa"/>
          </w:tcPr>
          <w:p w:rsidR="00597052" w:rsidRDefault="00911B86">
            <w:pPr>
              <w:widowControl w:val="0"/>
              <w:spacing w:line="240" w:lineRule="auto"/>
              <w:jc w:val="center"/>
              <w:rPr>
                <w:rFonts w:cs="Arial"/>
              </w:rPr>
            </w:pPr>
            <w:r>
              <w:rPr>
                <w:rFonts w:cs="Arial"/>
              </w:rPr>
              <w:t>3</w:t>
            </w:r>
          </w:p>
        </w:tc>
        <w:tc>
          <w:tcPr>
            <w:tcW w:w="1471" w:type="dxa"/>
          </w:tcPr>
          <w:p w:rsidR="00597052" w:rsidRDefault="00911B86">
            <w:pPr>
              <w:widowControl w:val="0"/>
              <w:spacing w:line="240" w:lineRule="auto"/>
              <w:rPr>
                <w:rFonts w:cs="Arial"/>
              </w:rPr>
            </w:pPr>
            <w:r>
              <w:rPr>
                <w:rFonts w:cs="Arial"/>
              </w:rPr>
              <w:t>CH</w:t>
            </w:r>
            <w:r>
              <w:rPr>
                <w:rFonts w:cs="Arial"/>
              </w:rPr>
              <w:t xml:space="preserve"> </w:t>
            </w:r>
            <w:r>
              <w:rPr>
                <w:rFonts w:cs="Arial"/>
              </w:rPr>
              <w:t>11</w:t>
            </w:r>
            <w:r>
              <w:rPr>
                <w:rFonts w:cs="Arial"/>
              </w:rPr>
              <w:t xml:space="preserve"> &amp; 13.1, 13.3-4</w:t>
            </w:r>
          </w:p>
        </w:tc>
        <w:tc>
          <w:tcPr>
            <w:tcW w:w="3047" w:type="dxa"/>
          </w:tcPr>
          <w:p w:rsidR="00597052" w:rsidRDefault="00911B86">
            <w:pPr>
              <w:widowControl w:val="0"/>
              <w:spacing w:line="240" w:lineRule="auto"/>
              <w:rPr>
                <w:rFonts w:cs="Arial"/>
              </w:rPr>
            </w:pPr>
            <w:r>
              <w:rPr>
                <w:rFonts w:cs="Arial"/>
              </w:rPr>
              <w:t>Climate Change</w:t>
            </w:r>
            <w:r>
              <w:rPr>
                <w:rFonts w:cs="Arial"/>
              </w:rPr>
              <w:t xml:space="preserve"> and Atmospheric Motion</w:t>
            </w:r>
          </w:p>
        </w:tc>
        <w:tc>
          <w:tcPr>
            <w:tcW w:w="3040" w:type="dxa"/>
          </w:tcPr>
          <w:p w:rsidR="00597052" w:rsidRDefault="00911B86">
            <w:pPr>
              <w:widowControl w:val="0"/>
              <w:spacing w:line="240" w:lineRule="auto"/>
              <w:rPr>
                <w:rFonts w:cs="Arial"/>
              </w:rPr>
            </w:pPr>
            <w:r>
              <w:rPr>
                <w:rFonts w:cs="Arial"/>
              </w:rPr>
              <w:t>Lab 7: Climate Change</w:t>
            </w:r>
          </w:p>
        </w:tc>
      </w:tr>
      <w:tr w:rsidR="00597052">
        <w:trPr>
          <w:trHeight w:val="230"/>
          <w:jc w:val="center"/>
        </w:trPr>
        <w:tc>
          <w:tcPr>
            <w:tcW w:w="977" w:type="dxa"/>
          </w:tcPr>
          <w:p w:rsidR="00597052" w:rsidRDefault="00911B86">
            <w:pPr>
              <w:widowControl w:val="0"/>
              <w:spacing w:line="240" w:lineRule="auto"/>
              <w:jc w:val="center"/>
              <w:rPr>
                <w:rFonts w:cs="Arial"/>
              </w:rPr>
            </w:pPr>
            <w:r>
              <w:rPr>
                <w:rFonts w:cs="Arial"/>
              </w:rPr>
              <w:t>4</w:t>
            </w:r>
          </w:p>
        </w:tc>
        <w:tc>
          <w:tcPr>
            <w:tcW w:w="1471" w:type="dxa"/>
          </w:tcPr>
          <w:p w:rsidR="00597052" w:rsidRDefault="00911B86">
            <w:pPr>
              <w:widowControl w:val="0"/>
              <w:spacing w:line="240" w:lineRule="auto"/>
              <w:rPr>
                <w:rFonts w:cs="Arial"/>
              </w:rPr>
            </w:pPr>
            <w:r>
              <w:rPr>
                <w:rFonts w:cs="Arial"/>
              </w:rPr>
              <w:t>CH 12 &amp; 14</w:t>
            </w:r>
          </w:p>
        </w:tc>
        <w:tc>
          <w:tcPr>
            <w:tcW w:w="3047" w:type="dxa"/>
          </w:tcPr>
          <w:p w:rsidR="00597052" w:rsidRDefault="00911B86">
            <w:pPr>
              <w:widowControl w:val="0"/>
              <w:spacing w:line="240" w:lineRule="auto"/>
              <w:rPr>
                <w:rFonts w:cs="Arial"/>
              </w:rPr>
            </w:pPr>
            <w:r>
              <w:rPr>
                <w:rFonts w:cs="Arial"/>
              </w:rPr>
              <w:t>Cloud formation, Thunderstorms, tornadoes, and hurricanes</w:t>
            </w:r>
          </w:p>
        </w:tc>
        <w:tc>
          <w:tcPr>
            <w:tcW w:w="3040" w:type="dxa"/>
          </w:tcPr>
          <w:p w:rsidR="00597052" w:rsidRDefault="00911B86">
            <w:pPr>
              <w:widowControl w:val="0"/>
              <w:spacing w:line="240" w:lineRule="auto"/>
              <w:rPr>
                <w:rFonts w:cs="Arial"/>
              </w:rPr>
            </w:pPr>
            <w:r>
              <w:rPr>
                <w:rFonts w:cs="Arial"/>
              </w:rPr>
              <w:t>Lab 8: Weather Processes</w:t>
            </w:r>
          </w:p>
        </w:tc>
      </w:tr>
      <w:tr w:rsidR="00597052">
        <w:trPr>
          <w:trHeight w:val="239"/>
          <w:jc w:val="center"/>
        </w:trPr>
        <w:tc>
          <w:tcPr>
            <w:tcW w:w="977" w:type="dxa"/>
          </w:tcPr>
          <w:p w:rsidR="00597052" w:rsidRDefault="00911B86">
            <w:pPr>
              <w:widowControl w:val="0"/>
              <w:spacing w:line="240" w:lineRule="auto"/>
              <w:jc w:val="center"/>
              <w:rPr>
                <w:rFonts w:cs="Arial"/>
              </w:rPr>
            </w:pPr>
            <w:r>
              <w:rPr>
                <w:rFonts w:cs="Arial"/>
              </w:rPr>
              <w:t>5</w:t>
            </w:r>
          </w:p>
        </w:tc>
        <w:tc>
          <w:tcPr>
            <w:tcW w:w="1471" w:type="dxa"/>
          </w:tcPr>
          <w:p w:rsidR="00597052" w:rsidRDefault="00911B86">
            <w:pPr>
              <w:widowControl w:val="0"/>
              <w:spacing w:line="240" w:lineRule="auto"/>
              <w:rPr>
                <w:rFonts w:cs="Arial"/>
              </w:rPr>
            </w:pPr>
            <w:r>
              <w:rPr>
                <w:rFonts w:cs="Arial"/>
              </w:rPr>
              <w:t>CH 9.1, 9.5, 9.6, 10.1, 10.2, 10.8</w:t>
            </w:r>
          </w:p>
        </w:tc>
        <w:tc>
          <w:tcPr>
            <w:tcW w:w="3047" w:type="dxa"/>
          </w:tcPr>
          <w:p w:rsidR="00597052" w:rsidRDefault="00911B86">
            <w:pPr>
              <w:widowControl w:val="0"/>
              <w:spacing w:line="240" w:lineRule="auto"/>
              <w:rPr>
                <w:rFonts w:cs="Arial"/>
              </w:rPr>
            </w:pPr>
            <w:r>
              <w:rPr>
                <w:rFonts w:cs="Arial"/>
              </w:rPr>
              <w:t xml:space="preserve">The </w:t>
            </w:r>
            <w:r>
              <w:rPr>
                <w:rFonts w:cs="Arial"/>
              </w:rPr>
              <w:t>oceans: the seafloor, currents, and tides</w:t>
            </w:r>
          </w:p>
          <w:p w:rsidR="00597052" w:rsidRDefault="00597052">
            <w:pPr>
              <w:widowControl w:val="0"/>
              <w:spacing w:line="240" w:lineRule="auto"/>
              <w:rPr>
                <w:rFonts w:cs="Arial"/>
              </w:rPr>
            </w:pPr>
          </w:p>
        </w:tc>
        <w:tc>
          <w:tcPr>
            <w:tcW w:w="3040" w:type="dxa"/>
          </w:tcPr>
          <w:p w:rsidR="00597052" w:rsidRDefault="00911B86">
            <w:pPr>
              <w:widowControl w:val="0"/>
              <w:spacing w:line="240" w:lineRule="auto"/>
              <w:rPr>
                <w:rFonts w:cs="Arial"/>
              </w:rPr>
            </w:pPr>
            <w:r>
              <w:rPr>
                <w:rFonts w:cs="Arial"/>
              </w:rPr>
              <w:t>Lab 6: Oceanography</w:t>
            </w:r>
          </w:p>
        </w:tc>
      </w:tr>
      <w:tr w:rsidR="00597052">
        <w:trPr>
          <w:trHeight w:val="239"/>
          <w:jc w:val="center"/>
        </w:trPr>
        <w:tc>
          <w:tcPr>
            <w:tcW w:w="977" w:type="dxa"/>
          </w:tcPr>
          <w:p w:rsidR="00597052" w:rsidRDefault="00911B86">
            <w:pPr>
              <w:widowControl w:val="0"/>
              <w:spacing w:line="240" w:lineRule="auto"/>
              <w:jc w:val="center"/>
              <w:rPr>
                <w:rFonts w:cs="Arial"/>
              </w:rPr>
            </w:pPr>
            <w:r>
              <w:rPr>
                <w:rFonts w:cs="Arial"/>
              </w:rPr>
              <w:t>6</w:t>
            </w:r>
          </w:p>
        </w:tc>
        <w:tc>
          <w:tcPr>
            <w:tcW w:w="1471" w:type="dxa"/>
          </w:tcPr>
          <w:p w:rsidR="00597052" w:rsidRDefault="00911B86">
            <w:pPr>
              <w:widowControl w:val="0"/>
              <w:spacing w:line="240" w:lineRule="auto"/>
              <w:rPr>
                <w:rFonts w:cs="Arial"/>
              </w:rPr>
            </w:pPr>
            <w:r>
              <w:rPr>
                <w:rFonts w:cs="Arial"/>
              </w:rPr>
              <w:t xml:space="preserve">CH 1.1 plus Chapter 2 </w:t>
            </w:r>
          </w:p>
        </w:tc>
        <w:tc>
          <w:tcPr>
            <w:tcW w:w="3047" w:type="dxa"/>
          </w:tcPr>
          <w:p w:rsidR="00597052" w:rsidRDefault="00911B86">
            <w:pPr>
              <w:widowControl w:val="0"/>
              <w:spacing w:line="240" w:lineRule="auto"/>
              <w:rPr>
                <w:rFonts w:cs="Arial"/>
              </w:rPr>
            </w:pPr>
            <w:r>
              <w:rPr>
                <w:rFonts w:cs="Arial"/>
              </w:rPr>
              <w:t>Class introduction,</w:t>
            </w:r>
          </w:p>
          <w:p w:rsidR="00597052" w:rsidRDefault="00911B86">
            <w:pPr>
              <w:widowControl w:val="0"/>
              <w:spacing w:line="240" w:lineRule="auto"/>
              <w:rPr>
                <w:rFonts w:cs="Arial"/>
              </w:rPr>
            </w:pPr>
            <w:r>
              <w:rPr>
                <w:rFonts w:cs="Arial"/>
              </w:rPr>
              <w:t>Rocks and Minerals</w:t>
            </w:r>
          </w:p>
          <w:p w:rsidR="00597052" w:rsidRDefault="00597052">
            <w:pPr>
              <w:widowControl w:val="0"/>
              <w:spacing w:line="240" w:lineRule="auto"/>
              <w:rPr>
                <w:rFonts w:cs="Arial"/>
              </w:rPr>
            </w:pPr>
          </w:p>
        </w:tc>
        <w:tc>
          <w:tcPr>
            <w:tcW w:w="3040" w:type="dxa"/>
          </w:tcPr>
          <w:p w:rsidR="00597052" w:rsidRDefault="00911B86">
            <w:pPr>
              <w:widowControl w:val="0"/>
              <w:spacing w:line="240" w:lineRule="auto"/>
              <w:rPr>
                <w:rFonts w:cs="Arial"/>
              </w:rPr>
            </w:pPr>
            <w:r>
              <w:rPr>
                <w:rFonts w:cs="Arial"/>
              </w:rPr>
              <w:t>Earth materials: rocks and minerals</w:t>
            </w:r>
          </w:p>
          <w:p w:rsidR="00597052" w:rsidRDefault="00911B86">
            <w:pPr>
              <w:widowControl w:val="0"/>
              <w:spacing w:line="240" w:lineRule="auto"/>
              <w:rPr>
                <w:rFonts w:cs="Arial"/>
              </w:rPr>
            </w:pPr>
            <w:r>
              <w:rPr>
                <w:rFonts w:cs="Arial"/>
              </w:rPr>
              <w:t>Lab 1: Rock cycle</w:t>
            </w:r>
          </w:p>
          <w:p w:rsidR="00597052" w:rsidRDefault="00597052">
            <w:pPr>
              <w:widowControl w:val="0"/>
              <w:spacing w:line="240" w:lineRule="auto"/>
              <w:rPr>
                <w:rFonts w:cs="Arial"/>
              </w:rPr>
            </w:pPr>
          </w:p>
        </w:tc>
      </w:tr>
      <w:tr w:rsidR="00597052">
        <w:trPr>
          <w:trHeight w:val="239"/>
          <w:jc w:val="center"/>
        </w:trPr>
        <w:tc>
          <w:tcPr>
            <w:tcW w:w="977" w:type="dxa"/>
          </w:tcPr>
          <w:p w:rsidR="00597052" w:rsidRDefault="00911B86">
            <w:pPr>
              <w:widowControl w:val="0"/>
              <w:spacing w:line="240" w:lineRule="auto"/>
              <w:jc w:val="center"/>
              <w:rPr>
                <w:rFonts w:cs="Arial"/>
              </w:rPr>
            </w:pPr>
            <w:r>
              <w:rPr>
                <w:rFonts w:cs="Arial"/>
              </w:rPr>
              <w:t>7</w:t>
            </w:r>
          </w:p>
          <w:p w:rsidR="00597052" w:rsidRDefault="00597052">
            <w:pPr>
              <w:widowControl w:val="0"/>
              <w:spacing w:line="240" w:lineRule="auto"/>
              <w:jc w:val="center"/>
              <w:rPr>
                <w:rFonts w:cs="Arial"/>
              </w:rPr>
            </w:pPr>
          </w:p>
        </w:tc>
        <w:tc>
          <w:tcPr>
            <w:tcW w:w="1471" w:type="dxa"/>
          </w:tcPr>
          <w:p w:rsidR="00597052" w:rsidRDefault="00911B86">
            <w:pPr>
              <w:widowControl w:val="0"/>
              <w:spacing w:line="240" w:lineRule="auto"/>
              <w:rPr>
                <w:rFonts w:cs="Arial"/>
              </w:rPr>
            </w:pPr>
            <w:r>
              <w:rPr>
                <w:rFonts w:cs="Arial"/>
              </w:rPr>
              <w:t xml:space="preserve">CH 5.3-5.6 </w:t>
            </w:r>
          </w:p>
          <w:p w:rsidR="00597052" w:rsidRDefault="00911B86">
            <w:pPr>
              <w:widowControl w:val="0"/>
              <w:spacing w:line="240" w:lineRule="auto"/>
              <w:rPr>
                <w:rFonts w:cs="Arial"/>
              </w:rPr>
            </w:pPr>
            <w:r>
              <w:rPr>
                <w:rFonts w:cs="Arial"/>
              </w:rPr>
              <w:t>CH 6.1-6.5</w:t>
            </w:r>
          </w:p>
        </w:tc>
        <w:tc>
          <w:tcPr>
            <w:tcW w:w="3047" w:type="dxa"/>
          </w:tcPr>
          <w:p w:rsidR="00597052" w:rsidRDefault="00911B86">
            <w:pPr>
              <w:widowControl w:val="0"/>
              <w:spacing w:line="240" w:lineRule="auto"/>
              <w:rPr>
                <w:rFonts w:cs="Arial"/>
              </w:rPr>
            </w:pPr>
            <w:r>
              <w:rPr>
                <w:rFonts w:cs="Arial"/>
              </w:rPr>
              <w:t>Earthquakes and hazards</w:t>
            </w:r>
          </w:p>
          <w:p w:rsidR="00597052" w:rsidRDefault="00597052">
            <w:pPr>
              <w:widowControl w:val="0"/>
              <w:spacing w:line="240" w:lineRule="auto"/>
              <w:rPr>
                <w:rFonts w:cs="Arial"/>
              </w:rPr>
            </w:pPr>
          </w:p>
        </w:tc>
        <w:tc>
          <w:tcPr>
            <w:tcW w:w="3040" w:type="dxa"/>
          </w:tcPr>
          <w:p w:rsidR="00597052" w:rsidRDefault="00911B86">
            <w:pPr>
              <w:widowControl w:val="0"/>
              <w:spacing w:line="240" w:lineRule="auto"/>
              <w:rPr>
                <w:rFonts w:cs="Arial"/>
              </w:rPr>
            </w:pPr>
            <w:r>
              <w:rPr>
                <w:rFonts w:cs="Arial"/>
              </w:rPr>
              <w:t>“The Big One”</w:t>
            </w:r>
          </w:p>
          <w:p w:rsidR="00597052" w:rsidRDefault="00911B86">
            <w:pPr>
              <w:widowControl w:val="0"/>
              <w:spacing w:line="240" w:lineRule="auto"/>
              <w:rPr>
                <w:rFonts w:cs="Arial"/>
              </w:rPr>
            </w:pPr>
            <w:r>
              <w:rPr>
                <w:rFonts w:cs="Arial"/>
              </w:rPr>
              <w:t>Lab 2:</w:t>
            </w:r>
            <w:r>
              <w:rPr>
                <w:rFonts w:cs="Arial"/>
              </w:rPr>
              <w:t xml:space="preserve"> Seismic-Eruption</w:t>
            </w:r>
          </w:p>
          <w:p w:rsidR="00597052" w:rsidRDefault="00597052">
            <w:pPr>
              <w:widowControl w:val="0"/>
              <w:spacing w:line="240" w:lineRule="auto"/>
              <w:rPr>
                <w:rFonts w:cs="Arial"/>
              </w:rPr>
            </w:pPr>
          </w:p>
        </w:tc>
      </w:tr>
      <w:tr w:rsidR="00597052">
        <w:trPr>
          <w:trHeight w:val="239"/>
          <w:jc w:val="center"/>
        </w:trPr>
        <w:tc>
          <w:tcPr>
            <w:tcW w:w="977" w:type="dxa"/>
          </w:tcPr>
          <w:p w:rsidR="00597052" w:rsidRDefault="00911B86">
            <w:pPr>
              <w:widowControl w:val="0"/>
              <w:spacing w:line="240" w:lineRule="auto"/>
              <w:jc w:val="center"/>
              <w:rPr>
                <w:rFonts w:cs="Arial"/>
              </w:rPr>
            </w:pPr>
            <w:r>
              <w:rPr>
                <w:rFonts w:cs="Arial"/>
              </w:rPr>
              <w:t>8</w:t>
            </w:r>
          </w:p>
          <w:p w:rsidR="00597052" w:rsidRDefault="00597052">
            <w:pPr>
              <w:widowControl w:val="0"/>
              <w:spacing w:line="240" w:lineRule="auto"/>
              <w:jc w:val="center"/>
              <w:rPr>
                <w:rFonts w:cs="Arial"/>
              </w:rPr>
            </w:pPr>
          </w:p>
        </w:tc>
        <w:tc>
          <w:tcPr>
            <w:tcW w:w="1471" w:type="dxa"/>
          </w:tcPr>
          <w:p w:rsidR="00597052" w:rsidRDefault="00911B86">
            <w:pPr>
              <w:widowControl w:val="0"/>
              <w:spacing w:line="240" w:lineRule="auto"/>
              <w:rPr>
                <w:rFonts w:cs="Arial"/>
              </w:rPr>
            </w:pPr>
            <w:r>
              <w:rPr>
                <w:rFonts w:cs="Arial"/>
              </w:rPr>
              <w:t>CH 7.1-7.10, &amp;  7.12</w:t>
            </w:r>
          </w:p>
        </w:tc>
        <w:tc>
          <w:tcPr>
            <w:tcW w:w="3047" w:type="dxa"/>
          </w:tcPr>
          <w:p w:rsidR="00597052" w:rsidRDefault="00911B86">
            <w:pPr>
              <w:widowControl w:val="0"/>
              <w:spacing w:line="240" w:lineRule="auto"/>
              <w:rPr>
                <w:rFonts w:cs="Arial"/>
              </w:rPr>
            </w:pPr>
            <w:r>
              <w:rPr>
                <w:rFonts w:cs="Arial"/>
              </w:rPr>
              <w:t>Volcanoes and hazards</w:t>
            </w:r>
          </w:p>
          <w:p w:rsidR="00597052" w:rsidRDefault="00597052">
            <w:pPr>
              <w:widowControl w:val="0"/>
              <w:spacing w:line="240" w:lineRule="auto"/>
              <w:rPr>
                <w:rFonts w:cs="Arial"/>
              </w:rPr>
            </w:pPr>
          </w:p>
        </w:tc>
        <w:tc>
          <w:tcPr>
            <w:tcW w:w="3040" w:type="dxa"/>
          </w:tcPr>
          <w:p w:rsidR="00597052" w:rsidRDefault="00911B86">
            <w:pPr>
              <w:widowControl w:val="0"/>
              <w:spacing w:line="240" w:lineRule="auto"/>
              <w:rPr>
                <w:rFonts w:cs="Arial"/>
              </w:rPr>
            </w:pPr>
            <w:r>
              <w:rPr>
                <w:rFonts w:cs="Arial"/>
              </w:rPr>
              <w:t xml:space="preserve">Lab 3: Measuring </w:t>
            </w:r>
            <w:proofErr w:type="spellStart"/>
            <w:r>
              <w:rPr>
                <w:rFonts w:cs="Arial"/>
              </w:rPr>
              <w:t>Explosivity</w:t>
            </w:r>
            <w:proofErr w:type="spellEnd"/>
            <w:r>
              <w:rPr>
                <w:rFonts w:cs="Arial"/>
              </w:rPr>
              <w:t xml:space="preserve"> of Eruptions</w:t>
            </w:r>
          </w:p>
        </w:tc>
      </w:tr>
      <w:tr w:rsidR="00597052">
        <w:trPr>
          <w:trHeight w:val="239"/>
          <w:jc w:val="center"/>
        </w:trPr>
        <w:tc>
          <w:tcPr>
            <w:tcW w:w="977" w:type="dxa"/>
          </w:tcPr>
          <w:p w:rsidR="00597052" w:rsidRDefault="00911B86">
            <w:pPr>
              <w:widowControl w:val="0"/>
              <w:spacing w:line="240" w:lineRule="auto"/>
              <w:jc w:val="center"/>
              <w:rPr>
                <w:rFonts w:cs="Arial"/>
              </w:rPr>
            </w:pPr>
            <w:r>
              <w:rPr>
                <w:rFonts w:cs="Arial"/>
              </w:rPr>
              <w:t>9</w:t>
            </w:r>
          </w:p>
          <w:p w:rsidR="00597052" w:rsidRDefault="00597052">
            <w:pPr>
              <w:widowControl w:val="0"/>
              <w:spacing w:line="240" w:lineRule="auto"/>
              <w:jc w:val="center"/>
              <w:rPr>
                <w:rFonts w:cs="Arial"/>
              </w:rPr>
            </w:pPr>
          </w:p>
        </w:tc>
        <w:tc>
          <w:tcPr>
            <w:tcW w:w="1471" w:type="dxa"/>
          </w:tcPr>
          <w:p w:rsidR="00597052" w:rsidRDefault="00911B86">
            <w:pPr>
              <w:widowControl w:val="0"/>
              <w:spacing w:line="240" w:lineRule="auto"/>
              <w:rPr>
                <w:rFonts w:cs="Arial"/>
              </w:rPr>
            </w:pPr>
            <w:r>
              <w:rPr>
                <w:rFonts w:cs="Arial"/>
              </w:rPr>
              <w:t>CH 3.3-3.10</w:t>
            </w:r>
          </w:p>
        </w:tc>
        <w:tc>
          <w:tcPr>
            <w:tcW w:w="3047" w:type="dxa"/>
          </w:tcPr>
          <w:p w:rsidR="00597052" w:rsidRDefault="00911B86">
            <w:pPr>
              <w:widowControl w:val="0"/>
              <w:spacing w:line="240" w:lineRule="auto"/>
              <w:rPr>
                <w:rFonts w:cs="Arial"/>
              </w:rPr>
            </w:pPr>
            <w:r>
              <w:rPr>
                <w:rFonts w:cs="Arial"/>
              </w:rPr>
              <w:t>Rivers</w:t>
            </w:r>
          </w:p>
          <w:p w:rsidR="00597052" w:rsidRDefault="00597052">
            <w:pPr>
              <w:widowControl w:val="0"/>
              <w:spacing w:line="240" w:lineRule="auto"/>
              <w:rPr>
                <w:rFonts w:cs="Arial"/>
              </w:rPr>
            </w:pPr>
          </w:p>
        </w:tc>
        <w:tc>
          <w:tcPr>
            <w:tcW w:w="3040" w:type="dxa"/>
          </w:tcPr>
          <w:p w:rsidR="00597052" w:rsidRDefault="00597052">
            <w:pPr>
              <w:widowControl w:val="0"/>
              <w:spacing w:line="240" w:lineRule="auto"/>
              <w:rPr>
                <w:rFonts w:cs="Arial"/>
              </w:rPr>
            </w:pPr>
          </w:p>
          <w:p w:rsidR="00597052" w:rsidRDefault="00911B86">
            <w:pPr>
              <w:widowControl w:val="0"/>
              <w:spacing w:line="240" w:lineRule="auto"/>
              <w:rPr>
                <w:rFonts w:cs="Arial"/>
              </w:rPr>
            </w:pPr>
            <w:r>
              <w:rPr>
                <w:rFonts w:cs="Arial"/>
              </w:rPr>
              <w:t>Lab 4: Stream Table Experiments</w:t>
            </w:r>
          </w:p>
        </w:tc>
      </w:tr>
      <w:tr w:rsidR="00597052">
        <w:trPr>
          <w:trHeight w:val="239"/>
          <w:jc w:val="center"/>
        </w:trPr>
        <w:tc>
          <w:tcPr>
            <w:tcW w:w="977" w:type="dxa"/>
          </w:tcPr>
          <w:p w:rsidR="00597052" w:rsidRDefault="00911B86">
            <w:pPr>
              <w:widowControl w:val="0"/>
              <w:spacing w:line="240" w:lineRule="auto"/>
              <w:jc w:val="center"/>
              <w:rPr>
                <w:rFonts w:cs="Arial"/>
              </w:rPr>
            </w:pPr>
            <w:r>
              <w:rPr>
                <w:rFonts w:cs="Arial"/>
              </w:rPr>
              <w:t>10</w:t>
            </w:r>
          </w:p>
          <w:p w:rsidR="00597052" w:rsidRDefault="00597052">
            <w:pPr>
              <w:widowControl w:val="0"/>
              <w:spacing w:line="240" w:lineRule="auto"/>
              <w:jc w:val="center"/>
              <w:rPr>
                <w:rFonts w:cs="Arial"/>
              </w:rPr>
            </w:pPr>
          </w:p>
        </w:tc>
        <w:tc>
          <w:tcPr>
            <w:tcW w:w="1471" w:type="dxa"/>
          </w:tcPr>
          <w:p w:rsidR="00597052" w:rsidRDefault="00911B86">
            <w:pPr>
              <w:widowControl w:val="0"/>
              <w:spacing w:line="240" w:lineRule="auto"/>
              <w:rPr>
                <w:rFonts w:cs="Arial"/>
              </w:rPr>
            </w:pPr>
            <w:r>
              <w:rPr>
                <w:rFonts w:cs="Arial"/>
              </w:rPr>
              <w:t>CH 3.11-3.14</w:t>
            </w:r>
          </w:p>
        </w:tc>
        <w:tc>
          <w:tcPr>
            <w:tcW w:w="3047" w:type="dxa"/>
          </w:tcPr>
          <w:p w:rsidR="00597052" w:rsidRDefault="00911B86">
            <w:pPr>
              <w:widowControl w:val="0"/>
              <w:spacing w:line="240" w:lineRule="auto"/>
              <w:rPr>
                <w:rFonts w:cs="Arial"/>
              </w:rPr>
            </w:pPr>
            <w:r>
              <w:rPr>
                <w:rFonts w:cs="Arial"/>
              </w:rPr>
              <w:t>Groundwater and caves</w:t>
            </w:r>
          </w:p>
          <w:p w:rsidR="00597052" w:rsidRDefault="00597052">
            <w:pPr>
              <w:widowControl w:val="0"/>
              <w:spacing w:line="240" w:lineRule="auto"/>
              <w:rPr>
                <w:rFonts w:cs="Arial"/>
              </w:rPr>
            </w:pPr>
          </w:p>
        </w:tc>
        <w:tc>
          <w:tcPr>
            <w:tcW w:w="3040" w:type="dxa"/>
          </w:tcPr>
          <w:p w:rsidR="00597052" w:rsidRDefault="00911B86">
            <w:pPr>
              <w:widowControl w:val="0"/>
              <w:spacing w:line="240" w:lineRule="auto"/>
              <w:rPr>
                <w:rFonts w:cs="Arial"/>
              </w:rPr>
            </w:pPr>
            <w:r>
              <w:rPr>
                <w:rFonts w:cs="Arial"/>
              </w:rPr>
              <w:t>Lab 5: Groundwater Consulting</w:t>
            </w:r>
          </w:p>
        </w:tc>
      </w:tr>
      <w:tr w:rsidR="00597052">
        <w:trPr>
          <w:trHeight w:val="239"/>
          <w:jc w:val="center"/>
        </w:trPr>
        <w:tc>
          <w:tcPr>
            <w:tcW w:w="977" w:type="dxa"/>
          </w:tcPr>
          <w:p w:rsidR="00597052" w:rsidRDefault="00911B86">
            <w:pPr>
              <w:widowControl w:val="0"/>
              <w:spacing w:line="240" w:lineRule="auto"/>
              <w:jc w:val="center"/>
              <w:rPr>
                <w:rFonts w:cs="Arial"/>
              </w:rPr>
            </w:pPr>
            <w:r>
              <w:rPr>
                <w:rFonts w:cs="Arial"/>
              </w:rPr>
              <w:t>Final</w:t>
            </w:r>
          </w:p>
        </w:tc>
        <w:tc>
          <w:tcPr>
            <w:tcW w:w="1471" w:type="dxa"/>
          </w:tcPr>
          <w:p w:rsidR="00597052" w:rsidRDefault="00597052">
            <w:pPr>
              <w:widowControl w:val="0"/>
              <w:spacing w:line="240" w:lineRule="auto"/>
              <w:rPr>
                <w:rFonts w:cs="Arial"/>
              </w:rPr>
            </w:pPr>
          </w:p>
        </w:tc>
        <w:tc>
          <w:tcPr>
            <w:tcW w:w="3047" w:type="dxa"/>
          </w:tcPr>
          <w:p w:rsidR="00597052" w:rsidRDefault="00911B86">
            <w:pPr>
              <w:widowControl w:val="0"/>
              <w:spacing w:line="240" w:lineRule="auto"/>
              <w:rPr>
                <w:rFonts w:cs="Arial"/>
                <w:b/>
              </w:rPr>
            </w:pPr>
            <w:r>
              <w:rPr>
                <w:rFonts w:cs="Arial"/>
                <w:b/>
              </w:rPr>
              <w:t>FINAL EXAM</w:t>
            </w:r>
          </w:p>
          <w:p w:rsidR="00597052" w:rsidRDefault="00597052">
            <w:pPr>
              <w:widowControl w:val="0"/>
              <w:spacing w:line="240" w:lineRule="auto"/>
              <w:rPr>
                <w:rFonts w:cs="Arial"/>
              </w:rPr>
            </w:pPr>
          </w:p>
        </w:tc>
        <w:tc>
          <w:tcPr>
            <w:tcW w:w="3040" w:type="dxa"/>
          </w:tcPr>
          <w:p w:rsidR="00597052" w:rsidRDefault="00597052">
            <w:pPr>
              <w:widowControl w:val="0"/>
              <w:spacing w:line="240" w:lineRule="auto"/>
              <w:rPr>
                <w:rFonts w:cs="Arial"/>
              </w:rPr>
            </w:pPr>
          </w:p>
        </w:tc>
      </w:tr>
    </w:tbl>
    <w:p w:rsidR="00597052" w:rsidRDefault="00597052">
      <w:pPr>
        <w:widowControl w:val="0"/>
        <w:rPr>
          <w:rFonts w:cs="Arial"/>
        </w:rPr>
      </w:pPr>
    </w:p>
    <w:sectPr w:rsidR="00597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altName w:val="Segoe Print"/>
    <w:charset w:val="00"/>
    <w:family w:val="auto"/>
    <w:pitch w:val="default"/>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1CE"/>
    <w:multiLevelType w:val="multilevel"/>
    <w:tmpl w:val="059D11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A50A1C"/>
    <w:multiLevelType w:val="multilevel"/>
    <w:tmpl w:val="19A50A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E43F1A"/>
    <w:multiLevelType w:val="multilevel"/>
    <w:tmpl w:val="3CE43F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671CDC"/>
    <w:multiLevelType w:val="multilevel"/>
    <w:tmpl w:val="4D671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1A26F05"/>
    <w:multiLevelType w:val="multilevel"/>
    <w:tmpl w:val="51A2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30D4F"/>
    <w:rsid w:val="00061EFF"/>
    <w:rsid w:val="001012E3"/>
    <w:rsid w:val="001438CD"/>
    <w:rsid w:val="00171157"/>
    <w:rsid w:val="00175D31"/>
    <w:rsid w:val="00181A60"/>
    <w:rsid w:val="0018475F"/>
    <w:rsid w:val="001F741D"/>
    <w:rsid w:val="00206199"/>
    <w:rsid w:val="0027098E"/>
    <w:rsid w:val="002947AE"/>
    <w:rsid w:val="00295D8F"/>
    <w:rsid w:val="00297501"/>
    <w:rsid w:val="002C027D"/>
    <w:rsid w:val="0034302D"/>
    <w:rsid w:val="0035186B"/>
    <w:rsid w:val="00354412"/>
    <w:rsid w:val="00370A95"/>
    <w:rsid w:val="00401732"/>
    <w:rsid w:val="00437D56"/>
    <w:rsid w:val="004A347D"/>
    <w:rsid w:val="004A5F85"/>
    <w:rsid w:val="004F0AC2"/>
    <w:rsid w:val="0051048B"/>
    <w:rsid w:val="00550A25"/>
    <w:rsid w:val="00597052"/>
    <w:rsid w:val="005B7F92"/>
    <w:rsid w:val="005D6BDB"/>
    <w:rsid w:val="00600DBE"/>
    <w:rsid w:val="00614E45"/>
    <w:rsid w:val="00636F42"/>
    <w:rsid w:val="00665150"/>
    <w:rsid w:val="00686179"/>
    <w:rsid w:val="006975EF"/>
    <w:rsid w:val="006A27E0"/>
    <w:rsid w:val="006A7022"/>
    <w:rsid w:val="006C1D09"/>
    <w:rsid w:val="006F284C"/>
    <w:rsid w:val="00704EA0"/>
    <w:rsid w:val="00740028"/>
    <w:rsid w:val="00790E48"/>
    <w:rsid w:val="007C18A4"/>
    <w:rsid w:val="007E5DD8"/>
    <w:rsid w:val="00832E6F"/>
    <w:rsid w:val="008411E4"/>
    <w:rsid w:val="0085270E"/>
    <w:rsid w:val="008B1951"/>
    <w:rsid w:val="008D339A"/>
    <w:rsid w:val="008D6FBF"/>
    <w:rsid w:val="008F3908"/>
    <w:rsid w:val="00911B86"/>
    <w:rsid w:val="0093286C"/>
    <w:rsid w:val="009506ED"/>
    <w:rsid w:val="00957A6A"/>
    <w:rsid w:val="009639F9"/>
    <w:rsid w:val="009D0C8B"/>
    <w:rsid w:val="009F0FBE"/>
    <w:rsid w:val="009F55FE"/>
    <w:rsid w:val="00A23738"/>
    <w:rsid w:val="00AD5BE4"/>
    <w:rsid w:val="00B072B5"/>
    <w:rsid w:val="00B23CC5"/>
    <w:rsid w:val="00B32722"/>
    <w:rsid w:val="00BB7CBE"/>
    <w:rsid w:val="00BC19C7"/>
    <w:rsid w:val="00C32C26"/>
    <w:rsid w:val="00C40DF6"/>
    <w:rsid w:val="00C4537D"/>
    <w:rsid w:val="00CA1210"/>
    <w:rsid w:val="00CD1AC2"/>
    <w:rsid w:val="00CE3C7E"/>
    <w:rsid w:val="00D01CCB"/>
    <w:rsid w:val="00D17948"/>
    <w:rsid w:val="00D60ADD"/>
    <w:rsid w:val="00D67DCF"/>
    <w:rsid w:val="00D92A19"/>
    <w:rsid w:val="00E14A4B"/>
    <w:rsid w:val="00E60FD4"/>
    <w:rsid w:val="00E67742"/>
    <w:rsid w:val="00E944B5"/>
    <w:rsid w:val="00EC5206"/>
    <w:rsid w:val="00EC628A"/>
    <w:rsid w:val="00EF327B"/>
    <w:rsid w:val="00F22D70"/>
    <w:rsid w:val="00F64649"/>
    <w:rsid w:val="1E265852"/>
    <w:rsid w:val="2074682C"/>
    <w:rsid w:val="288E3A15"/>
    <w:rsid w:val="2CC53AE3"/>
    <w:rsid w:val="37BE4A3E"/>
    <w:rsid w:val="569B54DE"/>
    <w:rsid w:val="6C5706E5"/>
    <w:rsid w:val="789E3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B6344-2135-4B62-BB2B-AF91567B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Arial" w:eastAsiaTheme="minorHAnsi" w:hAnsi="Arial" w:cstheme="minorBidi"/>
      <w:sz w:val="24"/>
      <w:szCs w:val="22"/>
    </w:rPr>
  </w:style>
  <w:style w:type="paragraph" w:styleId="Heading1">
    <w:name w:val="heading 1"/>
    <w:basedOn w:val="Normal"/>
    <w:next w:val="Normal"/>
    <w:link w:val="Heading1Char"/>
    <w:uiPriority w:val="9"/>
    <w:qFormat/>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paragraph" w:styleId="Title">
    <w:name w:val="Title"/>
    <w:basedOn w:val="Normal"/>
    <w:next w:val="Normal"/>
    <w:link w:val="TitleChar"/>
    <w:uiPriority w:val="10"/>
    <w:qFormat/>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character" w:customStyle="1" w:styleId="Heading1Char">
    <w:name w:val="Heading 1 Char"/>
    <w:basedOn w:val="DefaultParagraphFont"/>
    <w:link w:val="Heading1"/>
    <w:uiPriority w:val="9"/>
    <w:qFormat/>
    <w:rPr>
      <w:rFonts w:ascii="Arial" w:eastAsiaTheme="majorEastAsia" w:hAnsi="Arial" w:cstheme="majorBidi"/>
      <w:b/>
      <w:sz w:val="32"/>
      <w:szCs w:val="32"/>
    </w:rPr>
  </w:style>
  <w:style w:type="character" w:customStyle="1" w:styleId="Heading2Char">
    <w:name w:val="Heading 2 Char"/>
    <w:basedOn w:val="DefaultParagraphFont"/>
    <w:link w:val="Heading2"/>
    <w:uiPriority w:val="9"/>
    <w:qFormat/>
    <w:rPr>
      <w:rFonts w:ascii="Arial" w:eastAsiaTheme="majorEastAsia" w:hAnsi="Arial" w:cstheme="majorBidi"/>
      <w:b/>
      <w:sz w:val="28"/>
      <w:szCs w:val="26"/>
    </w:rPr>
  </w:style>
  <w:style w:type="character" w:customStyle="1" w:styleId="Heading3Char">
    <w:name w:val="Heading 3 Char"/>
    <w:basedOn w:val="DefaultParagraphFont"/>
    <w:link w:val="Heading3"/>
    <w:uiPriority w:val="9"/>
    <w:rPr>
      <w:rFonts w:ascii="Arial" w:eastAsiaTheme="majorEastAsia" w:hAnsi="Arial" w:cstheme="majorBidi"/>
      <w:b/>
      <w:sz w:val="24"/>
      <w:szCs w:val="24"/>
    </w:rPr>
  </w:style>
  <w:style w:type="character" w:customStyle="1" w:styleId="TitleChar">
    <w:name w:val="Title Char"/>
    <w:basedOn w:val="DefaultParagraphFont"/>
    <w:link w:val="Title"/>
    <w:uiPriority w:val="10"/>
    <w:qFormat/>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future-students/stuff-parents-want-to-know/public-safety" TargetMode="External"/><Relationship Id="rId3" Type="http://schemas.openxmlformats.org/officeDocument/2006/relationships/styles" Target="styles.xml"/><Relationship Id="rId7" Type="http://schemas.openxmlformats.org/officeDocument/2006/relationships/hyperlink" Target="https://linnbenton-advocate.symplicity.com/public_report/index.php/pid0737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nbenton.edu/current-students/administration-information/policies/students-rights-responsibilities-and-conduc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Ranslam</dc:creator>
  <cp:lastModifiedBy>Staff</cp:lastModifiedBy>
  <cp:revision>2</cp:revision>
  <cp:lastPrinted>2017-05-17T15:12:00Z</cp:lastPrinted>
  <dcterms:created xsi:type="dcterms:W3CDTF">2019-04-03T17:24:00Z</dcterms:created>
  <dcterms:modified xsi:type="dcterms:W3CDTF">2019-04-03T17:24:00Z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