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 SPRING 2020</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3</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u w:val="single"/>
          <w:rtl w:val="0"/>
        </w:rPr>
        <w:t xml:space="preserve">Course number:</w:t>
      </w:r>
      <w:r w:rsidDel="00000000" w:rsidR="00000000" w:rsidRPr="00000000">
        <w:rPr>
          <w:sz w:val="24"/>
          <w:szCs w:val="24"/>
          <w:rtl w:val="0"/>
        </w:rPr>
        <w:t xml:space="preserve"> MA3.398B</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Manufacturing Processes 2</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REMOTE/DISTANCE LEARNING</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u w:val="single"/>
        </w:rPr>
      </w:pPr>
      <w:r w:rsidDel="00000000" w:rsidR="00000000" w:rsidRPr="00000000">
        <w:rPr>
          <w:sz w:val="24"/>
          <w:szCs w:val="24"/>
          <w:u w:val="single"/>
          <w:rtl w:val="0"/>
        </w:rPr>
        <w:t xml:space="preserve">Office hours:</w:t>
      </w:r>
      <w:r w:rsidDel="00000000" w:rsidR="00000000" w:rsidRPr="00000000">
        <w:rPr>
          <w:sz w:val="24"/>
          <w:szCs w:val="24"/>
          <w:rtl w:val="0"/>
        </w:rPr>
        <w:t xml:space="preserve"> via Zoom by Appointment</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machining operations at an intermediate level.  Students will NOT be operating lathes and milling machines in person due to COVID-19 response. Machining theory and skills for successful employment are emphasized.</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tool geometry and use a bench grinder to sharpen a drill and a tool bit.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ecision lay-out.</w:t>
      </w:r>
    </w:p>
    <w:p w:rsidR="00000000" w:rsidDel="00000000" w:rsidP="00000000" w:rsidRDefault="00000000" w:rsidRPr="00000000" w14:paraId="00000016">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and demonstrations.</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Class participation and quizzes 40%</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Midterm Exam 30%</w:t>
      </w:r>
    </w:p>
    <w:p w:rsidR="00000000" w:rsidDel="00000000" w:rsidP="00000000" w:rsidRDefault="00000000" w:rsidRPr="00000000" w14:paraId="0000001A">
      <w:pPr>
        <w:numPr>
          <w:ilvl w:val="0"/>
          <w:numId w:val="3"/>
        </w:numPr>
        <w:spacing w:line="240" w:lineRule="auto"/>
        <w:ind w:left="720" w:hanging="360"/>
        <w:rPr>
          <w:sz w:val="24"/>
          <w:szCs w:val="24"/>
        </w:rPr>
      </w:pPr>
      <w:r w:rsidDel="00000000" w:rsidR="00000000" w:rsidRPr="00000000">
        <w:rPr>
          <w:sz w:val="24"/>
          <w:szCs w:val="24"/>
          <w:rtl w:val="0"/>
        </w:rPr>
        <w:t xml:space="preserve">Final Exam 30%</w:t>
      </w:r>
      <w:r w:rsidDel="00000000" w:rsidR="00000000" w:rsidRPr="00000000">
        <w:rPr>
          <w:rtl w:val="0"/>
        </w:rPr>
      </w:r>
    </w:p>
    <w:p w:rsidR="00000000" w:rsidDel="00000000" w:rsidP="00000000" w:rsidRDefault="00000000" w:rsidRPr="00000000" w14:paraId="0000001B">
      <w:pPr>
        <w:spacing w:line="240" w:lineRule="auto"/>
        <w:rPr>
          <w:sz w:val="24"/>
          <w:szCs w:val="24"/>
          <w:u w:val="single"/>
        </w:rPr>
      </w:pPr>
      <w:r w:rsidDel="00000000" w:rsidR="00000000" w:rsidRPr="00000000">
        <w:rPr>
          <w:rtl w:val="0"/>
        </w:rPr>
      </w:r>
    </w:p>
    <w:p w:rsidR="00000000" w:rsidDel="00000000" w:rsidP="00000000" w:rsidRDefault="00000000" w:rsidRPr="00000000" w14:paraId="0000001C">
      <w:pPr>
        <w:spacing w:line="240" w:lineRule="auto"/>
        <w:rPr>
          <w:sz w:val="24"/>
          <w:szCs w:val="24"/>
          <w:u w:val="single"/>
        </w:rPr>
      </w:pPr>
      <w:r w:rsidDel="00000000" w:rsidR="00000000" w:rsidRPr="00000000">
        <w:rPr>
          <w:sz w:val="24"/>
          <w:szCs w:val="24"/>
          <w:u w:val="single"/>
          <w:rtl w:val="0"/>
        </w:rPr>
        <w:t xml:space="preserve">Course content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skills will be covered in this course (subject to change).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layout and using a height gage at an intermediate level</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Blueprint interpretation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reaming and tapping on the vertical milling machine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Inspection methods for hole locations</w:t>
      </w:r>
    </w:p>
    <w:p w:rsidR="00000000" w:rsidDel="00000000" w:rsidP="00000000" w:rsidRDefault="00000000" w:rsidRPr="00000000" w14:paraId="00000023">
      <w:pPr>
        <w:tabs>
          <w:tab w:val="left" w:pos="2325"/>
        </w:tabs>
        <w:spacing w:line="240" w:lineRule="auto"/>
        <w:rPr>
          <w:sz w:val="24"/>
          <w:szCs w:val="24"/>
          <w:u w:val="single"/>
        </w:rPr>
      </w:pPr>
      <w:r w:rsidDel="00000000" w:rsidR="00000000" w:rsidRPr="00000000">
        <w:rPr>
          <w:sz w:val="24"/>
          <w:szCs w:val="24"/>
          <w:u w:val="single"/>
          <w:rtl w:val="0"/>
        </w:rPr>
        <w:tab/>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Request for Special Needs or Accommodations</w:t>
      </w:r>
    </w:p>
    <w:p w:rsidR="00000000" w:rsidDel="00000000" w:rsidP="00000000" w:rsidRDefault="00000000" w:rsidRPr="00000000" w14:paraId="00000025">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6">
      <w:pPr>
        <w:rPr>
          <w:sz w:val="24"/>
          <w:szCs w:val="24"/>
          <w:u w:val="single"/>
        </w:rPr>
      </w:pPr>
      <w:r w:rsidDel="00000000" w:rsidR="00000000" w:rsidRPr="00000000">
        <w:rPr>
          <w:sz w:val="24"/>
          <w:szCs w:val="24"/>
          <w:u w:val="single"/>
          <w:rtl w:val="0"/>
        </w:rPr>
        <w:t xml:space="preserve">LBCC Comprehensive Statement of Nondiscrimination</w:t>
      </w:r>
    </w:p>
    <w:p w:rsidR="00000000" w:rsidDel="00000000" w:rsidP="00000000" w:rsidRDefault="00000000" w:rsidRPr="00000000" w14:paraId="00000027">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28">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40" w:lineRule="auto"/>
        <w:rPr>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