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line="240" w:lineRule="auto"/>
        <w:rPr/>
      </w:pPr>
      <w:r w:rsidDel="00000000" w:rsidR="00000000" w:rsidRPr="00000000">
        <w:rPr>
          <w:rtl w:val="0"/>
        </w:rPr>
      </w:r>
    </w:p>
    <w:p w:rsidR="00000000" w:rsidDel="00000000" w:rsidP="00000000" w:rsidRDefault="00000000" w:rsidRPr="00000000" w14:paraId="00000002">
      <w:pPr>
        <w:widowControl w:val="0"/>
        <w:spacing w:line="240" w:lineRule="auto"/>
        <w:ind w:left="432"/>
        <w:jc w:val="center"/>
        <w:rPr>
          <w:rFonts w:ascii="Calibri" w:cs="Calibri" w:eastAsia="Calibri" w:hAnsi="Calibri"/>
          <w:b w:val="1"/>
          <w:sz w:val="60"/>
          <w:szCs w:val="60"/>
        </w:rPr>
      </w:pPr>
      <w:r w:rsidDel="00000000" w:rsidR="00000000" w:rsidRPr="00000000">
        <w:rPr>
          <w:rFonts w:ascii="Calibri" w:cs="Calibri" w:eastAsia="Calibri" w:hAnsi="Calibri"/>
          <w:b w:val="1"/>
          <w:sz w:val="60"/>
          <w:szCs w:val="60"/>
          <w:rtl w:val="0"/>
        </w:rPr>
        <w:t xml:space="preserve">ENGLISH 110: FILM STUDIES</w:t>
      </w:r>
    </w:p>
    <w:p w:rsidR="00000000" w:rsidDel="00000000" w:rsidP="00000000" w:rsidRDefault="00000000" w:rsidRPr="00000000" w14:paraId="00000003">
      <w:pPr>
        <w:widowControl w:val="0"/>
        <w:spacing w:line="240" w:lineRule="auto"/>
        <w:ind w:left="432"/>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Fall 2019 – Tuesday/Thursday 11:30-12:50 PM – North Santiam Hall 206</w:t>
      </w:r>
    </w:p>
    <w:p w:rsidR="00000000" w:rsidDel="00000000" w:rsidP="00000000" w:rsidRDefault="00000000" w:rsidRPr="00000000" w14:paraId="00000004">
      <w:pPr>
        <w:widowControl w:val="0"/>
        <w:spacing w:line="240" w:lineRule="auto"/>
        <w:rPr>
          <w:rFonts w:ascii="Calibri" w:cs="Calibri" w:eastAsia="Calibri" w:hAnsi="Calibri"/>
          <w:sz w:val="12"/>
          <w:szCs w:val="12"/>
        </w:rPr>
      </w:pPr>
      <w:r w:rsidDel="00000000" w:rsidR="00000000" w:rsidRPr="00000000">
        <w:rPr>
          <w:rtl w:val="0"/>
        </w:rPr>
      </w:r>
    </w:p>
    <w:tbl>
      <w:tblPr>
        <w:tblStyle w:val="Table1"/>
        <w:tblW w:w="11085.0" w:type="dxa"/>
        <w:jc w:val="left"/>
        <w:tblInd w:w="153.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2625"/>
        <w:gridCol w:w="4215"/>
        <w:gridCol w:w="4245"/>
        <w:tblGridChange w:id="0">
          <w:tblGrid>
            <w:gridCol w:w="2625"/>
            <w:gridCol w:w="4215"/>
            <w:gridCol w:w="4245"/>
          </w:tblGrid>
        </w:tblGridChange>
      </w:tblGrid>
      <w:tr>
        <w:tc>
          <w:tcPr>
            <w:shd w:fill="efefef" w:val="clear"/>
            <w:tcMar>
              <w:top w:w="0.0" w:type="dxa"/>
              <w:left w:w="108.0" w:type="dxa"/>
              <w:bottom w:w="0.0" w:type="dxa"/>
              <w:right w:w="108.0" w:type="dxa"/>
            </w:tcMar>
            <w:vAlign w:val="center"/>
          </w:tcPr>
          <w:p w:rsidR="00000000" w:rsidDel="00000000" w:rsidP="00000000" w:rsidRDefault="00000000" w:rsidRPr="00000000" w14:paraId="00000005">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Instructor: </w:t>
            </w:r>
            <w:r w:rsidDel="00000000" w:rsidR="00000000" w:rsidRPr="00000000">
              <w:rPr>
                <w:rFonts w:ascii="Calibri" w:cs="Calibri" w:eastAsia="Calibri" w:hAnsi="Calibri"/>
                <w:sz w:val="26"/>
                <w:szCs w:val="26"/>
                <w:rtl w:val="0"/>
              </w:rPr>
              <w:t xml:space="preserve">Matt Usner</w:t>
            </w:r>
          </w:p>
          <w:p w:rsidR="00000000" w:rsidDel="00000000" w:rsidP="00000000" w:rsidRDefault="00000000" w:rsidRPr="00000000" w14:paraId="00000006">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Office: </w:t>
            </w:r>
            <w:r w:rsidDel="00000000" w:rsidR="00000000" w:rsidRPr="00000000">
              <w:rPr>
                <w:rFonts w:ascii="Calibri" w:cs="Calibri" w:eastAsia="Calibri" w:hAnsi="Calibri"/>
                <w:sz w:val="26"/>
                <w:szCs w:val="26"/>
                <w:rtl w:val="0"/>
              </w:rPr>
              <w:t xml:space="preserve">NSH-213</w:t>
            </w:r>
          </w:p>
        </w:tc>
        <w:tc>
          <w:tcPr>
            <w:shd w:fill="efefef" w:val="clear"/>
            <w:tcMar>
              <w:top w:w="0.0" w:type="dxa"/>
              <w:left w:w="108.0" w:type="dxa"/>
              <w:bottom w:w="0.0" w:type="dxa"/>
              <w:right w:w="108.0" w:type="dxa"/>
            </w:tcMar>
            <w:vAlign w:val="center"/>
          </w:tcPr>
          <w:p w:rsidR="00000000" w:rsidDel="00000000" w:rsidP="00000000" w:rsidRDefault="00000000" w:rsidRPr="00000000" w14:paraId="00000007">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Email: </w:t>
            </w:r>
            <w:r w:rsidDel="00000000" w:rsidR="00000000" w:rsidRPr="00000000">
              <w:rPr>
                <w:rFonts w:ascii="Calibri" w:cs="Calibri" w:eastAsia="Calibri" w:hAnsi="Calibri"/>
                <w:sz w:val="26"/>
                <w:szCs w:val="26"/>
                <w:rtl w:val="0"/>
              </w:rPr>
              <w:t xml:space="preserve">usnerm@linnbenton.edu </w:t>
            </w:r>
          </w:p>
          <w:p w:rsidR="00000000" w:rsidDel="00000000" w:rsidP="00000000" w:rsidRDefault="00000000" w:rsidRPr="00000000" w14:paraId="00000008">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Office Phone: </w:t>
            </w:r>
            <w:r w:rsidDel="00000000" w:rsidR="00000000" w:rsidRPr="00000000">
              <w:rPr>
                <w:rFonts w:ascii="Calibri" w:cs="Calibri" w:eastAsia="Calibri" w:hAnsi="Calibri"/>
                <w:sz w:val="26"/>
                <w:szCs w:val="26"/>
                <w:rtl w:val="0"/>
              </w:rPr>
              <w:t xml:space="preserve">917-4283</w:t>
            </w:r>
          </w:p>
        </w:tc>
        <w:tc>
          <w:tcPr>
            <w:shd w:fill="efefef" w:val="clear"/>
            <w:tcMar>
              <w:top w:w="0.0" w:type="dxa"/>
              <w:left w:w="108.0" w:type="dxa"/>
              <w:bottom w:w="0.0" w:type="dxa"/>
              <w:right w:w="108.0" w:type="dxa"/>
            </w:tcMar>
            <w:vAlign w:val="center"/>
          </w:tcPr>
          <w:p w:rsidR="00000000" w:rsidDel="00000000" w:rsidP="00000000" w:rsidRDefault="00000000" w:rsidRPr="00000000" w14:paraId="00000009">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Office Hours:</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sz w:val="26"/>
                <w:szCs w:val="26"/>
                <w:rtl w:val="0"/>
              </w:rPr>
              <w:t xml:space="preserve">Tue/Thur 1:00-2:</w:t>
            </w:r>
            <w:r w:rsidDel="00000000" w:rsidR="00000000" w:rsidRPr="00000000">
              <w:rPr>
                <w:rFonts w:ascii="Calibri" w:cs="Calibri" w:eastAsia="Calibri" w:hAnsi="Calibri"/>
                <w:sz w:val="26"/>
                <w:szCs w:val="26"/>
                <w:rtl w:val="0"/>
              </w:rPr>
              <w:t xml:space="preserve">00</w:t>
            </w:r>
            <w:r w:rsidDel="00000000" w:rsidR="00000000" w:rsidRPr="00000000">
              <w:rPr>
                <w:rFonts w:ascii="Calibri" w:cs="Calibri" w:eastAsia="Calibri" w:hAnsi="Calibri"/>
                <w:sz w:val="26"/>
                <w:szCs w:val="26"/>
                <w:rtl w:val="0"/>
              </w:rPr>
              <w:t xml:space="preserve"> and by app</w:t>
            </w:r>
            <w:r w:rsidDel="00000000" w:rsidR="00000000" w:rsidRPr="00000000">
              <w:rPr>
                <w:rFonts w:ascii="Calibri" w:cs="Calibri" w:eastAsia="Calibri" w:hAnsi="Calibri"/>
                <w:sz w:val="26"/>
                <w:szCs w:val="26"/>
                <w:rtl w:val="0"/>
              </w:rPr>
              <w:t xml:space="preserve">ointment</w:t>
            </w:r>
            <w:r w:rsidDel="00000000" w:rsidR="00000000" w:rsidRPr="00000000">
              <w:rPr>
                <w:rtl w:val="0"/>
              </w:rPr>
            </w:r>
          </w:p>
        </w:tc>
      </w:tr>
    </w:tbl>
    <w:p w:rsidR="00000000" w:rsidDel="00000000" w:rsidP="00000000" w:rsidRDefault="00000000" w:rsidRPr="00000000" w14:paraId="0000000A">
      <w:pPr>
        <w:widowControl w:val="0"/>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0B">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This syllabus contains all the vital information about this course—what you’ll be learning, what will be expected of you, and what you can expect from me. In short, it states what is required of both of us during the term. This is a valuable document, so keep it handy and refer to it often. </w:t>
      </w:r>
      <w:r w:rsidDel="00000000" w:rsidR="00000000" w:rsidRPr="00000000">
        <w:rPr>
          <w:rFonts w:ascii="Calibri" w:cs="Calibri" w:eastAsia="Calibri" w:hAnsi="Calibri"/>
          <w:b w:val="1"/>
          <w:sz w:val="26"/>
          <w:szCs w:val="26"/>
          <w:rtl w:val="0"/>
        </w:rPr>
        <w:t xml:space="preserve">The better you know the syllabus, the better the chance that you’ll do well in the course. </w:t>
      </w:r>
    </w:p>
    <w:p w:rsidR="00000000" w:rsidDel="00000000" w:rsidP="00000000" w:rsidRDefault="00000000" w:rsidRPr="00000000" w14:paraId="0000000C">
      <w:pPr>
        <w:widowControl w:val="0"/>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0D">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COURSE CATALOG DESCRIPTION</w:t>
      </w: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sz w:val="26"/>
          <w:szCs w:val="26"/>
          <w:rtl w:val="0"/>
        </w:rPr>
        <w:t xml:space="preserve"> ENG 110: Film Studies “Explores the power of film to shape and reflect culture and ideology; raises questions about film and its relationship to self, others, and social values; studies film genres and styles, aesthetics, film history, film as a collaborative medium, Hollywood, independent and international cinema, techniques and grammar of film, and major film theories. 3 class hours/week, 3 credits.” </w:t>
      </w:r>
    </w:p>
    <w:p w:rsidR="00000000" w:rsidDel="00000000" w:rsidP="00000000" w:rsidRDefault="00000000" w:rsidRPr="00000000" w14:paraId="0000000E">
      <w:pPr>
        <w:widowControl w:val="0"/>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F">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PREREQUISITE</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A “C” or better in Writing 121 is </w:t>
      </w:r>
      <w:r w:rsidDel="00000000" w:rsidR="00000000" w:rsidRPr="00000000">
        <w:rPr>
          <w:rFonts w:ascii="Calibri" w:cs="Calibri" w:eastAsia="Calibri" w:hAnsi="Calibri"/>
          <w:b w:val="1"/>
          <w:sz w:val="26"/>
          <w:szCs w:val="26"/>
          <w:rtl w:val="0"/>
        </w:rPr>
        <w:t xml:space="preserve">strongly recommended</w:t>
      </w:r>
      <w:r w:rsidDel="00000000" w:rsidR="00000000" w:rsidRPr="00000000">
        <w:rPr>
          <w:rFonts w:ascii="Calibri" w:cs="Calibri" w:eastAsia="Calibri" w:hAnsi="Calibri"/>
          <w:sz w:val="26"/>
          <w:szCs w:val="26"/>
          <w:rtl w:val="0"/>
        </w:rPr>
        <w:t xml:space="preserve"> for success in this class.</w:t>
      </w:r>
    </w:p>
    <w:p w:rsidR="00000000" w:rsidDel="00000000" w:rsidP="00000000" w:rsidRDefault="00000000" w:rsidRPr="00000000" w14:paraId="00000010">
      <w:pPr>
        <w:widowControl w:val="0"/>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11">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C</w:t>
      </w:r>
      <w:r w:rsidDel="00000000" w:rsidR="00000000" w:rsidRPr="00000000">
        <w:rPr>
          <w:rFonts w:ascii="Calibri" w:cs="Calibri" w:eastAsia="Calibri" w:hAnsi="Calibri"/>
          <w:b w:val="1"/>
          <w:sz w:val="26"/>
          <w:szCs w:val="26"/>
          <w:u w:val="single"/>
          <w:rtl w:val="0"/>
        </w:rPr>
        <w:t xml:space="preserve">OURSE OVERVIEW</w:t>
      </w: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sz w:val="26"/>
          <w:szCs w:val="26"/>
          <w:rtl w:val="0"/>
        </w:rPr>
        <w:t xml:space="preserve">This course will introduce you to the academic study of film. We will watch lots of film excerpts, as well as some full-length features, and we’ll closely </w:t>
      </w:r>
      <w:r w:rsidDel="00000000" w:rsidR="00000000" w:rsidRPr="00000000">
        <w:rPr>
          <w:rFonts w:ascii="Calibri" w:cs="Calibri" w:eastAsia="Calibri" w:hAnsi="Calibri"/>
          <w:sz w:val="26"/>
          <w:szCs w:val="26"/>
          <w:rtl w:val="0"/>
        </w:rPr>
        <w:t xml:space="preserve">examine their visual and narrative elements, as well as its cultural impact. A main goal of this course will be to train you to watch movies </w:t>
      </w:r>
      <w:r w:rsidDel="00000000" w:rsidR="00000000" w:rsidRPr="00000000">
        <w:rPr>
          <w:rFonts w:ascii="Calibri" w:cs="Calibri" w:eastAsia="Calibri" w:hAnsi="Calibri"/>
          <w:i w:val="1"/>
          <w:sz w:val="26"/>
          <w:szCs w:val="26"/>
          <w:rtl w:val="0"/>
        </w:rPr>
        <w:t xml:space="preserve">actively</w:t>
      </w:r>
      <w:r w:rsidDel="00000000" w:rsidR="00000000" w:rsidRPr="00000000">
        <w:rPr>
          <w:rFonts w:ascii="Calibri" w:cs="Calibri" w:eastAsia="Calibri" w:hAnsi="Calibri"/>
          <w:sz w:val="26"/>
          <w:szCs w:val="26"/>
          <w:rtl w:val="0"/>
        </w:rPr>
        <w:t xml:space="preserve">, rather than </w:t>
      </w:r>
      <w:r w:rsidDel="00000000" w:rsidR="00000000" w:rsidRPr="00000000">
        <w:rPr>
          <w:rFonts w:ascii="Calibri" w:cs="Calibri" w:eastAsia="Calibri" w:hAnsi="Calibri"/>
          <w:i w:val="1"/>
          <w:sz w:val="26"/>
          <w:szCs w:val="26"/>
          <w:rtl w:val="0"/>
        </w:rPr>
        <w:t xml:space="preserve">passively</w:t>
      </w:r>
      <w:r w:rsidDel="00000000" w:rsidR="00000000" w:rsidRPr="00000000">
        <w:rPr>
          <w:rFonts w:ascii="Calibri" w:cs="Calibri" w:eastAsia="Calibri" w:hAnsi="Calibri"/>
          <w:sz w:val="26"/>
          <w:szCs w:val="26"/>
          <w:rtl w:val="0"/>
        </w:rPr>
        <w:t xml:space="preserve">, and move beyond the typical reactions of liking or disliking them. The goal of actively watching a movie is to think critically about it, regardless of whether you find the movie entertaining or not</w:t>
      </w:r>
      <w:r w:rsidDel="00000000" w:rsidR="00000000" w:rsidRPr="00000000">
        <w:rPr>
          <w:rFonts w:ascii="Calibri" w:cs="Calibri" w:eastAsia="Calibri" w:hAnsi="Calibri"/>
          <w:sz w:val="26"/>
          <w:szCs w:val="26"/>
          <w:rtl w:val="0"/>
        </w:rPr>
        <w:t xml:space="preserve">. In short, our goal will be analysis, not entertainment. (Of course this is not to say that analysis can’t be a form of entertainment.) Because this is a discussion-based course, your active participation will be expected, and I will do everything I can to make sure our classroom is a welcoming space to exchange ideas respectfully. The best way to be an active participant in class is to complete the reading assignments thoroughly and come to class prepared to discuss them.</w:t>
      </w:r>
    </w:p>
    <w:p w:rsidR="00000000" w:rsidDel="00000000" w:rsidP="00000000" w:rsidRDefault="00000000" w:rsidRPr="00000000" w14:paraId="00000012">
      <w:pPr>
        <w:widowControl w:val="0"/>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3">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STUDENT LEARNING OUTCOMES</w:t>
      </w:r>
      <w:r w:rsidDel="00000000" w:rsidR="00000000" w:rsidRPr="00000000">
        <w:rPr>
          <w:rFonts w:ascii="Calibri" w:cs="Calibri" w:eastAsia="Calibri" w:hAnsi="Calibri"/>
          <w:sz w:val="26"/>
          <w:szCs w:val="26"/>
          <w:rtl w:val="0"/>
        </w:rPr>
        <w:t xml:space="preserve">: Students who complete this course will be able to:</w:t>
      </w:r>
    </w:p>
    <w:p w:rsidR="00000000" w:rsidDel="00000000" w:rsidP="00000000" w:rsidRDefault="00000000" w:rsidRPr="00000000" w14:paraId="00000014">
      <w:pPr>
        <w:numPr>
          <w:ilvl w:val="0"/>
          <w:numId w:val="2"/>
        </w:numPr>
        <w:ind w:left="720" w:hanging="360"/>
        <w:rPr>
          <w:sz w:val="26"/>
          <w:szCs w:val="26"/>
        </w:rPr>
      </w:pPr>
      <w:r w:rsidDel="00000000" w:rsidR="00000000" w:rsidRPr="00000000">
        <w:rPr>
          <w:rFonts w:ascii="Calibri" w:cs="Calibri" w:eastAsia="Calibri" w:hAnsi="Calibri"/>
          <w:sz w:val="26"/>
          <w:szCs w:val="26"/>
          <w:rtl w:val="0"/>
        </w:rPr>
        <w:t xml:space="preserve">Analyze the major compositional elements of film, including mise-en-scéne, cinematography, editing, and sound.</w:t>
      </w:r>
    </w:p>
    <w:p w:rsidR="00000000" w:rsidDel="00000000" w:rsidP="00000000" w:rsidRDefault="00000000" w:rsidRPr="00000000" w14:paraId="00000015">
      <w:pPr>
        <w:numPr>
          <w:ilvl w:val="0"/>
          <w:numId w:val="2"/>
        </w:numPr>
        <w:ind w:left="720" w:hanging="360"/>
        <w:rPr>
          <w:sz w:val="26"/>
          <w:szCs w:val="26"/>
        </w:rPr>
      </w:pPr>
      <w:r w:rsidDel="00000000" w:rsidR="00000000" w:rsidRPr="00000000">
        <w:rPr>
          <w:rFonts w:ascii="Calibri" w:cs="Calibri" w:eastAsia="Calibri" w:hAnsi="Calibri"/>
          <w:sz w:val="26"/>
          <w:szCs w:val="26"/>
          <w:rtl w:val="0"/>
        </w:rPr>
        <w:t xml:space="preserve">Analyze the major elements of narrative film, including plot, character, setting, and theme.</w:t>
      </w:r>
    </w:p>
    <w:p w:rsidR="00000000" w:rsidDel="00000000" w:rsidP="00000000" w:rsidRDefault="00000000" w:rsidRPr="00000000" w14:paraId="00000016">
      <w:pPr>
        <w:numPr>
          <w:ilvl w:val="0"/>
          <w:numId w:val="2"/>
        </w:numPr>
        <w:ind w:left="720" w:hanging="360"/>
        <w:rPr>
          <w:sz w:val="26"/>
          <w:szCs w:val="26"/>
        </w:rPr>
      </w:pPr>
      <w:r w:rsidDel="00000000" w:rsidR="00000000" w:rsidRPr="00000000">
        <w:rPr>
          <w:rFonts w:ascii="Calibri" w:cs="Calibri" w:eastAsia="Calibri" w:hAnsi="Calibri"/>
          <w:sz w:val="26"/>
          <w:szCs w:val="26"/>
          <w:rtl w:val="0"/>
        </w:rPr>
        <w:t xml:space="preserve">Analyze the major conventions used in select film genres.</w:t>
      </w:r>
    </w:p>
    <w:p w:rsidR="00000000" w:rsidDel="00000000" w:rsidP="00000000" w:rsidRDefault="00000000" w:rsidRPr="00000000" w14:paraId="00000017">
      <w:pPr>
        <w:numPr>
          <w:ilvl w:val="0"/>
          <w:numId w:val="2"/>
        </w:numPr>
        <w:ind w:left="720" w:hanging="360"/>
        <w:rPr>
          <w:sz w:val="26"/>
          <w:szCs w:val="26"/>
        </w:rPr>
      </w:pPr>
      <w:r w:rsidDel="00000000" w:rsidR="00000000" w:rsidRPr="00000000">
        <w:rPr>
          <w:rFonts w:ascii="Calibri" w:cs="Calibri" w:eastAsia="Calibri" w:hAnsi="Calibri"/>
          <w:sz w:val="26"/>
          <w:szCs w:val="26"/>
          <w:rtl w:val="0"/>
        </w:rPr>
        <w:t xml:space="preserve">Apply key vocabulary terms used in film studies.</w:t>
      </w:r>
    </w:p>
    <w:p w:rsidR="00000000" w:rsidDel="00000000" w:rsidP="00000000" w:rsidRDefault="00000000" w:rsidRPr="00000000" w14:paraId="00000018">
      <w:pPr>
        <w:numPr>
          <w:ilvl w:val="0"/>
          <w:numId w:val="2"/>
        </w:numPr>
        <w:ind w:left="720" w:hanging="360"/>
        <w:rPr>
          <w:sz w:val="26"/>
          <w:szCs w:val="26"/>
        </w:rPr>
      </w:pPr>
      <w:r w:rsidDel="00000000" w:rsidR="00000000" w:rsidRPr="00000000">
        <w:rPr>
          <w:rFonts w:ascii="Calibri" w:cs="Calibri" w:eastAsia="Calibri" w:hAnsi="Calibri"/>
          <w:sz w:val="26"/>
          <w:szCs w:val="26"/>
          <w:rtl w:val="0"/>
        </w:rPr>
        <w:t xml:space="preserve">Interpret and evaluate films based on their compositional and narrative elements.</w:t>
      </w:r>
    </w:p>
    <w:p w:rsidR="00000000" w:rsidDel="00000000" w:rsidP="00000000" w:rsidRDefault="00000000" w:rsidRPr="00000000" w14:paraId="00000019">
      <w:pPr>
        <w:widowControl w:val="0"/>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1A">
      <w:pPr>
        <w:widowControl w:val="0"/>
        <w:spacing w:line="240" w:lineRule="auto"/>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REQUIRED READINGS</w:t>
      </w:r>
      <w:r w:rsidDel="00000000" w:rsidR="00000000" w:rsidRPr="00000000">
        <w:rPr>
          <w:rFonts w:ascii="Calibri" w:cs="Calibri" w:eastAsia="Calibri" w:hAnsi="Calibri"/>
          <w:sz w:val="26"/>
          <w:szCs w:val="26"/>
          <w:rtl w:val="0"/>
        </w:rPr>
        <w:t xml:space="preserve">: Required readings are an important element of this course. It’s simply not possible to do well if you don’t take the time to read carefully and take notes. </w:t>
      </w:r>
      <w:r w:rsidDel="00000000" w:rsidR="00000000" w:rsidRPr="00000000">
        <w:rPr>
          <w:rFonts w:ascii="Calibri" w:cs="Calibri" w:eastAsia="Calibri" w:hAnsi="Calibri"/>
          <w:b w:val="1"/>
          <w:sz w:val="26"/>
          <w:szCs w:val="26"/>
          <w:rtl w:val="0"/>
        </w:rPr>
        <w:t xml:space="preserve">Reading quizzes and response papers are part of the graded assignments.</w:t>
      </w:r>
      <w:r w:rsidDel="00000000" w:rsidR="00000000" w:rsidRPr="00000000">
        <w:rPr>
          <w:rFonts w:ascii="Calibri" w:cs="Calibri" w:eastAsia="Calibri" w:hAnsi="Calibri"/>
          <w:sz w:val="26"/>
          <w:szCs w:val="26"/>
          <w:rtl w:val="0"/>
        </w:rPr>
        <w:t xml:space="preserve"> Because there is no required textbook for this course, readings will be posted online in our Moodle site (explained below). </w:t>
      </w:r>
      <w:r w:rsidDel="00000000" w:rsidR="00000000" w:rsidRPr="00000000">
        <w:rPr>
          <w:rtl w:val="0"/>
        </w:rPr>
      </w:r>
    </w:p>
    <w:p w:rsidR="00000000" w:rsidDel="00000000" w:rsidP="00000000" w:rsidRDefault="00000000" w:rsidRPr="00000000" w14:paraId="0000001B">
      <w:pPr>
        <w:widowControl w:val="0"/>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1C">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u w:val="single"/>
          <w:rtl w:val="0"/>
        </w:rPr>
        <w:t xml:space="preserve">MOODLE</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Important course materials—such as readings, assignment instructions, class agendas, and your grades—will be posted on our course site on Moodle. An easy way to get to Moodle is to start at the </w:t>
      </w:r>
      <w:hyperlink r:id="rId6">
        <w:r w:rsidDel="00000000" w:rsidR="00000000" w:rsidRPr="00000000">
          <w:rPr>
            <w:rFonts w:ascii="Calibri" w:cs="Calibri" w:eastAsia="Calibri" w:hAnsi="Calibri"/>
            <w:color w:val="1155cc"/>
            <w:sz w:val="26"/>
            <w:szCs w:val="26"/>
            <w:u w:val="single"/>
            <w:rtl w:val="0"/>
          </w:rPr>
          <w:t xml:space="preserve">LBCC homepage</w:t>
        </w:r>
      </w:hyperlink>
      <w:r w:rsidDel="00000000" w:rsidR="00000000" w:rsidRPr="00000000">
        <w:rPr>
          <w:rFonts w:ascii="Calibri" w:cs="Calibri" w:eastAsia="Calibri" w:hAnsi="Calibri"/>
          <w:sz w:val="26"/>
          <w:szCs w:val="26"/>
          <w:rtl w:val="0"/>
        </w:rPr>
        <w:t xml:space="preserve">, and then click on the yellow Moodle logo at the top right. Alternatively, you can go directly to </w:t>
      </w:r>
      <w:hyperlink r:id="rId7">
        <w:r w:rsidDel="00000000" w:rsidR="00000000" w:rsidRPr="00000000">
          <w:rPr>
            <w:rFonts w:ascii="Calibri" w:cs="Calibri" w:eastAsia="Calibri" w:hAnsi="Calibri"/>
            <w:color w:val="1155cc"/>
            <w:sz w:val="26"/>
            <w:szCs w:val="26"/>
            <w:u w:val="single"/>
            <w:rtl w:val="0"/>
          </w:rPr>
          <w:t xml:space="preserve">the sign-in screen</w:t>
        </w:r>
      </w:hyperlink>
      <w:r w:rsidDel="00000000" w:rsidR="00000000" w:rsidRPr="00000000">
        <w:rPr>
          <w:rFonts w:ascii="Calibri" w:cs="Calibri" w:eastAsia="Calibri" w:hAnsi="Calibri"/>
          <w:sz w:val="26"/>
          <w:szCs w:val="26"/>
          <w:rtl w:val="0"/>
        </w:rPr>
        <w:t xml:space="preserve">. If you’ve never logged-in to Moodle before, you may first have to claim your account at</w:t>
      </w:r>
      <w:hyperlink r:id="rId8">
        <w:r w:rsidDel="00000000" w:rsidR="00000000" w:rsidRPr="00000000">
          <w:rPr>
            <w:rFonts w:ascii="Calibri" w:cs="Calibri" w:eastAsia="Calibri" w:hAnsi="Calibri"/>
            <w:sz w:val="26"/>
            <w:szCs w:val="26"/>
            <w:rtl w:val="0"/>
          </w:rPr>
          <w:t xml:space="preserve"> </w:t>
        </w:r>
      </w:hyperlink>
      <w:hyperlink r:id="rId9">
        <w:r w:rsidDel="00000000" w:rsidR="00000000" w:rsidRPr="00000000">
          <w:rPr>
            <w:rFonts w:ascii="Calibri" w:cs="Calibri" w:eastAsia="Calibri" w:hAnsi="Calibri"/>
            <w:color w:val="1155cc"/>
            <w:sz w:val="26"/>
            <w:szCs w:val="26"/>
            <w:u w:val="single"/>
            <w:rtl w:val="0"/>
          </w:rPr>
          <w:t xml:space="preserve">https://identity.linnbenton.edu/</w:t>
        </w:r>
      </w:hyperlink>
      <w:r w:rsidDel="00000000" w:rsidR="00000000" w:rsidRPr="00000000">
        <w:rPr>
          <w:rFonts w:ascii="Calibri" w:cs="Calibri" w:eastAsia="Calibri" w:hAnsi="Calibri"/>
          <w:sz w:val="26"/>
          <w:szCs w:val="26"/>
          <w:rtl w:val="0"/>
        </w:rPr>
        <w:t xml:space="preserve">. If you have any problems logging, please contact the Student Help Desk; they can be reached at 541-917-4630 or </w:t>
      </w:r>
      <w:hyperlink r:id="rId10">
        <w:r w:rsidDel="00000000" w:rsidR="00000000" w:rsidRPr="00000000">
          <w:rPr>
            <w:rFonts w:ascii="Calibri" w:cs="Calibri" w:eastAsia="Calibri" w:hAnsi="Calibri"/>
            <w:color w:val="1155cc"/>
            <w:sz w:val="26"/>
            <w:szCs w:val="26"/>
            <w:u w:val="single"/>
            <w:rtl w:val="0"/>
          </w:rPr>
          <w:t xml:space="preserve">student.helpdesk@linnbenton.edu</w:t>
        </w:r>
      </w:hyperlink>
      <w:r w:rsidDel="00000000" w:rsidR="00000000" w:rsidRPr="00000000">
        <w:rPr>
          <w:rFonts w:ascii="Calibri" w:cs="Calibri" w:eastAsia="Calibri" w:hAnsi="Calibri"/>
          <w:sz w:val="26"/>
          <w:szCs w:val="26"/>
          <w:rtl w:val="0"/>
        </w:rPr>
        <w:t xml:space="preserve">.</w:t>
      </w:r>
      <w:r w:rsidDel="00000000" w:rsidR="00000000" w:rsidRPr="00000000">
        <w:rPr>
          <w:rtl w:val="0"/>
        </w:rPr>
      </w:r>
    </w:p>
    <w:p w:rsidR="00000000" w:rsidDel="00000000" w:rsidP="00000000" w:rsidRDefault="00000000" w:rsidRPr="00000000" w14:paraId="0000001D">
      <w:pPr>
        <w:widowControl w:val="0"/>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1E">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u w:val="single"/>
          <w:rtl w:val="0"/>
        </w:rPr>
        <w:t xml:space="preserve">ASS</w:t>
      </w:r>
      <w:r w:rsidDel="00000000" w:rsidR="00000000" w:rsidRPr="00000000">
        <w:rPr>
          <w:rFonts w:ascii="Calibri" w:cs="Calibri" w:eastAsia="Calibri" w:hAnsi="Calibri"/>
          <w:b w:val="1"/>
          <w:sz w:val="26"/>
          <w:szCs w:val="26"/>
          <w:u w:val="single"/>
          <w:rtl w:val="0"/>
        </w:rPr>
        <w:t xml:space="preserve">IGNMEN</w:t>
      </w:r>
      <w:r w:rsidDel="00000000" w:rsidR="00000000" w:rsidRPr="00000000">
        <w:rPr>
          <w:rFonts w:ascii="Calibri" w:cs="Calibri" w:eastAsia="Calibri" w:hAnsi="Calibri"/>
          <w:b w:val="1"/>
          <w:sz w:val="26"/>
          <w:szCs w:val="26"/>
          <w:u w:val="single"/>
          <w:rtl w:val="0"/>
        </w:rPr>
        <w:t xml:space="preserve">TS</w:t>
      </w:r>
      <w:r w:rsidDel="00000000" w:rsidR="00000000" w:rsidRPr="00000000">
        <w:rPr>
          <w:rFonts w:ascii="Calibri" w:cs="Calibri" w:eastAsia="Calibri" w:hAnsi="Calibri"/>
          <w:b w:val="1"/>
          <w:sz w:val="26"/>
          <w:szCs w:val="26"/>
          <w:rtl w:val="0"/>
        </w:rPr>
        <w:t xml:space="preserve">:</w:t>
      </w:r>
    </w:p>
    <w:tbl>
      <w:tblPr>
        <w:tblStyle w:val="Table2"/>
        <w:tblW w:w="111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15"/>
        <w:tblGridChange w:id="0">
          <w:tblGrid>
            <w:gridCol w:w="11115"/>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1F">
            <w:pPr>
              <w:widowControl w:val="0"/>
              <w:numPr>
                <w:ilvl w:val="0"/>
                <w:numId w:val="10"/>
              </w:numPr>
              <w:tabs>
                <w:tab w:val="left" w:pos="720"/>
              </w:tabs>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i w:val="1"/>
                <w:sz w:val="24"/>
                <w:szCs w:val="24"/>
                <w:rtl w:val="0"/>
              </w:rPr>
              <w:t xml:space="preserve">Various In-Class and Out-of-Class Assignments (25% of final grade): </w:t>
            </w:r>
            <w:r w:rsidDel="00000000" w:rsidR="00000000" w:rsidRPr="00000000">
              <w:rPr>
                <w:rFonts w:ascii="Calibri" w:cs="Calibri" w:eastAsia="Calibri" w:hAnsi="Calibri"/>
                <w:sz w:val="24"/>
                <w:szCs w:val="24"/>
                <w:rtl w:val="0"/>
              </w:rPr>
              <w:t xml:space="preserve">There will be </w:t>
            </w:r>
            <w:r w:rsidDel="00000000" w:rsidR="00000000" w:rsidRPr="00000000">
              <w:rPr>
                <w:rFonts w:ascii="Calibri" w:cs="Calibri" w:eastAsia="Calibri" w:hAnsi="Calibri"/>
                <w:b w:val="1"/>
                <w:sz w:val="24"/>
                <w:szCs w:val="24"/>
                <w:rtl w:val="0"/>
              </w:rPr>
              <w:t xml:space="preserve">6-8</w:t>
            </w:r>
            <w:r w:rsidDel="00000000" w:rsidR="00000000" w:rsidRPr="00000000">
              <w:rPr>
                <w:rFonts w:ascii="Calibri" w:cs="Calibri" w:eastAsia="Calibri" w:hAnsi="Calibri"/>
                <w:sz w:val="24"/>
                <w:szCs w:val="24"/>
                <w:rtl w:val="0"/>
              </w:rPr>
              <w:t xml:space="preserve"> graded assign</w:t>
            </w:r>
            <w:r w:rsidDel="00000000" w:rsidR="00000000" w:rsidRPr="00000000">
              <w:rPr>
                <w:rFonts w:ascii="Calibri" w:cs="Calibri" w:eastAsia="Calibri" w:hAnsi="Calibri"/>
                <w:sz w:val="24"/>
                <w:szCs w:val="24"/>
                <w:rtl w:val="0"/>
              </w:rPr>
              <w:t xml:space="preserve">ments that</w:t>
            </w:r>
            <w:r w:rsidDel="00000000" w:rsidR="00000000" w:rsidRPr="00000000">
              <w:rPr>
                <w:rFonts w:ascii="Calibri" w:cs="Calibri" w:eastAsia="Calibri" w:hAnsi="Calibri"/>
                <w:sz w:val="24"/>
                <w:szCs w:val="24"/>
                <w:rtl w:val="0"/>
              </w:rPr>
              <w:t xml:space="preserve"> will be </w:t>
            </w:r>
            <w:r w:rsidDel="00000000" w:rsidR="00000000" w:rsidRPr="00000000">
              <w:rPr>
                <w:rFonts w:ascii="Calibri" w:cs="Calibri" w:eastAsia="Calibri" w:hAnsi="Calibri"/>
                <w:sz w:val="24"/>
                <w:szCs w:val="24"/>
                <w:rtl w:val="0"/>
              </w:rPr>
              <w:t xml:space="preserve">completed either in class or for homework. These can include in-class reading and vocabulary quizzes, response papers, collaborative tasks, and other </w:t>
            </w:r>
            <w:r w:rsidDel="00000000" w:rsidR="00000000" w:rsidRPr="00000000">
              <w:rPr>
                <w:rFonts w:ascii="Calibri" w:cs="Calibri" w:eastAsia="Calibri" w:hAnsi="Calibri"/>
                <w:sz w:val="24"/>
                <w:szCs w:val="24"/>
                <w:rtl w:val="0"/>
              </w:rPr>
              <w:t xml:space="preserve">“project-y” assignments. The goal of these assignments will always be to explore the concepts we are studying in class.</w:t>
            </w:r>
            <w:r w:rsidDel="00000000" w:rsidR="00000000" w:rsidRPr="00000000">
              <w:rPr>
                <w:rtl w:val="0"/>
              </w:rPr>
            </w:r>
          </w:p>
          <w:p w:rsidR="00000000" w:rsidDel="00000000" w:rsidP="00000000" w:rsidRDefault="00000000" w:rsidRPr="00000000" w14:paraId="00000020">
            <w:pPr>
              <w:widowControl w:val="0"/>
              <w:tabs>
                <w:tab w:val="left" w:pos="720"/>
              </w:tabs>
              <w:spacing w:line="240" w:lineRule="auto"/>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21">
            <w:pPr>
              <w:widowControl w:val="0"/>
              <w:numPr>
                <w:ilvl w:val="0"/>
                <w:numId w:val="6"/>
              </w:numPr>
              <w:tabs>
                <w:tab w:val="left" w:pos="720"/>
              </w:tabs>
              <w:spacing w:line="240" w:lineRule="auto"/>
              <w:ind w:left="720" w:hanging="360"/>
            </w:pPr>
            <w:r w:rsidDel="00000000" w:rsidR="00000000" w:rsidRPr="00000000">
              <w:rPr>
                <w:rFonts w:ascii="Calibri" w:cs="Calibri" w:eastAsia="Calibri" w:hAnsi="Calibri"/>
                <w:b w:val="1"/>
                <w:i w:val="1"/>
                <w:sz w:val="24"/>
                <w:szCs w:val="24"/>
                <w:rtl w:val="0"/>
              </w:rPr>
              <w:t xml:space="preserve">Midterm Exam (25% of final grade):</w:t>
            </w:r>
            <w:r w:rsidDel="00000000" w:rsidR="00000000" w:rsidRPr="00000000">
              <w:rPr>
                <w:rFonts w:ascii="Calibri" w:cs="Calibri" w:eastAsia="Calibri" w:hAnsi="Calibri"/>
                <w:sz w:val="24"/>
                <w:szCs w:val="24"/>
                <w:rtl w:val="0"/>
              </w:rPr>
              <w:t xml:space="preserve"> You will take a midterm exam around Week 5. It will consist of vocabulary terms from class readings and an in-class scene analysis exercise.</w:t>
            </w:r>
          </w:p>
          <w:p w:rsidR="00000000" w:rsidDel="00000000" w:rsidP="00000000" w:rsidRDefault="00000000" w:rsidRPr="00000000" w14:paraId="00000022">
            <w:pPr>
              <w:widowControl w:val="0"/>
              <w:tabs>
                <w:tab w:val="left" w:pos="72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widowControl w:val="0"/>
              <w:numPr>
                <w:ilvl w:val="0"/>
                <w:numId w:val="6"/>
              </w:numPr>
              <w:tabs>
                <w:tab w:val="left" w:pos="720"/>
              </w:tabs>
              <w:spacing w:line="240" w:lineRule="auto"/>
              <w:ind w:left="720" w:hanging="360"/>
            </w:pPr>
            <w:r w:rsidDel="00000000" w:rsidR="00000000" w:rsidRPr="00000000">
              <w:rPr>
                <w:rFonts w:ascii="Calibri" w:cs="Calibri" w:eastAsia="Calibri" w:hAnsi="Calibri"/>
                <w:b w:val="1"/>
                <w:i w:val="1"/>
                <w:sz w:val="24"/>
                <w:szCs w:val="24"/>
                <w:rtl w:val="0"/>
              </w:rPr>
              <w:t xml:space="preserve">Scene Analysis Essay (25% of final grade): </w:t>
            </w:r>
            <w:r w:rsidDel="00000000" w:rsidR="00000000" w:rsidRPr="00000000">
              <w:rPr>
                <w:rFonts w:ascii="Calibri" w:cs="Calibri" w:eastAsia="Calibri" w:hAnsi="Calibri"/>
                <w:sz w:val="24"/>
                <w:szCs w:val="24"/>
                <w:rtl w:val="0"/>
              </w:rPr>
              <w:t xml:space="preserve">This essay (4-6 typed pages) will ask you to analyze the cinematic elements of a short scene from a film we watch in class. You will have the option of revising this paper for the chance at a higher grade, as long as the original paper is submitted on time. </w:t>
            </w:r>
          </w:p>
          <w:p w:rsidR="00000000" w:rsidDel="00000000" w:rsidP="00000000" w:rsidRDefault="00000000" w:rsidRPr="00000000" w14:paraId="00000024">
            <w:pPr>
              <w:widowControl w:val="0"/>
              <w:tabs>
                <w:tab w:val="left" w:pos="720"/>
              </w:tabs>
              <w:spacing w:line="240" w:lineRule="auto"/>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25">
            <w:pPr>
              <w:widowControl w:val="0"/>
              <w:numPr>
                <w:ilvl w:val="0"/>
                <w:numId w:val="4"/>
              </w:numPr>
              <w:tabs>
                <w:tab w:val="left" w:pos="720"/>
              </w:tabs>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Final Exam (25% of final grade): </w:t>
            </w:r>
            <w:r w:rsidDel="00000000" w:rsidR="00000000" w:rsidRPr="00000000">
              <w:rPr>
                <w:rFonts w:ascii="Calibri" w:cs="Calibri" w:eastAsia="Calibri" w:hAnsi="Calibri"/>
                <w:sz w:val="24"/>
                <w:szCs w:val="24"/>
                <w:rtl w:val="0"/>
              </w:rPr>
              <w:t xml:space="preserve">The final exam will be held on </w:t>
            </w:r>
            <w:r w:rsidDel="00000000" w:rsidR="00000000" w:rsidRPr="00000000">
              <w:rPr>
                <w:rFonts w:ascii="Calibri" w:cs="Calibri" w:eastAsia="Calibri" w:hAnsi="Calibri"/>
                <w:b w:val="1"/>
                <w:sz w:val="24"/>
                <w:szCs w:val="24"/>
                <w:u w:val="single"/>
                <w:rtl w:val="0"/>
              </w:rPr>
              <w:t xml:space="preserve">Tuesday of Finals Week from 12:30 to 2:20</w:t>
            </w:r>
            <w:r w:rsidDel="00000000" w:rsidR="00000000" w:rsidRPr="00000000">
              <w:rPr>
                <w:rFonts w:ascii="Calibri" w:cs="Calibri" w:eastAsia="Calibri" w:hAnsi="Calibri"/>
                <w:sz w:val="24"/>
                <w:szCs w:val="24"/>
                <w:rtl w:val="0"/>
              </w:rPr>
              <w:t xml:space="preserve">. Details on the final exam will be discussed after midterm.</w:t>
            </w:r>
            <w:r w:rsidDel="00000000" w:rsidR="00000000" w:rsidRPr="00000000">
              <w:rPr>
                <w:rtl w:val="0"/>
              </w:rPr>
            </w:r>
          </w:p>
        </w:tc>
      </w:tr>
    </w:tbl>
    <w:p w:rsidR="00000000" w:rsidDel="00000000" w:rsidP="00000000" w:rsidRDefault="00000000" w:rsidRPr="00000000" w14:paraId="00000026">
      <w:pPr>
        <w:widowControl w:val="0"/>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27">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u w:val="single"/>
          <w:rtl w:val="0"/>
        </w:rPr>
        <w:t xml:space="preserve">GRADING</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You can earn up to </w:t>
      </w:r>
      <w:r w:rsidDel="00000000" w:rsidR="00000000" w:rsidRPr="00000000">
        <w:rPr>
          <w:rFonts w:ascii="Calibri" w:cs="Calibri" w:eastAsia="Calibri" w:hAnsi="Calibri"/>
          <w:b w:val="1"/>
          <w:sz w:val="28"/>
          <w:szCs w:val="28"/>
          <w:rtl w:val="0"/>
        </w:rPr>
        <w:t xml:space="preserve">500 points</w:t>
      </w:r>
      <w:r w:rsidDel="00000000" w:rsidR="00000000" w:rsidRPr="00000000">
        <w:rPr>
          <w:rFonts w:ascii="Calibri" w:cs="Calibri" w:eastAsia="Calibri" w:hAnsi="Calibri"/>
          <w:sz w:val="28"/>
          <w:szCs w:val="28"/>
          <w:rtl w:val="0"/>
        </w:rPr>
        <w:t xml:space="preserve"> in this course: </w:t>
      </w:r>
    </w:p>
    <w:tbl>
      <w:tblPr>
        <w:tblStyle w:val="Table3"/>
        <w:tblW w:w="111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30"/>
        <w:gridCol w:w="2925"/>
        <w:gridCol w:w="3060"/>
        <w:tblGridChange w:id="0">
          <w:tblGrid>
            <w:gridCol w:w="5130"/>
            <w:gridCol w:w="2925"/>
            <w:gridCol w:w="3060"/>
          </w:tblGrid>
        </w:tblGridChange>
      </w:tblGrid>
      <w:tr>
        <w:trPr>
          <w:trHeight w:val="260" w:hRule="atLeast"/>
        </w:trPr>
        <w:tc>
          <w:tcPr>
            <w:shd w:fill="efefef"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ASSIGNMENTS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POINTS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OF FINAL GRADE</w:t>
            </w:r>
          </w:p>
        </w:tc>
      </w:tr>
      <w:tr>
        <w:trPr>
          <w:trHeight w:val="220" w:hRule="atLeast"/>
        </w:trPr>
        <w:tc>
          <w:tcPr>
            <w:shd w:fill="efefef" w:val="clear"/>
            <w:tcMar>
              <w:top w:w="100.0" w:type="dxa"/>
              <w:left w:w="100.0" w:type="dxa"/>
              <w:bottom w:w="100.0" w:type="dxa"/>
              <w:right w:w="100.0" w:type="dxa"/>
            </w:tcMar>
            <w:vAlign w:val="top"/>
          </w:tcPr>
          <w:p w:rsidR="00000000" w:rsidDel="00000000" w:rsidP="00000000" w:rsidRDefault="00000000" w:rsidRPr="00000000" w14:paraId="0000002B">
            <w:pPr>
              <w:widowControl w:val="0"/>
              <w:tabs>
                <w:tab w:val="left" w:pos="720"/>
              </w:tabs>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Various In-Class and Out-of-Class Assignments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w:t>
            </w:r>
          </w:p>
        </w:tc>
      </w:tr>
      <w:tr>
        <w:trPr>
          <w:trHeight w:val="220" w:hRule="atLeast"/>
        </w:trPr>
        <w:tc>
          <w:tcPr>
            <w:shd w:fill="efefef"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Midterm Exam</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24"/>
                <w:szCs w:val="24"/>
                <w:rtl w:val="0"/>
              </w:rPr>
              <w:t xml:space="preserve">125</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w:t>
            </w:r>
          </w:p>
        </w:tc>
      </w:tr>
      <w:tr>
        <w:trPr>
          <w:trHeight w:val="220" w:hRule="atLeast"/>
        </w:trPr>
        <w:tc>
          <w:tcPr>
            <w:shd w:fill="efefef"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Scene Analysis Essay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w:t>
            </w:r>
          </w:p>
        </w:tc>
      </w:tr>
      <w:tr>
        <w:trPr>
          <w:trHeight w:val="220" w:hRule="atLeast"/>
        </w:trPr>
        <w:tc>
          <w:tcPr>
            <w:shd w:fill="efefef"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 Exam</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POINT TOTAL</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500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100%</w:t>
            </w:r>
          </w:p>
        </w:tc>
      </w:tr>
    </w:tbl>
    <w:p w:rsidR="00000000" w:rsidDel="00000000" w:rsidP="00000000" w:rsidRDefault="00000000" w:rsidRPr="00000000" w14:paraId="0000003A">
      <w:pPr>
        <w:widowControl w:val="0"/>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3B">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Your final grade will be determined by the following point breakdown: </w:t>
      </w:r>
      <w:r w:rsidDel="00000000" w:rsidR="00000000" w:rsidRPr="00000000">
        <w:rPr>
          <w:rtl w:val="0"/>
        </w:rPr>
      </w:r>
    </w:p>
    <w:tbl>
      <w:tblPr>
        <w:tblStyle w:val="Table4"/>
        <w:tblW w:w="111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0"/>
        <w:gridCol w:w="4305"/>
        <w:gridCol w:w="5700"/>
        <w:tblGridChange w:id="0">
          <w:tblGrid>
            <w:gridCol w:w="1110"/>
            <w:gridCol w:w="4305"/>
            <w:gridCol w:w="570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GRADE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 POINTS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500 to 448 points (89.6% and up)</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Passing work that is </w:t>
            </w:r>
            <w:r w:rsidDel="00000000" w:rsidR="00000000" w:rsidRPr="00000000">
              <w:rPr>
                <w:rFonts w:ascii="Calibri" w:cs="Calibri" w:eastAsia="Calibri" w:hAnsi="Calibri"/>
                <w:sz w:val="24"/>
                <w:szCs w:val="24"/>
                <w:u w:val="single"/>
                <w:rtl w:val="0"/>
              </w:rPr>
              <w:t xml:space="preserve">excellent</w:t>
            </w: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447 to 398 points (89.4% to 79.6%)</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Passing work that is </w:t>
            </w:r>
            <w:r w:rsidDel="00000000" w:rsidR="00000000" w:rsidRPr="00000000">
              <w:rPr>
                <w:rFonts w:ascii="Calibri" w:cs="Calibri" w:eastAsia="Calibri" w:hAnsi="Calibri"/>
                <w:sz w:val="24"/>
                <w:szCs w:val="24"/>
                <w:u w:val="single"/>
                <w:rtl w:val="0"/>
              </w:rPr>
              <w:t xml:space="preserve">good</w:t>
            </w: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397 to 348 points (79.4% to 69.6%)</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Passing work that is </w:t>
            </w:r>
            <w:r w:rsidDel="00000000" w:rsidR="00000000" w:rsidRPr="00000000">
              <w:rPr>
                <w:rFonts w:ascii="Calibri" w:cs="Calibri" w:eastAsia="Calibri" w:hAnsi="Calibri"/>
                <w:sz w:val="24"/>
                <w:szCs w:val="24"/>
                <w:u w:val="single"/>
                <w:rtl w:val="0"/>
              </w:rPr>
              <w:t xml:space="preserve">average</w:t>
            </w: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347 to 298 points (69.4% to 59.6%)</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Non-passing work that is </w:t>
            </w:r>
            <w:r w:rsidDel="00000000" w:rsidR="00000000" w:rsidRPr="00000000">
              <w:rPr>
                <w:rFonts w:ascii="Calibri" w:cs="Calibri" w:eastAsia="Calibri" w:hAnsi="Calibri"/>
                <w:sz w:val="24"/>
                <w:szCs w:val="24"/>
                <w:u w:val="single"/>
                <w:rtl w:val="0"/>
              </w:rPr>
              <w:t xml:space="preserve">below average</w:t>
            </w: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297 and below (59.4% and below)</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Non-passing work that is </w:t>
            </w:r>
            <w:r w:rsidDel="00000000" w:rsidR="00000000" w:rsidRPr="00000000">
              <w:rPr>
                <w:rFonts w:ascii="Calibri" w:cs="Calibri" w:eastAsia="Calibri" w:hAnsi="Calibri"/>
                <w:sz w:val="24"/>
                <w:szCs w:val="24"/>
                <w:u w:val="single"/>
                <w:rtl w:val="0"/>
              </w:rPr>
              <w:t xml:space="preserve">fundamentally lacking</w:t>
            </w:r>
            <w:r w:rsidDel="00000000" w:rsidR="00000000" w:rsidRPr="00000000">
              <w:rPr>
                <w:rtl w:val="0"/>
              </w:rPr>
            </w:r>
          </w:p>
        </w:tc>
      </w:tr>
    </w:tbl>
    <w:p w:rsidR="00000000" w:rsidDel="00000000" w:rsidP="00000000" w:rsidRDefault="00000000" w:rsidRPr="00000000" w14:paraId="0000004E">
      <w:pPr>
        <w:widowControl w:val="0"/>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4F">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b w:val="1"/>
          <w:sz w:val="26"/>
          <w:szCs w:val="26"/>
          <w:u w:val="single"/>
          <w:rtl w:val="0"/>
        </w:rPr>
        <w:t xml:space="preserve">IMPORTANT COUR</w:t>
      </w:r>
      <w:r w:rsidDel="00000000" w:rsidR="00000000" w:rsidRPr="00000000">
        <w:rPr>
          <w:rFonts w:ascii="Calibri" w:cs="Calibri" w:eastAsia="Calibri" w:hAnsi="Calibri"/>
          <w:b w:val="1"/>
          <w:sz w:val="26"/>
          <w:szCs w:val="26"/>
          <w:u w:val="single"/>
          <w:rtl w:val="0"/>
        </w:rPr>
        <w:t xml:space="preserve">SE POLICIES</w:t>
      </w:r>
      <w:r w:rsidDel="00000000" w:rsidR="00000000" w:rsidRPr="00000000">
        <w:rPr>
          <w:rFonts w:ascii="Calibri" w:cs="Calibri" w:eastAsia="Calibri" w:hAnsi="Calibri"/>
          <w:b w:val="1"/>
          <w:sz w:val="26"/>
          <w:szCs w:val="26"/>
          <w:u w:val="single"/>
          <w:rtl w:val="0"/>
        </w:rPr>
        <w:t xml:space="preserve"> </w:t>
      </w:r>
      <w:r w:rsidDel="00000000" w:rsidR="00000000" w:rsidRPr="00000000">
        <w:rPr>
          <w:rFonts w:ascii="Calibri" w:cs="Calibri" w:eastAsia="Calibri" w:hAnsi="Calibri"/>
          <w:b w:val="1"/>
          <w:sz w:val="26"/>
          <w:szCs w:val="26"/>
          <w:u w:val="single"/>
          <w:rtl w:val="0"/>
        </w:rPr>
        <w:t xml:space="preserve">AND CAMPUS RESOURCES</w:t>
      </w:r>
      <w:r w:rsidDel="00000000" w:rsidR="00000000" w:rsidRPr="00000000">
        <w:rPr>
          <w:rFonts w:ascii="Calibri" w:cs="Calibri" w:eastAsia="Calibri" w:hAnsi="Calibri"/>
          <w:b w:val="1"/>
          <w:sz w:val="26"/>
          <w:szCs w:val="26"/>
          <w:rtl w:val="0"/>
        </w:rPr>
        <w:t xml:space="preserve">:</w:t>
      </w:r>
      <w:r w:rsidDel="00000000" w:rsidR="00000000" w:rsidRPr="00000000">
        <w:rPr>
          <w:rtl w:val="0"/>
        </w:rPr>
      </w:r>
    </w:p>
    <w:p w:rsidR="00000000" w:rsidDel="00000000" w:rsidP="00000000" w:rsidRDefault="00000000" w:rsidRPr="00000000" w14:paraId="00000050">
      <w:pPr>
        <w:widowControl w:val="0"/>
        <w:numPr>
          <w:ilvl w:val="0"/>
          <w:numId w:val="8"/>
        </w:numP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No-Show Policy: </w:t>
      </w:r>
      <w:r w:rsidDel="00000000" w:rsidR="00000000" w:rsidRPr="00000000">
        <w:rPr>
          <w:rFonts w:ascii="Calibri" w:cs="Calibri" w:eastAsia="Calibri" w:hAnsi="Calibri"/>
          <w:sz w:val="26"/>
          <w:szCs w:val="26"/>
          <w:rtl w:val="0"/>
        </w:rPr>
        <w:t xml:space="preserve">Unless prior arrangements have been made with me, students not attending the first two class sessions will be dropped from the course and not reinstated.</w:t>
      </w:r>
      <w:r w:rsidDel="00000000" w:rsidR="00000000" w:rsidRPr="00000000">
        <w:rPr>
          <w:rtl w:val="0"/>
        </w:rPr>
      </w:r>
    </w:p>
    <w:p w:rsidR="00000000" w:rsidDel="00000000" w:rsidP="00000000" w:rsidRDefault="00000000" w:rsidRPr="00000000" w14:paraId="00000051">
      <w:pPr>
        <w:widowControl w:val="0"/>
        <w:spacing w:line="240" w:lineRule="auto"/>
        <w:ind w:left="0" w:firstLine="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52">
      <w:pPr>
        <w:widowControl w:val="0"/>
        <w:numPr>
          <w:ilvl w:val="0"/>
          <w:numId w:val="5"/>
        </w:numP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Attendance Policy:</w:t>
      </w:r>
      <w:r w:rsidDel="00000000" w:rsidR="00000000" w:rsidRPr="00000000">
        <w:rPr>
          <w:rFonts w:ascii="Calibri" w:cs="Calibri" w:eastAsia="Calibri" w:hAnsi="Calibri"/>
          <w:sz w:val="26"/>
          <w:szCs w:val="26"/>
          <w:rtl w:val="0"/>
        </w:rPr>
        <w:t xml:space="preserve"> Missing class means missing valuable instruction time. In short, you give yourself the best chance to do well by attending every class. In-class graded activities cannot be made up if you are not present. Likewise, for out-of-class assignm</w:t>
      </w:r>
      <w:r w:rsidDel="00000000" w:rsidR="00000000" w:rsidRPr="00000000">
        <w:rPr>
          <w:rFonts w:ascii="Calibri" w:cs="Calibri" w:eastAsia="Calibri" w:hAnsi="Calibri"/>
          <w:sz w:val="26"/>
          <w:szCs w:val="26"/>
          <w:rtl w:val="0"/>
        </w:rPr>
        <w:t xml:space="preserve">ents, an absence is not an excuse for missing a due date. If you must miss a class, it’s wise to contact me </w:t>
      </w:r>
      <w:r w:rsidDel="00000000" w:rsidR="00000000" w:rsidRPr="00000000">
        <w:rPr>
          <w:rFonts w:ascii="Calibri" w:cs="Calibri" w:eastAsia="Calibri" w:hAnsi="Calibri"/>
          <w:sz w:val="26"/>
          <w:szCs w:val="26"/>
          <w:rtl w:val="0"/>
        </w:rPr>
        <w:t xml:space="preserve">as soon as possible. </w:t>
      </w:r>
      <w:r w:rsidDel="00000000" w:rsidR="00000000" w:rsidRPr="00000000">
        <w:rPr>
          <w:rFonts w:ascii="Calibri" w:cs="Calibri" w:eastAsia="Calibri" w:hAnsi="Calibri"/>
          <w:b w:val="1"/>
          <w:sz w:val="26"/>
          <w:szCs w:val="26"/>
          <w:rtl w:val="0"/>
        </w:rPr>
        <w:t xml:space="preserve">I reserve the right to deduct 25 points from your final point total for each absence beyond 2.</w:t>
      </w:r>
      <w:r w:rsidDel="00000000" w:rsidR="00000000" w:rsidRPr="00000000">
        <w:rPr>
          <w:rtl w:val="0"/>
        </w:rPr>
      </w:r>
    </w:p>
    <w:p w:rsidR="00000000" w:rsidDel="00000000" w:rsidP="00000000" w:rsidRDefault="00000000" w:rsidRPr="00000000" w14:paraId="00000053">
      <w:pPr>
        <w:widowControl w:val="0"/>
        <w:spacing w:line="240" w:lineRule="auto"/>
        <w:ind w:left="72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4">
      <w:pPr>
        <w:widowControl w:val="0"/>
        <w:numPr>
          <w:ilvl w:val="0"/>
          <w:numId w:val="5"/>
        </w:numP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Electronic Devices in the Classroom:</w:t>
      </w:r>
      <w:r w:rsidDel="00000000" w:rsidR="00000000" w:rsidRPr="00000000">
        <w:rPr>
          <w:rFonts w:ascii="Calibri" w:cs="Calibri" w:eastAsia="Calibri" w:hAnsi="Calibri"/>
          <w:sz w:val="26"/>
          <w:szCs w:val="26"/>
          <w:rtl w:val="0"/>
        </w:rPr>
        <w:t xml:space="preserve"> Most of us are attached to our phones, but human beings have survived without them for tens of thousands of years; I’m confident that you can survive without yours for our two weekly class periods. Please silence your phone and put it in your pocket or bag--not in your lap, not face down on your desk. Using your phone in class distracts yourself and others, including me. I also strongly prefer that students do not use laptops or tablets in the class unless instructed to, but if you feel that you must, please talk to me before doing so. </w:t>
      </w:r>
    </w:p>
    <w:p w:rsidR="00000000" w:rsidDel="00000000" w:rsidP="00000000" w:rsidRDefault="00000000" w:rsidRPr="00000000" w14:paraId="00000055">
      <w:pPr>
        <w:widowControl w:val="0"/>
        <w:spacing w:line="240" w:lineRule="auto"/>
        <w:ind w:left="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6">
      <w:pPr>
        <w:widowControl w:val="0"/>
        <w:numPr>
          <w:ilvl w:val="0"/>
          <w:numId w:val="5"/>
        </w:numP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Plagiarism and Academic Integrity: </w:t>
      </w:r>
      <w:r w:rsidDel="00000000" w:rsidR="00000000" w:rsidRPr="00000000">
        <w:rPr>
          <w:rFonts w:ascii="Calibri" w:cs="Calibri" w:eastAsia="Calibri" w:hAnsi="Calibri"/>
          <w:sz w:val="26"/>
          <w:szCs w:val="26"/>
          <w:rtl w:val="0"/>
        </w:rPr>
        <w:t xml:space="preserve">Presenting someone else’s ideas in writing as if they are your own is plagiarism, and it is a serious academic offense. </w:t>
      </w:r>
      <w:r w:rsidDel="00000000" w:rsidR="00000000" w:rsidRPr="00000000">
        <w:rPr>
          <w:rFonts w:ascii="Calibri" w:cs="Calibri" w:eastAsia="Calibri" w:hAnsi="Calibri"/>
          <w:b w:val="1"/>
          <w:sz w:val="26"/>
          <w:szCs w:val="26"/>
          <w:rtl w:val="0"/>
        </w:rPr>
        <w:t xml:space="preserve">Any plagiarized elements in your writing will result in, at minimum, a zero for the assignment and, at maximum, automatic course failure.</w:t>
      </w:r>
      <w:r w:rsidDel="00000000" w:rsidR="00000000" w:rsidRPr="00000000">
        <w:rPr>
          <w:rFonts w:ascii="Calibri" w:cs="Calibri" w:eastAsia="Calibri" w:hAnsi="Calibri"/>
          <w:sz w:val="26"/>
          <w:szCs w:val="26"/>
          <w:rtl w:val="0"/>
        </w:rPr>
        <w:t xml:space="preserve"> If you ever borrow information from an outside source to put in an essay, you must cite it properly. If you’re not sure how to do this, please ask me for help </w:t>
      </w:r>
      <w:r w:rsidDel="00000000" w:rsidR="00000000" w:rsidRPr="00000000">
        <w:rPr>
          <w:rFonts w:ascii="Calibri" w:cs="Calibri" w:eastAsia="Calibri" w:hAnsi="Calibri"/>
          <w:sz w:val="26"/>
          <w:szCs w:val="26"/>
          <w:u w:val="single"/>
          <w:rtl w:val="0"/>
        </w:rPr>
        <w:t xml:space="preserve">before</w:t>
      </w:r>
      <w:r w:rsidDel="00000000" w:rsidR="00000000" w:rsidRPr="00000000">
        <w:rPr>
          <w:rFonts w:ascii="Calibri" w:cs="Calibri" w:eastAsia="Calibri" w:hAnsi="Calibri"/>
          <w:sz w:val="26"/>
          <w:szCs w:val="26"/>
          <w:rtl w:val="0"/>
        </w:rPr>
        <w:t xml:space="preserve"> submitting your paper. Once you submit a paper, the policy mentioned above will be enforced. </w:t>
      </w:r>
    </w:p>
    <w:p w:rsidR="00000000" w:rsidDel="00000000" w:rsidP="00000000" w:rsidRDefault="00000000" w:rsidRPr="00000000" w14:paraId="00000057">
      <w:pPr>
        <w:widowControl w:val="0"/>
        <w:spacing w:line="240" w:lineRule="auto"/>
        <w:ind w:left="720" w:firstLine="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58">
      <w:pPr>
        <w:widowControl w:val="0"/>
        <w:numPr>
          <w:ilvl w:val="0"/>
          <w:numId w:val="5"/>
        </w:numP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Policy on Late Work: </w:t>
      </w:r>
      <w:r w:rsidDel="00000000" w:rsidR="00000000" w:rsidRPr="00000000">
        <w:rPr>
          <w:rFonts w:ascii="Calibri" w:cs="Calibri" w:eastAsia="Calibri" w:hAnsi="Calibri"/>
          <w:sz w:val="26"/>
          <w:szCs w:val="26"/>
          <w:rtl w:val="0"/>
        </w:rPr>
        <w:t xml:space="preserve">Policies for late work will be included with assignment instructions.</w:t>
      </w:r>
      <w:r w:rsidDel="00000000" w:rsidR="00000000" w:rsidRPr="00000000">
        <w:rPr>
          <w:rtl w:val="0"/>
        </w:rPr>
      </w:r>
    </w:p>
    <w:p w:rsidR="00000000" w:rsidDel="00000000" w:rsidP="00000000" w:rsidRDefault="00000000" w:rsidRPr="00000000" w14:paraId="00000059">
      <w:pPr>
        <w:widowControl w:val="0"/>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5A">
      <w:pPr>
        <w:widowControl w:val="0"/>
        <w:numPr>
          <w:ilvl w:val="0"/>
          <w:numId w:val="7"/>
        </w:numP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Office Hours: </w:t>
      </w:r>
      <w:r w:rsidDel="00000000" w:rsidR="00000000" w:rsidRPr="00000000">
        <w:rPr>
          <w:rFonts w:ascii="Calibri" w:cs="Calibri" w:eastAsia="Calibri" w:hAnsi="Calibri"/>
          <w:sz w:val="26"/>
          <w:szCs w:val="26"/>
          <w:rtl w:val="0"/>
        </w:rPr>
        <w:t xml:space="preserve">Feel free to visit me during my office hours (listed at the top of this syllabus) to discuss any questions or concerns you have. It’s best to schedule a time in advance, but I won’t mind if you stop by unannounced.</w:t>
      </w:r>
      <w:r w:rsidDel="00000000" w:rsidR="00000000" w:rsidRPr="00000000">
        <w:rPr>
          <w:rtl w:val="0"/>
        </w:rPr>
      </w:r>
    </w:p>
    <w:p w:rsidR="00000000" w:rsidDel="00000000" w:rsidP="00000000" w:rsidRDefault="00000000" w:rsidRPr="00000000" w14:paraId="0000005B">
      <w:pPr>
        <w:widowControl w:val="0"/>
        <w:spacing w:line="240" w:lineRule="auto"/>
        <w:ind w:left="0" w:firstLine="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5C">
      <w:pPr>
        <w:widowControl w:val="0"/>
        <w:numPr>
          <w:ilvl w:val="0"/>
          <w:numId w:val="1"/>
        </w:numP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LBCC Student Email:</w:t>
      </w:r>
      <w:r w:rsidDel="00000000" w:rsidR="00000000" w:rsidRPr="00000000">
        <w:rPr>
          <w:rFonts w:ascii="Calibri" w:cs="Calibri" w:eastAsia="Calibri" w:hAnsi="Calibri"/>
          <w:sz w:val="26"/>
          <w:szCs w:val="26"/>
          <w:rtl w:val="0"/>
        </w:rPr>
        <w:t xml:space="preserve"> Please make sure that you check your student email regularly throughout the term. Should I need to contact you, I will be emailing your student account. You can find information about accessing your LBCC email here: </w:t>
      </w:r>
      <w:hyperlink r:id="rId11">
        <w:r w:rsidDel="00000000" w:rsidR="00000000" w:rsidRPr="00000000">
          <w:rPr>
            <w:rFonts w:ascii="Calibri" w:cs="Calibri" w:eastAsia="Calibri" w:hAnsi="Calibri"/>
            <w:sz w:val="26"/>
            <w:szCs w:val="26"/>
            <w:u w:val="single"/>
            <w:rtl w:val="0"/>
          </w:rPr>
          <w:t xml:space="preserve">http://www.linnbenton.edu/roadrunner-mail</w:t>
        </w:r>
      </w:hyperlink>
      <w:r w:rsidDel="00000000" w:rsidR="00000000" w:rsidRPr="00000000">
        <w:rPr>
          <w:rtl w:val="0"/>
        </w:rPr>
      </w:r>
    </w:p>
    <w:p w:rsidR="00000000" w:rsidDel="00000000" w:rsidP="00000000" w:rsidRDefault="00000000" w:rsidRPr="00000000" w14:paraId="0000005D">
      <w:pPr>
        <w:widowControl w:val="0"/>
        <w:spacing w:line="240" w:lineRule="auto"/>
        <w:ind w:left="720" w:firstLine="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5E">
      <w:pPr>
        <w:widowControl w:val="0"/>
        <w:numPr>
          <w:ilvl w:val="0"/>
          <w:numId w:val="1"/>
        </w:numP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The LBCC Writing Center: </w:t>
      </w:r>
      <w:r w:rsidDel="00000000" w:rsidR="00000000" w:rsidRPr="00000000">
        <w:rPr>
          <w:rFonts w:ascii="Calibri" w:cs="Calibri" w:eastAsia="Calibri" w:hAnsi="Calibri"/>
          <w:sz w:val="26"/>
          <w:szCs w:val="26"/>
          <w:rtl w:val="0"/>
        </w:rPr>
        <w:t xml:space="preserve">The LBCC Writing Center (WH-200) is a fantastic free resource for students. Get more info about the WC here: </w:t>
      </w:r>
      <w:hyperlink r:id="rId12">
        <w:r w:rsidDel="00000000" w:rsidR="00000000" w:rsidRPr="00000000">
          <w:rPr>
            <w:rFonts w:ascii="Calibri" w:cs="Calibri" w:eastAsia="Calibri" w:hAnsi="Calibri"/>
            <w:sz w:val="26"/>
            <w:szCs w:val="26"/>
            <w:u w:val="single"/>
            <w:rtl w:val="0"/>
          </w:rPr>
          <w:t xml:space="preserve">http://www.linnbenton.edu/learning-center/writing-center</w:t>
        </w:r>
      </w:hyperlink>
      <w:r w:rsidDel="00000000" w:rsidR="00000000" w:rsidRPr="00000000">
        <w:rPr>
          <w:rtl w:val="0"/>
        </w:rPr>
      </w:r>
    </w:p>
    <w:p w:rsidR="00000000" w:rsidDel="00000000" w:rsidP="00000000" w:rsidRDefault="00000000" w:rsidRPr="00000000" w14:paraId="0000005F">
      <w:pPr>
        <w:widowControl w:val="0"/>
        <w:spacing w:line="240" w:lineRule="auto"/>
        <w:rPr>
          <w:rFonts w:ascii="Calibri" w:cs="Calibri" w:eastAsia="Calibri" w:hAnsi="Calibri"/>
          <w:sz w:val="26"/>
          <w:szCs w:val="26"/>
          <w:u w:val="single"/>
        </w:rPr>
      </w:pPr>
      <w:r w:rsidDel="00000000" w:rsidR="00000000" w:rsidRPr="00000000">
        <w:rPr>
          <w:rtl w:val="0"/>
        </w:rPr>
      </w:r>
    </w:p>
    <w:p w:rsidR="00000000" w:rsidDel="00000000" w:rsidP="00000000" w:rsidRDefault="00000000" w:rsidRPr="00000000" w14:paraId="00000060">
      <w:pPr>
        <w:widowControl w:val="0"/>
        <w:numPr>
          <w:ilvl w:val="0"/>
          <w:numId w:val="1"/>
        </w:numP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The LBCC Library: </w:t>
      </w:r>
      <w:r w:rsidDel="00000000" w:rsidR="00000000" w:rsidRPr="00000000">
        <w:rPr>
          <w:rFonts w:ascii="Calibri" w:cs="Calibri" w:eastAsia="Calibri" w:hAnsi="Calibri"/>
          <w:sz w:val="26"/>
          <w:szCs w:val="26"/>
          <w:rtl w:val="0"/>
        </w:rPr>
        <w:t xml:space="preserve">The LBCC library is located on the first floor of Willamette Hall. Get more information here: </w:t>
      </w:r>
      <w:hyperlink r:id="rId13">
        <w:r w:rsidDel="00000000" w:rsidR="00000000" w:rsidRPr="00000000">
          <w:rPr>
            <w:rFonts w:ascii="Calibri" w:cs="Calibri" w:eastAsia="Calibri" w:hAnsi="Calibri"/>
            <w:sz w:val="26"/>
            <w:szCs w:val="26"/>
            <w:u w:val="single"/>
            <w:rtl w:val="0"/>
          </w:rPr>
          <w:t xml:space="preserve">http://library.linnbenton.edu/home</w:t>
        </w:r>
      </w:hyperlink>
      <w:r w:rsidDel="00000000" w:rsidR="00000000" w:rsidRPr="00000000">
        <w:rPr>
          <w:rtl w:val="0"/>
        </w:rPr>
      </w:r>
    </w:p>
    <w:p w:rsidR="00000000" w:rsidDel="00000000" w:rsidP="00000000" w:rsidRDefault="00000000" w:rsidRPr="00000000" w14:paraId="00000061">
      <w:pPr>
        <w:widowControl w:val="0"/>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2">
      <w:pPr>
        <w:widowControl w:val="0"/>
        <w:numPr>
          <w:ilvl w:val="0"/>
          <w:numId w:val="9"/>
        </w:numP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Center for Accessibility Resources (CFAR): </w:t>
      </w:r>
      <w:r w:rsidDel="00000000" w:rsidR="00000000" w:rsidRPr="00000000">
        <w:rPr>
          <w:rFonts w:ascii="Calibri" w:cs="Calibri" w:eastAsia="Calibri" w:hAnsi="Calibri"/>
          <w:sz w:val="26"/>
          <w:szCs w:val="26"/>
          <w:rtl w:val="0"/>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go to </w:t>
      </w:r>
      <w:hyperlink r:id="rId14">
        <w:r w:rsidDel="00000000" w:rsidR="00000000" w:rsidRPr="00000000">
          <w:rPr>
            <w:rFonts w:ascii="Calibri" w:cs="Calibri" w:eastAsia="Calibri" w:hAnsi="Calibri"/>
            <w:sz w:val="26"/>
            <w:szCs w:val="26"/>
            <w:u w:val="single"/>
            <w:rtl w:val="0"/>
          </w:rPr>
          <w:t xml:space="preserve">http://linnbenton.edu/cfar</w:t>
        </w:r>
      </w:hyperlink>
      <w:r w:rsidDel="00000000" w:rsidR="00000000" w:rsidRPr="00000000">
        <w:rPr>
          <w:rFonts w:ascii="Calibri" w:cs="Calibri" w:eastAsia="Calibri" w:hAnsi="Calibri"/>
          <w:sz w:val="26"/>
          <w:szCs w:val="26"/>
          <w:rtl w:val="0"/>
        </w:rPr>
        <w:t xml:space="preserve"> for steps on how to apply for services or call 541-917-4789.</w:t>
      </w:r>
      <w:r w:rsidDel="00000000" w:rsidR="00000000" w:rsidRPr="00000000">
        <w:rPr>
          <w:rtl w:val="0"/>
        </w:rPr>
      </w:r>
    </w:p>
    <w:p w:rsidR="00000000" w:rsidDel="00000000" w:rsidP="00000000" w:rsidRDefault="00000000" w:rsidRPr="00000000" w14:paraId="00000063">
      <w:pPr>
        <w:widowControl w:val="0"/>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4">
      <w:pPr>
        <w:widowControl w:val="0"/>
        <w:numPr>
          <w:ilvl w:val="0"/>
          <w:numId w:val="1"/>
        </w:numP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Non-Discrimination Policy:</w:t>
      </w:r>
      <w:r w:rsidDel="00000000" w:rsidR="00000000" w:rsidRPr="00000000">
        <w:rPr>
          <w:rFonts w:ascii="Calibri" w:cs="Calibri" w:eastAsia="Calibri" w:hAnsi="Calibri"/>
          <w:sz w:val="26"/>
          <w:szCs w:val="26"/>
          <w:rtl w:val="0"/>
        </w:rPr>
        <w:t xml:space="preserve"> Everyone in the LBCC community has the right to think, learn, and work together in an environment of respect, tolerance, and goodwill, and we will honor that right in our classroom.</w:t>
      </w:r>
    </w:p>
    <w:p w:rsidR="00000000" w:rsidDel="00000000" w:rsidP="00000000" w:rsidRDefault="00000000" w:rsidRPr="00000000" w14:paraId="00000065">
      <w:pPr>
        <w:widowControl w:val="0"/>
        <w:spacing w:line="240" w:lineRule="auto"/>
        <w:ind w:left="72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6">
      <w:pPr>
        <w:widowControl w:val="0"/>
        <w:numPr>
          <w:ilvl w:val="0"/>
          <w:numId w:val="3"/>
        </w:numP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Basic Needs:</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color w:val="222222"/>
          <w:sz w:val="26"/>
          <w:szCs w:val="26"/>
          <w:highlight w:val="white"/>
          <w:rtl w:val="0"/>
        </w:rP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w:t>
      </w:r>
      <w:r w:rsidDel="00000000" w:rsidR="00000000" w:rsidRPr="00000000">
        <w:rPr>
          <w:rFonts w:ascii="Calibri" w:cs="Calibri" w:eastAsia="Calibri" w:hAnsi="Calibri"/>
          <w:color w:val="0563c1"/>
          <w:sz w:val="26"/>
          <w:szCs w:val="26"/>
          <w:highlight w:val="white"/>
          <w:rtl w:val="0"/>
        </w:rPr>
        <w:t xml:space="preserve">resources@linnbenton.edu</w:t>
      </w:r>
      <w:r w:rsidDel="00000000" w:rsidR="00000000" w:rsidRPr="00000000">
        <w:rPr>
          <w:rFonts w:ascii="Calibri" w:cs="Calibri" w:eastAsia="Calibri" w:hAnsi="Calibri"/>
          <w:color w:val="222222"/>
          <w:sz w:val="26"/>
          <w:szCs w:val="26"/>
          <w:highlight w:val="white"/>
          <w:rtl w:val="0"/>
        </w:rPr>
        <w:t xml:space="preserve"> or </w:t>
      </w:r>
      <w:hyperlink r:id="rId15">
        <w:r w:rsidDel="00000000" w:rsidR="00000000" w:rsidRPr="00000000">
          <w:rPr>
            <w:rFonts w:ascii="Calibri" w:cs="Calibri" w:eastAsia="Calibri" w:hAnsi="Calibri"/>
            <w:color w:val="0563c1"/>
            <w:sz w:val="26"/>
            <w:szCs w:val="26"/>
            <w:highlight w:val="white"/>
            <w:u w:val="single"/>
            <w:rtl w:val="0"/>
          </w:rPr>
          <w:t xml:space="preserve">www.linnbenton.edu/RRC</w:t>
        </w:r>
      </w:hyperlink>
      <w:r w:rsidDel="00000000" w:rsidR="00000000" w:rsidRPr="00000000">
        <w:rPr>
          <w:rFonts w:ascii="Calibri" w:cs="Calibri" w:eastAsia="Calibri" w:hAnsi="Calibri"/>
          <w:color w:val="222222"/>
          <w:sz w:val="26"/>
          <w:szCs w:val="26"/>
          <w:highlight w:val="white"/>
          <w:rtl w:val="0"/>
        </w:rPr>
        <w:t xml:space="preserve"> . I am also happy to put you in touch with them.</w:t>
      </w:r>
      <w:r w:rsidDel="00000000" w:rsidR="00000000" w:rsidRPr="00000000">
        <w:rPr>
          <w:rtl w:val="0"/>
        </w:rPr>
      </w:r>
    </w:p>
    <w:p w:rsidR="00000000" w:rsidDel="00000000" w:rsidP="00000000" w:rsidRDefault="00000000" w:rsidRPr="00000000" w14:paraId="00000067">
      <w:pPr>
        <w:widowControl w:val="0"/>
        <w:spacing w:line="240" w:lineRule="auto"/>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68">
      <w:pPr>
        <w:widowControl w:val="0"/>
        <w:numPr>
          <w:ilvl w:val="0"/>
          <w:numId w:val="1"/>
        </w:numP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Last Day to Withdraw:</w:t>
      </w:r>
      <w:r w:rsidDel="00000000" w:rsidR="00000000" w:rsidRPr="00000000">
        <w:rPr>
          <w:rFonts w:ascii="Calibri" w:cs="Calibri" w:eastAsia="Calibri" w:hAnsi="Calibri"/>
          <w:sz w:val="26"/>
          <w:szCs w:val="26"/>
          <w:rtl w:val="0"/>
        </w:rPr>
        <w:t xml:space="preserve"> Each term, the Friday that concludes Week 7 is the last day for students to withdraw from a course. If you are still enrolled after this point, you must receive a grade. Be aware that withdrawing from a course can impact your financial aid, so be sure to consult with the </w:t>
      </w:r>
      <w:hyperlink r:id="rId16">
        <w:r w:rsidDel="00000000" w:rsidR="00000000" w:rsidRPr="00000000">
          <w:rPr>
            <w:rFonts w:ascii="Calibri" w:cs="Calibri" w:eastAsia="Calibri" w:hAnsi="Calibri"/>
            <w:color w:val="1155cc"/>
            <w:sz w:val="26"/>
            <w:szCs w:val="26"/>
            <w:u w:val="single"/>
            <w:rtl w:val="0"/>
          </w:rPr>
          <w:t xml:space="preserve">Financial Aid Office</w:t>
        </w:r>
      </w:hyperlink>
      <w:r w:rsidDel="00000000" w:rsidR="00000000" w:rsidRPr="00000000">
        <w:rPr>
          <w:rFonts w:ascii="Calibri" w:cs="Calibri" w:eastAsia="Calibri" w:hAnsi="Calibri"/>
          <w:sz w:val="26"/>
          <w:szCs w:val="26"/>
          <w:rtl w:val="0"/>
        </w:rPr>
        <w:t xml:space="preserve"> if you have questions before withdrawing.</w:t>
      </w:r>
    </w:p>
    <w:p w:rsidR="00000000" w:rsidDel="00000000" w:rsidP="00000000" w:rsidRDefault="00000000" w:rsidRPr="00000000" w14:paraId="00000069">
      <w:pPr>
        <w:widowControl w:val="0"/>
        <w:spacing w:line="240" w:lineRule="auto"/>
        <w:ind w:left="72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A">
      <w:pPr>
        <w:widowControl w:val="0"/>
        <w:numPr>
          <w:ilvl w:val="0"/>
          <w:numId w:val="1"/>
        </w:numP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Student Printing:</w:t>
      </w:r>
      <w:r w:rsidDel="00000000" w:rsidR="00000000" w:rsidRPr="00000000">
        <w:rPr>
          <w:rFonts w:ascii="Calibri" w:cs="Calibri" w:eastAsia="Calibri" w:hAnsi="Calibri"/>
          <w:sz w:val="26"/>
          <w:szCs w:val="26"/>
          <w:rtl w:val="0"/>
        </w:rPr>
        <w:t xml:space="preserve"> Some assignments in this course may require you to turn in a printed hard copy. LBCC uses a </w:t>
      </w:r>
      <w:r w:rsidDel="00000000" w:rsidR="00000000" w:rsidRPr="00000000">
        <w:rPr>
          <w:rFonts w:ascii="Calibri" w:cs="Calibri" w:eastAsia="Calibri" w:hAnsi="Calibri"/>
          <w:color w:val="333333"/>
          <w:sz w:val="26"/>
          <w:szCs w:val="26"/>
          <w:rtl w:val="0"/>
        </w:rPr>
        <w:t xml:space="preserve">pay-to-print system called GoPrint that charges .10 cents per printed page. If you do not have a GoPrint account, you can sign up for one in any college computer lab. You can find more information at </w:t>
      </w:r>
      <w:hyperlink r:id="rId17">
        <w:r w:rsidDel="00000000" w:rsidR="00000000" w:rsidRPr="00000000">
          <w:rPr>
            <w:rFonts w:ascii="Calibri" w:cs="Calibri" w:eastAsia="Calibri" w:hAnsi="Calibri"/>
            <w:color w:val="1155cc"/>
            <w:sz w:val="26"/>
            <w:szCs w:val="26"/>
            <w:u w:val="single"/>
            <w:rtl w:val="0"/>
          </w:rPr>
          <w:t xml:space="preserve">http://www.linnbenton.edu/computer-resources-and-labs</w:t>
        </w:r>
      </w:hyperlink>
      <w:r w:rsidDel="00000000" w:rsidR="00000000" w:rsidRPr="00000000">
        <w:rPr>
          <w:rFonts w:ascii="Calibri" w:cs="Calibri" w:eastAsia="Calibri" w:hAnsi="Calibri"/>
          <w:color w:val="333333"/>
          <w:sz w:val="26"/>
          <w:szCs w:val="26"/>
          <w:rtl w:val="0"/>
        </w:rPr>
        <w:t xml:space="preserve">.</w:t>
      </w:r>
    </w:p>
    <w:p w:rsidR="00000000" w:rsidDel="00000000" w:rsidP="00000000" w:rsidRDefault="00000000" w:rsidRPr="00000000" w14:paraId="0000006B">
      <w:pPr>
        <w:widowControl w:val="0"/>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C">
      <w:pPr>
        <w:widowControl w:val="0"/>
        <w:numPr>
          <w:ilvl w:val="0"/>
          <w:numId w:val="1"/>
        </w:numP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Food and Drink in the Classroom:</w:t>
      </w:r>
      <w:r w:rsidDel="00000000" w:rsidR="00000000" w:rsidRPr="00000000">
        <w:rPr>
          <w:rFonts w:ascii="Calibri" w:cs="Calibri" w:eastAsia="Calibri" w:hAnsi="Calibri"/>
          <w:sz w:val="26"/>
          <w:szCs w:val="26"/>
          <w:rtl w:val="0"/>
        </w:rPr>
        <w:t xml:space="preserve"> Drinks are fine, but please do not eat during class.</w:t>
      </w:r>
    </w:p>
    <w:p w:rsidR="00000000" w:rsidDel="00000000" w:rsidP="00000000" w:rsidRDefault="00000000" w:rsidRPr="00000000" w14:paraId="0000006D">
      <w:pPr>
        <w:widowControl w:val="0"/>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E">
      <w:pPr>
        <w:widowControl w:val="0"/>
        <w:numPr>
          <w:ilvl w:val="0"/>
          <w:numId w:val="1"/>
        </w:numP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Our Classroom’s “Golden Rule”: </w:t>
      </w:r>
      <w:r w:rsidDel="00000000" w:rsidR="00000000" w:rsidRPr="00000000">
        <w:rPr>
          <w:rFonts w:ascii="Calibri" w:cs="Calibri" w:eastAsia="Calibri" w:hAnsi="Calibri"/>
          <w:sz w:val="26"/>
          <w:szCs w:val="26"/>
          <w:rtl w:val="0"/>
        </w:rPr>
        <w:t xml:space="preserve">To maximize learning by minimizing distractions from it. </w:t>
      </w:r>
      <w:r w:rsidDel="00000000" w:rsidR="00000000" w:rsidRPr="00000000">
        <w:rPr>
          <w:rtl w:val="0"/>
        </w:rPr>
      </w:r>
    </w:p>
    <w:p w:rsidR="00000000" w:rsidDel="00000000" w:rsidP="00000000" w:rsidRDefault="00000000" w:rsidRPr="00000000" w14:paraId="0000006F">
      <w:pPr>
        <w:widowControl w:val="0"/>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70">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6"/>
          <w:szCs w:val="26"/>
          <w:u w:val="single"/>
          <w:rtl w:val="0"/>
        </w:rPr>
        <w:t xml:space="preserve">COURSE CALENDAR</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The week-by-week schedule below is a key to success; follow it carefully!</w:t>
      </w:r>
      <w:r w:rsidDel="00000000" w:rsidR="00000000" w:rsidRPr="00000000">
        <w:rPr>
          <w:rtl w:val="0"/>
        </w:rPr>
      </w:r>
    </w:p>
    <w:tbl>
      <w:tblPr>
        <w:tblStyle w:val="Table5"/>
        <w:tblW w:w="11640.0" w:type="dxa"/>
        <w:jc w:val="left"/>
        <w:tblInd w:w="-14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5235"/>
        <w:gridCol w:w="4830"/>
        <w:tblGridChange w:id="0">
          <w:tblGrid>
            <w:gridCol w:w="1575"/>
            <w:gridCol w:w="5235"/>
            <w:gridCol w:w="4830"/>
          </w:tblGrid>
        </w:tblGridChange>
      </w:tblGrid>
      <w:tr>
        <w:tc>
          <w:tcPr>
            <w:shd w:fill="efefef" w:val="clear"/>
            <w:tcMar>
              <w:top w:w="0.0" w:type="dxa"/>
              <w:left w:w="108.0" w:type="dxa"/>
              <w:bottom w:w="0.0" w:type="dxa"/>
              <w:right w:w="108.0" w:type="dxa"/>
            </w:tcMar>
            <w:vAlign w:val="top"/>
          </w:tcPr>
          <w:p w:rsidR="00000000" w:rsidDel="00000000" w:rsidP="00000000" w:rsidRDefault="00000000" w:rsidRPr="00000000" w14:paraId="0000007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shd w:fill="efefef" w:val="clear"/>
            <w:tcMar>
              <w:top w:w="0.0" w:type="dxa"/>
              <w:left w:w="108.0" w:type="dxa"/>
              <w:bottom w:w="0.0" w:type="dxa"/>
              <w:right w:w="108.0" w:type="dxa"/>
            </w:tcMar>
            <w:vAlign w:val="top"/>
          </w:tcPr>
          <w:p w:rsidR="00000000" w:rsidDel="00000000" w:rsidP="00000000" w:rsidRDefault="00000000" w:rsidRPr="00000000" w14:paraId="0000007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TOPICS</w:t>
            </w:r>
          </w:p>
        </w:tc>
        <w:tc>
          <w:tcPr>
            <w:shd w:fill="efefef" w:val="clear"/>
            <w:tcMar>
              <w:top w:w="0.0" w:type="dxa"/>
              <w:left w:w="108.0" w:type="dxa"/>
              <w:bottom w:w="0.0" w:type="dxa"/>
              <w:right w:w="108.0" w:type="dxa"/>
            </w:tcMar>
            <w:vAlign w:val="top"/>
          </w:tcPr>
          <w:p w:rsidR="00000000" w:rsidDel="00000000" w:rsidP="00000000" w:rsidRDefault="00000000" w:rsidRPr="00000000" w14:paraId="0000007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WHAT </w:t>
            </w:r>
            <w:r w:rsidDel="00000000" w:rsidR="00000000" w:rsidRPr="00000000">
              <w:rPr>
                <w:rFonts w:ascii="Calibri" w:cs="Calibri" w:eastAsia="Calibri" w:hAnsi="Calibri"/>
                <w:b w:val="1"/>
                <w:rtl w:val="0"/>
              </w:rPr>
              <w:t xml:space="preserve">TO DO </w:t>
            </w:r>
            <w:r w:rsidDel="00000000" w:rsidR="00000000" w:rsidRPr="00000000">
              <w:rPr>
                <w:rFonts w:ascii="Calibri" w:cs="Calibri" w:eastAsia="Calibri" w:hAnsi="Calibri"/>
                <w:b w:val="1"/>
                <w:u w:val="single"/>
                <w:rtl w:val="0"/>
              </w:rPr>
              <w:t xml:space="preserve">B</w:t>
            </w:r>
            <w:r w:rsidDel="00000000" w:rsidR="00000000" w:rsidRPr="00000000">
              <w:rPr>
                <w:rFonts w:ascii="Calibri" w:cs="Calibri" w:eastAsia="Calibri" w:hAnsi="Calibri"/>
                <w:b w:val="1"/>
                <w:u w:val="single"/>
                <w:rtl w:val="0"/>
              </w:rPr>
              <w:t xml:space="preserve">EFORE</w:t>
            </w:r>
            <w:r w:rsidDel="00000000" w:rsidR="00000000" w:rsidRPr="00000000">
              <w:rPr>
                <w:rFonts w:ascii="Calibri" w:cs="Calibri" w:eastAsia="Calibri" w:hAnsi="Calibri"/>
                <w:b w:val="1"/>
                <w:rtl w:val="0"/>
              </w:rPr>
              <w:t xml:space="preserve"> CLA</w:t>
            </w:r>
            <w:r w:rsidDel="00000000" w:rsidR="00000000" w:rsidRPr="00000000">
              <w:rPr>
                <w:rFonts w:ascii="Calibri" w:cs="Calibri" w:eastAsia="Calibri" w:hAnsi="Calibri"/>
                <w:b w:val="1"/>
                <w:rtl w:val="0"/>
              </w:rPr>
              <w:t xml:space="preserve">SS</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1</w:t>
            </w:r>
          </w:p>
          <w:p w:rsidR="00000000" w:rsidDel="00000000" w:rsidP="00000000" w:rsidRDefault="00000000" w:rsidRPr="00000000" w14:paraId="000000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TUE 10/1</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Course introduction, the academic study of film, best practices for good reading, vocabulary list</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THUR 10/3</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Calibri" w:cs="Calibri" w:eastAsia="Calibri" w:hAnsi="Calibri"/>
                <w:b w:val="1"/>
                <w:highlight w:val="yellow"/>
              </w:rPr>
            </w:pP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rtl w:val="0"/>
              </w:rPr>
              <w:t xml:space="preserve">epresentation and reality, written and visual language</w:t>
            </w:r>
            <w:r w:rsidDel="00000000" w:rsidR="00000000" w:rsidRPr="00000000">
              <w:rPr>
                <w:rFonts w:ascii="Calibri" w:cs="Calibri" w:eastAsia="Calibri" w:hAnsi="Calibri"/>
                <w:rtl w:val="0"/>
              </w:rPr>
              <w:t xml:space="preserve">, analysis vs. entertainment </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Read </w:t>
            </w:r>
            <w:hyperlink r:id="rId18">
              <w:r w:rsidDel="00000000" w:rsidR="00000000" w:rsidRPr="00000000">
                <w:rPr>
                  <w:rFonts w:ascii="Calibri" w:cs="Calibri" w:eastAsia="Calibri" w:hAnsi="Calibri"/>
                  <w:color w:val="1155cc"/>
                  <w:u w:val="single"/>
                  <w:rtl w:val="0"/>
                </w:rPr>
                <w:t xml:space="preserve">“It’s Ju</w:t>
              </w:r>
            </w:hyperlink>
            <w:hyperlink r:id="rId19">
              <w:r w:rsidDel="00000000" w:rsidR="00000000" w:rsidRPr="00000000">
                <w:rPr>
                  <w:rFonts w:ascii="Calibri" w:cs="Calibri" w:eastAsia="Calibri" w:hAnsi="Calibri"/>
                  <w:color w:val="1155cc"/>
                  <w:u w:val="single"/>
                  <w:rtl w:val="0"/>
                </w:rPr>
                <w:t xml:space="preserve">st</w:t>
              </w:r>
            </w:hyperlink>
            <w:hyperlink r:id="rId20">
              <w:r w:rsidDel="00000000" w:rsidR="00000000" w:rsidRPr="00000000">
                <w:rPr>
                  <w:rFonts w:ascii="Calibri" w:cs="Calibri" w:eastAsia="Calibri" w:hAnsi="Calibri"/>
                  <w:color w:val="1155cc"/>
                  <w:u w:val="single"/>
                  <w:rtl w:val="0"/>
                </w:rPr>
                <w:t xml:space="preserve"> a M</w:t>
              </w:r>
            </w:hyperlink>
            <w:hyperlink r:id="rId21">
              <w:r w:rsidDel="00000000" w:rsidR="00000000" w:rsidRPr="00000000">
                <w:rPr>
                  <w:rFonts w:ascii="Calibri" w:cs="Calibri" w:eastAsia="Calibri" w:hAnsi="Calibri"/>
                  <w:color w:val="1155cc"/>
                  <w:u w:val="single"/>
                  <w:rtl w:val="0"/>
                </w:rPr>
                <w:t xml:space="preserve">ovie”</w:t>
              </w:r>
            </w:hyperlink>
            <w:r w:rsidDel="00000000" w:rsidR="00000000" w:rsidRPr="00000000">
              <w:rPr>
                <w:rFonts w:ascii="Calibri" w:cs="Calibri" w:eastAsia="Calibri" w:hAnsi="Calibri"/>
                <w:rtl w:val="0"/>
              </w:rPr>
              <w:t xml:space="preserve"> (pp. 1-7)</w:t>
            </w:r>
          </w:p>
          <w:p w:rsidR="00000000" w:rsidDel="00000000" w:rsidP="00000000" w:rsidRDefault="00000000" w:rsidRPr="00000000" w14:paraId="000000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Rea</w:t>
            </w:r>
            <w:r w:rsidDel="00000000" w:rsidR="00000000" w:rsidRPr="00000000">
              <w:rPr>
                <w:rFonts w:ascii="Calibri" w:cs="Calibri" w:eastAsia="Calibri" w:hAnsi="Calibri"/>
                <w:rtl w:val="0"/>
              </w:rPr>
              <w:t xml:space="preserve">d </w:t>
            </w:r>
            <w:hyperlink r:id="rId22">
              <w:r w:rsidDel="00000000" w:rsidR="00000000" w:rsidRPr="00000000">
                <w:rPr>
                  <w:rFonts w:ascii="Calibri" w:cs="Calibri" w:eastAsia="Calibri" w:hAnsi="Calibri"/>
                  <w:i w:val="1"/>
                  <w:color w:val="1155cc"/>
                  <w:u w:val="single"/>
                  <w:rtl w:val="0"/>
                </w:rPr>
                <w:t xml:space="preserve">Film Analysis</w:t>
              </w:r>
            </w:hyperlink>
            <w:hyperlink r:id="rId23">
              <w:r w:rsidDel="00000000" w:rsidR="00000000" w:rsidRPr="00000000">
                <w:rPr>
                  <w:rFonts w:ascii="Calibri" w:cs="Calibri" w:eastAsia="Calibri" w:hAnsi="Calibri"/>
                  <w:color w:val="1155cc"/>
                  <w:u w:val="single"/>
                  <w:rtl w:val="0"/>
                </w:rPr>
                <w:t xml:space="preserve"> Intro</w:t>
              </w:r>
            </w:hyperlink>
            <w:r w:rsidDel="00000000" w:rsidR="00000000" w:rsidRPr="00000000">
              <w:rPr>
                <w:rFonts w:ascii="Calibri" w:cs="Calibri" w:eastAsia="Calibri" w:hAnsi="Calibri"/>
                <w:rtl w:val="0"/>
              </w:rPr>
              <w:t xml:space="preserve"> (pp. 1-6)</w:t>
            </w:r>
          </w:p>
          <w:p w:rsidR="00000000" w:rsidDel="00000000" w:rsidP="00000000" w:rsidRDefault="00000000" w:rsidRPr="00000000" w14:paraId="000000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Read </w:t>
            </w:r>
            <w:r w:rsidDel="00000000" w:rsidR="00000000" w:rsidRPr="00000000">
              <w:rPr>
                <w:rFonts w:ascii="Calibri" w:cs="Calibri" w:eastAsia="Calibri" w:hAnsi="Calibri"/>
                <w:i w:val="1"/>
                <w:rtl w:val="0"/>
              </w:rPr>
              <w:t xml:space="preserve">Yale Film Analysis </w:t>
            </w:r>
            <w:hyperlink r:id="rId24">
              <w:r w:rsidDel="00000000" w:rsidR="00000000" w:rsidRPr="00000000">
                <w:rPr>
                  <w:rFonts w:ascii="Calibri" w:cs="Calibri" w:eastAsia="Calibri" w:hAnsi="Calibri"/>
                  <w:color w:val="1155cc"/>
                  <w:u w:val="single"/>
                  <w:rtl w:val="0"/>
                </w:rPr>
                <w:t xml:space="preserve">“Part 1: Basic Terms”</w:t>
              </w:r>
            </w:hyperlink>
            <w:r w:rsidDel="00000000" w:rsidR="00000000" w:rsidRPr="00000000">
              <w:rPr>
                <w:rtl w:val="0"/>
              </w:rPr>
            </w:r>
          </w:p>
          <w:p w:rsidR="00000000" w:rsidDel="00000000" w:rsidP="00000000" w:rsidRDefault="00000000" w:rsidRPr="00000000" w14:paraId="000000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Work on any assignments discussed in class</w:t>
            </w: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2</w:t>
            </w:r>
          </w:p>
          <w:p w:rsidR="00000000" w:rsidDel="00000000" w:rsidP="00000000" w:rsidRDefault="00000000" w:rsidRPr="00000000" w14:paraId="000000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TUE</w:t>
            </w:r>
            <w:r w:rsidDel="00000000" w:rsidR="00000000" w:rsidRPr="00000000">
              <w:rPr>
                <w:rFonts w:ascii="Calibri" w:cs="Calibri" w:eastAsia="Calibri" w:hAnsi="Calibri"/>
                <w:rtl w:val="0"/>
              </w:rPr>
              <w:t xml:space="preserve"> 10/8</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Film form: m</w:t>
            </w:r>
            <w:r w:rsidDel="00000000" w:rsidR="00000000" w:rsidRPr="00000000">
              <w:rPr>
                <w:rFonts w:ascii="Calibri" w:cs="Calibri" w:eastAsia="Calibri" w:hAnsi="Calibri"/>
                <w:rtl w:val="0"/>
              </w:rPr>
              <w:t xml:space="preserve">is</w:t>
            </w:r>
            <w:r w:rsidDel="00000000" w:rsidR="00000000" w:rsidRPr="00000000">
              <w:rPr>
                <w:rFonts w:ascii="Calibri" w:cs="Calibri" w:eastAsia="Calibri" w:hAnsi="Calibri"/>
                <w:rtl w:val="0"/>
              </w:rPr>
              <w:t xml:space="preserve">e-en-sc</w:t>
            </w:r>
            <w:r w:rsidDel="00000000" w:rsidR="00000000" w:rsidRPr="00000000">
              <w:rPr>
                <w:rFonts w:ascii="Calibri" w:cs="Calibri" w:eastAsia="Calibri" w:hAnsi="Calibri"/>
                <w:rtl w:val="0"/>
              </w:rPr>
              <w:t xml:space="preserve">ène </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Read </w:t>
            </w:r>
            <w:r w:rsidDel="00000000" w:rsidR="00000000" w:rsidRPr="00000000">
              <w:rPr>
                <w:rFonts w:ascii="Calibri" w:cs="Calibri" w:eastAsia="Calibri" w:hAnsi="Calibri"/>
                <w:i w:val="1"/>
                <w:rtl w:val="0"/>
              </w:rPr>
              <w:t xml:space="preserve">Fil</w:t>
            </w:r>
            <w:r w:rsidDel="00000000" w:rsidR="00000000" w:rsidRPr="00000000">
              <w:rPr>
                <w:rFonts w:ascii="Calibri" w:cs="Calibri" w:eastAsia="Calibri" w:hAnsi="Calibri"/>
                <w:i w:val="1"/>
                <w:rtl w:val="0"/>
              </w:rPr>
              <w:t xml:space="preserve">m Stu</w:t>
            </w:r>
            <w:r w:rsidDel="00000000" w:rsidR="00000000" w:rsidRPr="00000000">
              <w:rPr>
                <w:rFonts w:ascii="Calibri" w:cs="Calibri" w:eastAsia="Calibri" w:hAnsi="Calibri"/>
                <w:i w:val="1"/>
                <w:rtl w:val="0"/>
              </w:rPr>
              <w:t xml:space="preserve">dies</w:t>
            </w:r>
            <w:r w:rsidDel="00000000" w:rsidR="00000000" w:rsidRPr="00000000">
              <w:rPr>
                <w:rFonts w:ascii="Calibri" w:cs="Calibri" w:eastAsia="Calibri" w:hAnsi="Calibri"/>
                <w:rtl w:val="0"/>
              </w:rPr>
              <w:t xml:space="preserve"> </w:t>
            </w:r>
            <w:hyperlink r:id="rId25">
              <w:r w:rsidDel="00000000" w:rsidR="00000000" w:rsidRPr="00000000">
                <w:rPr>
                  <w:rFonts w:ascii="Calibri" w:cs="Calibri" w:eastAsia="Calibri" w:hAnsi="Calibri"/>
                  <w:color w:val="1155cc"/>
                  <w:u w:val="single"/>
                  <w:rtl w:val="0"/>
                </w:rPr>
                <w:t xml:space="preserve">Intro (pp. 1-4)</w:t>
              </w:r>
            </w:hyperlink>
            <w:r w:rsidDel="00000000" w:rsidR="00000000" w:rsidRPr="00000000">
              <w:rPr>
                <w:rFonts w:ascii="Calibri" w:cs="Calibri" w:eastAsia="Calibri" w:hAnsi="Calibri"/>
                <w:rtl w:val="0"/>
              </w:rPr>
              <w:t xml:space="preserve"> and </w:t>
            </w:r>
            <w:hyperlink r:id="rId26">
              <w:r w:rsidDel="00000000" w:rsidR="00000000" w:rsidRPr="00000000">
                <w:rPr>
                  <w:rFonts w:ascii="Calibri" w:cs="Calibri" w:eastAsia="Calibri" w:hAnsi="Calibri"/>
                  <w:color w:val="1155cc"/>
                  <w:u w:val="single"/>
                  <w:rtl w:val="0"/>
                </w:rPr>
                <w:t xml:space="preserve">ch. 1 (pp. 5-23)</w:t>
              </w:r>
            </w:hyperlink>
            <w:r w:rsidDel="00000000" w:rsidR="00000000" w:rsidRPr="00000000">
              <w:rPr>
                <w:rtl w:val="0"/>
              </w:rPr>
            </w:r>
          </w:p>
          <w:p w:rsidR="00000000" w:rsidDel="00000000" w:rsidP="00000000" w:rsidRDefault="00000000" w:rsidRPr="00000000" w14:paraId="000000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Read </w:t>
            </w:r>
            <w:r w:rsidDel="00000000" w:rsidR="00000000" w:rsidRPr="00000000">
              <w:rPr>
                <w:rFonts w:ascii="Calibri" w:cs="Calibri" w:eastAsia="Calibri" w:hAnsi="Calibri"/>
                <w:i w:val="1"/>
                <w:rtl w:val="0"/>
              </w:rPr>
              <w:t xml:space="preserve">Yale Film Analysis </w:t>
            </w:r>
            <w:hyperlink r:id="rId27">
              <w:r w:rsidDel="00000000" w:rsidR="00000000" w:rsidRPr="00000000">
                <w:rPr>
                  <w:rFonts w:ascii="Calibri" w:cs="Calibri" w:eastAsia="Calibri" w:hAnsi="Calibri"/>
                  <w:color w:val="1155cc"/>
                  <w:u w:val="single"/>
                  <w:rtl w:val="0"/>
                </w:rPr>
                <w:t xml:space="preserve">“Part 2: Mise-en-scene”</w:t>
              </w:r>
            </w:hyperlink>
            <w:r w:rsidDel="00000000" w:rsidR="00000000" w:rsidRPr="00000000">
              <w:rPr>
                <w:rtl w:val="0"/>
              </w:rPr>
            </w:r>
          </w:p>
          <w:p w:rsidR="00000000" w:rsidDel="00000000" w:rsidP="00000000" w:rsidRDefault="00000000" w:rsidRPr="00000000" w14:paraId="000000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Watch </w:t>
            </w:r>
            <w:hyperlink r:id="rId28">
              <w:r w:rsidDel="00000000" w:rsidR="00000000" w:rsidRPr="00000000">
                <w:rPr>
                  <w:rFonts w:ascii="Calibri" w:cs="Calibri" w:eastAsia="Calibri" w:hAnsi="Calibri"/>
                  <w:color w:val="1155cc"/>
                  <w:u w:val="single"/>
                  <w:rtl w:val="0"/>
                </w:rPr>
                <w:t xml:space="preserve">“Composing the Frame”</w:t>
              </w:r>
            </w:hyperlink>
            <w:r w:rsidDel="00000000" w:rsidR="00000000" w:rsidRPr="00000000">
              <w:rPr>
                <w:rFonts w:ascii="Calibri" w:cs="Calibri" w:eastAsia="Calibri" w:hAnsi="Calibri"/>
                <w:rtl w:val="0"/>
              </w:rPr>
              <w:t xml:space="preserve"> (8:23 min)</w:t>
            </w:r>
          </w:p>
          <w:p w:rsidR="00000000" w:rsidDel="00000000" w:rsidP="00000000" w:rsidRDefault="00000000" w:rsidRPr="00000000" w14:paraId="000000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Work on any assignments discussed in class</w:t>
            </w:r>
            <w:r w:rsidDel="00000000" w:rsidR="00000000" w:rsidRPr="00000000">
              <w:rPr>
                <w:rtl w:val="0"/>
              </w:rPr>
            </w:r>
          </w:p>
        </w:tc>
      </w:tr>
      <w:tr>
        <w:trPr>
          <w:trHeight w:val="460" w:hRule="atLeast"/>
        </w:trPr>
        <w:tc>
          <w:tcPr>
            <w:shd w:fill="efefef"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Calibri" w:cs="Calibri" w:eastAsia="Calibri" w:hAnsi="Calibri"/>
                <w:b w:val="1"/>
                <w:i w:val="1"/>
              </w:rPr>
            </w:pPr>
            <w:r w:rsidDel="00000000" w:rsidR="00000000" w:rsidRPr="00000000">
              <w:rPr>
                <w:rFonts w:ascii="Calibri" w:cs="Calibri" w:eastAsia="Calibri" w:hAnsi="Calibri"/>
                <w:rtl w:val="0"/>
              </w:rPr>
              <w:t xml:space="preserve">THUR</w:t>
            </w:r>
            <w:r w:rsidDel="00000000" w:rsidR="00000000" w:rsidRPr="00000000">
              <w:rPr>
                <w:rFonts w:ascii="Calibri" w:cs="Calibri" w:eastAsia="Calibri" w:hAnsi="Calibri"/>
                <w:rtl w:val="0"/>
              </w:rPr>
              <w:t xml:space="preserve"> 10/10</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Film form: cinematography</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Read </w:t>
            </w:r>
            <w:r w:rsidDel="00000000" w:rsidR="00000000" w:rsidRPr="00000000">
              <w:rPr>
                <w:rFonts w:ascii="Calibri" w:cs="Calibri" w:eastAsia="Calibri" w:hAnsi="Calibri"/>
                <w:i w:val="1"/>
                <w:rtl w:val="0"/>
              </w:rPr>
              <w:t xml:space="preserve">Film Studies</w:t>
            </w:r>
            <w:r w:rsidDel="00000000" w:rsidR="00000000" w:rsidRPr="00000000">
              <w:rPr>
                <w:rFonts w:ascii="Calibri" w:cs="Calibri" w:eastAsia="Calibri" w:hAnsi="Calibri"/>
                <w:rtl w:val="0"/>
              </w:rPr>
              <w:t xml:space="preserve"> </w:t>
            </w:r>
            <w:hyperlink r:id="rId29">
              <w:r w:rsidDel="00000000" w:rsidR="00000000" w:rsidRPr="00000000">
                <w:rPr>
                  <w:rFonts w:ascii="Calibri" w:cs="Calibri" w:eastAsia="Calibri" w:hAnsi="Calibri"/>
                  <w:color w:val="1155cc"/>
                  <w:u w:val="single"/>
                  <w:rtl w:val="0"/>
                </w:rPr>
                <w:t xml:space="preserve">ch. 2 (pp. 24-37)</w:t>
              </w:r>
            </w:hyperlink>
            <w:r w:rsidDel="00000000" w:rsidR="00000000" w:rsidRPr="00000000">
              <w:rPr>
                <w:rtl w:val="0"/>
              </w:rPr>
            </w:r>
          </w:p>
          <w:p w:rsidR="00000000" w:rsidDel="00000000" w:rsidP="00000000" w:rsidRDefault="00000000" w:rsidRPr="00000000" w14:paraId="000000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Read </w:t>
            </w:r>
            <w:r w:rsidDel="00000000" w:rsidR="00000000" w:rsidRPr="00000000">
              <w:rPr>
                <w:rFonts w:ascii="Calibri" w:cs="Calibri" w:eastAsia="Calibri" w:hAnsi="Calibri"/>
                <w:i w:val="1"/>
                <w:rtl w:val="0"/>
              </w:rPr>
              <w:t xml:space="preserve">Yale Film Analysis </w:t>
            </w:r>
            <w:hyperlink r:id="rId30">
              <w:r w:rsidDel="00000000" w:rsidR="00000000" w:rsidRPr="00000000">
                <w:rPr>
                  <w:rFonts w:ascii="Calibri" w:cs="Calibri" w:eastAsia="Calibri" w:hAnsi="Calibri"/>
                  <w:color w:val="1155cc"/>
                  <w:u w:val="single"/>
                  <w:rtl w:val="0"/>
                </w:rPr>
                <w:t xml:space="preserve">“Part 3: Cinematography”</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Work on any assignments discussed in class</w:t>
            </w: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3</w:t>
            </w:r>
          </w:p>
          <w:p w:rsidR="00000000" w:rsidDel="00000000" w:rsidP="00000000" w:rsidRDefault="00000000" w:rsidRPr="00000000" w14:paraId="000000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TUE</w:t>
            </w:r>
            <w:r w:rsidDel="00000000" w:rsidR="00000000" w:rsidRPr="00000000">
              <w:rPr>
                <w:rFonts w:ascii="Calibri" w:cs="Calibri" w:eastAsia="Calibri" w:hAnsi="Calibri"/>
                <w:rtl w:val="0"/>
              </w:rPr>
              <w:t xml:space="preserve"> 10/15</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In-class practice analysis (mise-en-scene and cinematography)</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Watch </w:t>
            </w:r>
            <w:hyperlink r:id="rId31">
              <w:r w:rsidDel="00000000" w:rsidR="00000000" w:rsidRPr="00000000">
                <w:rPr>
                  <w:rFonts w:ascii="Calibri" w:cs="Calibri" w:eastAsia="Calibri" w:hAnsi="Calibri"/>
                  <w:i w:val="1"/>
                  <w:color w:val="1155cc"/>
                  <w:u w:val="single"/>
                  <w:rtl w:val="0"/>
                </w:rPr>
                <w:t xml:space="preserve">The Language of Camera Motion</w:t>
              </w:r>
            </w:hyperlink>
            <w:r w:rsidDel="00000000" w:rsidR="00000000" w:rsidRPr="00000000">
              <w:rPr>
                <w:rFonts w:ascii="Calibri" w:cs="Calibri" w:eastAsia="Calibri" w:hAnsi="Calibri"/>
                <w:rtl w:val="0"/>
              </w:rPr>
              <w:t xml:space="preserve"> (55 min)</w:t>
            </w:r>
          </w:p>
          <w:p w:rsidR="00000000" w:rsidDel="00000000" w:rsidP="00000000" w:rsidRDefault="00000000" w:rsidRPr="00000000" w14:paraId="000000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Work on any assignments discussed in class</w:t>
            </w: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Calibri" w:cs="Calibri" w:eastAsia="Calibri" w:hAnsi="Calibri"/>
                <w:b w:val="1"/>
                <w:i w:val="1"/>
              </w:rPr>
            </w:pPr>
            <w:r w:rsidDel="00000000" w:rsidR="00000000" w:rsidRPr="00000000">
              <w:rPr>
                <w:rFonts w:ascii="Calibri" w:cs="Calibri" w:eastAsia="Calibri" w:hAnsi="Calibri"/>
                <w:rtl w:val="0"/>
              </w:rPr>
              <w:t xml:space="preserve">THUR</w:t>
            </w:r>
            <w:r w:rsidDel="00000000" w:rsidR="00000000" w:rsidRPr="00000000">
              <w:rPr>
                <w:rFonts w:ascii="Calibri" w:cs="Calibri" w:eastAsia="Calibri" w:hAnsi="Calibri"/>
                <w:rtl w:val="0"/>
              </w:rPr>
              <w:t xml:space="preserve"> 10/17</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Film form: editing</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Read </w:t>
            </w:r>
            <w:r w:rsidDel="00000000" w:rsidR="00000000" w:rsidRPr="00000000">
              <w:rPr>
                <w:rFonts w:ascii="Calibri" w:cs="Calibri" w:eastAsia="Calibri" w:hAnsi="Calibri"/>
                <w:i w:val="1"/>
                <w:rtl w:val="0"/>
              </w:rPr>
              <w:t xml:space="preserve">Film Studies</w:t>
            </w:r>
            <w:r w:rsidDel="00000000" w:rsidR="00000000" w:rsidRPr="00000000">
              <w:rPr>
                <w:rFonts w:ascii="Calibri" w:cs="Calibri" w:eastAsia="Calibri" w:hAnsi="Calibri"/>
                <w:rtl w:val="0"/>
              </w:rPr>
              <w:t xml:space="preserve"> </w:t>
            </w:r>
            <w:hyperlink r:id="rId32">
              <w:r w:rsidDel="00000000" w:rsidR="00000000" w:rsidRPr="00000000">
                <w:rPr>
                  <w:rFonts w:ascii="Calibri" w:cs="Calibri" w:eastAsia="Calibri" w:hAnsi="Calibri"/>
                  <w:color w:val="1155cc"/>
                  <w:u w:val="single"/>
                  <w:rtl w:val="0"/>
                </w:rPr>
                <w:t xml:space="preserve">ch. 4 </w:t>
              </w:r>
            </w:hyperlink>
            <w:hyperlink r:id="rId33">
              <w:r w:rsidDel="00000000" w:rsidR="00000000" w:rsidRPr="00000000">
                <w:rPr>
                  <w:rFonts w:ascii="Calibri" w:cs="Calibri" w:eastAsia="Calibri" w:hAnsi="Calibri"/>
                  <w:color w:val="1155cc"/>
                  <w:u w:val="single"/>
                  <w:rtl w:val="0"/>
                </w:rPr>
                <w:t xml:space="preserve">(p</w:t>
              </w:r>
            </w:hyperlink>
            <w:hyperlink r:id="rId34">
              <w:r w:rsidDel="00000000" w:rsidR="00000000" w:rsidRPr="00000000">
                <w:rPr>
                  <w:rFonts w:ascii="Calibri" w:cs="Calibri" w:eastAsia="Calibri" w:hAnsi="Calibri"/>
                  <w:color w:val="1155cc"/>
                  <w:u w:val="single"/>
                  <w:rtl w:val="0"/>
                </w:rPr>
                <w:t xml:space="preserve">p. 55-73)</w:t>
              </w:r>
            </w:hyperlink>
            <w:r w:rsidDel="00000000" w:rsidR="00000000" w:rsidRPr="00000000">
              <w:rPr>
                <w:rtl w:val="0"/>
              </w:rPr>
            </w:r>
          </w:p>
          <w:p w:rsidR="00000000" w:rsidDel="00000000" w:rsidP="00000000" w:rsidRDefault="00000000" w:rsidRPr="00000000" w14:paraId="000000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Read </w:t>
            </w:r>
            <w:r w:rsidDel="00000000" w:rsidR="00000000" w:rsidRPr="00000000">
              <w:rPr>
                <w:rFonts w:ascii="Calibri" w:cs="Calibri" w:eastAsia="Calibri" w:hAnsi="Calibri"/>
                <w:i w:val="1"/>
                <w:rtl w:val="0"/>
              </w:rPr>
              <w:t xml:space="preserve">Yale Film Analysis </w:t>
            </w:r>
            <w:hyperlink r:id="rId35">
              <w:r w:rsidDel="00000000" w:rsidR="00000000" w:rsidRPr="00000000">
                <w:rPr>
                  <w:rFonts w:ascii="Calibri" w:cs="Calibri" w:eastAsia="Calibri" w:hAnsi="Calibri"/>
                  <w:color w:val="1155cc"/>
                  <w:u w:val="single"/>
                  <w:rtl w:val="0"/>
                </w:rPr>
                <w:t xml:space="preserve">“Part 4: Editing”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Work on any assignments discussed in class</w:t>
            </w: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4</w:t>
            </w:r>
          </w:p>
          <w:p w:rsidR="00000000" w:rsidDel="00000000" w:rsidP="00000000" w:rsidRDefault="00000000" w:rsidRPr="00000000" w14:paraId="000000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TUE</w:t>
            </w:r>
            <w:r w:rsidDel="00000000" w:rsidR="00000000" w:rsidRPr="00000000">
              <w:rPr>
                <w:rFonts w:ascii="Calibri" w:cs="Calibri" w:eastAsia="Calibri" w:hAnsi="Calibri"/>
                <w:rtl w:val="0"/>
              </w:rPr>
              <w:t xml:space="preserve"> 10/22</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Film form: sound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Read </w:t>
            </w:r>
            <w:r w:rsidDel="00000000" w:rsidR="00000000" w:rsidRPr="00000000">
              <w:rPr>
                <w:rFonts w:ascii="Calibri" w:cs="Calibri" w:eastAsia="Calibri" w:hAnsi="Calibri"/>
                <w:i w:val="1"/>
                <w:rtl w:val="0"/>
              </w:rPr>
              <w:t xml:space="preserve">Film Studies</w:t>
            </w:r>
            <w:r w:rsidDel="00000000" w:rsidR="00000000" w:rsidRPr="00000000">
              <w:rPr>
                <w:rFonts w:ascii="Calibri" w:cs="Calibri" w:eastAsia="Calibri" w:hAnsi="Calibri"/>
                <w:rtl w:val="0"/>
              </w:rPr>
              <w:t xml:space="preserve"> </w:t>
            </w:r>
            <w:hyperlink r:id="rId36">
              <w:r w:rsidDel="00000000" w:rsidR="00000000" w:rsidRPr="00000000">
                <w:rPr>
                  <w:rFonts w:ascii="Calibri" w:cs="Calibri" w:eastAsia="Calibri" w:hAnsi="Calibri"/>
                  <w:color w:val="1155cc"/>
                  <w:u w:val="single"/>
                  <w:rtl w:val="0"/>
                </w:rPr>
                <w:t xml:space="preserve">ch. 5 </w:t>
              </w:r>
            </w:hyperlink>
            <w:hyperlink r:id="rId37">
              <w:r w:rsidDel="00000000" w:rsidR="00000000" w:rsidRPr="00000000">
                <w:rPr>
                  <w:rFonts w:ascii="Calibri" w:cs="Calibri" w:eastAsia="Calibri" w:hAnsi="Calibri"/>
                  <w:color w:val="1155cc"/>
                  <w:u w:val="single"/>
                  <w:rtl w:val="0"/>
                </w:rPr>
                <w:t xml:space="preserve">(p</w:t>
              </w:r>
            </w:hyperlink>
            <w:hyperlink r:id="rId38">
              <w:r w:rsidDel="00000000" w:rsidR="00000000" w:rsidRPr="00000000">
                <w:rPr>
                  <w:rFonts w:ascii="Calibri" w:cs="Calibri" w:eastAsia="Calibri" w:hAnsi="Calibri"/>
                  <w:color w:val="1155cc"/>
                  <w:u w:val="single"/>
                  <w:rtl w:val="0"/>
                </w:rPr>
                <w:t xml:space="preserve">p. 74-88)</w:t>
              </w:r>
            </w:hyperlink>
            <w:r w:rsidDel="00000000" w:rsidR="00000000" w:rsidRPr="00000000">
              <w:rPr>
                <w:rtl w:val="0"/>
              </w:rPr>
            </w:r>
          </w:p>
          <w:p w:rsidR="00000000" w:rsidDel="00000000" w:rsidP="00000000" w:rsidRDefault="00000000" w:rsidRPr="00000000" w14:paraId="000000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Read </w:t>
            </w:r>
            <w:r w:rsidDel="00000000" w:rsidR="00000000" w:rsidRPr="00000000">
              <w:rPr>
                <w:rFonts w:ascii="Calibri" w:cs="Calibri" w:eastAsia="Calibri" w:hAnsi="Calibri"/>
                <w:i w:val="1"/>
                <w:rtl w:val="0"/>
              </w:rPr>
              <w:t xml:space="preserve">Yale Film Analysis </w:t>
            </w:r>
            <w:hyperlink r:id="rId39">
              <w:r w:rsidDel="00000000" w:rsidR="00000000" w:rsidRPr="00000000">
                <w:rPr>
                  <w:rFonts w:ascii="Calibri" w:cs="Calibri" w:eastAsia="Calibri" w:hAnsi="Calibri"/>
                  <w:color w:val="1155cc"/>
                  <w:u w:val="single"/>
                  <w:rtl w:val="0"/>
                </w:rPr>
                <w:t xml:space="preserve">“Part 5: Sound”</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Work on any assignments discussed in class</w:t>
            </w: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Calibri" w:cs="Calibri" w:eastAsia="Calibri" w:hAnsi="Calibri"/>
                <w:b w:val="1"/>
                <w:i w:val="1"/>
              </w:rPr>
            </w:pPr>
            <w:r w:rsidDel="00000000" w:rsidR="00000000" w:rsidRPr="00000000">
              <w:rPr>
                <w:rFonts w:ascii="Calibri" w:cs="Calibri" w:eastAsia="Calibri" w:hAnsi="Calibri"/>
                <w:rtl w:val="0"/>
              </w:rPr>
              <w:t xml:space="preserve">THUR</w:t>
            </w:r>
            <w:r w:rsidDel="00000000" w:rsidR="00000000" w:rsidRPr="00000000">
              <w:rPr>
                <w:rFonts w:ascii="Calibri" w:cs="Calibri" w:eastAsia="Calibri" w:hAnsi="Calibri"/>
                <w:rtl w:val="0"/>
              </w:rPr>
              <w:t xml:space="preserve"> 10/24</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Review film form elements and vocabulary; practice in-class analysis for Midterm Exam</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Review for midterm</w:t>
            </w:r>
          </w:p>
          <w:p w:rsidR="00000000" w:rsidDel="00000000" w:rsidP="00000000" w:rsidRDefault="00000000" w:rsidRPr="00000000" w14:paraId="000000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Work on any assignments discussed in class</w:t>
            </w: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5</w:t>
            </w:r>
          </w:p>
          <w:p w:rsidR="00000000" w:rsidDel="00000000" w:rsidP="00000000" w:rsidRDefault="00000000" w:rsidRPr="00000000" w14:paraId="000000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TUE</w:t>
            </w:r>
            <w:r w:rsidDel="00000000" w:rsidR="00000000" w:rsidRPr="00000000">
              <w:rPr>
                <w:rFonts w:ascii="Calibri" w:cs="Calibri" w:eastAsia="Calibri" w:hAnsi="Calibri"/>
                <w:rtl w:val="0"/>
              </w:rPr>
              <w:t xml:space="preserve"> 10/29</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Midterm Exam</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Review for midterm</w:t>
            </w:r>
          </w:p>
          <w:p w:rsidR="00000000" w:rsidDel="00000000" w:rsidP="00000000" w:rsidRDefault="00000000" w:rsidRPr="00000000" w14:paraId="000000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Work on any assignments discussed in class</w:t>
            </w: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Calibri" w:cs="Calibri" w:eastAsia="Calibri" w:hAnsi="Calibri"/>
                <w:b w:val="1"/>
                <w:i w:val="1"/>
              </w:rPr>
            </w:pPr>
            <w:r w:rsidDel="00000000" w:rsidR="00000000" w:rsidRPr="00000000">
              <w:rPr>
                <w:rFonts w:ascii="Calibri" w:cs="Calibri" w:eastAsia="Calibri" w:hAnsi="Calibri"/>
                <w:rtl w:val="0"/>
              </w:rPr>
              <w:t xml:space="preserve">THUR</w:t>
            </w:r>
            <w:r w:rsidDel="00000000" w:rsidR="00000000" w:rsidRPr="00000000">
              <w:rPr>
                <w:rFonts w:ascii="Calibri" w:cs="Calibri" w:eastAsia="Calibri" w:hAnsi="Calibri"/>
                <w:rtl w:val="0"/>
              </w:rPr>
              <w:t xml:space="preserve"> 10/31</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Genre</w:t>
            </w:r>
          </w:p>
          <w:p w:rsidR="00000000" w:rsidDel="00000000" w:rsidP="00000000" w:rsidRDefault="00000000" w:rsidRPr="00000000" w14:paraId="000000A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6">
            <w:pPr>
              <w:widowControl w:val="0"/>
              <w:spacing w:line="240" w:lineRule="auto"/>
              <w:rPr>
                <w:rFonts w:ascii="Calibri" w:cs="Calibri" w:eastAsia="Calibri" w:hAnsi="Calibri"/>
                <w:b w:val="1"/>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Rea</w:t>
            </w:r>
            <w:r w:rsidDel="00000000" w:rsidR="00000000" w:rsidRPr="00000000">
              <w:rPr>
                <w:rFonts w:ascii="Calibri" w:cs="Calibri" w:eastAsia="Calibri" w:hAnsi="Calibri"/>
                <w:rtl w:val="0"/>
              </w:rPr>
              <w:t xml:space="preserve">d </w:t>
            </w:r>
            <w:hyperlink r:id="rId40">
              <w:r w:rsidDel="00000000" w:rsidR="00000000" w:rsidRPr="00000000">
                <w:rPr>
                  <w:rFonts w:ascii="Calibri" w:cs="Calibri" w:eastAsia="Calibri" w:hAnsi="Calibri"/>
                  <w:color w:val="1155cc"/>
                  <w:u w:val="single"/>
                  <w:rtl w:val="0"/>
                </w:rPr>
                <w:t xml:space="preserve">“The Canon in Practice” (p</w:t>
              </w:r>
            </w:hyperlink>
            <w:hyperlink r:id="rId41">
              <w:r w:rsidDel="00000000" w:rsidR="00000000" w:rsidRPr="00000000">
                <w:rPr>
                  <w:rFonts w:ascii="Calibri" w:cs="Calibri" w:eastAsia="Calibri" w:hAnsi="Calibri"/>
                  <w:color w:val="1155cc"/>
                  <w:u w:val="single"/>
                  <w:rtl w:val="0"/>
                </w:rPr>
                <w:t xml:space="preserve">p. 3-9)</w:t>
              </w:r>
            </w:hyperlink>
            <w:r w:rsidDel="00000000" w:rsidR="00000000" w:rsidRPr="00000000">
              <w:rPr>
                <w:rtl w:val="0"/>
              </w:rPr>
            </w:r>
          </w:p>
          <w:p w:rsidR="00000000" w:rsidDel="00000000" w:rsidP="00000000" w:rsidRDefault="00000000" w:rsidRPr="00000000" w14:paraId="000000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Read </w:t>
            </w:r>
            <w:r w:rsidDel="00000000" w:rsidR="00000000" w:rsidRPr="00000000">
              <w:rPr>
                <w:rFonts w:ascii="Calibri" w:cs="Calibri" w:eastAsia="Calibri" w:hAnsi="Calibri"/>
                <w:i w:val="1"/>
                <w:rtl w:val="0"/>
              </w:rPr>
              <w:t xml:space="preserve">Film Studies</w:t>
            </w:r>
            <w:r w:rsidDel="00000000" w:rsidR="00000000" w:rsidRPr="00000000">
              <w:rPr>
                <w:rFonts w:ascii="Calibri" w:cs="Calibri" w:eastAsia="Calibri" w:hAnsi="Calibri"/>
                <w:rtl w:val="0"/>
              </w:rPr>
              <w:t xml:space="preserve"> </w:t>
            </w:r>
            <w:hyperlink r:id="rId42">
              <w:r w:rsidDel="00000000" w:rsidR="00000000" w:rsidRPr="00000000">
                <w:rPr>
                  <w:rFonts w:ascii="Calibri" w:cs="Calibri" w:eastAsia="Calibri" w:hAnsi="Calibri"/>
                  <w:color w:val="1155cc"/>
                  <w:u w:val="single"/>
                  <w:rtl w:val="0"/>
                </w:rPr>
                <w:t xml:space="preserve">ch. 10 </w:t>
              </w:r>
            </w:hyperlink>
            <w:hyperlink r:id="rId43">
              <w:r w:rsidDel="00000000" w:rsidR="00000000" w:rsidRPr="00000000">
                <w:rPr>
                  <w:rFonts w:ascii="Calibri" w:cs="Calibri" w:eastAsia="Calibri" w:hAnsi="Calibri"/>
                  <w:color w:val="1155cc"/>
                  <w:u w:val="single"/>
                  <w:rtl w:val="0"/>
                </w:rPr>
                <w:t xml:space="preserve">(p</w:t>
              </w:r>
            </w:hyperlink>
            <w:hyperlink r:id="rId44">
              <w:r w:rsidDel="00000000" w:rsidR="00000000" w:rsidRPr="00000000">
                <w:rPr>
                  <w:rFonts w:ascii="Calibri" w:cs="Calibri" w:eastAsia="Calibri" w:hAnsi="Calibri"/>
                  <w:color w:val="1155cc"/>
                  <w:u w:val="single"/>
                  <w:rtl w:val="0"/>
                </w:rPr>
                <w:t xml:space="preserve">p. 143-157)</w:t>
              </w:r>
            </w:hyperlink>
            <w:r w:rsidDel="00000000" w:rsidR="00000000" w:rsidRPr="00000000">
              <w:rPr>
                <w:rtl w:val="0"/>
              </w:rPr>
            </w:r>
          </w:p>
          <w:p w:rsidR="00000000" w:rsidDel="00000000" w:rsidP="00000000" w:rsidRDefault="00000000" w:rsidRPr="00000000" w14:paraId="000000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Work on any assignments discussed in class</w:t>
            </w: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6</w:t>
            </w:r>
          </w:p>
          <w:p w:rsidR="00000000" w:rsidDel="00000000" w:rsidP="00000000" w:rsidRDefault="00000000" w:rsidRPr="00000000" w14:paraId="000000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TUE</w:t>
            </w:r>
            <w:r w:rsidDel="00000000" w:rsidR="00000000" w:rsidRPr="00000000">
              <w:rPr>
                <w:rFonts w:ascii="Calibri" w:cs="Calibri" w:eastAsia="Calibri" w:hAnsi="Calibri"/>
                <w:rtl w:val="0"/>
              </w:rPr>
              <w:t xml:space="preserve"> 11/5</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Assign Scene Analysis Essay</w:t>
            </w:r>
            <w:r w:rsidDel="00000000" w:rsidR="00000000" w:rsidRPr="00000000">
              <w:rPr>
                <w:rFonts w:ascii="Calibri" w:cs="Calibri" w:eastAsia="Calibri" w:hAnsi="Calibri"/>
                <w:rtl w:val="0"/>
              </w:rPr>
              <w:t xml:space="preserve">; begin film #1</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Read </w:t>
            </w:r>
            <w:hyperlink r:id="rId45">
              <w:r w:rsidDel="00000000" w:rsidR="00000000" w:rsidRPr="00000000">
                <w:rPr>
                  <w:rFonts w:ascii="Calibri" w:cs="Calibri" w:eastAsia="Calibri" w:hAnsi="Calibri"/>
                  <w:color w:val="1155cc"/>
                  <w:u w:val="single"/>
                  <w:rtl w:val="0"/>
                </w:rPr>
                <w:t xml:space="preserve">“The Idea of Genre in American Cinema”</w:t>
              </w:r>
            </w:hyperlink>
            <w:r w:rsidDel="00000000" w:rsidR="00000000" w:rsidRPr="00000000">
              <w:rPr>
                <w:rtl w:val="0"/>
              </w:rPr>
            </w:r>
          </w:p>
          <w:p w:rsidR="00000000" w:rsidDel="00000000" w:rsidP="00000000" w:rsidRDefault="00000000" w:rsidRPr="00000000" w14:paraId="000000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Work on any assignments discussed in class</w:t>
            </w: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Calibri" w:cs="Calibri" w:eastAsia="Calibri" w:hAnsi="Calibri"/>
                <w:b w:val="1"/>
                <w:i w:val="1"/>
              </w:rPr>
            </w:pPr>
            <w:r w:rsidDel="00000000" w:rsidR="00000000" w:rsidRPr="00000000">
              <w:rPr>
                <w:rFonts w:ascii="Calibri" w:cs="Calibri" w:eastAsia="Calibri" w:hAnsi="Calibri"/>
                <w:rtl w:val="0"/>
              </w:rPr>
              <w:t xml:space="preserve">THUR</w:t>
            </w:r>
            <w:r w:rsidDel="00000000" w:rsidR="00000000" w:rsidRPr="00000000">
              <w:rPr>
                <w:rFonts w:ascii="Calibri" w:cs="Calibri" w:eastAsia="Calibri" w:hAnsi="Calibri"/>
                <w:rtl w:val="0"/>
              </w:rPr>
              <w:t xml:space="preserve"> 11/7</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Conclude film #1; review scene analysis guidelines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Readings to be announced</w:t>
            </w: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7</w:t>
            </w:r>
          </w:p>
          <w:p w:rsidR="00000000" w:rsidDel="00000000" w:rsidP="00000000" w:rsidRDefault="00000000" w:rsidRPr="00000000" w14:paraId="000000B3">
            <w:pPr>
              <w:widowControl w:val="0"/>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TUE</w:t>
            </w:r>
            <w:r w:rsidDel="00000000" w:rsidR="00000000" w:rsidRPr="00000000">
              <w:rPr>
                <w:rFonts w:ascii="Calibri" w:cs="Calibri" w:eastAsia="Calibri" w:hAnsi="Calibri"/>
                <w:rtl w:val="0"/>
              </w:rPr>
              <w:t xml:space="preserve"> 11/12</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Scene Analysis Essay due</w:t>
            </w:r>
            <w:r w:rsidDel="00000000" w:rsidR="00000000" w:rsidRPr="00000000">
              <w:rPr>
                <w:rFonts w:ascii="Calibri" w:cs="Calibri" w:eastAsia="Calibri" w:hAnsi="Calibri"/>
                <w:rtl w:val="0"/>
              </w:rPr>
              <w:t xml:space="preserve"> (bring printed copy AND submit on Moodle)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Calibri" w:cs="Calibri" w:eastAsia="Calibri" w:hAnsi="Calibri"/>
              </w:rPr>
            </w:pP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Calibri" w:cs="Calibri" w:eastAsia="Calibri" w:hAnsi="Calibri"/>
                <w:b w:val="1"/>
                <w:i w:val="1"/>
              </w:rPr>
            </w:pPr>
            <w:r w:rsidDel="00000000" w:rsidR="00000000" w:rsidRPr="00000000">
              <w:rPr>
                <w:rFonts w:ascii="Calibri" w:cs="Calibri" w:eastAsia="Calibri" w:hAnsi="Calibri"/>
                <w:rtl w:val="0"/>
              </w:rPr>
              <w:t xml:space="preserve">THUR</w:t>
            </w:r>
            <w:r w:rsidDel="00000000" w:rsidR="00000000" w:rsidRPr="00000000">
              <w:rPr>
                <w:rFonts w:ascii="Calibri" w:cs="Calibri" w:eastAsia="Calibri" w:hAnsi="Calibri"/>
                <w:rtl w:val="0"/>
              </w:rPr>
              <w:t xml:space="preserve"> 11/14</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REMAINDER OF THE CALENDAR WILL BE UPDATED AROUND MIDTERM</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Calibri" w:cs="Calibri" w:eastAsia="Calibri" w:hAnsi="Calibri"/>
              </w:rPr>
            </w:pP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8</w:t>
            </w:r>
          </w:p>
          <w:p w:rsidR="00000000" w:rsidDel="00000000" w:rsidP="00000000" w:rsidRDefault="00000000" w:rsidRPr="00000000" w14:paraId="000000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TUE</w:t>
            </w:r>
            <w:r w:rsidDel="00000000" w:rsidR="00000000" w:rsidRPr="00000000">
              <w:rPr>
                <w:rFonts w:ascii="Calibri" w:cs="Calibri" w:eastAsia="Calibri" w:hAnsi="Calibri"/>
                <w:rtl w:val="0"/>
              </w:rPr>
              <w:t xml:space="preserve"> 11/19</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Calibri" w:cs="Calibri" w:eastAsia="Calibri" w:hAnsi="Calibri"/>
              </w:rPr>
            </w:pP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THUR</w:t>
            </w:r>
            <w:r w:rsidDel="00000000" w:rsidR="00000000" w:rsidRPr="00000000">
              <w:rPr>
                <w:rFonts w:ascii="Calibri" w:cs="Calibri" w:eastAsia="Calibri" w:hAnsi="Calibri"/>
                <w:rtl w:val="0"/>
              </w:rPr>
              <w:t xml:space="preserve"> 11/21</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Calibri" w:cs="Calibri" w:eastAsia="Calibri" w:hAnsi="Calibri"/>
              </w:rPr>
            </w:pP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9</w:t>
            </w:r>
          </w:p>
          <w:p w:rsidR="00000000" w:rsidDel="00000000" w:rsidP="00000000" w:rsidRDefault="00000000" w:rsidRPr="00000000" w14:paraId="000000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TUE</w:t>
            </w:r>
            <w:r w:rsidDel="00000000" w:rsidR="00000000" w:rsidRPr="00000000">
              <w:rPr>
                <w:rFonts w:ascii="Calibri" w:cs="Calibri" w:eastAsia="Calibri" w:hAnsi="Calibri"/>
                <w:rtl w:val="0"/>
              </w:rPr>
              <w:t xml:space="preserve"> 11/26</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Calibri" w:cs="Calibri" w:eastAsia="Calibri" w:hAnsi="Calibri"/>
              </w:rPr>
            </w:pP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Calibri" w:cs="Calibri" w:eastAsia="Calibri" w:hAnsi="Calibri"/>
                <w:b w:val="1"/>
                <w:i w:val="1"/>
              </w:rPr>
            </w:pPr>
            <w:r w:rsidDel="00000000" w:rsidR="00000000" w:rsidRPr="00000000">
              <w:rPr>
                <w:rFonts w:ascii="Calibri" w:cs="Calibri" w:eastAsia="Calibri" w:hAnsi="Calibri"/>
                <w:rtl w:val="0"/>
              </w:rPr>
              <w:t xml:space="preserve">THUR</w:t>
            </w:r>
            <w:r w:rsidDel="00000000" w:rsidR="00000000" w:rsidRPr="00000000">
              <w:rPr>
                <w:rFonts w:ascii="Calibri" w:cs="Calibri" w:eastAsia="Calibri" w:hAnsi="Calibri"/>
                <w:rtl w:val="0"/>
              </w:rPr>
              <w:t xml:space="preserve"> 11/28</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NO CLASS - THANKSGIVING HOLIDAY</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10</w:t>
            </w:r>
          </w:p>
          <w:p w:rsidR="00000000" w:rsidDel="00000000" w:rsidP="00000000" w:rsidRDefault="00000000" w:rsidRPr="00000000" w14:paraId="000000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TUE</w:t>
            </w:r>
            <w:r w:rsidDel="00000000" w:rsidR="00000000" w:rsidRPr="00000000">
              <w:rPr>
                <w:rFonts w:ascii="Calibri" w:cs="Calibri" w:eastAsia="Calibri" w:hAnsi="Calibri"/>
                <w:rtl w:val="0"/>
              </w:rPr>
              <w:t xml:space="preserve"> 12/3</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Calibri" w:cs="Calibri" w:eastAsia="Calibri" w:hAnsi="Calibri"/>
              </w:rPr>
            </w:pP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Calibri" w:cs="Calibri" w:eastAsia="Calibri" w:hAnsi="Calibri"/>
                <w:b w:val="1"/>
                <w:i w:val="1"/>
              </w:rPr>
            </w:pPr>
            <w:r w:rsidDel="00000000" w:rsidR="00000000" w:rsidRPr="00000000">
              <w:rPr>
                <w:rFonts w:ascii="Calibri" w:cs="Calibri" w:eastAsia="Calibri" w:hAnsi="Calibri"/>
                <w:rtl w:val="0"/>
              </w:rPr>
              <w:t xml:space="preserve">THUR</w:t>
            </w:r>
            <w:r w:rsidDel="00000000" w:rsidR="00000000" w:rsidRPr="00000000">
              <w:rPr>
                <w:rFonts w:ascii="Calibri" w:cs="Calibri" w:eastAsia="Calibri" w:hAnsi="Calibri"/>
                <w:rtl w:val="0"/>
              </w:rPr>
              <w:t xml:space="preserve"> 12/5</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Calibri" w:cs="Calibri" w:eastAsia="Calibri" w:hAnsi="Calibri"/>
              </w:rPr>
            </w:pP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11</w:t>
            </w:r>
          </w:p>
          <w:p w:rsidR="00000000" w:rsidDel="00000000" w:rsidP="00000000" w:rsidRDefault="00000000" w:rsidRPr="00000000" w14:paraId="000000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TUE</w:t>
            </w:r>
            <w:r w:rsidDel="00000000" w:rsidR="00000000" w:rsidRPr="00000000">
              <w:rPr>
                <w:rFonts w:ascii="Calibri" w:cs="Calibri" w:eastAsia="Calibri" w:hAnsi="Calibri"/>
                <w:rtl w:val="0"/>
              </w:rPr>
              <w:t xml:space="preserve"> 12/10</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Final Exam 12:30-2:20</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D2">
      <w:pPr>
        <w:widowControl w:val="0"/>
        <w:spacing w:line="240" w:lineRule="auto"/>
        <w:rPr>
          <w:rFonts w:ascii="Calibri" w:cs="Calibri" w:eastAsia="Calibri" w:hAnsi="Calibri"/>
          <w:sz w:val="26"/>
          <w:szCs w:val="26"/>
        </w:rPr>
      </w:pPr>
      <w:r w:rsidDel="00000000" w:rsidR="00000000" w:rsidRPr="00000000">
        <w:rPr>
          <w:rtl w:val="0"/>
        </w:rPr>
      </w:r>
    </w:p>
    <w:sectPr>
      <w:pgSz w:h="15840" w:w="12240"/>
      <w:pgMar w:bottom="576" w:top="576" w:left="576" w:right="57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4"/>
        <w:szCs w:val="24"/>
        <w:u w:val="none"/>
        <w:shd w:fill="auto" w:val="clear"/>
        <w:vertAlign w:val="baseline"/>
      </w:rPr>
    </w:lvl>
  </w:abstractNum>
  <w:abstractNum w:abstractNumId="2">
    <w:lvl w:ilvl="0">
      <w:start w:val="1"/>
      <w:numFmt w:val="bullet"/>
      <w:lvlText w:val="●"/>
      <w:lvlJc w:val="left"/>
      <w:pPr>
        <w:ind w:left="720" w:hanging="360"/>
      </w:pPr>
      <w:rPr>
        <w:rFonts w:ascii="Calibri" w:cs="Calibri" w:eastAsia="Calibri" w:hAnsi="Calibri"/>
        <w:b w:val="0"/>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0"/>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0"/>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0"/>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0"/>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0"/>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0"/>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0"/>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0"/>
        <w:i w:val="0"/>
        <w:smallCaps w:val="0"/>
        <w:strike w:val="0"/>
        <w:color w:val="000000"/>
        <w:sz w:val="24"/>
        <w:szCs w:val="24"/>
        <w:u w:val="none"/>
        <w:shd w:fill="auto" w:val="clear"/>
        <w:vertAlign w:val="baseline"/>
      </w:rPr>
    </w:lvl>
  </w:abstractNum>
  <w:abstractNum w:abstractNumId="3">
    <w:lvl w:ilvl="0">
      <w:start w:val="1"/>
      <w:numFmt w:val="bullet"/>
      <w:lvlText w:val="●"/>
      <w:lvlJc w:val="left"/>
      <w:pPr>
        <w:ind w:left="720" w:hanging="360"/>
      </w:pPr>
      <w:rPr>
        <w:rFonts w:ascii="Calibri" w:cs="Calibri" w:eastAsia="Calibri" w:hAnsi="Calibri"/>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4"/>
        <w:szCs w:val="24"/>
        <w:u w:val="none"/>
        <w:shd w:fill="auto" w:val="clear"/>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1">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2">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3">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4">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5">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6">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7">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8">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abstractNum>
  <w:abstractNum w:abstractNumId="7">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Calibri" w:cs="Calibri" w:eastAsia="Calibri" w:hAnsi="Calibri"/>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4"/>
        <w:szCs w:val="24"/>
        <w:u w:val="none"/>
        <w:shd w:fill="auto" w:val="clear"/>
        <w:vertAlign w:val="baseli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file/d/1yCeub6R5A6iiL6aevXPnvYWNZvbpnUOT/view?usp=sharing" TargetMode="External"/><Relationship Id="rId20" Type="http://schemas.openxmlformats.org/officeDocument/2006/relationships/hyperlink" Target="https://drive.google.com/open?id=0B3uFYRxCVRH7Snd0akY2WTVRTDg" TargetMode="External"/><Relationship Id="rId42" Type="http://schemas.openxmlformats.org/officeDocument/2006/relationships/hyperlink" Target="https://ebookcentral.proquest.com/lib/linnbenton-ebooks/reader.action?docID=978752&amp;ppg=160" TargetMode="External"/><Relationship Id="rId41" Type="http://schemas.openxmlformats.org/officeDocument/2006/relationships/hyperlink" Target="https://drive.google.com/file/d/1yCeub6R5A6iiL6aevXPnvYWNZvbpnUOT/view?usp=sharing" TargetMode="External"/><Relationship Id="rId22" Type="http://schemas.openxmlformats.org/officeDocument/2006/relationships/hyperlink" Target="https://drive.google.com/file/d/1a-MuikhoP3m7gRHaTuXAjd6coA2DJ7xu/view?usp=sharing" TargetMode="External"/><Relationship Id="rId44" Type="http://schemas.openxmlformats.org/officeDocument/2006/relationships/hyperlink" Target="https://ebookcentral.proquest.com/lib/linnbenton-ebooks/reader.action?docID=978752&amp;ppg=160" TargetMode="External"/><Relationship Id="rId21" Type="http://schemas.openxmlformats.org/officeDocument/2006/relationships/hyperlink" Target="https://drive.google.com/open?id=0B3uFYRxCVRH7Snd0akY2WTVRTDg" TargetMode="External"/><Relationship Id="rId43" Type="http://schemas.openxmlformats.org/officeDocument/2006/relationships/hyperlink" Target="https://ebookcentral.proquest.com/lib/linnbenton-ebooks/reader.action?docID=978752&amp;ppg=160" TargetMode="External"/><Relationship Id="rId24" Type="http://schemas.openxmlformats.org/officeDocument/2006/relationships/hyperlink" Target="https://filmanalysis.yale.edu/basic-terms/" TargetMode="External"/><Relationship Id="rId23" Type="http://schemas.openxmlformats.org/officeDocument/2006/relationships/hyperlink" Target="https://drive.google.com/file/d/1a-MuikhoP3m7gRHaTuXAjd6coA2DJ7xu/view?usp=sharing" TargetMode="External"/><Relationship Id="rId45" Type="http://schemas.openxmlformats.org/officeDocument/2006/relationships/hyperlink" Target="https://drive.google.com/file/d/19d1LnzlWs1pIB1XRrD8AapqbrC1wtVbz/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dentity.linnbenton.edu/" TargetMode="External"/><Relationship Id="rId26" Type="http://schemas.openxmlformats.org/officeDocument/2006/relationships/hyperlink" Target="https://ebookcentral.proquest.com/lib/linnbenton-ebooks/reader.action?docID=978752&amp;ppg=22" TargetMode="External"/><Relationship Id="rId25" Type="http://schemas.openxmlformats.org/officeDocument/2006/relationships/hyperlink" Target="https://ebookcentral.proquest.com/lib/linnbenton-ebooks/reader.action?docID=978752&amp;ppg=18" TargetMode="External"/><Relationship Id="rId28" Type="http://schemas.openxmlformats.org/officeDocument/2006/relationships/hyperlink" Target="http://youtu.be/EnTL4bndlkc" TargetMode="External"/><Relationship Id="rId27" Type="http://schemas.openxmlformats.org/officeDocument/2006/relationships/hyperlink" Target="https://filmanalysis.yale.edu/mise-en-scene/" TargetMode="External"/><Relationship Id="rId5" Type="http://schemas.openxmlformats.org/officeDocument/2006/relationships/styles" Target="styles.xml"/><Relationship Id="rId6" Type="http://schemas.openxmlformats.org/officeDocument/2006/relationships/hyperlink" Target="http://www.linnbenton.edu/" TargetMode="External"/><Relationship Id="rId29" Type="http://schemas.openxmlformats.org/officeDocument/2006/relationships/hyperlink" Target="https://ebookcentral.proquest.com/lib/linnbenton-ebooks/reader.action?docID=978752&amp;ppg=41" TargetMode="External"/><Relationship Id="rId7" Type="http://schemas.openxmlformats.org/officeDocument/2006/relationships/hyperlink" Target="https://moodle.linnbenton.edu/" TargetMode="External"/><Relationship Id="rId8" Type="http://schemas.openxmlformats.org/officeDocument/2006/relationships/hyperlink" Target="https://identity.linnbenton.edu/" TargetMode="External"/><Relationship Id="rId31" Type="http://schemas.openxmlformats.org/officeDocument/2006/relationships/hyperlink" Target="http://ezproxy.libweb.linnbenton.edu:2048/login?url=https://fod.infobase.com/PortalPlaylists.aspx?wID=102565&amp;xtid=168470" TargetMode="External"/><Relationship Id="rId30" Type="http://schemas.openxmlformats.org/officeDocument/2006/relationships/hyperlink" Target="https://filmanalysis.yale.edu/cinematography/" TargetMode="External"/><Relationship Id="rId11" Type="http://schemas.openxmlformats.org/officeDocument/2006/relationships/hyperlink" Target="http://www.linnbenton.edu/roadrunner-mail" TargetMode="External"/><Relationship Id="rId33" Type="http://schemas.openxmlformats.org/officeDocument/2006/relationships/hyperlink" Target="https://ebookcentral.proquest.com/lib/linnbenton-ebooks/reader.action?docID=978752&amp;ppg=72" TargetMode="External"/><Relationship Id="rId10" Type="http://schemas.openxmlformats.org/officeDocument/2006/relationships/hyperlink" Target="mailto:student.helpdesk@linnbenton.edu" TargetMode="External"/><Relationship Id="rId32" Type="http://schemas.openxmlformats.org/officeDocument/2006/relationships/hyperlink" Target="https://ebookcentral.proquest.com/lib/linnbenton-ebooks/reader.action?docID=978752&amp;ppg=72" TargetMode="External"/><Relationship Id="rId13" Type="http://schemas.openxmlformats.org/officeDocument/2006/relationships/hyperlink" Target="http://library.linnbenton.edu/home" TargetMode="External"/><Relationship Id="rId35" Type="http://schemas.openxmlformats.org/officeDocument/2006/relationships/hyperlink" Target="https://filmanalysis.yale.edu/editing/" TargetMode="External"/><Relationship Id="rId12" Type="http://schemas.openxmlformats.org/officeDocument/2006/relationships/hyperlink" Target="https://www.linnbenton.edu/current-students/study/learning-center/writing-assistance/" TargetMode="External"/><Relationship Id="rId34" Type="http://schemas.openxmlformats.org/officeDocument/2006/relationships/hyperlink" Target="https://ebookcentral.proquest.com/lib/linnbenton-ebooks/reader.action?docID=978752&amp;ppg=72" TargetMode="External"/><Relationship Id="rId15" Type="http://schemas.openxmlformats.org/officeDocument/2006/relationships/hyperlink" Target="http://www.linnbenton.edu/RRC" TargetMode="External"/><Relationship Id="rId37" Type="http://schemas.openxmlformats.org/officeDocument/2006/relationships/hyperlink" Target="https://ebookcentral.proquest.com/lib/linnbenton-ebooks/reader.action?docID=978752&amp;ppg=91" TargetMode="External"/><Relationship Id="rId14" Type="http://schemas.openxmlformats.org/officeDocument/2006/relationships/hyperlink" Target="http://linnbenton.edu/cfar" TargetMode="External"/><Relationship Id="rId36" Type="http://schemas.openxmlformats.org/officeDocument/2006/relationships/hyperlink" Target="https://ebookcentral.proquest.com/lib/linnbenton-ebooks/reader.action?docID=978752&amp;ppg=91" TargetMode="External"/><Relationship Id="rId17" Type="http://schemas.openxmlformats.org/officeDocument/2006/relationships/hyperlink" Target="http://www.linnbenton.edu/computer-resources-and-labs" TargetMode="External"/><Relationship Id="rId39" Type="http://schemas.openxmlformats.org/officeDocument/2006/relationships/hyperlink" Target="https://filmanalysis.yale.edu/sound/" TargetMode="External"/><Relationship Id="rId16" Type="http://schemas.openxmlformats.org/officeDocument/2006/relationships/hyperlink" Target="https://www.linnbenton.edu/current-students/money-matters/financial-aid/" TargetMode="External"/><Relationship Id="rId38" Type="http://schemas.openxmlformats.org/officeDocument/2006/relationships/hyperlink" Target="https://ebookcentral.proquest.com/lib/linnbenton-ebooks/reader.action?docID=978752&amp;ppg=91" TargetMode="External"/><Relationship Id="rId19" Type="http://schemas.openxmlformats.org/officeDocument/2006/relationships/hyperlink" Target="https://drive.google.com/open?id=0B3uFYRxCVRH7Snd0akY2WTVRTDg" TargetMode="External"/><Relationship Id="rId18" Type="http://schemas.openxmlformats.org/officeDocument/2006/relationships/hyperlink" Target="https://drive.google.com/open?id=0B3uFYRxCVRH7Snd0akY2WTVRT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