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45ECF" w:rsidRDefault="00474C3F">
      <w:pPr>
        <w:widowControl w:val="0"/>
        <w:jc w:val="center"/>
        <w:rPr>
          <w:b/>
        </w:rPr>
      </w:pPr>
      <w:r>
        <w:rPr>
          <w:b/>
        </w:rPr>
        <w:t>COURSE SYLLABUS</w:t>
      </w:r>
    </w:p>
    <w:p w14:paraId="00000002" w14:textId="77777777" w:rsidR="00045ECF" w:rsidRDefault="00474C3F">
      <w:pPr>
        <w:widowControl w:val="0"/>
        <w:jc w:val="center"/>
        <w:rPr>
          <w:b/>
        </w:rPr>
      </w:pPr>
      <w:r>
        <w:rPr>
          <w:b/>
        </w:rPr>
        <w:t>PSY201 - GENERAL PSYCHOLOGY</w:t>
      </w:r>
    </w:p>
    <w:p w14:paraId="00000003" w14:textId="03EC597D" w:rsidR="00045ECF" w:rsidRDefault="00BA4D1F">
      <w:pPr>
        <w:widowControl w:val="0"/>
        <w:jc w:val="center"/>
        <w:rPr>
          <w:b/>
        </w:rPr>
      </w:pPr>
      <w:r>
        <w:rPr>
          <w:b/>
        </w:rPr>
        <w:t>Winter 2021</w:t>
      </w:r>
    </w:p>
    <w:p w14:paraId="00000004" w14:textId="142CBFEE" w:rsidR="00045ECF" w:rsidRDefault="00474C3F">
      <w:pPr>
        <w:widowControl w:val="0"/>
        <w:jc w:val="center"/>
        <w:rPr>
          <w:b/>
        </w:rPr>
      </w:pPr>
      <w:r>
        <w:rPr>
          <w:b/>
        </w:rPr>
        <w:t>CRN #</w:t>
      </w:r>
      <w:r w:rsidR="00BA4D1F">
        <w:rPr>
          <w:b/>
        </w:rPr>
        <w:t>3</w:t>
      </w:r>
      <w:r w:rsidR="00E54D19">
        <w:rPr>
          <w:b/>
        </w:rPr>
        <w:t>3889</w:t>
      </w:r>
    </w:p>
    <w:p w14:paraId="00000005" w14:textId="77777777" w:rsidR="00045ECF" w:rsidRDefault="00045ECF">
      <w:pPr>
        <w:widowControl w:val="0"/>
        <w:jc w:val="center"/>
        <w:rPr>
          <w:b/>
        </w:rPr>
      </w:pPr>
    </w:p>
    <w:p w14:paraId="00000006" w14:textId="77777777" w:rsidR="00045ECF" w:rsidRDefault="00045ECF">
      <w:pPr>
        <w:widowControl w:val="0"/>
        <w:jc w:val="center"/>
        <w:rPr>
          <w:b/>
        </w:rPr>
      </w:pPr>
    </w:p>
    <w:p w14:paraId="00000007" w14:textId="77777777" w:rsidR="00045ECF" w:rsidRDefault="00474C3F">
      <w:pPr>
        <w:widowControl w:val="0"/>
      </w:pPr>
      <w:r>
        <w:rPr>
          <w:b/>
          <w:u w:val="single"/>
        </w:rPr>
        <w:t>Instructor:</w:t>
      </w:r>
      <w:r>
        <w:rPr>
          <w:b/>
        </w:rPr>
        <w:tab/>
      </w:r>
      <w:r>
        <w:t>Reina Daugherty</w:t>
      </w:r>
    </w:p>
    <w:p w14:paraId="00000008" w14:textId="77777777" w:rsidR="00045ECF" w:rsidRDefault="00474C3F">
      <w:pPr>
        <w:widowControl w:val="0"/>
      </w:pPr>
      <w:r>
        <w:tab/>
        <w:t xml:space="preserve">     </w:t>
      </w:r>
      <w:r>
        <w:tab/>
        <w:t xml:space="preserve">E-Mail:  </w:t>
      </w:r>
      <w:hyperlink r:id="rId6">
        <w:r>
          <w:rPr>
            <w:color w:val="1155CC"/>
            <w:u w:val="single"/>
          </w:rPr>
          <w:t>reina.daugherty@linnbenton.edu</w:t>
        </w:r>
      </w:hyperlink>
      <w:r>
        <w:t xml:space="preserve"> </w:t>
      </w:r>
    </w:p>
    <w:p w14:paraId="00000009" w14:textId="629DC34B" w:rsidR="00045ECF" w:rsidRDefault="00474C3F">
      <w:pPr>
        <w:widowControl w:val="0"/>
      </w:pPr>
      <w:r>
        <w:tab/>
      </w:r>
      <w:r>
        <w:tab/>
        <w:t xml:space="preserve">Office Hours:  </w:t>
      </w:r>
      <w:r w:rsidR="00BA4D1F">
        <w:t>By appointment</w:t>
      </w:r>
    </w:p>
    <w:p w14:paraId="0000000B" w14:textId="1803D475" w:rsidR="00045ECF" w:rsidRDefault="00474C3F">
      <w:pPr>
        <w:widowControl w:val="0"/>
      </w:pPr>
      <w:r>
        <w:tab/>
      </w:r>
      <w:r>
        <w:tab/>
        <w:t xml:space="preserve">Class Meetings: </w:t>
      </w:r>
      <w:r w:rsidR="00E54D19">
        <w:t>Mondays &amp; Wednesdays</w:t>
      </w:r>
      <w:r>
        <w:t xml:space="preserve"> 1-2</w:t>
      </w:r>
      <w:r w:rsidR="00BA4D1F">
        <w:t>:30</w:t>
      </w:r>
      <w:r>
        <w:t>pm (online)</w:t>
      </w:r>
      <w:r>
        <w:tab/>
      </w:r>
      <w:r>
        <w:tab/>
      </w:r>
    </w:p>
    <w:p w14:paraId="0000000C" w14:textId="77777777" w:rsidR="00045ECF" w:rsidRDefault="00045ECF">
      <w:pPr>
        <w:widowControl w:val="0"/>
      </w:pPr>
    </w:p>
    <w:p w14:paraId="0000000D" w14:textId="77777777" w:rsidR="00045ECF" w:rsidRDefault="00474C3F">
      <w:pPr>
        <w:widowControl w:val="0"/>
        <w:rPr>
          <w:b/>
          <w:u w:val="single"/>
        </w:rPr>
      </w:pPr>
      <w:r>
        <w:rPr>
          <w:b/>
          <w:u w:val="single"/>
        </w:rPr>
        <w:t>Required Materials</w:t>
      </w:r>
    </w:p>
    <w:p w14:paraId="0000000E" w14:textId="77777777" w:rsidR="00045ECF" w:rsidRDefault="00474C3F">
      <w:pPr>
        <w:widowControl w:val="0"/>
        <w:numPr>
          <w:ilvl w:val="0"/>
          <w:numId w:val="3"/>
        </w:numPr>
      </w:pPr>
      <w:r>
        <w:t xml:space="preserve">Myers, D (2018) </w:t>
      </w:r>
      <w:r>
        <w:rPr>
          <w:u w:val="single"/>
        </w:rPr>
        <w:t>Psychology, 12th Edition in Modules</w:t>
      </w:r>
      <w:r>
        <w:t>. New York, NY:  Worth.</w:t>
      </w:r>
    </w:p>
    <w:p w14:paraId="0000000F" w14:textId="77777777" w:rsidR="00045ECF" w:rsidRDefault="00474C3F">
      <w:pPr>
        <w:widowControl w:val="0"/>
        <w:numPr>
          <w:ilvl w:val="0"/>
          <w:numId w:val="3"/>
        </w:numPr>
      </w:pPr>
      <w:r>
        <w:t>LaunchPad Access Code for Psychology: bundled free with purchase of textbook at LBCC bookstore or available for purchase on publisher website.</w:t>
      </w:r>
    </w:p>
    <w:p w14:paraId="00000010" w14:textId="77777777" w:rsidR="00045ECF" w:rsidRDefault="00045ECF">
      <w:pPr>
        <w:widowControl w:val="0"/>
      </w:pPr>
    </w:p>
    <w:p w14:paraId="00000011" w14:textId="77777777" w:rsidR="00045ECF" w:rsidRDefault="00474C3F">
      <w:pPr>
        <w:widowControl w:val="0"/>
      </w:pPr>
      <w:r>
        <w:rPr>
          <w:b/>
          <w:u w:val="single"/>
        </w:rPr>
        <w:t>Prerequisites</w:t>
      </w:r>
    </w:p>
    <w:p w14:paraId="00000012" w14:textId="77777777" w:rsidR="00045ECF" w:rsidRDefault="00474C3F">
      <w:pPr>
        <w:widowControl w:val="0"/>
      </w:pPr>
      <w:r>
        <w:t xml:space="preserve">There are no required prerequisites for this course.  However, this course does require college-level writing and reading skills.  Your placement at or above the following courses is </w:t>
      </w:r>
      <w:r>
        <w:rPr>
          <w:b/>
          <w:i/>
        </w:rPr>
        <w:t>strongly recommended</w:t>
      </w:r>
      <w:r>
        <w:t xml:space="preserve"> for success in this course:</w:t>
      </w:r>
    </w:p>
    <w:p w14:paraId="00000013" w14:textId="77777777" w:rsidR="00045ECF" w:rsidRDefault="00474C3F">
      <w:pPr>
        <w:widowControl w:val="0"/>
        <w:numPr>
          <w:ilvl w:val="0"/>
          <w:numId w:val="2"/>
        </w:numPr>
      </w:pPr>
      <w:r>
        <w:t>Reading 120</w:t>
      </w:r>
    </w:p>
    <w:p w14:paraId="00000014" w14:textId="77777777" w:rsidR="00045ECF" w:rsidRDefault="00474C3F">
      <w:pPr>
        <w:widowControl w:val="0"/>
        <w:numPr>
          <w:ilvl w:val="0"/>
          <w:numId w:val="2"/>
        </w:numPr>
      </w:pPr>
      <w:r>
        <w:t>Writing 115</w:t>
      </w:r>
    </w:p>
    <w:p w14:paraId="00000015" w14:textId="77777777" w:rsidR="00045ECF" w:rsidRDefault="00045ECF">
      <w:pPr>
        <w:widowControl w:val="0"/>
      </w:pPr>
    </w:p>
    <w:p w14:paraId="00000016" w14:textId="77777777" w:rsidR="00045ECF" w:rsidRDefault="00474C3F">
      <w:pPr>
        <w:widowControl w:val="0"/>
        <w:rPr>
          <w:b/>
          <w:u w:val="single"/>
        </w:rPr>
      </w:pPr>
      <w:r>
        <w:rPr>
          <w:b/>
          <w:u w:val="single"/>
        </w:rPr>
        <w:t>Course Description</w:t>
      </w:r>
    </w:p>
    <w:p w14:paraId="00000017" w14:textId="77777777" w:rsidR="00045ECF" w:rsidRDefault="00474C3F">
      <w:pPr>
        <w:widowControl w:val="0"/>
      </w:pPr>
      <w:r>
        <w:t>PSY201 - General Psychology is an introduction to several of the different sub-fields and methods of study in psychology.  You should leave this course with an understanding of the biological and cognitive aspects of psychology, including history, methodology, biological foundations of behavior, human development, sensation, perception, learning, memory, language and problem-solving.</w:t>
      </w:r>
    </w:p>
    <w:p w14:paraId="00000018" w14:textId="77777777" w:rsidR="00045ECF" w:rsidRDefault="00045ECF">
      <w:pPr>
        <w:widowControl w:val="0"/>
        <w:rPr>
          <w:b/>
          <w:u w:val="single"/>
        </w:rPr>
      </w:pPr>
    </w:p>
    <w:p w14:paraId="00000019" w14:textId="77777777" w:rsidR="00045ECF" w:rsidRDefault="00474C3F">
      <w:pPr>
        <w:widowControl w:val="0"/>
      </w:pPr>
      <w:r>
        <w:rPr>
          <w:b/>
          <w:u w:val="single"/>
        </w:rPr>
        <w:t>Course Learning Outcomes</w:t>
      </w:r>
    </w:p>
    <w:p w14:paraId="0000001A" w14:textId="77777777" w:rsidR="00045ECF" w:rsidRDefault="00474C3F">
      <w:pPr>
        <w:widowControl w:val="0"/>
      </w:pPr>
      <w:r>
        <w:tab/>
        <w:t>As a result of successfully completing this course, you should be able to:</w:t>
      </w:r>
    </w:p>
    <w:p w14:paraId="0000001B" w14:textId="77777777" w:rsidR="00045ECF" w:rsidRDefault="00474C3F">
      <w:pPr>
        <w:widowControl w:val="0"/>
        <w:numPr>
          <w:ilvl w:val="0"/>
          <w:numId w:val="1"/>
        </w:numPr>
      </w:pPr>
      <w:r>
        <w:t>Describe major facts and theories from the domain of psychology.</w:t>
      </w:r>
    </w:p>
    <w:p w14:paraId="0000001C" w14:textId="77777777" w:rsidR="00045ECF" w:rsidRDefault="00474C3F">
      <w:pPr>
        <w:widowControl w:val="0"/>
        <w:numPr>
          <w:ilvl w:val="0"/>
          <w:numId w:val="1"/>
        </w:numPr>
      </w:pPr>
      <w:r>
        <w:t>Recognize and articulate the interplay between social, psychological</w:t>
      </w:r>
    </w:p>
    <w:p w14:paraId="0000001D" w14:textId="77777777" w:rsidR="00045ECF" w:rsidRDefault="00474C3F">
      <w:pPr>
        <w:widowControl w:val="0"/>
        <w:ind w:firstLine="720"/>
      </w:pPr>
      <w:r>
        <w:t>and biological forces.</w:t>
      </w:r>
    </w:p>
    <w:p w14:paraId="0000001E" w14:textId="77777777" w:rsidR="00045ECF" w:rsidRDefault="00474C3F">
      <w:pPr>
        <w:widowControl w:val="0"/>
        <w:numPr>
          <w:ilvl w:val="0"/>
          <w:numId w:val="1"/>
        </w:numPr>
      </w:pPr>
      <w:r>
        <w:t>Apply relevant psychological phenomena to everyday relationships and</w:t>
      </w:r>
    </w:p>
    <w:p w14:paraId="0000001F" w14:textId="77777777" w:rsidR="00045ECF" w:rsidRDefault="00474C3F">
      <w:pPr>
        <w:widowControl w:val="0"/>
        <w:ind w:firstLine="720"/>
      </w:pPr>
      <w:r>
        <w:t>situations.</w:t>
      </w:r>
    </w:p>
    <w:p w14:paraId="00000020" w14:textId="77777777" w:rsidR="00045ECF" w:rsidRDefault="00474C3F">
      <w:pPr>
        <w:widowControl w:val="0"/>
        <w:numPr>
          <w:ilvl w:val="0"/>
          <w:numId w:val="1"/>
        </w:numPr>
      </w:pPr>
      <w:r>
        <w:t>Combine and synthesize psychological concepts and theories to draw</w:t>
      </w:r>
    </w:p>
    <w:p w14:paraId="00000021" w14:textId="77777777" w:rsidR="00045ECF" w:rsidRDefault="00474C3F">
      <w:pPr>
        <w:widowControl w:val="0"/>
        <w:ind w:firstLine="720"/>
      </w:pPr>
      <w:r>
        <w:t>reasonable conclusions, develop intelligent skepticism, and critically</w:t>
      </w:r>
    </w:p>
    <w:p w14:paraId="00000022" w14:textId="77777777" w:rsidR="00045ECF" w:rsidRDefault="00474C3F">
      <w:pPr>
        <w:widowControl w:val="0"/>
        <w:ind w:firstLine="720"/>
      </w:pPr>
      <w:r>
        <w:t>analyze information.</w:t>
      </w:r>
    </w:p>
    <w:p w14:paraId="00000024" w14:textId="77777777" w:rsidR="00045ECF" w:rsidRDefault="00045ECF">
      <w:pPr>
        <w:widowControl w:val="0"/>
        <w:rPr>
          <w:b/>
          <w:u w:val="single"/>
        </w:rPr>
      </w:pPr>
    </w:p>
    <w:p w14:paraId="00000025" w14:textId="77777777" w:rsidR="00045ECF" w:rsidRDefault="00474C3F">
      <w:pPr>
        <w:widowControl w:val="0"/>
        <w:rPr>
          <w:b/>
          <w:u w:val="single"/>
        </w:rPr>
      </w:pPr>
      <w:r>
        <w:rPr>
          <w:b/>
          <w:u w:val="single"/>
        </w:rPr>
        <w:t>Course Requirements</w:t>
      </w:r>
    </w:p>
    <w:p w14:paraId="00000026" w14:textId="77777777" w:rsidR="00045ECF" w:rsidRDefault="00474C3F">
      <w:pPr>
        <w:widowControl w:val="0"/>
      </w:pPr>
      <w:r>
        <w:t>Your final grade in this class will be determined by your performance on the following:</w:t>
      </w:r>
    </w:p>
    <w:p w14:paraId="00000027" w14:textId="77777777" w:rsidR="00045ECF" w:rsidRDefault="00045ECF">
      <w:pPr>
        <w:widowControl w:val="0"/>
      </w:pPr>
    </w:p>
    <w:p w14:paraId="00000028" w14:textId="77777777" w:rsidR="00045ECF" w:rsidRDefault="00474C3F">
      <w:pPr>
        <w:widowControl w:val="0"/>
      </w:pPr>
      <w:r>
        <w:lastRenderedPageBreak/>
        <w:t>Participation 20%</w:t>
      </w:r>
    </w:p>
    <w:p w14:paraId="00000029" w14:textId="77777777" w:rsidR="00045ECF" w:rsidRDefault="00474C3F">
      <w:pPr>
        <w:widowControl w:val="0"/>
      </w:pPr>
      <w:r>
        <w:t>Quizzes 20%</w:t>
      </w:r>
    </w:p>
    <w:p w14:paraId="0000002A" w14:textId="77777777" w:rsidR="00045ECF" w:rsidRDefault="00474C3F">
      <w:pPr>
        <w:widowControl w:val="0"/>
      </w:pPr>
      <w:r>
        <w:t>Assignments 45%</w:t>
      </w:r>
    </w:p>
    <w:p w14:paraId="0000002B" w14:textId="77777777" w:rsidR="00045ECF" w:rsidRDefault="00474C3F">
      <w:pPr>
        <w:widowControl w:val="0"/>
      </w:pPr>
      <w:r>
        <w:t>Final Exam/Paper 15%</w:t>
      </w:r>
    </w:p>
    <w:p w14:paraId="0000002C" w14:textId="77777777" w:rsidR="00045ECF" w:rsidRDefault="00045ECF">
      <w:pPr>
        <w:widowControl w:val="0"/>
      </w:pPr>
    </w:p>
    <w:p w14:paraId="0000002D" w14:textId="77777777" w:rsidR="00045ECF" w:rsidRDefault="00474C3F">
      <w:pPr>
        <w:widowControl w:val="0"/>
      </w:pPr>
      <w:r>
        <w:rPr>
          <w:i/>
          <w:u w:val="single"/>
        </w:rPr>
        <w:t>Participation</w:t>
      </w:r>
      <w:r>
        <w:rPr>
          <w:i/>
        </w:rPr>
        <w:t xml:space="preserve">:  </w:t>
      </w:r>
      <w:r>
        <w:t xml:space="preserve">Your participation is expected during the weekly zoom sessions. You get 20% of your points by attending and participating each week. </w:t>
      </w:r>
    </w:p>
    <w:p w14:paraId="0000002E" w14:textId="77777777" w:rsidR="00045ECF" w:rsidRDefault="00045ECF">
      <w:pPr>
        <w:widowControl w:val="0"/>
      </w:pPr>
    </w:p>
    <w:p w14:paraId="0000002F" w14:textId="77777777" w:rsidR="00045ECF" w:rsidRDefault="00474C3F">
      <w:pPr>
        <w:widowControl w:val="0"/>
        <w:spacing w:after="200"/>
      </w:pPr>
      <w:r>
        <w:rPr>
          <w:i/>
          <w:u w:val="single"/>
        </w:rPr>
        <w:t>Assignments</w:t>
      </w:r>
      <w:r>
        <w:rPr>
          <w:i/>
        </w:rPr>
        <w:t xml:space="preserve">: </w:t>
      </w:r>
      <w:r>
        <w:t xml:space="preserve">You will have various assignments to work on outside of class that account for 45% of your grade. </w:t>
      </w:r>
    </w:p>
    <w:p w14:paraId="00000030" w14:textId="77777777" w:rsidR="00045ECF" w:rsidRDefault="00474C3F">
      <w:pPr>
        <w:widowControl w:val="0"/>
        <w:spacing w:after="200"/>
        <w:ind w:left="720"/>
      </w:pPr>
      <w:r>
        <w:rPr>
          <w:i/>
          <w:u w:val="single"/>
        </w:rPr>
        <w:t>Activities:</w:t>
      </w:r>
      <w:r>
        <w:t xml:space="preserve"> You will have weekly online activities throughout the term that correspond with the chapter readings.  Activities will be done online at the LaunchPad website for your textbook.  You will need the access code that came with your textbook to gain access to this site or you can purchase LaunchPad access only (no physical textbook) from the publisher’s website. </w:t>
      </w:r>
    </w:p>
    <w:p w14:paraId="00000031" w14:textId="77777777" w:rsidR="00045ECF" w:rsidRDefault="00474C3F">
      <w:pPr>
        <w:widowControl w:val="0"/>
        <w:ind w:left="720"/>
        <w:rPr>
          <w:highlight w:val="white"/>
        </w:rPr>
      </w:pPr>
      <w:r>
        <w:rPr>
          <w:i/>
          <w:highlight w:val="white"/>
          <w:u w:val="single"/>
        </w:rPr>
        <w:t>Research/Papers</w:t>
      </w:r>
      <w:r>
        <w:rPr>
          <w:highlight w:val="white"/>
        </w:rPr>
        <w:t xml:space="preserve">:  You will be assigned small research projects and papers that correspond with reading topics. All instructions will be posted in Moodle and assignments will be submitted in Moodle. Each paper is worth 10 points and you need to complete three out of the nine that are available. </w:t>
      </w:r>
    </w:p>
    <w:p w14:paraId="00000032" w14:textId="77777777" w:rsidR="00045ECF" w:rsidRDefault="00045ECF">
      <w:pPr>
        <w:widowControl w:val="0"/>
        <w:ind w:left="720"/>
        <w:rPr>
          <w:highlight w:val="white"/>
        </w:rPr>
      </w:pPr>
    </w:p>
    <w:p w14:paraId="00000033" w14:textId="77777777" w:rsidR="00045ECF" w:rsidRDefault="00474C3F">
      <w:pPr>
        <w:widowControl w:val="0"/>
        <w:ind w:left="720"/>
        <w:rPr>
          <w:highlight w:val="white"/>
        </w:rPr>
      </w:pPr>
      <w:r>
        <w:rPr>
          <w:highlight w:val="white"/>
          <w:u w:val="single"/>
        </w:rPr>
        <w:t xml:space="preserve">Discussions: </w:t>
      </w:r>
      <w:r>
        <w:rPr>
          <w:highlight w:val="white"/>
        </w:rPr>
        <w:t xml:space="preserve">You will engage in discussions with your classmates throughout the term. Each discussion is worth 5 points and you need to complete four out of the nine that are available. </w:t>
      </w:r>
    </w:p>
    <w:p w14:paraId="00000034" w14:textId="77777777" w:rsidR="00045ECF" w:rsidRDefault="00045ECF">
      <w:pPr>
        <w:widowControl w:val="0"/>
        <w:rPr>
          <w:i/>
          <w:u w:val="single"/>
        </w:rPr>
      </w:pPr>
    </w:p>
    <w:p w14:paraId="00000035" w14:textId="77777777" w:rsidR="00045ECF" w:rsidRDefault="00474C3F">
      <w:pPr>
        <w:widowControl w:val="0"/>
      </w:pPr>
      <w:r>
        <w:rPr>
          <w:i/>
          <w:u w:val="single"/>
        </w:rPr>
        <w:t>Quizzes</w:t>
      </w:r>
      <w:r>
        <w:rPr>
          <w:i/>
        </w:rPr>
        <w:t xml:space="preserve">:  </w:t>
      </w:r>
      <w:r>
        <w:t xml:space="preserve">There will be 9 quizzes over the course of the term.  They will be worth 20% of your total grade.  The quizzes will consist of 20-30 multiple-choice questions and you will be allowed 30 minutes to take them.  You are allowed two attempts per quiz. </w:t>
      </w:r>
      <w:r>
        <w:rPr>
          <w:b/>
        </w:rPr>
        <w:t xml:space="preserve">Quizzes will be taken on-line at the LaunchPad site for this course. </w:t>
      </w:r>
      <w:r>
        <w:t>You will have 2-3 days to take each quiz and may do so from any computer both on and off campus.</w:t>
      </w:r>
    </w:p>
    <w:p w14:paraId="00000036" w14:textId="77777777" w:rsidR="00045ECF" w:rsidRDefault="00045ECF">
      <w:pPr>
        <w:widowControl w:val="0"/>
      </w:pPr>
    </w:p>
    <w:p w14:paraId="00000037" w14:textId="77777777" w:rsidR="00045ECF" w:rsidRDefault="00474C3F">
      <w:pPr>
        <w:widowControl w:val="0"/>
      </w:pPr>
      <w:r>
        <w:rPr>
          <w:i/>
          <w:u w:val="single"/>
        </w:rPr>
        <w:t>Final</w:t>
      </w:r>
      <w:r>
        <w:t xml:space="preserve">:  You will have the option of taking a comprehensive final exam OR writing a comprehensive paper that demonstrates your learning. </w:t>
      </w:r>
    </w:p>
    <w:p w14:paraId="00000038" w14:textId="77777777" w:rsidR="00045ECF" w:rsidRDefault="00474C3F">
      <w:pPr>
        <w:widowControl w:val="0"/>
        <w:rPr>
          <w:i/>
          <w:u w:val="single"/>
        </w:rPr>
      </w:pPr>
      <w:r>
        <w:t xml:space="preserve">  </w:t>
      </w:r>
    </w:p>
    <w:p w14:paraId="00000039" w14:textId="77777777" w:rsidR="00045ECF" w:rsidRDefault="00474C3F">
      <w:pPr>
        <w:widowControl w:val="0"/>
      </w:pPr>
      <w:r>
        <w:rPr>
          <w:i/>
          <w:u w:val="single"/>
        </w:rPr>
        <w:t>Grades</w:t>
      </w:r>
      <w:r>
        <w:t>:  Your final grade will be assigned based on the total number of points earned during the course and the weight of each of the assignments.  You will be assigned to the letter grade corresponding to your % of total points according to the table below:</w:t>
      </w:r>
    </w:p>
    <w:p w14:paraId="0000003A" w14:textId="77777777" w:rsidR="00045ECF" w:rsidRDefault="00045ECF">
      <w:pPr>
        <w:widowControl w:val="0"/>
      </w:pPr>
    </w:p>
    <w:p w14:paraId="0000003B" w14:textId="77777777" w:rsidR="00045ECF" w:rsidRDefault="00474C3F">
      <w:pPr>
        <w:widowControl w:val="0"/>
        <w:rPr>
          <w:u w:val="single"/>
        </w:rPr>
      </w:pPr>
      <w:r>
        <w:rPr>
          <w:u w:val="single"/>
        </w:rPr>
        <w:t xml:space="preserve">Points Earned          </w:t>
      </w:r>
      <w:r>
        <w:rPr>
          <w:u w:val="single"/>
        </w:rPr>
        <w:tab/>
        <w:t xml:space="preserve">       </w:t>
      </w:r>
      <w:r>
        <w:rPr>
          <w:u w:val="single"/>
        </w:rPr>
        <w:tab/>
      </w:r>
      <w:r>
        <w:rPr>
          <w:u w:val="single"/>
        </w:rPr>
        <w:tab/>
      </w:r>
      <w:r>
        <w:rPr>
          <w:u w:val="single"/>
        </w:rPr>
        <w:tab/>
        <w:t>Grade</w:t>
      </w:r>
    </w:p>
    <w:p w14:paraId="0000003C" w14:textId="77777777" w:rsidR="00045ECF" w:rsidRDefault="00474C3F">
      <w:pPr>
        <w:widowControl w:val="0"/>
      </w:pPr>
      <w:r>
        <w:t xml:space="preserve">90% or above    </w:t>
      </w:r>
      <w:r>
        <w:tab/>
        <w:t xml:space="preserve">         </w:t>
      </w:r>
      <w:r>
        <w:tab/>
        <w:t xml:space="preserve">          </w:t>
      </w:r>
      <w:r>
        <w:tab/>
      </w:r>
      <w:r>
        <w:tab/>
        <w:t xml:space="preserve">    A</w:t>
      </w:r>
    </w:p>
    <w:p w14:paraId="0000003D" w14:textId="77777777" w:rsidR="00045ECF" w:rsidRDefault="00474C3F">
      <w:pPr>
        <w:widowControl w:val="0"/>
      </w:pPr>
      <w:r>
        <w:t>80% - 89%</w:t>
      </w:r>
      <w:r>
        <w:tab/>
        <w:t xml:space="preserve">             </w:t>
      </w:r>
      <w:r>
        <w:tab/>
        <w:t xml:space="preserve">          </w:t>
      </w:r>
      <w:r>
        <w:tab/>
      </w:r>
      <w:r>
        <w:tab/>
        <w:t xml:space="preserve">    B</w:t>
      </w:r>
    </w:p>
    <w:p w14:paraId="0000003E" w14:textId="77777777" w:rsidR="00045ECF" w:rsidRDefault="00474C3F">
      <w:pPr>
        <w:widowControl w:val="0"/>
      </w:pPr>
      <w:r>
        <w:t>70% - 79%</w:t>
      </w:r>
      <w:r>
        <w:tab/>
      </w:r>
      <w:r>
        <w:tab/>
        <w:t xml:space="preserve">          </w:t>
      </w:r>
      <w:r>
        <w:tab/>
        <w:t xml:space="preserve">          </w:t>
      </w:r>
      <w:r>
        <w:tab/>
        <w:t xml:space="preserve">   </w:t>
      </w:r>
      <w:r>
        <w:tab/>
        <w:t xml:space="preserve">    C</w:t>
      </w:r>
    </w:p>
    <w:p w14:paraId="0000003F" w14:textId="77777777" w:rsidR="00045ECF" w:rsidRDefault="00474C3F">
      <w:pPr>
        <w:widowControl w:val="0"/>
      </w:pPr>
      <w:r>
        <w:t>60% - 69%</w:t>
      </w:r>
      <w:r>
        <w:tab/>
      </w:r>
      <w:r>
        <w:tab/>
        <w:t xml:space="preserve">          </w:t>
      </w:r>
      <w:r>
        <w:tab/>
        <w:t xml:space="preserve">          </w:t>
      </w:r>
      <w:r>
        <w:tab/>
        <w:t xml:space="preserve">                D</w:t>
      </w:r>
    </w:p>
    <w:p w14:paraId="00000041" w14:textId="6795E8B4" w:rsidR="00045ECF" w:rsidRDefault="00474C3F">
      <w:pPr>
        <w:widowControl w:val="0"/>
        <w:rPr>
          <w:b/>
          <w:u w:val="single"/>
        </w:rPr>
      </w:pPr>
      <w:r>
        <w:t>59% or less</w:t>
      </w:r>
      <w:r>
        <w:tab/>
      </w:r>
      <w:r>
        <w:tab/>
        <w:t xml:space="preserve">         </w:t>
      </w:r>
      <w:r>
        <w:tab/>
        <w:t xml:space="preserve">          </w:t>
      </w:r>
      <w:r>
        <w:tab/>
      </w:r>
      <w:r>
        <w:tab/>
        <w:t xml:space="preserve">    F</w:t>
      </w:r>
    </w:p>
    <w:p w14:paraId="00000042" w14:textId="77777777" w:rsidR="00045ECF" w:rsidRDefault="00474C3F">
      <w:pPr>
        <w:widowControl w:val="0"/>
        <w:rPr>
          <w:b/>
          <w:u w:val="single"/>
        </w:rPr>
      </w:pPr>
      <w:r>
        <w:rPr>
          <w:b/>
          <w:u w:val="single"/>
        </w:rPr>
        <w:lastRenderedPageBreak/>
        <w:t>Class Policies</w:t>
      </w:r>
    </w:p>
    <w:p w14:paraId="00000043" w14:textId="77777777" w:rsidR="00045ECF" w:rsidRDefault="00045ECF">
      <w:pPr>
        <w:widowControl w:val="0"/>
        <w:rPr>
          <w:b/>
          <w:u w:val="single"/>
        </w:rPr>
      </w:pPr>
    </w:p>
    <w:p w14:paraId="00000044" w14:textId="77777777" w:rsidR="00045ECF" w:rsidRDefault="00474C3F">
      <w:pPr>
        <w:widowControl w:val="0"/>
      </w:pPr>
      <w:r>
        <w:rPr>
          <w:i/>
          <w:u w:val="single"/>
        </w:rPr>
        <w:t>Moodle</w:t>
      </w:r>
      <w:r>
        <w:rPr>
          <w:i/>
        </w:rPr>
        <w:t xml:space="preserve">: </w:t>
      </w:r>
      <w:r>
        <w:t xml:space="preserve">All students who are on the class roster will be enrolled in the Moodle site for this course during the 1st week of classes.  You will take all your quizzes on Moodle in addition to accessing your grades and assignment instructions.  </w:t>
      </w:r>
    </w:p>
    <w:p w14:paraId="00000045" w14:textId="77777777" w:rsidR="00045ECF" w:rsidRDefault="00045ECF">
      <w:pPr>
        <w:widowControl w:val="0"/>
      </w:pPr>
    </w:p>
    <w:p w14:paraId="00000046" w14:textId="69537A75" w:rsidR="00045ECF" w:rsidRDefault="00474C3F">
      <w:pPr>
        <w:widowControl w:val="0"/>
      </w:pPr>
      <w:r>
        <w:rPr>
          <w:i/>
          <w:u w:val="single"/>
        </w:rPr>
        <w:t>LaunchPad</w:t>
      </w:r>
      <w:r>
        <w:rPr>
          <w:i/>
        </w:rPr>
        <w:t xml:space="preserve">  </w:t>
      </w:r>
      <w:r>
        <w:t xml:space="preserve">All activities will be completed at the LaunchPad website for the textbook required for this course.  All students are required to have an access code for this website (textbooks purchased at the bookstore come with the access code for no additional price).  In addition, </w:t>
      </w:r>
      <w:r w:rsidR="00052EDC">
        <w:t>if</w:t>
      </w:r>
      <w:r>
        <w:t xml:space="preserve"> you purchased your textbook through a source other than the Linn-Benton Community College bookstore, you will be required to purchase the access code separately. The access code comes with access to the e-book, so those students who do not wish to have a paper version of the textbook can purchase the access code directly from the publisher.</w:t>
      </w:r>
    </w:p>
    <w:p w14:paraId="00000047" w14:textId="77777777" w:rsidR="00045ECF" w:rsidRDefault="00045ECF">
      <w:pPr>
        <w:widowControl w:val="0"/>
        <w:rPr>
          <w:i/>
          <w:u w:val="single"/>
        </w:rPr>
      </w:pPr>
    </w:p>
    <w:p w14:paraId="00000048" w14:textId="77777777" w:rsidR="00045ECF" w:rsidRDefault="00474C3F">
      <w:pPr>
        <w:widowControl w:val="0"/>
      </w:pPr>
      <w:r>
        <w:rPr>
          <w:i/>
          <w:u w:val="single"/>
        </w:rPr>
        <w:t>Cheating/Plagiarism</w:t>
      </w:r>
      <w:r>
        <w:t>:  Do your own work!  Using someone else’s work as your own or using information or ideas without proper citation (which is called plagiarism) can lead to your failing the assignment, test or class.  Bibliographies and</w:t>
      </w:r>
      <w:r>
        <w:rPr>
          <w:b/>
        </w:rPr>
        <w:t xml:space="preserve"> </w:t>
      </w:r>
      <w:r>
        <w:t>in-text citations are required whenever you use outside sources, including internet sources</w:t>
      </w:r>
      <w:r>
        <w:rPr>
          <w:b/>
        </w:rPr>
        <w:t xml:space="preserve"> </w:t>
      </w:r>
      <w:r>
        <w:t>(unless otherwise indicated by me).</w:t>
      </w:r>
    </w:p>
    <w:p w14:paraId="00000049" w14:textId="77777777" w:rsidR="00045ECF" w:rsidRDefault="00045ECF">
      <w:pPr>
        <w:widowControl w:val="0"/>
      </w:pPr>
    </w:p>
    <w:p w14:paraId="0000004A" w14:textId="1FCB94AD" w:rsidR="00045ECF" w:rsidRDefault="00474C3F">
      <w:pPr>
        <w:widowControl w:val="0"/>
        <w:rPr>
          <w:b/>
        </w:rPr>
      </w:pPr>
      <w:bookmarkStart w:id="0" w:name="_heading=h.gjdgxs" w:colFirst="0" w:colLast="0"/>
      <w:bookmarkEnd w:id="0"/>
      <w:r>
        <w:rPr>
          <w:i/>
          <w:u w:val="single"/>
        </w:rPr>
        <w:t>Drop Policy</w:t>
      </w:r>
      <w:r>
        <w:t xml:space="preserve">:  If you wish to drop this course for a full refund and without it appearing on your transcript, you must do so by </w:t>
      </w:r>
      <w:r>
        <w:rPr>
          <w:b/>
        </w:rPr>
        <w:t xml:space="preserve">Monday, October </w:t>
      </w:r>
      <w:r w:rsidR="00BA4D1F">
        <w:rPr>
          <w:b/>
        </w:rPr>
        <w:t>11</w:t>
      </w:r>
      <w:r>
        <w:rPr>
          <w:b/>
        </w:rPr>
        <w:t xml:space="preserve">th. </w:t>
      </w:r>
      <w:r>
        <w:t>The last day to officially withdraw from this course (a ‘W’ appears on the transcript) is</w:t>
      </w:r>
      <w:r>
        <w:rPr>
          <w:b/>
        </w:rPr>
        <w:t xml:space="preserve"> </w:t>
      </w:r>
      <w:r w:rsidR="00BA4D1F">
        <w:rPr>
          <w:b/>
        </w:rPr>
        <w:t xml:space="preserve">February </w:t>
      </w:r>
      <w:r>
        <w:rPr>
          <w:b/>
        </w:rPr>
        <w:t>15th.</w:t>
      </w:r>
    </w:p>
    <w:p w14:paraId="0000004B" w14:textId="77777777" w:rsidR="00045ECF" w:rsidRDefault="00474C3F">
      <w:pPr>
        <w:widowControl w:val="0"/>
      </w:pPr>
      <w:r>
        <w:rPr>
          <w:b/>
        </w:rPr>
        <w:t xml:space="preserve"> </w:t>
      </w:r>
      <w:r>
        <w:t xml:space="preserve"> </w:t>
      </w:r>
    </w:p>
    <w:p w14:paraId="0000004C" w14:textId="77777777" w:rsidR="00045ECF" w:rsidRDefault="00474C3F">
      <w:pPr>
        <w:widowControl w:val="0"/>
      </w:pPr>
      <w:r>
        <w:rPr>
          <w:i/>
          <w:u w:val="single"/>
        </w:rPr>
        <w:t>Incomplete Grades</w:t>
      </w:r>
      <w:r>
        <w:rPr>
          <w:i/>
        </w:rPr>
        <w:t xml:space="preserve">:  </w:t>
      </w:r>
      <w:r>
        <w:t>You may be eligible for an ‘Incomplete’ grade if you have finished 90% of the class work.  If you have an ‘Incomplete,’ all coursework must be finished by the end of the next term.  I can only award an ‘A’, ‘B’, ‘C’, ‘D’, or ‘F’ grade.  You must contact me before the end of the term with proper documentation to receive an Incomplete.</w:t>
      </w:r>
    </w:p>
    <w:p w14:paraId="0000004D" w14:textId="77777777" w:rsidR="00045ECF" w:rsidRDefault="00045ECF"/>
    <w:p w14:paraId="0000004E" w14:textId="77777777" w:rsidR="00045ECF" w:rsidRDefault="00474C3F">
      <w:pPr>
        <w:rPr>
          <w:i/>
          <w:u w:val="single"/>
        </w:rPr>
      </w:pPr>
      <w:r>
        <w:rPr>
          <w:i/>
          <w:u w:val="single"/>
        </w:rPr>
        <w:t>Changes to the Syllabus</w:t>
      </w:r>
    </w:p>
    <w:p w14:paraId="0000004F" w14:textId="77777777" w:rsidR="00045ECF" w:rsidRDefault="00474C3F">
      <w:r>
        <w:t>I reserve the right to change the contents of this syllabus due to unforeseen circumstances. You will be given notice of relevant changes in class, through a Moodle Announcement, or through LBCC e-mail.</w:t>
      </w:r>
    </w:p>
    <w:p w14:paraId="00000051" w14:textId="77777777" w:rsidR="00045ECF" w:rsidRDefault="00045ECF">
      <w:pPr>
        <w:widowControl w:val="0"/>
        <w:rPr>
          <w:b/>
          <w:u w:val="single"/>
        </w:rPr>
      </w:pPr>
    </w:p>
    <w:p w14:paraId="00000052" w14:textId="77777777" w:rsidR="00045ECF" w:rsidRDefault="00045ECF">
      <w:pPr>
        <w:widowControl w:val="0"/>
        <w:rPr>
          <w:b/>
          <w:u w:val="single"/>
        </w:rPr>
      </w:pPr>
    </w:p>
    <w:p w14:paraId="00000053" w14:textId="77777777" w:rsidR="00045ECF" w:rsidRDefault="00474C3F">
      <w:pPr>
        <w:widowControl w:val="0"/>
      </w:pPr>
      <w:r>
        <w:rPr>
          <w:b/>
          <w:u w:val="single"/>
        </w:rPr>
        <w:t>College Policies</w:t>
      </w:r>
    </w:p>
    <w:p w14:paraId="00000054" w14:textId="77777777" w:rsidR="00045ECF" w:rsidRDefault="00474C3F">
      <w:pPr>
        <w:pStyle w:val="Heading2"/>
        <w:keepNext w:val="0"/>
        <w:keepLines w:val="0"/>
        <w:widowControl w:val="0"/>
        <w:spacing w:after="80"/>
        <w:rPr>
          <w:i/>
          <w:sz w:val="22"/>
          <w:szCs w:val="22"/>
          <w:u w:val="single"/>
        </w:rPr>
      </w:pPr>
      <w:bookmarkStart w:id="1" w:name="_heading=h.30j0zll" w:colFirst="0" w:colLast="0"/>
      <w:bookmarkEnd w:id="1"/>
      <w:r>
        <w:rPr>
          <w:i/>
          <w:sz w:val="22"/>
          <w:szCs w:val="22"/>
          <w:u w:val="single"/>
        </w:rPr>
        <w:t>LBCC Email and Course Communications</w:t>
      </w:r>
    </w:p>
    <w:p w14:paraId="00000055" w14:textId="77777777" w:rsidR="00045ECF" w:rsidRDefault="00474C3F">
      <w:pPr>
        <w:widowControl w:val="0"/>
        <w:spacing w:after="240"/>
        <w:rPr>
          <w:i/>
          <w:u w:val="single"/>
        </w:rPr>
      </w:pPr>
      <w: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00000056" w14:textId="77777777" w:rsidR="00045ECF" w:rsidRDefault="00474C3F">
      <w:pPr>
        <w:widowControl w:val="0"/>
        <w:rPr>
          <w:b/>
        </w:rPr>
      </w:pPr>
      <w:r>
        <w:rPr>
          <w:i/>
          <w:u w:val="single"/>
        </w:rPr>
        <w:t>Students with Disabilities:</w:t>
      </w:r>
      <w:r>
        <w:t xml:space="preserve">  LBCC is committed to inclusiveness and equal access to higher education. If you have approved accommodations through the Center for Accessibility </w:t>
      </w:r>
      <w:r>
        <w:lastRenderedPageBreak/>
        <w:t>Resources (CFAR) and would like to use your accommodations in the class, please talk to your instructor as soon as possible to discuss your needs. If you believe you may need accommodations but are not yet registered with CFAR, please visit the CFAR Website for steps on how to apply for services or call 541-917-4789.</w:t>
      </w:r>
    </w:p>
    <w:p w14:paraId="00000057" w14:textId="77777777" w:rsidR="00045ECF" w:rsidRDefault="00474C3F">
      <w:pPr>
        <w:pStyle w:val="Heading2"/>
        <w:keepNext w:val="0"/>
        <w:keepLines w:val="0"/>
        <w:widowControl w:val="0"/>
        <w:spacing w:after="80"/>
        <w:rPr>
          <w:i/>
          <w:sz w:val="22"/>
          <w:szCs w:val="22"/>
          <w:u w:val="single"/>
        </w:rPr>
      </w:pPr>
      <w:bookmarkStart w:id="2" w:name="_heading=h.1fob9te" w:colFirst="0" w:colLast="0"/>
      <w:bookmarkEnd w:id="2"/>
      <w:r>
        <w:rPr>
          <w:i/>
          <w:sz w:val="22"/>
          <w:szCs w:val="22"/>
          <w:u w:val="single"/>
        </w:rPr>
        <w:t>Statement of Inclusion</w:t>
      </w:r>
    </w:p>
    <w:p w14:paraId="00000058" w14:textId="77777777" w:rsidR="00045ECF" w:rsidRDefault="00474C3F">
      <w:pPr>
        <w:widowControl w:val="0"/>
        <w:spacing w:after="240"/>
      </w:pPr>
      <w:r>
        <w:t>To promote academic excellence and learning environments that encourage multiple perspectives and the free exchange of ideas, all courses at LBCC will provide students the opportunity to interact with values, opinions, and/or beliefs different than their own in a safe, positive and nurturing learning environments. LBCC is committed to producing culturally literate individuals capable of interacting, collaborating and problem-solving in an ever-changing community and diverse workforce.</w:t>
      </w:r>
    </w:p>
    <w:p w14:paraId="00000059" w14:textId="77777777" w:rsidR="00045ECF" w:rsidRDefault="00474C3F">
      <w:pPr>
        <w:pStyle w:val="Heading2"/>
        <w:keepNext w:val="0"/>
        <w:keepLines w:val="0"/>
        <w:widowControl w:val="0"/>
        <w:spacing w:after="80"/>
        <w:rPr>
          <w:i/>
          <w:sz w:val="22"/>
          <w:szCs w:val="22"/>
          <w:u w:val="single"/>
        </w:rPr>
      </w:pPr>
      <w:bookmarkStart w:id="3" w:name="_heading=h.3znysh7" w:colFirst="0" w:colLast="0"/>
      <w:bookmarkEnd w:id="3"/>
      <w:r>
        <w:rPr>
          <w:i/>
          <w:sz w:val="22"/>
          <w:szCs w:val="22"/>
          <w:u w:val="single"/>
        </w:rPr>
        <w:t>Title IX Reporting Policy</w:t>
      </w:r>
    </w:p>
    <w:p w14:paraId="0000005A" w14:textId="77777777" w:rsidR="00045ECF" w:rsidRDefault="00474C3F">
      <w:pPr>
        <w:pStyle w:val="Heading2"/>
        <w:keepNext w:val="0"/>
        <w:keepLines w:val="0"/>
        <w:widowControl w:val="0"/>
        <w:spacing w:before="0" w:after="80"/>
        <w:rPr>
          <w:sz w:val="22"/>
          <w:szCs w:val="22"/>
        </w:rPr>
      </w:pPr>
      <w:bookmarkStart w:id="4" w:name="_heading=h.2et92p0" w:colFirst="0" w:colLast="0"/>
      <w:bookmarkEnd w:id="4"/>
      <w:r>
        <w:rPr>
          <w:sz w:val="22"/>
          <w:szCs w:val="22"/>
        </w:rPr>
        <w:t>If you or another student are the victim of any form of sexual misconduct (including dating/domestic violence, stalking, sexual harassment), or any form of gender discrimination, LBCC can assist you. You can</w:t>
      </w:r>
      <w:hyperlink r:id="rId7">
        <w:r>
          <w:rPr>
            <w:color w:val="0070C0"/>
            <w:sz w:val="22"/>
            <w:szCs w:val="22"/>
            <w:u w:val="single"/>
          </w:rPr>
          <w:t xml:space="preserve"> report</w:t>
        </w:r>
      </w:hyperlink>
      <w:r>
        <w:rPr>
          <w:sz w:val="22"/>
          <w:szCs w:val="22"/>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0000005B" w14:textId="77777777" w:rsidR="00045ECF" w:rsidRDefault="00474C3F">
      <w:pPr>
        <w:pStyle w:val="Heading2"/>
        <w:keepNext w:val="0"/>
        <w:keepLines w:val="0"/>
        <w:spacing w:after="80"/>
        <w:rPr>
          <w:i/>
          <w:sz w:val="22"/>
          <w:szCs w:val="22"/>
          <w:u w:val="single"/>
        </w:rPr>
      </w:pPr>
      <w:bookmarkStart w:id="5" w:name="_heading=h.tyjcwt" w:colFirst="0" w:colLast="0"/>
      <w:bookmarkEnd w:id="5"/>
      <w:r>
        <w:rPr>
          <w:i/>
          <w:sz w:val="22"/>
          <w:szCs w:val="22"/>
          <w:u w:val="single"/>
        </w:rPr>
        <w:t>Public Safety/Campus Security/</w:t>
      </w:r>
      <w:hyperlink r:id="rId8">
        <w:r>
          <w:rPr>
            <w:i/>
            <w:color w:val="1155CC"/>
            <w:sz w:val="22"/>
            <w:szCs w:val="22"/>
            <w:u w:val="single"/>
          </w:rPr>
          <w:t>Emergency Resources</w:t>
        </w:r>
      </w:hyperlink>
      <w:r>
        <w:rPr>
          <w:i/>
          <w:sz w:val="22"/>
          <w:szCs w:val="22"/>
          <w:u w:val="single"/>
        </w:rPr>
        <w:t>:</w:t>
      </w:r>
    </w:p>
    <w:p w14:paraId="0000005C" w14:textId="77777777" w:rsidR="00045ECF" w:rsidRDefault="00474C3F">
      <w:pPr>
        <w:shd w:val="clear" w:color="auto" w:fill="FFFFFF"/>
        <w:spacing w:before="240" w:after="240"/>
        <w:rPr>
          <w:rFonts w:ascii="Verdana" w:eastAsia="Verdana" w:hAnsi="Verdana" w:cs="Verdana"/>
          <w:color w:val="222222"/>
        </w:rPr>
      </w:pPr>
      <w:r>
        <w:t>In an emergency, call 911. Also, call LBCC Campus Security/Public Safety at 541-926-6855 and 541-917-4440.</w:t>
      </w:r>
    </w:p>
    <w:p w14:paraId="0000005D" w14:textId="77777777" w:rsidR="00045ECF" w:rsidRDefault="00474C3F">
      <w:pPr>
        <w:shd w:val="clear" w:color="auto" w:fill="FFFFFF"/>
        <w:spacing w:before="240" w:after="240"/>
      </w:pPr>
      <w:r>
        <w:t>From any LBCC phone, you may alternatively dial extension 411 or 4440. LBCC has a</w:t>
      </w:r>
      <w:hyperlink r:id="rId9">
        <w:r>
          <w:t xml:space="preserve"> </w:t>
        </w:r>
      </w:hyperlink>
      <w:hyperlink r:id="rId10">
        <w:r>
          <w:rPr>
            <w:color w:val="0070C0"/>
            <w:u w:val="single"/>
          </w:rPr>
          <w:t>public safety app</w:t>
        </w:r>
      </w:hyperlink>
      <w:r>
        <w:rPr>
          <w:color w:val="1155CC"/>
          <w:u w:val="single"/>
        </w:rPr>
        <w:t xml:space="preserve"> </w:t>
      </w:r>
      <w:r>
        <w:t>available for free. We encourage people to download it to their cell phones. Public</w:t>
      </w:r>
    </w:p>
    <w:p w14:paraId="0000005E" w14:textId="77777777" w:rsidR="00045ECF" w:rsidRDefault="00474C3F">
      <w:pPr>
        <w:shd w:val="clear" w:color="auto" w:fill="FFFFFF"/>
        <w:spacing w:before="240" w:after="240"/>
      </w:pPr>
      <w:r>
        <w:t>Safety also is the home for LBCC's Lost &amp; Found. They provide escorts for safety when needed. Visit them to learn more.</w:t>
      </w:r>
    </w:p>
    <w:p w14:paraId="0000005F" w14:textId="77777777" w:rsidR="00045ECF" w:rsidRDefault="00045ECF"/>
    <w:p w14:paraId="00000060" w14:textId="77777777" w:rsidR="00045ECF" w:rsidRDefault="00045ECF"/>
    <w:p w14:paraId="00000061" w14:textId="77777777" w:rsidR="00045ECF" w:rsidRDefault="00045ECF"/>
    <w:sectPr w:rsidR="00045E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138F2"/>
    <w:multiLevelType w:val="multilevel"/>
    <w:tmpl w:val="C3263D0C"/>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159520A5"/>
    <w:multiLevelType w:val="multilevel"/>
    <w:tmpl w:val="0EBA3C3E"/>
    <w:lvl w:ilvl="0">
      <w:start w:val="1"/>
      <w:numFmt w:val="bullet"/>
      <w:lvlText w:val="●"/>
      <w:lvlJc w:val="left"/>
      <w:pPr>
        <w:ind w:left="720" w:hanging="360"/>
      </w:pPr>
      <w:rPr>
        <w:rFonts w:ascii="Arial" w:eastAsia="Arial" w:hAnsi="Arial" w:cs="Arial"/>
        <w:b w:val="0"/>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4"/>
        <w:szCs w:val="24"/>
        <w:u w:val="none"/>
        <w:shd w:val="clear" w:color="auto" w:fill="auto"/>
        <w:vertAlign w:val="baseline"/>
      </w:rPr>
    </w:lvl>
  </w:abstractNum>
  <w:abstractNum w:abstractNumId="2" w15:restartNumberingAfterBreak="0">
    <w:nsid w:val="1F106B15"/>
    <w:multiLevelType w:val="multilevel"/>
    <w:tmpl w:val="CB04D998"/>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ECF"/>
    <w:rsid w:val="00045ECF"/>
    <w:rsid w:val="00052EDC"/>
    <w:rsid w:val="00474C3F"/>
    <w:rsid w:val="007D3C22"/>
    <w:rsid w:val="00BA4D1F"/>
    <w:rsid w:val="00E5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912E"/>
  <w15:docId w15:val="{189C6C30-528D-4699-A9EB-3C06FE7D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3" Type="http://schemas.openxmlformats.org/officeDocument/2006/relationships/styles" Target="styles.xml"/><Relationship Id="rId7" Type="http://schemas.openxmlformats.org/officeDocument/2006/relationships/hyperlink" Target="https://linnbenton-advocate.symplicity.com/public_report/index.php/pid07371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ina.daugherty@linnbento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bccpublicsafety.mobapp.at/landing/Desktop" TargetMode="External"/><Relationship Id="rId4" Type="http://schemas.openxmlformats.org/officeDocument/2006/relationships/settings" Target="settings.xml"/><Relationship Id="rId9" Type="http://schemas.openxmlformats.org/officeDocument/2006/relationships/hyperlink" Target="http://lbccpublicsafety.mobapp.at/landing/Desk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qk7ix9G/djtbkS+itTgGCw6iLw==">AMUW2mXHC2+0K954dIIDeogr3Z84lWAdTxOkNt3Xd0iFCxN6xLL8XpaZXHiHn/2NYkKNIf1V4eaTfv0ZY79Ou63p/VxBDdldm1DdncQBcIRZC/WjnuARWUXxw1t93veWFYGqom+4I/VtxIki1J2aKbefiKtHVz0LG0yG6ZwbJnHMqNbRzEJuc5z90Wl2sykTu/LLXol27ekT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 Daugherty</dc:creator>
  <cp:lastModifiedBy>Reina Daugherty</cp:lastModifiedBy>
  <cp:revision>3</cp:revision>
  <dcterms:created xsi:type="dcterms:W3CDTF">2021-01-04T07:02:00Z</dcterms:created>
  <dcterms:modified xsi:type="dcterms:W3CDTF">2021-01-04T07:03:00Z</dcterms:modified>
</cp:coreProperties>
</file>