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0C74BD" w:rsidRDefault="003A2FF4">
      <w:pPr>
        <w:pBdr>
          <w:top w:val="nil"/>
          <w:left w:val="nil"/>
          <w:bottom w:val="nil"/>
          <w:right w:val="nil"/>
          <w:between w:val="nil"/>
        </w:pBdr>
        <w:jc w:val="center"/>
        <w:rPr>
          <w:rFonts w:ascii="Calibri" w:eastAsia="Calibri" w:hAnsi="Calibri" w:cs="Calibri"/>
          <w:color w:val="000000"/>
          <w:sz w:val="32"/>
          <w:szCs w:val="32"/>
        </w:rPr>
      </w:pPr>
      <w:bookmarkStart w:id="0" w:name="_heading=h.gjdgxs" w:colFirst="0" w:colLast="0"/>
      <w:bookmarkStart w:id="1" w:name="_GoBack"/>
      <w:bookmarkEnd w:id="0"/>
      <w:bookmarkEnd w:id="1"/>
      <w:r>
        <w:rPr>
          <w:rFonts w:ascii="Calibri" w:eastAsia="Calibri" w:hAnsi="Calibri" w:cs="Calibri"/>
          <w:color w:val="000000"/>
          <w:sz w:val="32"/>
          <w:szCs w:val="32"/>
        </w:rPr>
        <w:t>LBCC Occupational Therapy Assistant Program</w:t>
      </w:r>
      <w:r>
        <w:rPr>
          <w:rFonts w:ascii="Calibri" w:eastAsia="Calibri" w:hAnsi="Calibri" w:cs="Calibri"/>
          <w:color w:val="000000"/>
          <w:sz w:val="32"/>
          <w:szCs w:val="32"/>
        </w:rPr>
        <w:br/>
        <w:t>Course Syllabus</w:t>
      </w:r>
      <w:r>
        <w:rPr>
          <w:rFonts w:ascii="Calibri" w:eastAsia="Calibri" w:hAnsi="Calibri" w:cs="Calibri"/>
          <w:color w:val="000000"/>
          <w:sz w:val="32"/>
          <w:szCs w:val="32"/>
        </w:rPr>
        <w:br/>
        <w:t xml:space="preserve">OTA </w:t>
      </w:r>
      <w:r>
        <w:rPr>
          <w:rFonts w:ascii="Calibri" w:eastAsia="Calibri" w:hAnsi="Calibri" w:cs="Calibri"/>
          <w:sz w:val="32"/>
          <w:szCs w:val="32"/>
        </w:rPr>
        <w:t>228</w:t>
      </w:r>
      <w:r>
        <w:rPr>
          <w:rFonts w:ascii="Calibri" w:eastAsia="Calibri" w:hAnsi="Calibri" w:cs="Calibri"/>
          <w:color w:val="000000"/>
          <w:sz w:val="32"/>
          <w:szCs w:val="32"/>
        </w:rPr>
        <w:t xml:space="preserve"> </w:t>
      </w:r>
      <w:r>
        <w:rPr>
          <w:rFonts w:ascii="Calibri" w:eastAsia="Calibri" w:hAnsi="Calibri" w:cs="Calibri"/>
          <w:sz w:val="32"/>
          <w:szCs w:val="32"/>
        </w:rPr>
        <w:t>Clinical Skills &amp; Therapeutic Methods II</w:t>
      </w:r>
    </w:p>
    <w:p w14:paraId="00000002" w14:textId="77777777" w:rsidR="000C74BD" w:rsidRDefault="003A2FF4">
      <w:pPr>
        <w:pBdr>
          <w:top w:val="nil"/>
          <w:left w:val="nil"/>
          <w:bottom w:val="nil"/>
          <w:right w:val="nil"/>
          <w:between w:val="nil"/>
        </w:pBdr>
        <w:jc w:val="center"/>
        <w:rPr>
          <w:rFonts w:ascii="Calibri" w:eastAsia="Calibri" w:hAnsi="Calibri" w:cs="Calibri"/>
          <w:color w:val="000000"/>
          <w:sz w:val="32"/>
          <w:szCs w:val="32"/>
        </w:rPr>
      </w:pPr>
      <w:r>
        <w:rPr>
          <w:rFonts w:ascii="Calibri" w:eastAsia="Calibri" w:hAnsi="Calibri" w:cs="Calibri"/>
          <w:sz w:val="32"/>
          <w:szCs w:val="32"/>
        </w:rPr>
        <w:t>Fall</w:t>
      </w:r>
      <w:r>
        <w:rPr>
          <w:rFonts w:ascii="Calibri" w:eastAsia="Calibri" w:hAnsi="Calibri" w:cs="Calibri"/>
          <w:color w:val="000000"/>
          <w:sz w:val="32"/>
          <w:szCs w:val="32"/>
        </w:rPr>
        <w:t xml:space="preserve"> Term 20</w:t>
      </w:r>
      <w:r>
        <w:rPr>
          <w:rFonts w:ascii="Calibri" w:eastAsia="Calibri" w:hAnsi="Calibri" w:cs="Calibri"/>
          <w:sz w:val="32"/>
          <w:szCs w:val="32"/>
        </w:rPr>
        <w:t>21</w:t>
      </w:r>
    </w:p>
    <w:p w14:paraId="00000003" w14:textId="77777777" w:rsidR="000C74BD" w:rsidRDefault="000C74BD">
      <w:pPr>
        <w:pBdr>
          <w:top w:val="nil"/>
          <w:left w:val="nil"/>
          <w:bottom w:val="nil"/>
          <w:right w:val="nil"/>
          <w:between w:val="nil"/>
        </w:pBdr>
        <w:rPr>
          <w:rFonts w:ascii="Calibri" w:eastAsia="Calibri" w:hAnsi="Calibri" w:cs="Calibri"/>
          <w:sz w:val="36"/>
          <w:szCs w:val="36"/>
        </w:rPr>
      </w:pPr>
    </w:p>
    <w:p w14:paraId="00000004" w14:textId="77777777" w:rsidR="000C74BD" w:rsidRDefault="003A2FF4">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b/>
          <w:color w:val="000000"/>
          <w:sz w:val="22"/>
          <w:szCs w:val="22"/>
        </w:rPr>
        <w:t>Day/Time:</w:t>
      </w:r>
      <w:r>
        <w:rPr>
          <w:rFonts w:ascii="Calibri" w:eastAsia="Calibri" w:hAnsi="Calibri" w:cs="Calibri"/>
          <w:color w:val="000000"/>
          <w:sz w:val="22"/>
          <w:szCs w:val="22"/>
        </w:rPr>
        <w:t>     </w:t>
      </w:r>
      <w:r>
        <w:rPr>
          <w:rFonts w:ascii="Calibri" w:eastAsia="Calibri" w:hAnsi="Calibri" w:cs="Calibri"/>
          <w:color w:val="000000"/>
          <w:sz w:val="22"/>
          <w:szCs w:val="22"/>
        </w:rPr>
        <w:tab/>
      </w:r>
      <w:r>
        <w:rPr>
          <w:rFonts w:ascii="Calibri" w:eastAsia="Calibri" w:hAnsi="Calibri" w:cs="Calibri"/>
          <w:color w:val="000000"/>
          <w:sz w:val="22"/>
          <w:szCs w:val="22"/>
        </w:rPr>
        <w:tab/>
        <w:t xml:space="preserve">Select Fridays, </w:t>
      </w:r>
      <w:r>
        <w:rPr>
          <w:rFonts w:ascii="Calibri" w:eastAsia="Calibri" w:hAnsi="Calibri" w:cs="Calibri"/>
          <w:sz w:val="22"/>
          <w:szCs w:val="22"/>
        </w:rPr>
        <w:t>9:00</w:t>
      </w:r>
      <w:r>
        <w:rPr>
          <w:rFonts w:ascii="Calibri" w:eastAsia="Calibri" w:hAnsi="Calibri" w:cs="Calibri"/>
          <w:color w:val="000000"/>
          <w:sz w:val="22"/>
          <w:szCs w:val="22"/>
        </w:rPr>
        <w:t xml:space="preserve">am to </w:t>
      </w:r>
      <w:r>
        <w:rPr>
          <w:rFonts w:ascii="Calibri" w:eastAsia="Calibri" w:hAnsi="Calibri" w:cs="Calibri"/>
          <w:sz w:val="22"/>
          <w:szCs w:val="22"/>
        </w:rPr>
        <w:t>11:50a</w:t>
      </w:r>
      <w:r>
        <w:rPr>
          <w:rFonts w:ascii="Calibri" w:eastAsia="Calibri" w:hAnsi="Calibri" w:cs="Calibri"/>
          <w:color w:val="000000"/>
          <w:sz w:val="22"/>
          <w:szCs w:val="22"/>
        </w:rPr>
        <w:t>m</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00000005" w14:textId="77777777" w:rsidR="000C74BD" w:rsidRDefault="003A2FF4">
      <w:pPr>
        <w:pBdr>
          <w:top w:val="nil"/>
          <w:left w:val="nil"/>
          <w:bottom w:val="nil"/>
          <w:right w:val="nil"/>
          <w:between w:val="nil"/>
        </w:pBdr>
        <w:ind w:left="2880"/>
        <w:rPr>
          <w:rFonts w:ascii="Calibri" w:eastAsia="Calibri" w:hAnsi="Calibri" w:cs="Calibri"/>
          <w:i/>
          <w:sz w:val="22"/>
          <w:szCs w:val="22"/>
        </w:rPr>
      </w:pPr>
      <w:r>
        <w:rPr>
          <w:rFonts w:ascii="Calibri" w:eastAsia="Calibri" w:hAnsi="Calibri" w:cs="Calibri"/>
          <w:i/>
          <w:color w:val="000000"/>
          <w:sz w:val="22"/>
          <w:szCs w:val="22"/>
        </w:rPr>
        <w:t xml:space="preserve">Midterm Day: </w:t>
      </w:r>
      <w:r>
        <w:rPr>
          <w:rFonts w:ascii="Calibri" w:eastAsia="Calibri" w:hAnsi="Calibri" w:cs="Calibri"/>
          <w:i/>
          <w:sz w:val="22"/>
          <w:szCs w:val="22"/>
        </w:rPr>
        <w:t>Friday, October 29, all day (in Lebanon)</w:t>
      </w:r>
    </w:p>
    <w:p w14:paraId="00000006" w14:textId="77777777" w:rsidR="000C74BD" w:rsidRDefault="003A2FF4">
      <w:pPr>
        <w:pBdr>
          <w:top w:val="nil"/>
          <w:left w:val="nil"/>
          <w:bottom w:val="nil"/>
          <w:right w:val="nil"/>
          <w:between w:val="nil"/>
        </w:pBdr>
        <w:ind w:left="2880" w:right="-540"/>
        <w:rPr>
          <w:rFonts w:ascii="Calibri" w:eastAsia="Calibri" w:hAnsi="Calibri" w:cs="Calibri"/>
          <w:i/>
          <w:color w:val="000000"/>
          <w:sz w:val="22"/>
          <w:szCs w:val="22"/>
        </w:rPr>
      </w:pPr>
      <w:r>
        <w:rPr>
          <w:rFonts w:ascii="Calibri" w:eastAsia="Calibri" w:hAnsi="Calibri" w:cs="Calibri"/>
          <w:i/>
          <w:color w:val="000000"/>
          <w:sz w:val="22"/>
          <w:szCs w:val="22"/>
        </w:rPr>
        <w:t xml:space="preserve">Final Day: Friday, </w:t>
      </w:r>
      <w:r>
        <w:rPr>
          <w:rFonts w:ascii="Calibri" w:eastAsia="Calibri" w:hAnsi="Calibri" w:cs="Calibri"/>
          <w:i/>
          <w:sz w:val="22"/>
          <w:szCs w:val="22"/>
        </w:rPr>
        <w:t>November 19</w:t>
      </w:r>
      <w:r>
        <w:rPr>
          <w:rFonts w:ascii="Calibri" w:eastAsia="Calibri" w:hAnsi="Calibri" w:cs="Calibri"/>
          <w:i/>
          <w:color w:val="000000"/>
          <w:sz w:val="22"/>
          <w:szCs w:val="22"/>
        </w:rPr>
        <w:t xml:space="preserve">, </w:t>
      </w:r>
      <w:r>
        <w:rPr>
          <w:rFonts w:ascii="Calibri" w:eastAsia="Calibri" w:hAnsi="Calibri" w:cs="Calibri"/>
          <w:i/>
          <w:sz w:val="22"/>
          <w:szCs w:val="22"/>
        </w:rPr>
        <w:t>9:00</w:t>
      </w:r>
      <w:r>
        <w:rPr>
          <w:rFonts w:ascii="Calibri" w:eastAsia="Calibri" w:hAnsi="Calibri" w:cs="Calibri"/>
          <w:i/>
          <w:color w:val="000000"/>
          <w:sz w:val="22"/>
          <w:szCs w:val="22"/>
        </w:rPr>
        <w:t xml:space="preserve">am – </w:t>
      </w:r>
      <w:r>
        <w:rPr>
          <w:rFonts w:ascii="Calibri" w:eastAsia="Calibri" w:hAnsi="Calibri" w:cs="Calibri"/>
          <w:i/>
          <w:sz w:val="22"/>
          <w:szCs w:val="22"/>
        </w:rPr>
        <w:t>11:50a</w:t>
      </w:r>
      <w:r>
        <w:rPr>
          <w:rFonts w:ascii="Calibri" w:eastAsia="Calibri" w:hAnsi="Calibri" w:cs="Calibri"/>
          <w:i/>
          <w:color w:val="000000"/>
          <w:sz w:val="22"/>
          <w:szCs w:val="22"/>
        </w:rPr>
        <w:t>m</w:t>
      </w:r>
      <w:r>
        <w:rPr>
          <w:rFonts w:ascii="Calibri" w:eastAsia="Calibri" w:hAnsi="Calibri" w:cs="Calibri"/>
          <w:i/>
          <w:sz w:val="22"/>
          <w:szCs w:val="22"/>
        </w:rPr>
        <w:t xml:space="preserve"> (at lab site)</w:t>
      </w:r>
    </w:p>
    <w:p w14:paraId="00000007" w14:textId="77777777" w:rsidR="000C74BD" w:rsidRDefault="000C74BD">
      <w:pPr>
        <w:pBdr>
          <w:top w:val="nil"/>
          <w:left w:val="nil"/>
          <w:bottom w:val="nil"/>
          <w:right w:val="nil"/>
          <w:between w:val="nil"/>
        </w:pBdr>
        <w:ind w:left="2160" w:right="-540" w:firstLine="720"/>
        <w:rPr>
          <w:rFonts w:ascii="Calibri" w:eastAsia="Calibri" w:hAnsi="Calibri" w:cs="Calibri"/>
          <w:i/>
          <w:color w:val="000000"/>
          <w:sz w:val="22"/>
          <w:szCs w:val="22"/>
        </w:rPr>
      </w:pPr>
    </w:p>
    <w:p w14:paraId="00000008" w14:textId="77777777" w:rsidR="000C74BD" w:rsidRDefault="003A2FF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Location:</w:t>
      </w:r>
      <w:r>
        <w:rPr>
          <w:rFonts w:ascii="Calibri" w:eastAsia="Calibri" w:hAnsi="Calibri" w:cs="Calibri"/>
          <w:color w:val="000000"/>
          <w:sz w:val="22"/>
          <w:szCs w:val="22"/>
        </w:rPr>
        <w:t>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sz w:val="22"/>
          <w:szCs w:val="22"/>
        </w:rPr>
        <w:t>LBCC Healthcare Occupations Center, Rm 120</w:t>
      </w:r>
      <w:r>
        <w:rPr>
          <w:rFonts w:ascii="Calibri" w:eastAsia="Calibri" w:hAnsi="Calibri" w:cs="Calibri"/>
          <w:color w:val="000000"/>
          <w:sz w:val="22"/>
          <w:szCs w:val="22"/>
        </w:rPr>
        <w:t xml:space="preserve"> &amp; Partner</w:t>
      </w:r>
    </w:p>
    <w:p w14:paraId="00000009" w14:textId="77777777" w:rsidR="000C74BD" w:rsidRDefault="003A2FF4">
      <w:pPr>
        <w:pBdr>
          <w:top w:val="nil"/>
          <w:left w:val="nil"/>
          <w:bottom w:val="nil"/>
          <w:right w:val="nil"/>
          <w:between w:val="nil"/>
        </w:pBdr>
        <w:ind w:left="2880"/>
        <w:rPr>
          <w:rFonts w:ascii="Calibri" w:eastAsia="Calibri" w:hAnsi="Calibri" w:cs="Calibri"/>
          <w:color w:val="000000"/>
          <w:sz w:val="22"/>
          <w:szCs w:val="22"/>
        </w:rPr>
      </w:pPr>
      <w:r>
        <w:rPr>
          <w:rFonts w:ascii="Calibri" w:eastAsia="Calibri" w:hAnsi="Calibri" w:cs="Calibri"/>
          <w:color w:val="000000"/>
          <w:sz w:val="22"/>
          <w:szCs w:val="22"/>
        </w:rPr>
        <w:t>Community College Sites</w:t>
      </w:r>
    </w:p>
    <w:p w14:paraId="0000000A" w14:textId="77777777" w:rsidR="000C74BD" w:rsidRDefault="000C74BD">
      <w:pPr>
        <w:pBdr>
          <w:top w:val="nil"/>
          <w:left w:val="nil"/>
          <w:bottom w:val="nil"/>
          <w:right w:val="nil"/>
          <w:between w:val="nil"/>
        </w:pBdr>
        <w:ind w:left="2880"/>
        <w:rPr>
          <w:rFonts w:ascii="Calibri" w:eastAsia="Calibri" w:hAnsi="Calibri" w:cs="Calibri"/>
          <w:sz w:val="22"/>
          <w:szCs w:val="22"/>
        </w:rPr>
      </w:pPr>
    </w:p>
    <w:p w14:paraId="0000000B" w14:textId="77777777" w:rsidR="000C74BD" w:rsidRDefault="003A2FF4">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CRN:</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26954</w:t>
      </w:r>
    </w:p>
    <w:p w14:paraId="0000000C" w14:textId="77777777" w:rsidR="000C74BD" w:rsidRDefault="000C74BD">
      <w:pPr>
        <w:pBdr>
          <w:top w:val="nil"/>
          <w:left w:val="nil"/>
          <w:bottom w:val="nil"/>
          <w:right w:val="nil"/>
          <w:between w:val="nil"/>
        </w:pBdr>
        <w:rPr>
          <w:rFonts w:ascii="Calibri" w:eastAsia="Calibri" w:hAnsi="Calibri" w:cs="Calibri"/>
          <w:color w:val="000000"/>
          <w:sz w:val="22"/>
          <w:szCs w:val="22"/>
        </w:rPr>
      </w:pPr>
    </w:p>
    <w:p w14:paraId="0000000D" w14:textId="77777777" w:rsidR="000C74BD" w:rsidRDefault="003A2FF4">
      <w:pPr>
        <w:spacing w:line="301" w:lineRule="auto"/>
        <w:rPr>
          <w:rFonts w:ascii="Calibri" w:eastAsia="Calibri" w:hAnsi="Calibri" w:cs="Calibri"/>
          <w:b/>
          <w:sz w:val="22"/>
          <w:szCs w:val="22"/>
        </w:rPr>
      </w:pPr>
      <w:r>
        <w:rPr>
          <w:rFonts w:ascii="Calibri" w:eastAsia="Calibri" w:hAnsi="Calibri" w:cs="Calibri"/>
          <w:b/>
          <w:sz w:val="22"/>
          <w:szCs w:val="22"/>
        </w:rPr>
        <w:t xml:space="preserve">Coordinator:            </w:t>
      </w:r>
    </w:p>
    <w:p w14:paraId="0000000E" w14:textId="77777777" w:rsidR="000C74BD" w:rsidRDefault="003A2FF4">
      <w:pPr>
        <w:spacing w:line="301"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Name: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Emily Lorang, COTA/L</w:t>
      </w:r>
    </w:p>
    <w:p w14:paraId="0000000F" w14:textId="77777777" w:rsidR="000C74BD" w:rsidRDefault="003A2FF4">
      <w:pPr>
        <w:spacing w:line="301"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Office Hours: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 xml:space="preserve">By appointment </w:t>
      </w:r>
    </w:p>
    <w:p w14:paraId="00000010" w14:textId="77777777" w:rsidR="000C74BD" w:rsidRDefault="003A2FF4">
      <w:pPr>
        <w:spacing w:line="301"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Virtual Office Location:</w:t>
      </w:r>
      <w:r>
        <w:rPr>
          <w:rFonts w:ascii="Calibri" w:eastAsia="Calibri" w:hAnsi="Calibri" w:cs="Calibri"/>
          <w:sz w:val="22"/>
          <w:szCs w:val="22"/>
        </w:rPr>
        <w:tab/>
        <w:t xml:space="preserve">Personal Zoom ID: </w:t>
      </w:r>
      <w:r>
        <w:rPr>
          <w:rFonts w:ascii="Calibri" w:eastAsia="Calibri" w:hAnsi="Calibri" w:cs="Calibri"/>
          <w:color w:val="232333"/>
          <w:sz w:val="22"/>
          <w:szCs w:val="22"/>
          <w:highlight w:val="white"/>
        </w:rPr>
        <w:t>486 823 3098</w:t>
      </w:r>
    </w:p>
    <w:p w14:paraId="00000011" w14:textId="77777777" w:rsidR="000C74BD" w:rsidRDefault="003A2FF4">
      <w:pPr>
        <w:spacing w:line="301" w:lineRule="auto"/>
        <w:rPr>
          <w:rFonts w:ascii="Calibri" w:eastAsia="Calibri" w:hAnsi="Calibri" w:cs="Calibri"/>
          <w:color w:val="1155CC"/>
          <w:sz w:val="22"/>
          <w:szCs w:val="22"/>
          <w:highlight w:val="white"/>
          <w:u w:val="single"/>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Phone Number:</w:t>
      </w:r>
      <w:r>
        <w:rPr>
          <w:rFonts w:ascii="Calibri" w:eastAsia="Calibri" w:hAnsi="Calibri" w:cs="Calibri"/>
          <w:sz w:val="22"/>
          <w:szCs w:val="22"/>
        </w:rPr>
        <w:tab/>
      </w:r>
      <w:r>
        <w:rPr>
          <w:rFonts w:ascii="Calibri" w:eastAsia="Calibri" w:hAnsi="Calibri" w:cs="Calibri"/>
          <w:sz w:val="22"/>
          <w:szCs w:val="22"/>
        </w:rPr>
        <w:tab/>
        <w:t>541-918-8831</w:t>
      </w:r>
      <w:r>
        <w:fldChar w:fldCharType="begin"/>
      </w:r>
      <w:r>
        <w:instrText xml:space="preserve"> HYPERLINK "https://linnbenton.zoom.us/j/2929641181" </w:instrText>
      </w:r>
      <w:r>
        <w:fldChar w:fldCharType="separate"/>
      </w:r>
    </w:p>
    <w:p w14:paraId="00000012" w14:textId="77777777" w:rsidR="000C74BD" w:rsidRDefault="003A2FF4">
      <w:pPr>
        <w:spacing w:line="301" w:lineRule="auto"/>
        <w:rPr>
          <w:rFonts w:ascii="Calibri" w:eastAsia="Calibri" w:hAnsi="Calibri" w:cs="Calibri"/>
          <w:sz w:val="22"/>
          <w:szCs w:val="22"/>
        </w:rPr>
      </w:pPr>
      <w:r>
        <w:fldChar w:fldCharType="end"/>
      </w:r>
      <w:r>
        <w:rPr>
          <w:rFonts w:ascii="Calibri" w:eastAsia="Calibri" w:hAnsi="Calibri" w:cs="Calibri"/>
          <w:sz w:val="22"/>
          <w:szCs w:val="22"/>
        </w:rPr>
        <w:t>·</w:t>
      </w:r>
      <w:r>
        <w:rPr>
          <w:sz w:val="14"/>
          <w:szCs w:val="14"/>
        </w:rPr>
        <w:t xml:space="preserve">         </w:t>
      </w:r>
      <w:r>
        <w:rPr>
          <w:rFonts w:ascii="Calibri" w:eastAsia="Calibri" w:hAnsi="Calibri" w:cs="Calibri"/>
          <w:sz w:val="22"/>
          <w:szCs w:val="22"/>
        </w:rPr>
        <w:t>Email Address:</w:t>
      </w:r>
      <w:r>
        <w:rPr>
          <w:rFonts w:ascii="Calibri" w:eastAsia="Calibri" w:hAnsi="Calibri" w:cs="Calibri"/>
          <w:sz w:val="22"/>
          <w:szCs w:val="22"/>
        </w:rPr>
        <w:tab/>
      </w:r>
      <w:r>
        <w:rPr>
          <w:rFonts w:ascii="Calibri" w:eastAsia="Calibri" w:hAnsi="Calibri" w:cs="Calibri"/>
          <w:sz w:val="22"/>
          <w:szCs w:val="22"/>
        </w:rPr>
        <w:tab/>
      </w:r>
      <w:hyperlink r:id="rId8">
        <w:r>
          <w:rPr>
            <w:rFonts w:ascii="Calibri" w:eastAsia="Calibri" w:hAnsi="Calibri" w:cs="Calibri"/>
            <w:color w:val="1155CC"/>
            <w:sz w:val="22"/>
            <w:szCs w:val="22"/>
            <w:u w:val="single"/>
          </w:rPr>
          <w:t>lorange@linnbenton.edu</w:t>
        </w:r>
      </w:hyperlink>
    </w:p>
    <w:p w14:paraId="00000013" w14:textId="77777777" w:rsidR="000C74BD" w:rsidRDefault="003A2FF4">
      <w:pPr>
        <w:spacing w:line="301"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Fax Number</w:t>
      </w:r>
      <w:r>
        <w:rPr>
          <w:rFonts w:ascii="Calibri" w:eastAsia="Calibri" w:hAnsi="Calibri" w:cs="Calibri"/>
          <w:color w:val="000000"/>
          <w:sz w:val="22"/>
          <w:szCs w:val="22"/>
        </w:rPr>
        <w:t>:</w:t>
      </w:r>
      <w:r>
        <w:rPr>
          <w:rFonts w:ascii="Calibri" w:eastAsia="Calibri" w:hAnsi="Calibri" w:cs="Calibri"/>
          <w:sz w:val="22"/>
          <w:szCs w:val="22"/>
        </w:rPr>
        <w:tab/>
      </w:r>
      <w:r>
        <w:rPr>
          <w:rFonts w:ascii="Calibri" w:eastAsia="Calibri" w:hAnsi="Calibri" w:cs="Calibri"/>
          <w:sz w:val="22"/>
          <w:szCs w:val="22"/>
        </w:rPr>
        <w:tab/>
        <w:t>541-712-7007</w:t>
      </w:r>
    </w:p>
    <w:p w14:paraId="00000014" w14:textId="77777777" w:rsidR="000C74BD" w:rsidRDefault="003A2FF4">
      <w:pPr>
        <w:spacing w:line="301" w:lineRule="auto"/>
        <w:rPr>
          <w:rFonts w:ascii="Calibri" w:eastAsia="Calibri" w:hAnsi="Calibri" w:cs="Calibri"/>
          <w:i/>
          <w:sz w:val="22"/>
          <w:szCs w:val="22"/>
        </w:rPr>
      </w:pPr>
      <w:r>
        <w:rPr>
          <w:rFonts w:ascii="Calibri" w:eastAsia="Calibri" w:hAnsi="Calibri" w:cs="Calibri"/>
          <w:sz w:val="22"/>
          <w:szCs w:val="22"/>
        </w:rPr>
        <w:tab/>
      </w:r>
      <w:r>
        <w:rPr>
          <w:rFonts w:ascii="Calibri" w:eastAsia="Calibri" w:hAnsi="Calibri" w:cs="Calibri"/>
          <w:i/>
          <w:sz w:val="22"/>
          <w:szCs w:val="22"/>
        </w:rPr>
        <w:t xml:space="preserve">*Please see lab site instructor document for individual instructor emails </w:t>
      </w:r>
    </w:p>
    <w:p w14:paraId="00000015" w14:textId="77777777" w:rsidR="000C74BD" w:rsidRDefault="000C74BD">
      <w:pPr>
        <w:pBdr>
          <w:top w:val="nil"/>
          <w:left w:val="nil"/>
          <w:bottom w:val="nil"/>
          <w:right w:val="nil"/>
          <w:between w:val="nil"/>
        </w:pBdr>
        <w:ind w:left="720"/>
        <w:rPr>
          <w:rFonts w:ascii="Calibri" w:eastAsia="Calibri" w:hAnsi="Calibri" w:cs="Calibri"/>
          <w:color w:val="000000"/>
          <w:sz w:val="22"/>
          <w:szCs w:val="22"/>
        </w:rPr>
      </w:pPr>
    </w:p>
    <w:p w14:paraId="00000016" w14:textId="77777777" w:rsidR="000C74BD" w:rsidRDefault="003A2FF4">
      <w:pPr>
        <w:spacing w:line="301" w:lineRule="auto"/>
        <w:rPr>
          <w:rFonts w:ascii="Calibri" w:eastAsia="Calibri" w:hAnsi="Calibri" w:cs="Calibri"/>
          <w:b/>
          <w:sz w:val="22"/>
          <w:szCs w:val="22"/>
        </w:rPr>
      </w:pPr>
      <w:r>
        <w:rPr>
          <w:rFonts w:ascii="Calibri" w:eastAsia="Calibri" w:hAnsi="Calibri" w:cs="Calibri"/>
          <w:b/>
          <w:sz w:val="22"/>
          <w:szCs w:val="22"/>
        </w:rPr>
        <w:t>Resource(s):</w:t>
      </w:r>
    </w:p>
    <w:p w14:paraId="00000017" w14:textId="77777777" w:rsidR="000C74BD" w:rsidRDefault="003A2FF4">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w:t>
      </w:r>
      <w:r>
        <w:rPr>
          <w:b/>
          <w:sz w:val="14"/>
          <w:szCs w:val="14"/>
        </w:rPr>
        <w:t xml:space="preserve">         </w:t>
      </w:r>
      <w:r>
        <w:rPr>
          <w:rFonts w:ascii="Calibri" w:eastAsia="Calibri" w:hAnsi="Calibri" w:cs="Calibri"/>
          <w:b/>
          <w:sz w:val="22"/>
          <w:szCs w:val="22"/>
        </w:rPr>
        <w:t xml:space="preserve">Required:           </w:t>
      </w:r>
    </w:p>
    <w:p w14:paraId="00000018" w14:textId="77777777" w:rsidR="000C74BD" w:rsidRDefault="003A2FF4">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 xml:space="preserve">Hall, C. (2018). </w:t>
      </w:r>
      <w:r>
        <w:rPr>
          <w:rFonts w:ascii="Calibri" w:eastAsia="Calibri" w:hAnsi="Calibri" w:cs="Calibri"/>
          <w:i/>
          <w:color w:val="000000"/>
          <w:sz w:val="22"/>
          <w:szCs w:val="22"/>
        </w:rPr>
        <w:t xml:space="preserve">Occupational </w:t>
      </w:r>
      <w:r>
        <w:rPr>
          <w:rFonts w:ascii="Calibri" w:eastAsia="Calibri" w:hAnsi="Calibri" w:cs="Calibri"/>
          <w:i/>
          <w:sz w:val="22"/>
          <w:szCs w:val="22"/>
        </w:rPr>
        <w:t>T</w:t>
      </w:r>
      <w:r>
        <w:rPr>
          <w:rFonts w:ascii="Calibri" w:eastAsia="Calibri" w:hAnsi="Calibri" w:cs="Calibri"/>
          <w:i/>
          <w:color w:val="000000"/>
          <w:sz w:val="22"/>
          <w:szCs w:val="22"/>
        </w:rPr>
        <w:t xml:space="preserve">herapy </w:t>
      </w:r>
      <w:r>
        <w:rPr>
          <w:rFonts w:ascii="Calibri" w:eastAsia="Calibri" w:hAnsi="Calibri" w:cs="Calibri"/>
          <w:i/>
          <w:sz w:val="22"/>
          <w:szCs w:val="22"/>
        </w:rPr>
        <w:t>T</w:t>
      </w:r>
      <w:r>
        <w:rPr>
          <w:rFonts w:ascii="Calibri" w:eastAsia="Calibri" w:hAnsi="Calibri" w:cs="Calibri"/>
          <w:i/>
          <w:color w:val="000000"/>
          <w:sz w:val="22"/>
          <w:szCs w:val="22"/>
        </w:rPr>
        <w:t xml:space="preserve">oolkit: Handouts and </w:t>
      </w:r>
      <w:r>
        <w:rPr>
          <w:rFonts w:ascii="Calibri" w:eastAsia="Calibri" w:hAnsi="Calibri" w:cs="Calibri"/>
          <w:i/>
          <w:sz w:val="22"/>
          <w:szCs w:val="22"/>
        </w:rPr>
        <w:t>T</w:t>
      </w:r>
      <w:r>
        <w:rPr>
          <w:rFonts w:ascii="Calibri" w:eastAsia="Calibri" w:hAnsi="Calibri" w:cs="Calibri"/>
          <w:i/>
          <w:color w:val="000000"/>
          <w:sz w:val="22"/>
          <w:szCs w:val="22"/>
        </w:rPr>
        <w:t xml:space="preserve">reatment </w:t>
      </w:r>
      <w:r>
        <w:rPr>
          <w:rFonts w:ascii="Calibri" w:eastAsia="Calibri" w:hAnsi="Calibri" w:cs="Calibri"/>
          <w:i/>
          <w:sz w:val="22"/>
          <w:szCs w:val="22"/>
        </w:rPr>
        <w:t>G</w:t>
      </w:r>
      <w:r>
        <w:rPr>
          <w:rFonts w:ascii="Calibri" w:eastAsia="Calibri" w:hAnsi="Calibri" w:cs="Calibri"/>
          <w:i/>
          <w:color w:val="000000"/>
          <w:sz w:val="22"/>
          <w:szCs w:val="22"/>
        </w:rPr>
        <w:t xml:space="preserve">uides for </w:t>
      </w:r>
      <w:r>
        <w:rPr>
          <w:rFonts w:ascii="Calibri" w:eastAsia="Calibri" w:hAnsi="Calibri" w:cs="Calibri"/>
          <w:i/>
          <w:sz w:val="22"/>
          <w:szCs w:val="22"/>
        </w:rPr>
        <w:t>P</w:t>
      </w:r>
      <w:r>
        <w:rPr>
          <w:rFonts w:ascii="Calibri" w:eastAsia="Calibri" w:hAnsi="Calibri" w:cs="Calibri"/>
          <w:i/>
          <w:color w:val="000000"/>
          <w:sz w:val="22"/>
          <w:szCs w:val="22"/>
        </w:rPr>
        <w:t xml:space="preserve">hysical </w:t>
      </w:r>
      <w:r>
        <w:rPr>
          <w:rFonts w:ascii="Calibri" w:eastAsia="Calibri" w:hAnsi="Calibri" w:cs="Calibri"/>
          <w:i/>
          <w:sz w:val="22"/>
          <w:szCs w:val="22"/>
        </w:rPr>
        <w:t>D</w:t>
      </w:r>
      <w:r>
        <w:rPr>
          <w:rFonts w:ascii="Calibri" w:eastAsia="Calibri" w:hAnsi="Calibri" w:cs="Calibri"/>
          <w:i/>
          <w:color w:val="000000"/>
          <w:sz w:val="22"/>
          <w:szCs w:val="22"/>
        </w:rPr>
        <w:t xml:space="preserve">isabilities and </w:t>
      </w:r>
      <w:r>
        <w:rPr>
          <w:rFonts w:ascii="Calibri" w:eastAsia="Calibri" w:hAnsi="Calibri" w:cs="Calibri"/>
          <w:i/>
          <w:sz w:val="22"/>
          <w:szCs w:val="22"/>
        </w:rPr>
        <w:t>G</w:t>
      </w:r>
      <w:r>
        <w:rPr>
          <w:rFonts w:ascii="Calibri" w:eastAsia="Calibri" w:hAnsi="Calibri" w:cs="Calibri"/>
          <w:i/>
          <w:color w:val="000000"/>
          <w:sz w:val="22"/>
          <w:szCs w:val="22"/>
        </w:rPr>
        <w:t>eriatrics</w:t>
      </w:r>
      <w:r>
        <w:rPr>
          <w:rFonts w:ascii="Calibri" w:eastAsia="Calibri" w:hAnsi="Calibri" w:cs="Calibri"/>
          <w:sz w:val="22"/>
          <w:szCs w:val="22"/>
        </w:rPr>
        <w:t xml:space="preserve"> (7th ed.). Baltimore, MD.</w:t>
      </w:r>
    </w:p>
    <w:p w14:paraId="00000019" w14:textId="77777777" w:rsidR="000C74BD" w:rsidRDefault="003A2FF4">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 xml:space="preserve">Mahle, A. &amp; Ward, A. (2019). </w:t>
      </w:r>
      <w:r>
        <w:rPr>
          <w:rFonts w:ascii="Calibri" w:eastAsia="Calibri" w:hAnsi="Calibri" w:cs="Calibri"/>
          <w:i/>
          <w:sz w:val="22"/>
          <w:szCs w:val="22"/>
        </w:rPr>
        <w:t>Adult physical conditions: Intervention strategies for occupational therapy assistants</w:t>
      </w:r>
      <w:r>
        <w:rPr>
          <w:rFonts w:ascii="Calibri" w:eastAsia="Calibri" w:hAnsi="Calibri" w:cs="Calibri"/>
          <w:sz w:val="22"/>
          <w:szCs w:val="22"/>
        </w:rPr>
        <w:t xml:space="preserve"> (1st ed.). Philadelphia, PA: F.A. Davis Company.</w:t>
      </w:r>
    </w:p>
    <w:p w14:paraId="0000001A" w14:textId="77777777" w:rsidR="000C74BD" w:rsidRDefault="003A2FF4">
      <w:pPr>
        <w:numPr>
          <w:ilvl w:val="0"/>
          <w:numId w:val="2"/>
        </w:numPr>
        <w:rPr>
          <w:rFonts w:ascii="Calibri" w:eastAsia="Calibri" w:hAnsi="Calibri" w:cs="Calibri"/>
          <w:sz w:val="22"/>
          <w:szCs w:val="22"/>
        </w:rPr>
      </w:pPr>
      <w:r>
        <w:rPr>
          <w:rFonts w:ascii="Calibri" w:eastAsia="Calibri" w:hAnsi="Calibri" w:cs="Calibri"/>
          <w:sz w:val="22"/>
          <w:szCs w:val="22"/>
        </w:rPr>
        <w:t>Minor, M. D. &amp; Min</w:t>
      </w:r>
      <w:r>
        <w:rPr>
          <w:rFonts w:ascii="Calibri" w:eastAsia="Calibri" w:hAnsi="Calibri" w:cs="Calibri"/>
          <w:sz w:val="22"/>
          <w:szCs w:val="22"/>
        </w:rPr>
        <w:t xml:space="preserve">or, S. D. (2014). </w:t>
      </w:r>
      <w:r>
        <w:rPr>
          <w:rFonts w:ascii="Calibri" w:eastAsia="Calibri" w:hAnsi="Calibri" w:cs="Calibri"/>
          <w:i/>
          <w:sz w:val="22"/>
          <w:szCs w:val="22"/>
        </w:rPr>
        <w:t xml:space="preserve">Patient Care Skills </w:t>
      </w:r>
      <w:r>
        <w:rPr>
          <w:rFonts w:ascii="Calibri" w:eastAsia="Calibri" w:hAnsi="Calibri" w:cs="Calibri"/>
          <w:sz w:val="22"/>
          <w:szCs w:val="22"/>
        </w:rPr>
        <w:t>(7th ed.). Upper Saddle River, NJ: Pearson Education, Inc.</w:t>
      </w:r>
    </w:p>
    <w:p w14:paraId="0000001B" w14:textId="77777777" w:rsidR="000C74BD" w:rsidRDefault="003A2FF4">
      <w:pPr>
        <w:rPr>
          <w:rFonts w:ascii="Calibri" w:eastAsia="Calibri" w:hAnsi="Calibri" w:cs="Calibri"/>
          <w:b/>
          <w:sz w:val="22"/>
          <w:szCs w:val="22"/>
        </w:rPr>
      </w:pPr>
      <w:r>
        <w:rPr>
          <w:rFonts w:ascii="Calibri" w:eastAsia="Calibri" w:hAnsi="Calibri" w:cs="Calibri"/>
          <w:b/>
          <w:sz w:val="22"/>
          <w:szCs w:val="22"/>
        </w:rPr>
        <w:t>·</w:t>
      </w:r>
      <w:r>
        <w:rPr>
          <w:b/>
          <w:sz w:val="14"/>
          <w:szCs w:val="14"/>
        </w:rPr>
        <w:t xml:space="preserve">         </w:t>
      </w:r>
      <w:r>
        <w:rPr>
          <w:rFonts w:ascii="Calibri" w:eastAsia="Calibri" w:hAnsi="Calibri" w:cs="Calibri"/>
          <w:b/>
          <w:sz w:val="22"/>
          <w:szCs w:val="22"/>
        </w:rPr>
        <w:t xml:space="preserve">Optional:  </w:t>
      </w:r>
    </w:p>
    <w:p w14:paraId="0000001C" w14:textId="77777777" w:rsidR="000C74BD" w:rsidRDefault="003A2FF4">
      <w:pPr>
        <w:numPr>
          <w:ilvl w:val="0"/>
          <w:numId w:val="1"/>
        </w:numPr>
        <w:rPr>
          <w:rFonts w:ascii="Calibri" w:eastAsia="Calibri" w:hAnsi="Calibri" w:cs="Calibri"/>
          <w:sz w:val="22"/>
          <w:szCs w:val="22"/>
        </w:rPr>
      </w:pPr>
      <w:r>
        <w:rPr>
          <w:rFonts w:ascii="Calibri" w:eastAsia="Calibri" w:hAnsi="Calibri" w:cs="Calibri"/>
          <w:sz w:val="22"/>
          <w:szCs w:val="22"/>
        </w:rPr>
        <w:t xml:space="preserve">Jacobs, K. &amp; Simon, L. (2014). </w:t>
      </w:r>
      <w:r>
        <w:rPr>
          <w:rFonts w:ascii="Calibri" w:eastAsia="Calibri" w:hAnsi="Calibri" w:cs="Calibri"/>
          <w:i/>
          <w:sz w:val="22"/>
          <w:szCs w:val="22"/>
        </w:rPr>
        <w:t>Quick Reference Dictionary for Occupational Therapy</w:t>
      </w:r>
      <w:r>
        <w:rPr>
          <w:rFonts w:ascii="Calibri" w:eastAsia="Calibri" w:hAnsi="Calibri" w:cs="Calibri"/>
          <w:sz w:val="22"/>
          <w:szCs w:val="22"/>
        </w:rPr>
        <w:t xml:space="preserve"> (6th ed.). Thorofare, NJ: Slack, Inc.</w:t>
      </w:r>
    </w:p>
    <w:p w14:paraId="0000001D" w14:textId="77777777" w:rsidR="000C74BD" w:rsidRDefault="003A2FF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14:paraId="0000001E" w14:textId="77777777" w:rsidR="000C74BD" w:rsidRDefault="003A2FF4">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Course Prerequisite(s):    </w:t>
      </w:r>
      <w:r>
        <w:rPr>
          <w:rFonts w:ascii="Calibri" w:eastAsia="Calibri" w:hAnsi="Calibri" w:cs="Calibri"/>
          <w:color w:val="000000"/>
          <w:sz w:val="22"/>
          <w:szCs w:val="22"/>
        </w:rPr>
        <w:t>Admission into OTA Program</w:t>
      </w:r>
    </w:p>
    <w:p w14:paraId="0000001F" w14:textId="77777777" w:rsidR="000C74BD" w:rsidRDefault="003A2FF4">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w:t>
      </w:r>
    </w:p>
    <w:p w14:paraId="00000020" w14:textId="77777777" w:rsidR="000C74BD" w:rsidRDefault="003A2FF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Course Description:  </w:t>
      </w:r>
      <w:r>
        <w:rPr>
          <w:rFonts w:ascii="Calibri" w:eastAsia="Calibri" w:hAnsi="Calibri" w:cs="Calibri"/>
          <w:color w:val="000000"/>
          <w:sz w:val="22"/>
          <w:szCs w:val="22"/>
        </w:rPr>
        <w:t>Students continue developing skills for performing assessments and providing interventions for occupational therapy clients with physical health challenges. </w:t>
      </w:r>
    </w:p>
    <w:p w14:paraId="00000021" w14:textId="77777777" w:rsidR="000C74BD" w:rsidRDefault="000C74BD">
      <w:pPr>
        <w:pBdr>
          <w:top w:val="nil"/>
          <w:left w:val="nil"/>
          <w:bottom w:val="nil"/>
          <w:right w:val="nil"/>
          <w:between w:val="nil"/>
        </w:pBdr>
        <w:rPr>
          <w:rFonts w:ascii="Calibri" w:eastAsia="Calibri" w:hAnsi="Calibri" w:cs="Calibri"/>
          <w:color w:val="000000"/>
          <w:sz w:val="22"/>
          <w:szCs w:val="22"/>
        </w:rPr>
      </w:pPr>
    </w:p>
    <w:p w14:paraId="00000022" w14:textId="77777777" w:rsidR="000C74BD" w:rsidRDefault="003A2FF4">
      <w:pPr>
        <w:pBdr>
          <w:top w:val="nil"/>
          <w:left w:val="nil"/>
          <w:bottom w:val="nil"/>
          <w:right w:val="nil"/>
          <w:between w:val="nil"/>
        </w:pBdr>
        <w:rPr>
          <w:rFonts w:ascii="Calibri" w:eastAsia="Calibri" w:hAnsi="Calibri" w:cs="Calibri"/>
          <w:b/>
          <w:sz w:val="22"/>
          <w:szCs w:val="22"/>
        </w:rPr>
      </w:pPr>
      <w:r>
        <w:rPr>
          <w:rFonts w:ascii="Calibri" w:eastAsia="Calibri" w:hAnsi="Calibri" w:cs="Calibri"/>
          <w:b/>
          <w:color w:val="000000"/>
          <w:sz w:val="22"/>
          <w:szCs w:val="22"/>
        </w:rPr>
        <w:t>C</w:t>
      </w:r>
      <w:r>
        <w:rPr>
          <w:rFonts w:ascii="Calibri" w:eastAsia="Calibri" w:hAnsi="Calibri" w:cs="Calibri"/>
          <w:b/>
          <w:color w:val="000000"/>
          <w:sz w:val="22"/>
          <w:szCs w:val="22"/>
        </w:rPr>
        <w:t>ourse Learning Outcomes:</w:t>
      </w:r>
    </w:p>
    <w:p w14:paraId="00000023" w14:textId="77777777" w:rsidR="000C74BD" w:rsidRDefault="003A2FF4">
      <w:pPr>
        <w:numPr>
          <w:ilvl w:val="0"/>
          <w:numId w:val="6"/>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Incorporate knowledge from prerequisite courses of anatomy, physiology, and psychology into </w:t>
      </w:r>
      <w:r>
        <w:rPr>
          <w:rFonts w:ascii="Calibri" w:eastAsia="Calibri" w:hAnsi="Calibri" w:cs="Calibri"/>
          <w:sz w:val="22"/>
          <w:szCs w:val="22"/>
        </w:rPr>
        <w:lastRenderedPageBreak/>
        <w:t>occupational therapy practice with clients with physical health challenges.</w:t>
      </w:r>
    </w:p>
    <w:p w14:paraId="00000024" w14:textId="77777777" w:rsidR="000C74BD" w:rsidRDefault="003A2FF4">
      <w:pPr>
        <w:keepNext/>
        <w:keepLines/>
        <w:numPr>
          <w:ilvl w:val="0"/>
          <w:numId w:val="6"/>
        </w:numPr>
      </w:pPr>
      <w:r>
        <w:rPr>
          <w:rFonts w:ascii="Calibri" w:eastAsia="Calibri" w:hAnsi="Calibri" w:cs="Calibri"/>
          <w:sz w:val="22"/>
          <w:szCs w:val="22"/>
        </w:rPr>
        <w:t>Administer select screening and assessment instruments for clie</w:t>
      </w:r>
      <w:r>
        <w:rPr>
          <w:rFonts w:ascii="Calibri" w:eastAsia="Calibri" w:hAnsi="Calibri" w:cs="Calibri"/>
          <w:sz w:val="22"/>
          <w:szCs w:val="22"/>
        </w:rPr>
        <w:t xml:space="preserve">nts with physical health challenges according to protocol.  </w:t>
      </w:r>
    </w:p>
    <w:p w14:paraId="00000025" w14:textId="77777777" w:rsidR="000C74BD" w:rsidRDefault="003A2FF4">
      <w:pPr>
        <w:keepNext/>
        <w:keepLines/>
        <w:numPr>
          <w:ilvl w:val="0"/>
          <w:numId w:val="6"/>
        </w:numPr>
      </w:pPr>
      <w:r>
        <w:rPr>
          <w:rFonts w:ascii="Calibri" w:eastAsia="Calibri" w:hAnsi="Calibri" w:cs="Calibri"/>
          <w:sz w:val="22"/>
          <w:szCs w:val="22"/>
        </w:rPr>
        <w:t xml:space="preserve">Implement select interventions for clients with physical health challenges in a manner that is safe, effective, and ethical.  </w:t>
      </w:r>
    </w:p>
    <w:p w14:paraId="00000026" w14:textId="77777777" w:rsidR="000C74BD" w:rsidRDefault="003A2FF4">
      <w:pPr>
        <w:keepNext/>
        <w:keepLines/>
        <w:numPr>
          <w:ilvl w:val="0"/>
          <w:numId w:val="6"/>
        </w:numPr>
      </w:pPr>
      <w:r>
        <w:rPr>
          <w:rFonts w:ascii="Calibri" w:eastAsia="Calibri" w:hAnsi="Calibri" w:cs="Calibri"/>
          <w:sz w:val="22"/>
          <w:szCs w:val="22"/>
        </w:rPr>
        <w:t>Educate clients and caregivers to facilitate the development of skil</w:t>
      </w:r>
      <w:r>
        <w:rPr>
          <w:rFonts w:ascii="Calibri" w:eastAsia="Calibri" w:hAnsi="Calibri" w:cs="Calibri"/>
          <w:sz w:val="22"/>
          <w:szCs w:val="22"/>
        </w:rPr>
        <w:t>ls in areas of occupation, and to promote physical health and wellness.</w:t>
      </w:r>
    </w:p>
    <w:p w14:paraId="00000027" w14:textId="77777777" w:rsidR="000C74BD" w:rsidRDefault="000C74BD">
      <w:pPr>
        <w:pBdr>
          <w:top w:val="nil"/>
          <w:left w:val="nil"/>
          <w:bottom w:val="nil"/>
          <w:right w:val="nil"/>
          <w:between w:val="nil"/>
        </w:pBdr>
        <w:rPr>
          <w:rFonts w:ascii="Calibri" w:eastAsia="Calibri" w:hAnsi="Calibri" w:cs="Calibri"/>
          <w:color w:val="000000"/>
          <w:sz w:val="22"/>
          <w:szCs w:val="22"/>
        </w:rPr>
      </w:pPr>
    </w:p>
    <w:p w14:paraId="00000028" w14:textId="77777777" w:rsidR="000C74BD" w:rsidRDefault="003A2FF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Learning Activities:  </w:t>
      </w:r>
      <w:r>
        <w:rPr>
          <w:rFonts w:ascii="Calibri" w:eastAsia="Calibri" w:hAnsi="Calibri" w:cs="Calibri"/>
          <w:color w:val="000000"/>
          <w:sz w:val="22"/>
          <w:szCs w:val="22"/>
        </w:rPr>
        <w:t xml:space="preserve">Completing reading assignments.  Listening to instruction.  Observing demonstration.  Practicing skills.  </w:t>
      </w:r>
      <w:r>
        <w:rPr>
          <w:rFonts w:ascii="Calibri" w:eastAsia="Calibri" w:hAnsi="Calibri" w:cs="Calibri"/>
          <w:sz w:val="22"/>
          <w:szCs w:val="22"/>
        </w:rPr>
        <w:t>D</w:t>
      </w:r>
      <w:r>
        <w:rPr>
          <w:rFonts w:ascii="Calibri" w:eastAsia="Calibri" w:hAnsi="Calibri" w:cs="Calibri"/>
          <w:color w:val="000000"/>
          <w:sz w:val="22"/>
          <w:szCs w:val="22"/>
        </w:rPr>
        <w:t>emonstrati</w:t>
      </w:r>
      <w:r>
        <w:rPr>
          <w:rFonts w:ascii="Calibri" w:eastAsia="Calibri" w:hAnsi="Calibri" w:cs="Calibri"/>
          <w:sz w:val="22"/>
          <w:szCs w:val="22"/>
        </w:rPr>
        <w:t>ng skills competency</w:t>
      </w:r>
      <w:r>
        <w:rPr>
          <w:rFonts w:ascii="Calibri" w:eastAsia="Calibri" w:hAnsi="Calibri" w:cs="Calibri"/>
          <w:color w:val="000000"/>
          <w:sz w:val="22"/>
          <w:szCs w:val="22"/>
        </w:rPr>
        <w:t xml:space="preserve"> </w:t>
      </w:r>
      <w:r>
        <w:rPr>
          <w:rFonts w:ascii="Calibri" w:eastAsia="Calibri" w:hAnsi="Calibri" w:cs="Calibri"/>
          <w:sz w:val="22"/>
          <w:szCs w:val="22"/>
        </w:rPr>
        <w:t>after</w:t>
      </w:r>
      <w:r>
        <w:rPr>
          <w:rFonts w:ascii="Calibri" w:eastAsia="Calibri" w:hAnsi="Calibri" w:cs="Calibri"/>
          <w:color w:val="000000"/>
          <w:sz w:val="22"/>
          <w:szCs w:val="22"/>
        </w:rPr>
        <w:t xml:space="preserve"> feedback from ins</w:t>
      </w:r>
      <w:r>
        <w:rPr>
          <w:rFonts w:ascii="Calibri" w:eastAsia="Calibri" w:hAnsi="Calibri" w:cs="Calibri"/>
          <w:color w:val="000000"/>
          <w:sz w:val="22"/>
          <w:szCs w:val="22"/>
        </w:rPr>
        <w:t>tructor.</w:t>
      </w:r>
    </w:p>
    <w:p w14:paraId="00000029" w14:textId="77777777" w:rsidR="000C74BD" w:rsidRDefault="000C74BD">
      <w:pPr>
        <w:pBdr>
          <w:top w:val="nil"/>
          <w:left w:val="nil"/>
          <w:bottom w:val="nil"/>
          <w:right w:val="nil"/>
          <w:between w:val="nil"/>
        </w:pBdr>
        <w:rPr>
          <w:rFonts w:ascii="Calibri" w:eastAsia="Calibri" w:hAnsi="Calibri" w:cs="Calibri"/>
          <w:color w:val="FF0000"/>
          <w:sz w:val="22"/>
          <w:szCs w:val="22"/>
        </w:rPr>
      </w:pPr>
    </w:p>
    <w:p w14:paraId="0000002A" w14:textId="77777777" w:rsidR="000C74BD" w:rsidRDefault="003A2FF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Assessment Tasks:  </w:t>
      </w:r>
      <w:r>
        <w:rPr>
          <w:rFonts w:ascii="Calibri" w:eastAsia="Calibri" w:hAnsi="Calibri" w:cs="Calibri"/>
          <w:color w:val="000000"/>
          <w:sz w:val="22"/>
          <w:szCs w:val="22"/>
        </w:rPr>
        <w:t xml:space="preserve">Achieving passing grades on written assessments.  Satisfactory skill demonstration of select assessments and treatments, including related communication (verbal and written) and adherence to safety precautions.    </w:t>
      </w:r>
    </w:p>
    <w:p w14:paraId="0000002B" w14:textId="77777777" w:rsidR="000C74BD" w:rsidRDefault="000C74BD">
      <w:pPr>
        <w:pBdr>
          <w:top w:val="nil"/>
          <w:left w:val="nil"/>
          <w:bottom w:val="nil"/>
          <w:right w:val="nil"/>
          <w:between w:val="nil"/>
        </w:pBdr>
        <w:rPr>
          <w:rFonts w:ascii="Calibri" w:eastAsia="Calibri" w:hAnsi="Calibri" w:cs="Calibri"/>
          <w:color w:val="000000"/>
          <w:sz w:val="22"/>
          <w:szCs w:val="22"/>
        </w:rPr>
      </w:pPr>
    </w:p>
    <w:p w14:paraId="0000002C" w14:textId="77777777" w:rsidR="000C74BD" w:rsidRDefault="003A2FF4">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Grading Cri</w:t>
      </w:r>
      <w:r>
        <w:rPr>
          <w:rFonts w:ascii="Calibri" w:eastAsia="Calibri" w:hAnsi="Calibri" w:cs="Calibri"/>
          <w:b/>
          <w:color w:val="000000"/>
          <w:sz w:val="22"/>
          <w:szCs w:val="22"/>
        </w:rPr>
        <w:t>teria:</w:t>
      </w:r>
    </w:p>
    <w:p w14:paraId="0000002D" w14:textId="77777777" w:rsidR="000C74BD" w:rsidRDefault="003A2FF4">
      <w:pPr>
        <w:pBdr>
          <w:top w:val="nil"/>
          <w:left w:val="nil"/>
          <w:bottom w:val="nil"/>
          <w:right w:val="nil"/>
          <w:between w:val="nil"/>
        </w:pBdr>
        <w:ind w:left="360"/>
        <w:rPr>
          <w:rFonts w:ascii="Calibri" w:eastAsia="Calibri" w:hAnsi="Calibri" w:cs="Calibri"/>
          <w:i/>
          <w:color w:val="000000"/>
          <w:sz w:val="22"/>
          <w:szCs w:val="22"/>
        </w:rPr>
      </w:pPr>
      <w:r>
        <w:rPr>
          <w:rFonts w:ascii="Calibri" w:eastAsia="Calibri" w:hAnsi="Calibri" w:cs="Calibri"/>
          <w:i/>
          <w:color w:val="000000"/>
          <w:sz w:val="22"/>
          <w:szCs w:val="22"/>
        </w:rPr>
        <w:t xml:space="preserve">*In order to pass this course, the student must earn a “satisfactory” grade for his/her demonstration of EACH of the required laboratory skills  </w:t>
      </w:r>
    </w:p>
    <w:p w14:paraId="0000002E" w14:textId="77777777" w:rsidR="000C74BD" w:rsidRDefault="003A2FF4">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p>
    <w:p w14:paraId="0000002F" w14:textId="77777777" w:rsidR="000C74BD" w:rsidRDefault="003A2FF4">
      <w:pPr>
        <w:numPr>
          <w:ilvl w:val="0"/>
          <w:numId w:val="3"/>
        </w:numPr>
        <w:pBdr>
          <w:top w:val="nil"/>
          <w:left w:val="nil"/>
          <w:bottom w:val="nil"/>
          <w:right w:val="nil"/>
          <w:between w:val="nil"/>
        </w:pBdr>
        <w:rPr>
          <w:color w:val="000000"/>
        </w:rPr>
      </w:pPr>
      <w:r>
        <w:rPr>
          <w:rFonts w:ascii="Calibri" w:eastAsia="Calibri" w:hAnsi="Calibri" w:cs="Calibri"/>
          <w:sz w:val="22"/>
          <w:szCs w:val="22"/>
        </w:rPr>
        <w:t>Community mobility assignment</w:t>
      </w:r>
      <w:r>
        <w:rPr>
          <w:rFonts w:ascii="Calibri" w:eastAsia="Calibri" w:hAnsi="Calibri" w:cs="Calibri"/>
          <w:color w:val="000000"/>
          <w:sz w:val="22"/>
          <w:szCs w:val="22"/>
        </w:rPr>
        <w:tab/>
      </w:r>
      <w:r>
        <w:rPr>
          <w:rFonts w:ascii="Calibri" w:eastAsia="Calibri" w:hAnsi="Calibri" w:cs="Calibri"/>
          <w:sz w:val="22"/>
          <w:szCs w:val="22"/>
        </w:rPr>
        <w:t>1</w:t>
      </w:r>
      <w:r>
        <w:rPr>
          <w:rFonts w:ascii="Calibri" w:eastAsia="Calibri" w:hAnsi="Calibri" w:cs="Calibri"/>
          <w:color w:val="000000"/>
          <w:sz w:val="22"/>
          <w:szCs w:val="22"/>
        </w:rPr>
        <w:t>0%</w:t>
      </w:r>
    </w:p>
    <w:p w14:paraId="00000030" w14:textId="77777777" w:rsidR="000C74BD" w:rsidRDefault="003A2FF4">
      <w:pPr>
        <w:numPr>
          <w:ilvl w:val="0"/>
          <w:numId w:val="3"/>
        </w:numPr>
        <w:pBdr>
          <w:top w:val="nil"/>
          <w:left w:val="nil"/>
          <w:bottom w:val="nil"/>
          <w:right w:val="nil"/>
          <w:between w:val="nil"/>
        </w:pBdr>
        <w:rPr>
          <w:color w:val="000000"/>
        </w:rPr>
      </w:pPr>
      <w:r>
        <w:rPr>
          <w:rFonts w:ascii="Calibri" w:eastAsia="Calibri" w:hAnsi="Calibri" w:cs="Calibri"/>
          <w:color w:val="000000"/>
          <w:sz w:val="22"/>
          <w:szCs w:val="22"/>
        </w:rPr>
        <w:t>Lab participation</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2</w:t>
      </w:r>
      <w:r>
        <w:rPr>
          <w:rFonts w:ascii="Calibri" w:eastAsia="Calibri" w:hAnsi="Calibri" w:cs="Calibri"/>
          <w:sz w:val="22"/>
          <w:szCs w:val="22"/>
        </w:rPr>
        <w:t>0</w:t>
      </w:r>
      <w:r>
        <w:rPr>
          <w:rFonts w:ascii="Calibri" w:eastAsia="Calibri" w:hAnsi="Calibri" w:cs="Calibri"/>
          <w:color w:val="000000"/>
          <w:sz w:val="22"/>
          <w:szCs w:val="22"/>
        </w:rPr>
        <w:t>%</w:t>
      </w:r>
    </w:p>
    <w:p w14:paraId="00000031" w14:textId="77777777" w:rsidR="000C74BD" w:rsidRDefault="003A2FF4">
      <w:pPr>
        <w:numPr>
          <w:ilvl w:val="0"/>
          <w:numId w:val="3"/>
        </w:numPr>
        <w:pBdr>
          <w:top w:val="nil"/>
          <w:left w:val="nil"/>
          <w:bottom w:val="nil"/>
          <w:right w:val="nil"/>
          <w:between w:val="nil"/>
        </w:pBdr>
        <w:rPr>
          <w:color w:val="000000"/>
        </w:rPr>
      </w:pPr>
      <w:r>
        <w:rPr>
          <w:rFonts w:ascii="Calibri" w:eastAsia="Calibri" w:hAnsi="Calibri" w:cs="Calibri"/>
          <w:sz w:val="22"/>
          <w:szCs w:val="22"/>
        </w:rPr>
        <w:t>Scenario</w:t>
      </w:r>
      <w:r>
        <w:rPr>
          <w:rFonts w:ascii="Calibri" w:eastAsia="Calibri" w:hAnsi="Calibri" w:cs="Calibri"/>
          <w:color w:val="000000"/>
          <w:sz w:val="22"/>
          <w:szCs w:val="22"/>
        </w:rPr>
        <w:t xml:space="preserve"> demonstrations (</w:t>
      </w:r>
      <w:r>
        <w:rPr>
          <w:rFonts w:ascii="Calibri" w:eastAsia="Calibri" w:hAnsi="Calibri" w:cs="Calibri"/>
          <w:sz w:val="22"/>
          <w:szCs w:val="22"/>
        </w:rPr>
        <w:t>4</w:t>
      </w:r>
      <w:r>
        <w:rPr>
          <w:rFonts w:ascii="Calibri" w:eastAsia="Calibri" w:hAnsi="Calibri" w:cs="Calibri"/>
          <w:color w:val="000000"/>
          <w:sz w:val="22"/>
          <w:szCs w:val="22"/>
        </w:rPr>
        <w:t>)</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sz w:val="22"/>
          <w:szCs w:val="22"/>
        </w:rPr>
        <w:t>40</w:t>
      </w:r>
      <w:r>
        <w:rPr>
          <w:rFonts w:ascii="Calibri" w:eastAsia="Calibri" w:hAnsi="Calibri" w:cs="Calibri"/>
          <w:color w:val="000000"/>
          <w:sz w:val="22"/>
          <w:szCs w:val="22"/>
        </w:rPr>
        <w:t>%</w:t>
      </w:r>
    </w:p>
    <w:p w14:paraId="00000032" w14:textId="77777777" w:rsidR="000C74BD" w:rsidRDefault="003A2FF4">
      <w:pPr>
        <w:numPr>
          <w:ilvl w:val="0"/>
          <w:numId w:val="3"/>
        </w:numPr>
        <w:pBdr>
          <w:top w:val="nil"/>
          <w:left w:val="nil"/>
          <w:bottom w:val="nil"/>
          <w:right w:val="nil"/>
          <w:between w:val="nil"/>
        </w:pBdr>
        <w:rPr>
          <w:color w:val="000000"/>
        </w:rPr>
      </w:pPr>
      <w:r>
        <w:rPr>
          <w:rFonts w:ascii="Calibri" w:eastAsia="Calibri" w:hAnsi="Calibri" w:cs="Calibri"/>
          <w:color w:val="000000"/>
          <w:sz w:val="22"/>
          <w:szCs w:val="22"/>
        </w:rPr>
        <w:t>Final Exam</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sz w:val="22"/>
          <w:szCs w:val="22"/>
        </w:rPr>
        <w:t>30</w:t>
      </w:r>
      <w:r>
        <w:rPr>
          <w:rFonts w:ascii="Calibri" w:eastAsia="Calibri" w:hAnsi="Calibri" w:cs="Calibri"/>
          <w:color w:val="000000"/>
          <w:sz w:val="22"/>
          <w:szCs w:val="22"/>
        </w:rPr>
        <w:t xml:space="preserve">% </w:t>
      </w:r>
    </w:p>
    <w:p w14:paraId="00000033" w14:textId="77777777" w:rsidR="000C74BD" w:rsidRDefault="000C74BD">
      <w:pPr>
        <w:pBdr>
          <w:top w:val="nil"/>
          <w:left w:val="nil"/>
          <w:bottom w:val="nil"/>
          <w:right w:val="nil"/>
          <w:between w:val="nil"/>
        </w:pBdr>
        <w:ind w:left="720"/>
        <w:rPr>
          <w:rFonts w:ascii="Calibri" w:eastAsia="Calibri" w:hAnsi="Calibri" w:cs="Calibri"/>
          <w:b/>
          <w:color w:val="FF0000"/>
          <w:sz w:val="22"/>
          <w:szCs w:val="22"/>
        </w:rPr>
      </w:pPr>
    </w:p>
    <w:p w14:paraId="00000034" w14:textId="77777777" w:rsidR="000C74BD" w:rsidRDefault="003A2FF4">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Grading Scale:</w:t>
      </w:r>
    </w:p>
    <w:p w14:paraId="00000035" w14:textId="77777777" w:rsidR="000C74BD" w:rsidRDefault="003A2FF4">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A =                      </w:t>
      </w:r>
      <w:r>
        <w:rPr>
          <w:rFonts w:ascii="Calibri" w:eastAsia="Calibri" w:hAnsi="Calibri" w:cs="Calibri"/>
          <w:color w:val="000000"/>
          <w:sz w:val="22"/>
          <w:szCs w:val="22"/>
        </w:rPr>
        <w:tab/>
        <w:t>90% to 100%</w:t>
      </w:r>
    </w:p>
    <w:p w14:paraId="00000036" w14:textId="77777777" w:rsidR="000C74BD" w:rsidRDefault="003A2FF4">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B =                       80% to 89%</w:t>
      </w:r>
    </w:p>
    <w:p w14:paraId="00000037" w14:textId="77777777" w:rsidR="000C74BD" w:rsidRDefault="003A2FF4">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C =                       7</w:t>
      </w:r>
      <w:r>
        <w:rPr>
          <w:rFonts w:ascii="Calibri" w:eastAsia="Calibri" w:hAnsi="Calibri" w:cs="Calibri"/>
          <w:sz w:val="22"/>
          <w:szCs w:val="22"/>
        </w:rPr>
        <w:t>5</w:t>
      </w:r>
      <w:r>
        <w:rPr>
          <w:rFonts w:ascii="Calibri" w:eastAsia="Calibri" w:hAnsi="Calibri" w:cs="Calibri"/>
          <w:color w:val="000000"/>
          <w:sz w:val="22"/>
          <w:szCs w:val="22"/>
        </w:rPr>
        <w:t>% to 79%</w:t>
      </w:r>
    </w:p>
    <w:p w14:paraId="00000038" w14:textId="77777777" w:rsidR="000C74BD" w:rsidRDefault="003A2FF4">
      <w:pPr>
        <w:numPr>
          <w:ilvl w:val="0"/>
          <w:numId w:val="4"/>
        </w:numPr>
        <w:pBdr>
          <w:top w:val="nil"/>
          <w:left w:val="nil"/>
          <w:bottom w:val="nil"/>
          <w:right w:val="nil"/>
          <w:between w:val="nil"/>
        </w:pBdr>
        <w:rPr>
          <w:i/>
          <w:color w:val="000000"/>
          <w:sz w:val="22"/>
          <w:szCs w:val="22"/>
        </w:rPr>
      </w:pPr>
      <w:r>
        <w:rPr>
          <w:rFonts w:ascii="Calibri" w:eastAsia="Calibri" w:hAnsi="Calibri" w:cs="Calibri"/>
          <w:color w:val="000000"/>
          <w:sz w:val="22"/>
          <w:szCs w:val="22"/>
        </w:rPr>
        <w:t>Fail =                   &lt; 7</w:t>
      </w:r>
      <w:r>
        <w:rPr>
          <w:rFonts w:ascii="Calibri" w:eastAsia="Calibri" w:hAnsi="Calibri" w:cs="Calibri"/>
          <w:sz w:val="22"/>
          <w:szCs w:val="22"/>
        </w:rPr>
        <w:t>5</w:t>
      </w:r>
      <w:r>
        <w:rPr>
          <w:rFonts w:ascii="Calibri" w:eastAsia="Calibri" w:hAnsi="Calibri" w:cs="Calibri"/>
          <w:color w:val="000000"/>
          <w:sz w:val="22"/>
          <w:szCs w:val="22"/>
        </w:rPr>
        <w:t xml:space="preserve">% </w:t>
      </w:r>
      <w:r>
        <w:rPr>
          <w:rFonts w:ascii="Calibri" w:eastAsia="Calibri" w:hAnsi="Calibri" w:cs="Calibri"/>
          <w:i/>
          <w:color w:val="000000"/>
          <w:sz w:val="22"/>
          <w:szCs w:val="22"/>
          <w:u w:val="single"/>
        </w:rPr>
        <w:t>or</w:t>
      </w:r>
      <w:r>
        <w:rPr>
          <w:rFonts w:ascii="Calibri" w:eastAsia="Calibri" w:hAnsi="Calibri" w:cs="Calibri"/>
          <w:i/>
          <w:sz w:val="22"/>
          <w:szCs w:val="22"/>
        </w:rPr>
        <w:t xml:space="preserve"> </w:t>
      </w:r>
      <w:r>
        <w:rPr>
          <w:rFonts w:ascii="Calibri" w:eastAsia="Calibri" w:hAnsi="Calibri" w:cs="Calibri"/>
          <w:i/>
          <w:color w:val="000000"/>
          <w:sz w:val="22"/>
          <w:szCs w:val="22"/>
        </w:rPr>
        <w:t xml:space="preserve">failure to earn a “satisfactory” grade for his/her </w:t>
      </w:r>
    </w:p>
    <w:p w14:paraId="00000039" w14:textId="77777777" w:rsidR="000C74BD" w:rsidRDefault="003A2FF4">
      <w:pPr>
        <w:pBdr>
          <w:top w:val="nil"/>
          <w:left w:val="nil"/>
          <w:bottom w:val="nil"/>
          <w:right w:val="nil"/>
          <w:between w:val="nil"/>
        </w:pBdr>
        <w:ind w:left="2160" w:firstLine="720"/>
        <w:rPr>
          <w:rFonts w:ascii="Calibri" w:eastAsia="Calibri" w:hAnsi="Calibri" w:cs="Calibri"/>
          <w:i/>
          <w:color w:val="000000"/>
          <w:sz w:val="22"/>
          <w:szCs w:val="22"/>
        </w:rPr>
      </w:pPr>
      <w:r>
        <w:rPr>
          <w:rFonts w:ascii="Calibri" w:eastAsia="Calibri" w:hAnsi="Calibri" w:cs="Calibri"/>
          <w:i/>
          <w:color w:val="000000"/>
          <w:sz w:val="22"/>
          <w:szCs w:val="22"/>
        </w:rPr>
        <w:t>demonstratio</w:t>
      </w:r>
      <w:r>
        <w:rPr>
          <w:rFonts w:ascii="Calibri" w:eastAsia="Calibri" w:hAnsi="Calibri" w:cs="Calibri"/>
          <w:i/>
          <w:sz w:val="22"/>
          <w:szCs w:val="22"/>
        </w:rPr>
        <w:t xml:space="preserve">n </w:t>
      </w:r>
      <w:r>
        <w:rPr>
          <w:rFonts w:ascii="Calibri" w:eastAsia="Calibri" w:hAnsi="Calibri" w:cs="Calibri"/>
          <w:i/>
          <w:color w:val="000000"/>
          <w:sz w:val="22"/>
          <w:szCs w:val="22"/>
        </w:rPr>
        <w:t>of one or more of the required laboratory skills</w:t>
      </w:r>
    </w:p>
    <w:p w14:paraId="0000003A" w14:textId="77777777" w:rsidR="000C74BD" w:rsidRDefault="000C74BD">
      <w:pPr>
        <w:pBdr>
          <w:top w:val="nil"/>
          <w:left w:val="nil"/>
          <w:bottom w:val="nil"/>
          <w:right w:val="nil"/>
          <w:between w:val="nil"/>
        </w:pBdr>
        <w:rPr>
          <w:rFonts w:ascii="Calibri" w:eastAsia="Calibri" w:hAnsi="Calibri" w:cs="Calibri"/>
          <w:sz w:val="22"/>
          <w:szCs w:val="22"/>
        </w:rPr>
      </w:pPr>
    </w:p>
    <w:p w14:paraId="0000003B" w14:textId="77777777" w:rsidR="000C74BD" w:rsidRDefault="003A2FF4">
      <w:pPr>
        <w:pBdr>
          <w:top w:val="nil"/>
          <w:left w:val="nil"/>
          <w:bottom w:val="nil"/>
          <w:right w:val="nil"/>
          <w:between w:val="nil"/>
        </w:pBdr>
        <w:ind w:left="270"/>
        <w:rPr>
          <w:rFonts w:ascii="Calibri" w:eastAsia="Calibri" w:hAnsi="Calibri" w:cs="Calibri"/>
          <w:i/>
          <w:sz w:val="22"/>
          <w:szCs w:val="22"/>
        </w:rPr>
      </w:pPr>
      <w:r>
        <w:rPr>
          <w:rFonts w:ascii="Calibri" w:eastAsia="Calibri" w:hAnsi="Calibri" w:cs="Calibri"/>
          <w:b/>
          <w:i/>
          <w:sz w:val="22"/>
          <w:szCs w:val="22"/>
        </w:rPr>
        <w:t xml:space="preserve">NOTE: </w:t>
      </w:r>
      <w:r>
        <w:rPr>
          <w:rFonts w:ascii="Calibri" w:eastAsia="Calibri" w:hAnsi="Calibri" w:cs="Calibri"/>
          <w:i/>
          <w:sz w:val="22"/>
          <w:szCs w:val="22"/>
        </w:rPr>
        <w:t xml:space="preserve">This course uses Turnitin© for all written assignments. Assignments with a Similarity Report score of 15% or higher may be edited and resubmitted up to three times </w:t>
      </w:r>
      <w:r>
        <w:rPr>
          <w:rFonts w:ascii="Calibri" w:eastAsia="Calibri" w:hAnsi="Calibri" w:cs="Calibri"/>
          <w:i/>
          <w:sz w:val="22"/>
          <w:szCs w:val="22"/>
          <w:u w:val="single"/>
        </w:rPr>
        <w:t>before</w:t>
      </w:r>
      <w:r>
        <w:rPr>
          <w:rFonts w:ascii="Calibri" w:eastAsia="Calibri" w:hAnsi="Calibri" w:cs="Calibri"/>
          <w:i/>
          <w:sz w:val="22"/>
          <w:szCs w:val="22"/>
        </w:rPr>
        <w:t xml:space="preserve"> the due date without penalty.</w:t>
      </w:r>
    </w:p>
    <w:p w14:paraId="0000003C" w14:textId="77777777" w:rsidR="000C74BD" w:rsidRDefault="000C74BD">
      <w:pPr>
        <w:pBdr>
          <w:top w:val="nil"/>
          <w:left w:val="nil"/>
          <w:bottom w:val="nil"/>
          <w:right w:val="nil"/>
          <w:between w:val="nil"/>
        </w:pBdr>
        <w:rPr>
          <w:rFonts w:ascii="Calibri" w:eastAsia="Calibri" w:hAnsi="Calibri" w:cs="Calibri"/>
          <w:b/>
          <w:sz w:val="22"/>
          <w:szCs w:val="22"/>
        </w:rPr>
      </w:pPr>
    </w:p>
    <w:p w14:paraId="0000003D" w14:textId="77777777" w:rsidR="000C74BD" w:rsidRDefault="003A2FF4">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sz w:val="22"/>
          <w:szCs w:val="22"/>
        </w:rPr>
        <w:t>Course Schedule</w:t>
      </w:r>
    </w:p>
    <w:p w14:paraId="0000003E" w14:textId="77777777" w:rsidR="000C74BD" w:rsidRDefault="003A2FF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See OTA </w:t>
      </w:r>
      <w:r>
        <w:rPr>
          <w:rFonts w:ascii="Calibri" w:eastAsia="Calibri" w:hAnsi="Calibri" w:cs="Calibri"/>
          <w:sz w:val="22"/>
          <w:szCs w:val="22"/>
        </w:rPr>
        <w:t>228</w:t>
      </w:r>
      <w:r>
        <w:rPr>
          <w:rFonts w:ascii="Calibri" w:eastAsia="Calibri" w:hAnsi="Calibri" w:cs="Calibri"/>
          <w:color w:val="000000"/>
          <w:sz w:val="22"/>
          <w:szCs w:val="22"/>
        </w:rPr>
        <w:t xml:space="preserve"> </w:t>
      </w:r>
      <w:r>
        <w:rPr>
          <w:rFonts w:ascii="Calibri" w:eastAsia="Calibri" w:hAnsi="Calibri" w:cs="Calibri"/>
          <w:b/>
          <w:color w:val="000000"/>
          <w:sz w:val="22"/>
          <w:szCs w:val="22"/>
        </w:rPr>
        <w:t>“</w:t>
      </w:r>
      <w:hyperlink r:id="rId9">
        <w:r>
          <w:rPr>
            <w:rFonts w:ascii="Calibri" w:eastAsia="Calibri" w:hAnsi="Calibri" w:cs="Calibri"/>
            <w:b/>
            <w:color w:val="1155CC"/>
            <w:sz w:val="22"/>
            <w:szCs w:val="22"/>
            <w:u w:val="single"/>
          </w:rPr>
          <w:t>OTA 228 Lab Schedule</w:t>
        </w:r>
      </w:hyperlink>
      <w:r>
        <w:rPr>
          <w:rFonts w:ascii="Calibri" w:eastAsia="Calibri" w:hAnsi="Calibri" w:cs="Calibri"/>
          <w:b/>
          <w:color w:val="000000"/>
          <w:sz w:val="22"/>
          <w:szCs w:val="22"/>
        </w:rPr>
        <w:t>”</w:t>
      </w:r>
      <w:r>
        <w:rPr>
          <w:rFonts w:ascii="Calibri" w:eastAsia="Calibri" w:hAnsi="Calibri" w:cs="Calibri"/>
          <w:color w:val="000000"/>
          <w:sz w:val="22"/>
          <w:szCs w:val="22"/>
        </w:rPr>
        <w:t xml:space="preserve"> (separate document)</w:t>
      </w:r>
    </w:p>
    <w:p w14:paraId="0000003F" w14:textId="77777777" w:rsidR="000C74BD" w:rsidRDefault="000C74BD">
      <w:pPr>
        <w:pBdr>
          <w:top w:val="nil"/>
          <w:left w:val="nil"/>
          <w:bottom w:val="nil"/>
          <w:right w:val="nil"/>
          <w:between w:val="nil"/>
        </w:pBdr>
        <w:rPr>
          <w:rFonts w:ascii="Calibri" w:eastAsia="Calibri" w:hAnsi="Calibri" w:cs="Calibri"/>
          <w:b/>
          <w:color w:val="000000"/>
          <w:sz w:val="22"/>
          <w:szCs w:val="22"/>
        </w:rPr>
      </w:pPr>
    </w:p>
    <w:p w14:paraId="00000040" w14:textId="77777777" w:rsidR="000C74BD" w:rsidRDefault="003A2FF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General Laboratory Expectations: </w:t>
      </w:r>
    </w:p>
    <w:p w14:paraId="00000041" w14:textId="77777777" w:rsidR="000C74BD" w:rsidRDefault="003A2FF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See </w:t>
      </w:r>
      <w:hyperlink r:id="rId10">
        <w:r>
          <w:rPr>
            <w:rFonts w:ascii="Calibri" w:eastAsia="Calibri" w:hAnsi="Calibri" w:cs="Calibri"/>
            <w:color w:val="1155CC"/>
            <w:sz w:val="22"/>
            <w:szCs w:val="22"/>
            <w:u w:val="single"/>
          </w:rPr>
          <w:t>OTA Skills Lab Manual</w:t>
        </w:r>
      </w:hyperlink>
      <w:r>
        <w:rPr>
          <w:rFonts w:ascii="Calibri" w:eastAsia="Calibri" w:hAnsi="Calibri" w:cs="Calibri"/>
          <w:color w:val="000000"/>
          <w:sz w:val="22"/>
          <w:szCs w:val="22"/>
        </w:rPr>
        <w:t xml:space="preserve"> for specific policies and </w:t>
      </w:r>
      <w:r>
        <w:rPr>
          <w:rFonts w:ascii="Calibri" w:eastAsia="Calibri" w:hAnsi="Calibri" w:cs="Calibri"/>
          <w:sz w:val="22"/>
          <w:szCs w:val="22"/>
        </w:rPr>
        <w:t>procedures</w:t>
      </w:r>
      <w:r>
        <w:rPr>
          <w:rFonts w:ascii="Calibri" w:eastAsia="Calibri" w:hAnsi="Calibri" w:cs="Calibri"/>
          <w:color w:val="000000"/>
          <w:sz w:val="22"/>
          <w:szCs w:val="22"/>
        </w:rPr>
        <w:t xml:space="preserve"> related to lab.</w:t>
      </w:r>
    </w:p>
    <w:p w14:paraId="00000042" w14:textId="77777777" w:rsidR="000C74BD" w:rsidRDefault="000C74BD">
      <w:pPr>
        <w:pBdr>
          <w:top w:val="nil"/>
          <w:left w:val="nil"/>
          <w:bottom w:val="nil"/>
          <w:right w:val="nil"/>
          <w:between w:val="nil"/>
        </w:pBdr>
        <w:rPr>
          <w:rFonts w:ascii="Calibri" w:eastAsia="Calibri" w:hAnsi="Calibri" w:cs="Calibri"/>
          <w:color w:val="000000"/>
          <w:sz w:val="22"/>
          <w:szCs w:val="22"/>
        </w:rPr>
      </w:pPr>
    </w:p>
    <w:p w14:paraId="00000043" w14:textId="77777777" w:rsidR="000C74BD" w:rsidRDefault="003A2FF4">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Philosophy on Attendance and Participation:</w:t>
      </w:r>
    </w:p>
    <w:p w14:paraId="00000044" w14:textId="77777777" w:rsidR="000C74BD" w:rsidRDefault="003A2FF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See Occupational Therapy Assistant Student Manual </w:t>
      </w:r>
    </w:p>
    <w:p w14:paraId="00000045" w14:textId="77777777" w:rsidR="000C74BD" w:rsidRDefault="003A2FF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14:paraId="00000046" w14:textId="77777777" w:rsidR="000C74BD" w:rsidRDefault="003A2FF4">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Policy on Late Assignments and Missed Examinations:</w:t>
      </w:r>
    </w:p>
    <w:p w14:paraId="00000047" w14:textId="77777777" w:rsidR="000C74BD" w:rsidRDefault="003A2FF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See Occupational Therapy Assistant Student Manual</w:t>
      </w:r>
    </w:p>
    <w:p w14:paraId="00000048" w14:textId="77777777" w:rsidR="000C74BD" w:rsidRDefault="003A2FF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14:paraId="00000049" w14:textId="77777777" w:rsidR="000C74BD" w:rsidRDefault="003A2FF4">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lastRenderedPageBreak/>
        <w:t>Policy on Academic Integrity:</w:t>
      </w:r>
    </w:p>
    <w:p w14:paraId="0000004A" w14:textId="77777777" w:rsidR="000C74BD" w:rsidRDefault="003A2FF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See Occupational Therapy Assistant Student Manual</w:t>
      </w:r>
    </w:p>
    <w:p w14:paraId="0000004B" w14:textId="77777777" w:rsidR="000C74BD" w:rsidRDefault="003A2FF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14:paraId="0000004C" w14:textId="77777777" w:rsidR="000C74BD" w:rsidRDefault="003A2FF4">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This syllabus is subject to change.</w:t>
      </w:r>
    </w:p>
    <w:p w14:paraId="0000004D" w14:textId="77777777" w:rsidR="000C74BD" w:rsidRDefault="000C74BD">
      <w:pPr>
        <w:pBdr>
          <w:top w:val="nil"/>
          <w:left w:val="nil"/>
          <w:bottom w:val="nil"/>
          <w:right w:val="nil"/>
          <w:between w:val="nil"/>
        </w:pBdr>
        <w:rPr>
          <w:rFonts w:ascii="Calibri" w:eastAsia="Calibri" w:hAnsi="Calibri" w:cs="Calibri"/>
          <w:b/>
          <w:sz w:val="22"/>
          <w:szCs w:val="22"/>
        </w:rPr>
      </w:pPr>
    </w:p>
    <w:p w14:paraId="0000004E" w14:textId="77777777" w:rsidR="000C74BD" w:rsidRDefault="003A2FF4">
      <w:pPr>
        <w:widowControl/>
        <w:spacing w:line="276" w:lineRule="auto"/>
        <w:rPr>
          <w:rFonts w:ascii="Calibri" w:eastAsia="Calibri" w:hAnsi="Calibri" w:cs="Calibri"/>
          <w:b/>
          <w:sz w:val="22"/>
          <w:szCs w:val="22"/>
        </w:rPr>
      </w:pPr>
      <w:r>
        <w:rPr>
          <w:rFonts w:ascii="Calibri" w:eastAsia="Calibri" w:hAnsi="Calibri" w:cs="Calibri"/>
          <w:b/>
          <w:sz w:val="22"/>
          <w:szCs w:val="22"/>
        </w:rPr>
        <w:t>Diversity Statement:</w:t>
      </w:r>
    </w:p>
    <w:p w14:paraId="0000004F" w14:textId="77777777" w:rsidR="000C74BD" w:rsidRDefault="003A2FF4">
      <w:pPr>
        <w:widowControl/>
        <w:spacing w:line="276" w:lineRule="auto"/>
        <w:rPr>
          <w:rFonts w:ascii="Calibri" w:eastAsia="Calibri" w:hAnsi="Calibri" w:cs="Calibri"/>
          <w:sz w:val="22"/>
          <w:szCs w:val="22"/>
        </w:rPr>
      </w:pPr>
      <w:r>
        <w:rPr>
          <w:rFonts w:ascii="Calibri" w:eastAsia="Calibri" w:hAnsi="Calibri" w:cs="Calibri"/>
          <w:sz w:val="22"/>
          <w:szCs w:val="22"/>
        </w:rPr>
        <w:t>The LBCC community is enriched by diversity.  Each individual has worth and makes contributions to create that diversity at the college.  Everyone has the right to think, learn, and work together in an environment of respect, tolerance, and goodwill.</w:t>
      </w:r>
    </w:p>
    <w:p w14:paraId="00000050" w14:textId="77777777" w:rsidR="000C74BD" w:rsidRDefault="003A2FF4">
      <w:pPr>
        <w:widowControl/>
        <w:spacing w:line="276" w:lineRule="auto"/>
        <w:rPr>
          <w:rFonts w:ascii="Calibri" w:eastAsia="Calibri" w:hAnsi="Calibri" w:cs="Calibri"/>
          <w:b/>
          <w:sz w:val="22"/>
          <w:szCs w:val="22"/>
        </w:rPr>
      </w:pPr>
      <w:r>
        <w:rPr>
          <w:rFonts w:ascii="Calibri" w:eastAsia="Calibri" w:hAnsi="Calibri" w:cs="Calibri"/>
          <w:b/>
          <w:sz w:val="22"/>
          <w:szCs w:val="22"/>
        </w:rPr>
        <w:t xml:space="preserve"> </w:t>
      </w:r>
    </w:p>
    <w:p w14:paraId="00000051" w14:textId="77777777" w:rsidR="000C74BD" w:rsidRDefault="003A2FF4">
      <w:pPr>
        <w:widowControl/>
        <w:spacing w:line="276" w:lineRule="auto"/>
        <w:rPr>
          <w:rFonts w:ascii="Calibri" w:eastAsia="Calibri" w:hAnsi="Calibri" w:cs="Calibri"/>
          <w:b/>
          <w:sz w:val="22"/>
          <w:szCs w:val="22"/>
        </w:rPr>
      </w:pPr>
      <w:r>
        <w:rPr>
          <w:rFonts w:ascii="Calibri" w:eastAsia="Calibri" w:hAnsi="Calibri" w:cs="Calibri"/>
          <w:b/>
          <w:sz w:val="22"/>
          <w:szCs w:val="22"/>
        </w:rPr>
        <w:t>Ser</w:t>
      </w:r>
      <w:r>
        <w:rPr>
          <w:rFonts w:ascii="Calibri" w:eastAsia="Calibri" w:hAnsi="Calibri" w:cs="Calibri"/>
          <w:b/>
          <w:sz w:val="22"/>
          <w:szCs w:val="22"/>
        </w:rPr>
        <w:t>vices to Students with Disabilities Statement:</w:t>
      </w:r>
    </w:p>
    <w:p w14:paraId="00000052" w14:textId="77777777" w:rsidR="000C74BD" w:rsidRDefault="003A2FF4">
      <w:pPr>
        <w:widowControl/>
        <w:spacing w:line="276" w:lineRule="auto"/>
        <w:rPr>
          <w:rFonts w:ascii="Calibri" w:eastAsia="Calibri" w:hAnsi="Calibri" w:cs="Calibri"/>
          <w:sz w:val="22"/>
          <w:szCs w:val="22"/>
        </w:rPr>
      </w:pPr>
      <w:r>
        <w:rPr>
          <w:rFonts w:ascii="Calibri" w:eastAsia="Calibri" w:hAnsi="Calibri" w:cs="Calibri"/>
          <w:color w:val="333333"/>
          <w:sz w:val="22"/>
          <w:szCs w:val="22"/>
        </w:rPr>
        <w:t>LBCC is committed to inclusiveness and equal access to higher education. If you have approved accommodations through the Center for Accessibility Resources (CFAR) and would like to use your accommodations in t</w:t>
      </w:r>
      <w:r>
        <w:rPr>
          <w:rFonts w:ascii="Calibri" w:eastAsia="Calibri" w:hAnsi="Calibri" w:cs="Calibri"/>
          <w:color w:val="333333"/>
          <w:sz w:val="22"/>
          <w:szCs w:val="22"/>
        </w:rPr>
        <w:t xml:space="preserve">his class, please contact your instructor as soon as possible to discuss your needs. If you think you may be eligible for accommodations but are not yet registered with CFAR, please visit the </w:t>
      </w:r>
      <w:hyperlink r:id="rId11">
        <w:r>
          <w:rPr>
            <w:rFonts w:ascii="Calibri" w:eastAsia="Calibri" w:hAnsi="Calibri" w:cs="Calibri"/>
            <w:b/>
            <w:color w:val="0B4DA2"/>
            <w:sz w:val="22"/>
            <w:szCs w:val="22"/>
            <w:u w:val="single"/>
          </w:rPr>
          <w:t>CFAR Website</w:t>
        </w:r>
      </w:hyperlink>
      <w:r>
        <w:rPr>
          <w:rFonts w:ascii="Calibri" w:eastAsia="Calibri" w:hAnsi="Calibri" w:cs="Calibri"/>
          <w:color w:val="333333"/>
          <w:sz w:val="22"/>
          <w:szCs w:val="22"/>
        </w:rPr>
        <w:t xml:space="preserve"> for steps on how to apply for services. Online course accommodations may be different than those for on-campus courses, so it is important that you make contact with CFAR as soon as possible. </w:t>
      </w:r>
    </w:p>
    <w:p w14:paraId="00000053" w14:textId="77777777" w:rsidR="000C74BD" w:rsidRDefault="003A2FF4">
      <w:pPr>
        <w:widowControl/>
        <w:spacing w:line="276" w:lineRule="auto"/>
        <w:rPr>
          <w:rFonts w:ascii="Calibri" w:eastAsia="Calibri" w:hAnsi="Calibri" w:cs="Calibri"/>
          <w:sz w:val="22"/>
          <w:szCs w:val="22"/>
        </w:rPr>
      </w:pPr>
      <w:r>
        <w:rPr>
          <w:rFonts w:ascii="Calibri" w:eastAsia="Calibri" w:hAnsi="Calibri" w:cs="Calibri"/>
          <w:sz w:val="22"/>
          <w:szCs w:val="22"/>
        </w:rPr>
        <w:t xml:space="preserve"> </w:t>
      </w:r>
    </w:p>
    <w:p w14:paraId="00000054" w14:textId="77777777" w:rsidR="000C74BD" w:rsidRDefault="003A2FF4">
      <w:pPr>
        <w:widowControl/>
        <w:spacing w:line="276" w:lineRule="auto"/>
        <w:rPr>
          <w:rFonts w:ascii="Calibri" w:eastAsia="Calibri" w:hAnsi="Calibri" w:cs="Calibri"/>
          <w:b/>
          <w:sz w:val="22"/>
          <w:szCs w:val="22"/>
        </w:rPr>
      </w:pPr>
      <w:r>
        <w:rPr>
          <w:rFonts w:ascii="Calibri" w:eastAsia="Calibri" w:hAnsi="Calibri" w:cs="Calibri"/>
          <w:b/>
          <w:sz w:val="22"/>
          <w:szCs w:val="22"/>
        </w:rPr>
        <w:t>Philosophy on Attendance and Participation:</w:t>
      </w:r>
    </w:p>
    <w:p w14:paraId="00000055" w14:textId="77777777" w:rsidR="000C74BD" w:rsidRDefault="003A2FF4">
      <w:pPr>
        <w:widowControl/>
        <w:spacing w:line="276" w:lineRule="auto"/>
        <w:rPr>
          <w:rFonts w:ascii="Calibri" w:eastAsia="Calibri" w:hAnsi="Calibri" w:cs="Calibri"/>
          <w:sz w:val="22"/>
          <w:szCs w:val="22"/>
        </w:rPr>
      </w:pPr>
      <w:r>
        <w:rPr>
          <w:rFonts w:ascii="Calibri" w:eastAsia="Calibri" w:hAnsi="Calibri" w:cs="Calibri"/>
          <w:sz w:val="22"/>
          <w:szCs w:val="22"/>
        </w:rPr>
        <w:t>See Occupational</w:t>
      </w:r>
      <w:r>
        <w:rPr>
          <w:rFonts w:ascii="Calibri" w:eastAsia="Calibri" w:hAnsi="Calibri" w:cs="Calibri"/>
          <w:sz w:val="22"/>
          <w:szCs w:val="22"/>
        </w:rPr>
        <w:t xml:space="preserve"> Therapy Assistant Student Manual</w:t>
      </w:r>
    </w:p>
    <w:p w14:paraId="00000056" w14:textId="77777777" w:rsidR="000C74BD" w:rsidRDefault="003A2FF4">
      <w:pPr>
        <w:widowControl/>
        <w:spacing w:line="276" w:lineRule="auto"/>
        <w:rPr>
          <w:rFonts w:ascii="Calibri" w:eastAsia="Calibri" w:hAnsi="Calibri" w:cs="Calibri"/>
          <w:sz w:val="22"/>
          <w:szCs w:val="22"/>
        </w:rPr>
      </w:pPr>
      <w:r>
        <w:rPr>
          <w:rFonts w:ascii="Calibri" w:eastAsia="Calibri" w:hAnsi="Calibri" w:cs="Calibri"/>
          <w:sz w:val="22"/>
          <w:szCs w:val="22"/>
        </w:rPr>
        <w:t xml:space="preserve"> </w:t>
      </w:r>
    </w:p>
    <w:p w14:paraId="00000057" w14:textId="77777777" w:rsidR="000C74BD" w:rsidRDefault="003A2FF4">
      <w:pPr>
        <w:widowControl/>
        <w:spacing w:line="276" w:lineRule="auto"/>
        <w:rPr>
          <w:rFonts w:ascii="Calibri" w:eastAsia="Calibri" w:hAnsi="Calibri" w:cs="Calibri"/>
          <w:b/>
          <w:sz w:val="22"/>
          <w:szCs w:val="22"/>
        </w:rPr>
      </w:pPr>
      <w:r>
        <w:rPr>
          <w:rFonts w:ascii="Calibri" w:eastAsia="Calibri" w:hAnsi="Calibri" w:cs="Calibri"/>
          <w:b/>
          <w:sz w:val="22"/>
          <w:szCs w:val="22"/>
        </w:rPr>
        <w:t>Policy on Late Assignments and Missed Examinations:</w:t>
      </w:r>
    </w:p>
    <w:p w14:paraId="00000058" w14:textId="77777777" w:rsidR="000C74BD" w:rsidRDefault="003A2FF4">
      <w:pPr>
        <w:widowControl/>
        <w:spacing w:line="276" w:lineRule="auto"/>
        <w:rPr>
          <w:rFonts w:ascii="Calibri" w:eastAsia="Calibri" w:hAnsi="Calibri" w:cs="Calibri"/>
          <w:sz w:val="22"/>
          <w:szCs w:val="22"/>
        </w:rPr>
      </w:pPr>
      <w:r>
        <w:rPr>
          <w:rFonts w:ascii="Calibri" w:eastAsia="Calibri" w:hAnsi="Calibri" w:cs="Calibri"/>
          <w:sz w:val="22"/>
          <w:szCs w:val="22"/>
        </w:rPr>
        <w:t>See Occupational Therapy Assistant Student Manual</w:t>
      </w:r>
    </w:p>
    <w:p w14:paraId="00000059" w14:textId="77777777" w:rsidR="000C74BD" w:rsidRDefault="003A2FF4">
      <w:pPr>
        <w:widowControl/>
        <w:spacing w:line="276" w:lineRule="auto"/>
        <w:rPr>
          <w:rFonts w:ascii="Calibri" w:eastAsia="Calibri" w:hAnsi="Calibri" w:cs="Calibri"/>
          <w:sz w:val="22"/>
          <w:szCs w:val="22"/>
        </w:rPr>
      </w:pPr>
      <w:r>
        <w:rPr>
          <w:rFonts w:ascii="Calibri" w:eastAsia="Calibri" w:hAnsi="Calibri" w:cs="Calibri"/>
          <w:sz w:val="22"/>
          <w:szCs w:val="22"/>
        </w:rPr>
        <w:t xml:space="preserve"> </w:t>
      </w:r>
    </w:p>
    <w:p w14:paraId="0000005A" w14:textId="77777777" w:rsidR="000C74BD" w:rsidRDefault="003A2FF4">
      <w:pPr>
        <w:widowControl/>
        <w:spacing w:line="276" w:lineRule="auto"/>
        <w:rPr>
          <w:rFonts w:ascii="Calibri" w:eastAsia="Calibri" w:hAnsi="Calibri" w:cs="Calibri"/>
          <w:b/>
          <w:sz w:val="22"/>
          <w:szCs w:val="22"/>
        </w:rPr>
      </w:pPr>
      <w:r>
        <w:rPr>
          <w:rFonts w:ascii="Calibri" w:eastAsia="Calibri" w:hAnsi="Calibri" w:cs="Calibri"/>
          <w:b/>
          <w:sz w:val="22"/>
          <w:szCs w:val="22"/>
        </w:rPr>
        <w:t>Policy on Academic Integrity:</w:t>
      </w:r>
    </w:p>
    <w:p w14:paraId="0000005B" w14:textId="77777777" w:rsidR="000C74BD" w:rsidRDefault="003A2FF4">
      <w:pPr>
        <w:widowControl/>
        <w:spacing w:line="276" w:lineRule="auto"/>
        <w:rPr>
          <w:rFonts w:ascii="Calibri" w:eastAsia="Calibri" w:hAnsi="Calibri" w:cs="Calibri"/>
          <w:sz w:val="22"/>
          <w:szCs w:val="22"/>
        </w:rPr>
      </w:pPr>
      <w:r>
        <w:rPr>
          <w:rFonts w:ascii="Calibri" w:eastAsia="Calibri" w:hAnsi="Calibri" w:cs="Calibri"/>
          <w:sz w:val="22"/>
          <w:szCs w:val="22"/>
        </w:rPr>
        <w:t>See Occupational Therapy Assistant Student Manual</w:t>
      </w:r>
    </w:p>
    <w:p w14:paraId="0000005C" w14:textId="77777777" w:rsidR="000C74BD" w:rsidRDefault="003A2FF4">
      <w:pPr>
        <w:widowControl/>
        <w:spacing w:line="276" w:lineRule="auto"/>
        <w:rPr>
          <w:rFonts w:ascii="Calibri" w:eastAsia="Calibri" w:hAnsi="Calibri" w:cs="Calibri"/>
          <w:sz w:val="22"/>
          <w:szCs w:val="22"/>
        </w:rPr>
      </w:pPr>
      <w:r>
        <w:rPr>
          <w:rFonts w:ascii="Calibri" w:eastAsia="Calibri" w:hAnsi="Calibri" w:cs="Calibri"/>
          <w:sz w:val="22"/>
          <w:szCs w:val="22"/>
        </w:rPr>
        <w:t xml:space="preserve"> </w:t>
      </w:r>
    </w:p>
    <w:p w14:paraId="0000005D" w14:textId="77777777" w:rsidR="000C74BD" w:rsidRDefault="003A2FF4">
      <w:pPr>
        <w:widowControl/>
        <w:spacing w:line="276" w:lineRule="auto"/>
        <w:rPr>
          <w:rFonts w:ascii="Calibri" w:eastAsia="Calibri" w:hAnsi="Calibri" w:cs="Calibri"/>
          <w:b/>
          <w:sz w:val="22"/>
          <w:szCs w:val="22"/>
        </w:rPr>
      </w:pPr>
      <w:r>
        <w:rPr>
          <w:rFonts w:ascii="Calibri" w:eastAsia="Calibri" w:hAnsi="Calibri" w:cs="Calibri"/>
          <w:b/>
          <w:sz w:val="22"/>
          <w:szCs w:val="22"/>
        </w:rPr>
        <w:t>This syllabus is subject to change</w:t>
      </w:r>
      <w:r>
        <w:rPr>
          <w:rFonts w:ascii="Calibri" w:eastAsia="Calibri" w:hAnsi="Calibri" w:cs="Calibri"/>
          <w:b/>
          <w:sz w:val="22"/>
          <w:szCs w:val="22"/>
        </w:rPr>
        <w:t>.</w:t>
      </w:r>
    </w:p>
    <w:p w14:paraId="0000005E" w14:textId="77777777" w:rsidR="000C74BD" w:rsidRDefault="003A2FF4">
      <w:pPr>
        <w:widowControl/>
        <w:spacing w:line="276" w:lineRule="auto"/>
        <w:rPr>
          <w:rFonts w:ascii="Calibri" w:eastAsia="Calibri" w:hAnsi="Calibri" w:cs="Calibri"/>
          <w:sz w:val="22"/>
          <w:szCs w:val="22"/>
        </w:rPr>
      </w:pPr>
      <w:r>
        <w:rPr>
          <w:rFonts w:ascii="Calibri" w:eastAsia="Calibri" w:hAnsi="Calibri" w:cs="Calibri"/>
          <w:sz w:val="22"/>
          <w:szCs w:val="22"/>
        </w:rPr>
        <w:t xml:space="preserve"> </w:t>
      </w:r>
    </w:p>
    <w:p w14:paraId="0000005F" w14:textId="77777777" w:rsidR="000C74BD" w:rsidRDefault="003A2FF4">
      <w:pPr>
        <w:widowControl/>
        <w:spacing w:line="276" w:lineRule="auto"/>
        <w:rPr>
          <w:rFonts w:ascii="Calibri" w:eastAsia="Calibri" w:hAnsi="Calibri" w:cs="Calibri"/>
          <w:sz w:val="22"/>
          <w:szCs w:val="22"/>
        </w:rPr>
      </w:pPr>
      <w:r>
        <w:rPr>
          <w:rFonts w:ascii="Calibri" w:eastAsia="Calibri" w:hAnsi="Calibri" w:cs="Calibri"/>
          <w:sz w:val="22"/>
          <w:szCs w:val="22"/>
        </w:rPr>
        <w:t>-----------------------------------------------</w:t>
      </w:r>
    </w:p>
    <w:p w14:paraId="00000060" w14:textId="77777777" w:rsidR="000C74BD" w:rsidRDefault="003A2FF4">
      <w:pPr>
        <w:widowControl/>
        <w:spacing w:line="276" w:lineRule="auto"/>
        <w:rPr>
          <w:rFonts w:ascii="Calibri" w:eastAsia="Calibri" w:hAnsi="Calibri" w:cs="Calibri"/>
          <w:sz w:val="22"/>
          <w:szCs w:val="22"/>
        </w:rPr>
      </w:pPr>
      <w:r>
        <w:rPr>
          <w:rFonts w:ascii="Calibri" w:eastAsia="Calibri" w:hAnsi="Calibri" w:cs="Calibri"/>
          <w:sz w:val="22"/>
          <w:szCs w:val="22"/>
        </w:rPr>
        <w:t xml:space="preserve"> </w:t>
      </w:r>
    </w:p>
    <w:p w14:paraId="00000061" w14:textId="77777777" w:rsidR="000C74BD" w:rsidRDefault="003A2FF4">
      <w:pPr>
        <w:widowControl/>
        <w:spacing w:line="276" w:lineRule="auto"/>
        <w:rPr>
          <w:rFonts w:ascii="Calibri" w:eastAsia="Calibri" w:hAnsi="Calibri" w:cs="Calibri"/>
          <w:b/>
          <w:sz w:val="22"/>
          <w:szCs w:val="22"/>
        </w:rPr>
      </w:pPr>
      <w:r>
        <w:rPr>
          <w:rFonts w:ascii="Calibri" w:eastAsia="Calibri" w:hAnsi="Calibri" w:cs="Calibri"/>
          <w:b/>
          <w:sz w:val="22"/>
          <w:szCs w:val="22"/>
        </w:rPr>
        <w:t>General Course Expectations</w:t>
      </w:r>
    </w:p>
    <w:p w14:paraId="00000062" w14:textId="77777777" w:rsidR="000C74BD" w:rsidRDefault="000C74BD">
      <w:pPr>
        <w:widowControl/>
        <w:spacing w:line="276" w:lineRule="auto"/>
        <w:rPr>
          <w:rFonts w:ascii="Calibri" w:eastAsia="Calibri" w:hAnsi="Calibri" w:cs="Calibri"/>
          <w:b/>
          <w:sz w:val="22"/>
          <w:szCs w:val="22"/>
        </w:rPr>
      </w:pPr>
    </w:p>
    <w:p w14:paraId="00000063" w14:textId="77777777" w:rsidR="000C74BD" w:rsidRDefault="003A2FF4">
      <w:pPr>
        <w:widowControl/>
        <w:spacing w:line="276" w:lineRule="auto"/>
        <w:rPr>
          <w:rFonts w:ascii="Calibri" w:eastAsia="Calibri" w:hAnsi="Calibri" w:cs="Calibri"/>
          <w:sz w:val="22"/>
          <w:szCs w:val="22"/>
        </w:rPr>
      </w:pPr>
      <w:r>
        <w:rPr>
          <w:rFonts w:ascii="Calibri" w:eastAsia="Calibri" w:hAnsi="Calibri" w:cs="Calibri"/>
          <w:b/>
          <w:sz w:val="22"/>
          <w:szCs w:val="22"/>
        </w:rPr>
        <w:t>Course Questions:</w:t>
      </w:r>
      <w:r>
        <w:rPr>
          <w:rFonts w:ascii="Calibri" w:eastAsia="Calibri" w:hAnsi="Calibri" w:cs="Calibri"/>
          <w:sz w:val="22"/>
          <w:szCs w:val="22"/>
        </w:rPr>
        <w:t xml:space="preserve"> General questions pertaining to the course should be posted in </w:t>
      </w:r>
      <w:r>
        <w:rPr>
          <w:rFonts w:ascii="Calibri" w:eastAsia="Calibri" w:hAnsi="Calibri" w:cs="Calibri"/>
          <w:b/>
          <w:i/>
          <w:sz w:val="22"/>
          <w:szCs w:val="22"/>
        </w:rPr>
        <w:t>The</w:t>
      </w:r>
      <w:r>
        <w:rPr>
          <w:rFonts w:ascii="Calibri" w:eastAsia="Calibri" w:hAnsi="Calibri" w:cs="Calibri"/>
          <w:sz w:val="22"/>
          <w:szCs w:val="22"/>
        </w:rPr>
        <w:t xml:space="preserve"> </w:t>
      </w:r>
      <w:r>
        <w:rPr>
          <w:rFonts w:ascii="Calibri" w:eastAsia="Calibri" w:hAnsi="Calibri" w:cs="Calibri"/>
          <w:b/>
          <w:i/>
          <w:sz w:val="22"/>
          <w:szCs w:val="22"/>
        </w:rPr>
        <w:t>Virtual Office</w:t>
      </w:r>
      <w:r>
        <w:rPr>
          <w:rFonts w:ascii="Calibri" w:eastAsia="Calibri" w:hAnsi="Calibri" w:cs="Calibri"/>
          <w:sz w:val="22"/>
          <w:szCs w:val="22"/>
        </w:rPr>
        <w:t xml:space="preserve"> forum in Moodle, in case there are other students with the same question.</w:t>
      </w:r>
      <w:r>
        <w:rPr>
          <w:rFonts w:ascii="Calibri" w:eastAsia="Calibri" w:hAnsi="Calibri" w:cs="Calibri"/>
          <w:sz w:val="22"/>
          <w:szCs w:val="22"/>
        </w:rPr>
        <w:t xml:space="preserve"> This allows the instructor to answer the question one time for everyone instead of multiple times. If you have a personal question or one that does not pertain to the course, please contact the instructor via email for the timeliest response as </w:t>
      </w:r>
      <w:r>
        <w:rPr>
          <w:rFonts w:ascii="Calibri" w:eastAsia="Calibri" w:hAnsi="Calibri" w:cs="Calibri"/>
          <w:b/>
          <w:sz w:val="22"/>
          <w:szCs w:val="22"/>
        </w:rPr>
        <w:t>email is t</w:t>
      </w:r>
      <w:r>
        <w:rPr>
          <w:rFonts w:ascii="Calibri" w:eastAsia="Calibri" w:hAnsi="Calibri" w:cs="Calibri"/>
          <w:b/>
          <w:sz w:val="22"/>
          <w:szCs w:val="22"/>
        </w:rPr>
        <w:t>he instructor’s preferred method of communication</w:t>
      </w:r>
      <w:r>
        <w:rPr>
          <w:rFonts w:ascii="Calibri" w:eastAsia="Calibri" w:hAnsi="Calibri" w:cs="Calibri"/>
          <w:sz w:val="22"/>
          <w:szCs w:val="22"/>
        </w:rPr>
        <w:t>. Please allow 24-48 hrs. for the instructor to respond to email, particularly on weekends.</w:t>
      </w:r>
    </w:p>
    <w:p w14:paraId="00000064" w14:textId="77777777" w:rsidR="000C74BD" w:rsidRDefault="003A2FF4">
      <w:pPr>
        <w:widowControl/>
        <w:spacing w:line="276" w:lineRule="auto"/>
        <w:rPr>
          <w:rFonts w:ascii="Calibri" w:eastAsia="Calibri" w:hAnsi="Calibri" w:cs="Calibri"/>
          <w:sz w:val="22"/>
          <w:szCs w:val="22"/>
        </w:rPr>
      </w:pPr>
      <w:r>
        <w:rPr>
          <w:rFonts w:ascii="Calibri" w:eastAsia="Calibri" w:hAnsi="Calibri" w:cs="Calibri"/>
          <w:sz w:val="22"/>
          <w:szCs w:val="22"/>
        </w:rPr>
        <w:t xml:space="preserve"> </w:t>
      </w:r>
    </w:p>
    <w:p w14:paraId="00000065" w14:textId="77777777" w:rsidR="000C74BD" w:rsidRDefault="003A2FF4">
      <w:pPr>
        <w:widowControl/>
        <w:spacing w:line="276" w:lineRule="auto"/>
        <w:rPr>
          <w:rFonts w:ascii="Calibri" w:eastAsia="Calibri" w:hAnsi="Calibri" w:cs="Calibri"/>
          <w:sz w:val="22"/>
          <w:szCs w:val="22"/>
        </w:rPr>
      </w:pPr>
      <w:r>
        <w:rPr>
          <w:rFonts w:ascii="Calibri" w:eastAsia="Calibri" w:hAnsi="Calibri" w:cs="Calibri"/>
          <w:b/>
          <w:sz w:val="22"/>
          <w:szCs w:val="22"/>
        </w:rPr>
        <w:t xml:space="preserve">Attendance: </w:t>
      </w:r>
      <w:r>
        <w:rPr>
          <w:rFonts w:ascii="Calibri" w:eastAsia="Calibri" w:hAnsi="Calibri" w:cs="Calibri"/>
          <w:sz w:val="22"/>
          <w:szCs w:val="22"/>
        </w:rPr>
        <w:t>Students will be required to record their attendance in the Chatbox in Zoom upon logging in to class. This will timestamp your attendance for the instructor.</w:t>
      </w:r>
    </w:p>
    <w:p w14:paraId="00000066" w14:textId="77777777" w:rsidR="000C74BD" w:rsidRDefault="000C74BD">
      <w:pPr>
        <w:widowControl/>
        <w:spacing w:line="276" w:lineRule="auto"/>
        <w:rPr>
          <w:rFonts w:ascii="Calibri" w:eastAsia="Calibri" w:hAnsi="Calibri" w:cs="Calibri"/>
          <w:b/>
          <w:sz w:val="22"/>
          <w:szCs w:val="22"/>
        </w:rPr>
      </w:pPr>
    </w:p>
    <w:p w14:paraId="00000067" w14:textId="77777777" w:rsidR="000C74BD" w:rsidRDefault="003A2FF4">
      <w:pPr>
        <w:widowControl/>
        <w:spacing w:line="276" w:lineRule="auto"/>
        <w:rPr>
          <w:rFonts w:ascii="Calibri" w:eastAsia="Calibri" w:hAnsi="Calibri" w:cs="Calibri"/>
          <w:sz w:val="22"/>
          <w:szCs w:val="22"/>
        </w:rPr>
      </w:pPr>
      <w:r>
        <w:rPr>
          <w:rFonts w:ascii="Calibri" w:eastAsia="Calibri" w:hAnsi="Calibri" w:cs="Calibri"/>
          <w:b/>
          <w:sz w:val="22"/>
          <w:szCs w:val="22"/>
        </w:rPr>
        <w:t>Cell phones:</w:t>
      </w:r>
      <w:r>
        <w:rPr>
          <w:rFonts w:ascii="Calibri" w:eastAsia="Calibri" w:hAnsi="Calibri" w:cs="Calibri"/>
          <w:sz w:val="22"/>
          <w:szCs w:val="22"/>
        </w:rPr>
        <w:t xml:space="preserve"> Cell phones must be turned off, silenced, or set to “vibrate” during lectures. If there is an emergency and you need to take a call, please excuse yourself from class so as to not distract your classmates.</w:t>
      </w:r>
    </w:p>
    <w:p w14:paraId="00000068" w14:textId="77777777" w:rsidR="000C74BD" w:rsidRDefault="003A2FF4">
      <w:pPr>
        <w:widowControl/>
        <w:spacing w:line="276" w:lineRule="auto"/>
        <w:rPr>
          <w:rFonts w:ascii="Calibri" w:eastAsia="Calibri" w:hAnsi="Calibri" w:cs="Calibri"/>
          <w:sz w:val="22"/>
          <w:szCs w:val="22"/>
        </w:rPr>
      </w:pPr>
      <w:r>
        <w:rPr>
          <w:rFonts w:ascii="Calibri" w:eastAsia="Calibri" w:hAnsi="Calibri" w:cs="Calibri"/>
          <w:sz w:val="22"/>
          <w:szCs w:val="22"/>
        </w:rPr>
        <w:t xml:space="preserve"> </w:t>
      </w:r>
    </w:p>
    <w:p w14:paraId="00000069" w14:textId="77777777" w:rsidR="000C74BD" w:rsidRDefault="003A2FF4">
      <w:pPr>
        <w:widowControl/>
        <w:spacing w:line="276" w:lineRule="auto"/>
        <w:rPr>
          <w:rFonts w:ascii="Calibri" w:eastAsia="Calibri" w:hAnsi="Calibri" w:cs="Calibri"/>
          <w:sz w:val="22"/>
          <w:szCs w:val="22"/>
        </w:rPr>
      </w:pPr>
      <w:r>
        <w:rPr>
          <w:rFonts w:ascii="Calibri" w:eastAsia="Calibri" w:hAnsi="Calibri" w:cs="Calibri"/>
          <w:b/>
          <w:sz w:val="22"/>
          <w:szCs w:val="22"/>
        </w:rPr>
        <w:t>Food in class and lab:</w:t>
      </w:r>
      <w:r>
        <w:rPr>
          <w:rFonts w:ascii="Calibri" w:eastAsia="Calibri" w:hAnsi="Calibri" w:cs="Calibri"/>
          <w:sz w:val="22"/>
          <w:szCs w:val="22"/>
        </w:rPr>
        <w:t xml:space="preserve"> Please refrain from eati</w:t>
      </w:r>
      <w:r>
        <w:rPr>
          <w:rFonts w:ascii="Calibri" w:eastAsia="Calibri" w:hAnsi="Calibri" w:cs="Calibri"/>
          <w:sz w:val="22"/>
          <w:szCs w:val="22"/>
        </w:rPr>
        <w:t xml:space="preserve">ng </w:t>
      </w:r>
      <w:r>
        <w:rPr>
          <w:rFonts w:ascii="Calibri" w:eastAsia="Calibri" w:hAnsi="Calibri" w:cs="Calibri"/>
          <w:b/>
          <w:sz w:val="22"/>
          <w:szCs w:val="22"/>
        </w:rPr>
        <w:t>during lecture and lab</w:t>
      </w:r>
      <w:r>
        <w:rPr>
          <w:rFonts w:ascii="Calibri" w:eastAsia="Calibri" w:hAnsi="Calibri" w:cs="Calibri"/>
          <w:sz w:val="22"/>
          <w:szCs w:val="22"/>
        </w:rPr>
        <w:t xml:space="preserve"> (this applies to both traditional and DE students). Beverages are permitted in class and </w:t>
      </w:r>
      <w:r>
        <w:rPr>
          <w:rFonts w:ascii="Calibri" w:eastAsia="Calibri" w:hAnsi="Calibri" w:cs="Calibri"/>
          <w:b/>
          <w:sz w:val="22"/>
          <w:szCs w:val="22"/>
        </w:rPr>
        <w:t>water only</w:t>
      </w:r>
      <w:r>
        <w:rPr>
          <w:rFonts w:ascii="Calibri" w:eastAsia="Calibri" w:hAnsi="Calibri" w:cs="Calibri"/>
          <w:sz w:val="22"/>
          <w:szCs w:val="22"/>
        </w:rPr>
        <w:t xml:space="preserve"> is permitted inside the lab.</w:t>
      </w:r>
    </w:p>
    <w:p w14:paraId="0000006A" w14:textId="77777777" w:rsidR="000C74BD" w:rsidRDefault="000C74BD">
      <w:pPr>
        <w:widowControl/>
        <w:spacing w:line="276" w:lineRule="auto"/>
        <w:rPr>
          <w:rFonts w:ascii="Calibri" w:eastAsia="Calibri" w:hAnsi="Calibri" w:cs="Calibri"/>
          <w:sz w:val="22"/>
          <w:szCs w:val="22"/>
        </w:rPr>
      </w:pPr>
    </w:p>
    <w:p w14:paraId="0000006B" w14:textId="77777777" w:rsidR="000C74BD" w:rsidRDefault="003A2FF4">
      <w:pPr>
        <w:widowControl/>
        <w:spacing w:line="276" w:lineRule="auto"/>
        <w:rPr>
          <w:rFonts w:ascii="Calibri" w:eastAsia="Calibri" w:hAnsi="Calibri" w:cs="Calibri"/>
          <w:sz w:val="22"/>
          <w:szCs w:val="22"/>
        </w:rPr>
      </w:pPr>
      <w:hyperlink r:id="rId12">
        <w:r>
          <w:rPr>
            <w:rFonts w:ascii="Calibri" w:eastAsia="Calibri" w:hAnsi="Calibri" w:cs="Calibri"/>
            <w:color w:val="1155CC"/>
            <w:sz w:val="22"/>
            <w:szCs w:val="22"/>
            <w:highlight w:val="white"/>
            <w:u w:val="single"/>
          </w:rPr>
          <w:t>Wear a mask or face covering</w:t>
        </w:r>
      </w:hyperlink>
      <w:r>
        <w:rPr>
          <w:rFonts w:ascii="Calibri" w:eastAsia="Calibri" w:hAnsi="Calibri" w:cs="Calibri"/>
          <w:color w:val="1D252D"/>
          <w:sz w:val="22"/>
          <w:szCs w:val="22"/>
          <w:highlight w:val="white"/>
        </w:rPr>
        <w:t xml:space="preserve"> indoors at all times. Your mask or face covering must be properly worn (fully covering nose and mouth and tight-fitting). Mesh masks, face shields, or face covering that incorporat</w:t>
      </w:r>
      <w:r>
        <w:rPr>
          <w:rFonts w:ascii="Calibri" w:eastAsia="Calibri" w:hAnsi="Calibri" w:cs="Calibri"/>
          <w:color w:val="1D252D"/>
          <w:sz w:val="22"/>
          <w:szCs w:val="22"/>
          <w:highlight w:val="white"/>
        </w:rPr>
        <w:t>es a valve designed to facilitate easy exhalation are not acceptable. If you have a medical condition or a disability that prevents you from wearing a mask or cloth face covering, you must obtain an accommodation from CFAR (Center for Accessibility Resourc</w:t>
      </w:r>
      <w:r>
        <w:rPr>
          <w:rFonts w:ascii="Calibri" w:eastAsia="Calibri" w:hAnsi="Calibri" w:cs="Calibri"/>
          <w:color w:val="1D252D"/>
          <w:sz w:val="22"/>
          <w:szCs w:val="22"/>
          <w:highlight w:val="white"/>
        </w:rPr>
        <w:t>es)  to be exempt from this requirement.</w:t>
      </w:r>
      <w:r>
        <w:rPr>
          <w:rFonts w:ascii="Calibri" w:eastAsia="Calibri" w:hAnsi="Calibri" w:cs="Calibri"/>
          <w:b/>
          <w:i/>
          <w:color w:val="1D252D"/>
          <w:sz w:val="22"/>
          <w:szCs w:val="22"/>
          <w:highlight w:val="white"/>
          <w:u w:val="single"/>
        </w:rPr>
        <w:t xml:space="preserve"> State guidelines do not limit </w:t>
      </w:r>
      <w:r>
        <w:rPr>
          <w:rFonts w:ascii="Calibri" w:eastAsia="Calibri" w:hAnsi="Calibri" w:cs="Calibri"/>
          <w:color w:val="1D252D"/>
          <w:sz w:val="22"/>
          <w:szCs w:val="22"/>
          <w:highlight w:val="white"/>
        </w:rPr>
        <w:t>class size. Physical distancing accommodations can be made upon request and cleaning supplies are also available for personal use.</w:t>
      </w:r>
    </w:p>
    <w:p w14:paraId="0000006C" w14:textId="77777777" w:rsidR="000C74BD" w:rsidRDefault="000C74BD">
      <w:pPr>
        <w:widowControl/>
        <w:spacing w:line="276" w:lineRule="auto"/>
        <w:rPr>
          <w:rFonts w:ascii="Calibri" w:eastAsia="Calibri" w:hAnsi="Calibri" w:cs="Calibri"/>
          <w:sz w:val="22"/>
          <w:szCs w:val="22"/>
        </w:rPr>
      </w:pPr>
    </w:p>
    <w:p w14:paraId="0000006D" w14:textId="77777777" w:rsidR="000C74BD" w:rsidRDefault="003A2FF4">
      <w:pPr>
        <w:widowControl/>
        <w:spacing w:line="276" w:lineRule="auto"/>
        <w:rPr>
          <w:rFonts w:ascii="Calibri" w:eastAsia="Calibri" w:hAnsi="Calibri" w:cs="Calibri"/>
          <w:sz w:val="22"/>
          <w:szCs w:val="22"/>
        </w:rPr>
      </w:pPr>
      <w:r>
        <w:rPr>
          <w:rFonts w:ascii="Calibri" w:eastAsia="Calibri" w:hAnsi="Calibri" w:cs="Calibri"/>
          <w:b/>
          <w:sz w:val="22"/>
          <w:szCs w:val="22"/>
        </w:rPr>
        <w:t>Policy on Constructive Discourse:</w:t>
      </w:r>
      <w:r>
        <w:rPr>
          <w:rFonts w:ascii="Calibri" w:eastAsia="Calibri" w:hAnsi="Calibri" w:cs="Calibri"/>
          <w:sz w:val="22"/>
          <w:szCs w:val="22"/>
        </w:rPr>
        <w:t xml:space="preserve"> In this class, ther</w:t>
      </w:r>
      <w:r>
        <w:rPr>
          <w:rFonts w:ascii="Calibri" w:eastAsia="Calibri" w:hAnsi="Calibri" w:cs="Calibri"/>
          <w:sz w:val="22"/>
          <w:szCs w:val="22"/>
        </w:rPr>
        <w:t>e may be times when you disagree with opinions being expressed.  It is important that you respond to these opinions in an appropriate, respectful, and professional manner.  Healthy disagreement and discussion are a central component of this class and are e</w:t>
      </w:r>
      <w:r>
        <w:rPr>
          <w:rFonts w:ascii="Calibri" w:eastAsia="Calibri" w:hAnsi="Calibri" w:cs="Calibri"/>
          <w:sz w:val="22"/>
          <w:szCs w:val="22"/>
        </w:rPr>
        <w:t xml:space="preserve">ncouraged, but must be done so on a professional and constructive basis.  </w:t>
      </w:r>
    </w:p>
    <w:p w14:paraId="0000006E" w14:textId="77777777" w:rsidR="000C74BD" w:rsidRDefault="000C74BD">
      <w:pPr>
        <w:widowControl/>
        <w:spacing w:line="276" w:lineRule="auto"/>
        <w:rPr>
          <w:rFonts w:ascii="Calibri" w:eastAsia="Calibri" w:hAnsi="Calibri" w:cs="Calibri"/>
          <w:b/>
          <w:sz w:val="22"/>
          <w:szCs w:val="22"/>
        </w:rPr>
      </w:pPr>
    </w:p>
    <w:p w14:paraId="0000006F" w14:textId="77777777" w:rsidR="000C74BD" w:rsidRDefault="003A2FF4">
      <w:pPr>
        <w:widowControl/>
        <w:spacing w:line="276" w:lineRule="auto"/>
        <w:rPr>
          <w:rFonts w:ascii="Calibri" w:eastAsia="Calibri" w:hAnsi="Calibri" w:cs="Calibri"/>
          <w:sz w:val="22"/>
          <w:szCs w:val="22"/>
        </w:rPr>
      </w:pPr>
      <w:r>
        <w:rPr>
          <w:rFonts w:ascii="Calibri" w:eastAsia="Calibri" w:hAnsi="Calibri" w:cs="Calibri"/>
          <w:b/>
          <w:sz w:val="22"/>
          <w:szCs w:val="22"/>
        </w:rPr>
        <w:t>Assignments:</w:t>
      </w:r>
      <w:r>
        <w:rPr>
          <w:rFonts w:ascii="Calibri" w:eastAsia="Calibri" w:hAnsi="Calibri" w:cs="Calibri"/>
          <w:sz w:val="22"/>
          <w:szCs w:val="22"/>
        </w:rPr>
        <w:t xml:space="preserve">  All written assignments for our course are submitted electronically via the corresponding assignment link in Moodle on or before the due date listed in the syllabus </w:t>
      </w:r>
      <w:r>
        <w:rPr>
          <w:rFonts w:ascii="Calibri" w:eastAsia="Calibri" w:hAnsi="Calibri" w:cs="Calibri"/>
          <w:b/>
          <w:i/>
          <w:sz w:val="22"/>
          <w:szCs w:val="22"/>
        </w:rPr>
        <w:t>u</w:t>
      </w:r>
      <w:r>
        <w:rPr>
          <w:rFonts w:ascii="Calibri" w:eastAsia="Calibri" w:hAnsi="Calibri" w:cs="Calibri"/>
          <w:b/>
          <w:i/>
          <w:sz w:val="22"/>
          <w:szCs w:val="22"/>
        </w:rPr>
        <w:t>nless otherwise noted</w:t>
      </w:r>
      <w:r>
        <w:rPr>
          <w:rFonts w:ascii="Calibri" w:eastAsia="Calibri" w:hAnsi="Calibri" w:cs="Calibri"/>
          <w:sz w:val="22"/>
          <w:szCs w:val="22"/>
        </w:rPr>
        <w:t>. Please read the following instructor expectations for assignments:</w:t>
      </w:r>
    </w:p>
    <w:p w14:paraId="00000070" w14:textId="77777777" w:rsidR="000C74BD" w:rsidRDefault="003A2FF4">
      <w:pPr>
        <w:widowControl/>
        <w:spacing w:line="276" w:lineRule="auto"/>
        <w:rPr>
          <w:rFonts w:ascii="Calibri" w:eastAsia="Calibri" w:hAnsi="Calibri" w:cs="Calibri"/>
          <w:sz w:val="22"/>
          <w:szCs w:val="22"/>
        </w:rPr>
      </w:pPr>
      <w:r>
        <w:rPr>
          <w:rFonts w:ascii="Calibri" w:eastAsia="Calibri" w:hAnsi="Calibri" w:cs="Calibri"/>
          <w:sz w:val="22"/>
          <w:szCs w:val="22"/>
        </w:rPr>
        <w:t xml:space="preserve"> </w:t>
      </w:r>
    </w:p>
    <w:p w14:paraId="00000071" w14:textId="77777777" w:rsidR="000C74BD" w:rsidRDefault="003A2FF4">
      <w:pPr>
        <w:widowControl/>
        <w:numPr>
          <w:ilvl w:val="0"/>
          <w:numId w:val="5"/>
        </w:numPr>
        <w:spacing w:line="276" w:lineRule="auto"/>
        <w:rPr>
          <w:rFonts w:ascii="Calibri" w:eastAsia="Calibri" w:hAnsi="Calibri" w:cs="Calibri"/>
          <w:sz w:val="22"/>
          <w:szCs w:val="22"/>
        </w:rPr>
      </w:pPr>
      <w:r>
        <w:rPr>
          <w:sz w:val="14"/>
          <w:szCs w:val="14"/>
        </w:rPr>
        <w:t xml:space="preserve"> </w:t>
      </w:r>
      <w:r>
        <w:rPr>
          <w:rFonts w:ascii="Calibri" w:eastAsia="Calibri" w:hAnsi="Calibri" w:cs="Calibri"/>
          <w:sz w:val="22"/>
          <w:szCs w:val="22"/>
        </w:rPr>
        <w:t xml:space="preserve">Name, course number and course name, and term in the </w:t>
      </w:r>
      <w:r>
        <w:rPr>
          <w:rFonts w:ascii="Calibri" w:eastAsia="Calibri" w:hAnsi="Calibri" w:cs="Calibri"/>
          <w:b/>
          <w:i/>
          <w:sz w:val="22"/>
          <w:szCs w:val="22"/>
          <w:u w:val="single"/>
        </w:rPr>
        <w:t>upper left-hand corner</w:t>
      </w:r>
      <w:r>
        <w:rPr>
          <w:rFonts w:ascii="Calibri" w:eastAsia="Calibri" w:hAnsi="Calibri" w:cs="Calibri"/>
          <w:sz w:val="22"/>
          <w:szCs w:val="22"/>
        </w:rPr>
        <w:t xml:space="preserve"> of the document (template provided). Assignments without a name will be subject to an automatic point deduction of </w:t>
      </w:r>
      <w:r>
        <w:rPr>
          <w:rFonts w:ascii="Calibri" w:eastAsia="Calibri" w:hAnsi="Calibri" w:cs="Calibri"/>
          <w:b/>
          <w:sz w:val="22"/>
          <w:szCs w:val="22"/>
        </w:rPr>
        <w:t>10%.</w:t>
      </w:r>
    </w:p>
    <w:p w14:paraId="00000072" w14:textId="77777777" w:rsidR="000C74BD" w:rsidRDefault="003A2FF4">
      <w:pPr>
        <w:widowControl/>
        <w:numPr>
          <w:ilvl w:val="0"/>
          <w:numId w:val="5"/>
        </w:numPr>
        <w:spacing w:line="276" w:lineRule="auto"/>
        <w:rPr>
          <w:rFonts w:ascii="Calibri" w:eastAsia="Calibri" w:hAnsi="Calibri" w:cs="Calibri"/>
          <w:sz w:val="22"/>
          <w:szCs w:val="22"/>
        </w:rPr>
      </w:pPr>
      <w:r>
        <w:rPr>
          <w:rFonts w:ascii="Calibri" w:eastAsia="Calibri" w:hAnsi="Calibri" w:cs="Calibri"/>
          <w:sz w:val="22"/>
          <w:szCs w:val="22"/>
        </w:rPr>
        <w:t>Files saved and named according to the following example: Lastname_Firstname_Nameofassignment_W21 (i.e. Painter_Mashelle_Assignment1_W2</w:t>
      </w:r>
      <w:r>
        <w:rPr>
          <w:rFonts w:ascii="Calibri" w:eastAsia="Calibri" w:hAnsi="Calibri" w:cs="Calibri"/>
          <w:sz w:val="22"/>
          <w:szCs w:val="22"/>
        </w:rPr>
        <w:t>1)</w:t>
      </w:r>
    </w:p>
    <w:p w14:paraId="00000073" w14:textId="77777777" w:rsidR="000C74BD" w:rsidRDefault="003A2FF4">
      <w:pPr>
        <w:widowControl/>
        <w:numPr>
          <w:ilvl w:val="0"/>
          <w:numId w:val="5"/>
        </w:numPr>
        <w:spacing w:line="276" w:lineRule="auto"/>
        <w:rPr>
          <w:rFonts w:ascii="Calibri" w:eastAsia="Calibri" w:hAnsi="Calibri" w:cs="Calibri"/>
          <w:sz w:val="22"/>
          <w:szCs w:val="22"/>
        </w:rPr>
      </w:pPr>
      <w:r>
        <w:rPr>
          <w:rFonts w:ascii="Calibri" w:eastAsia="Calibri" w:hAnsi="Calibri" w:cs="Calibri"/>
          <w:sz w:val="22"/>
          <w:szCs w:val="22"/>
        </w:rPr>
        <w:t>MS Word (97 or higher) is the format of written assignments to enable the instructor to make comments directly into the document.  Assignments submitted in all other formats (PDF, Google Docs, JPEG, OpenOffice, RTF, WordPad, Pages, etc.) will receive an</w:t>
      </w:r>
      <w:r>
        <w:rPr>
          <w:rFonts w:ascii="Calibri" w:eastAsia="Calibri" w:hAnsi="Calibri" w:cs="Calibri"/>
          <w:sz w:val="22"/>
          <w:szCs w:val="22"/>
        </w:rPr>
        <w:t xml:space="preserve"> automatic point deduction of </w:t>
      </w:r>
      <w:r>
        <w:rPr>
          <w:rFonts w:ascii="Calibri" w:eastAsia="Calibri" w:hAnsi="Calibri" w:cs="Calibri"/>
          <w:b/>
          <w:sz w:val="22"/>
          <w:szCs w:val="22"/>
        </w:rPr>
        <w:t>10%</w:t>
      </w:r>
      <w:r>
        <w:rPr>
          <w:rFonts w:ascii="Calibri" w:eastAsia="Calibri" w:hAnsi="Calibri" w:cs="Calibri"/>
          <w:sz w:val="22"/>
          <w:szCs w:val="22"/>
        </w:rPr>
        <w:t xml:space="preserve">. </w:t>
      </w:r>
    </w:p>
    <w:p w14:paraId="00000074" w14:textId="77777777" w:rsidR="000C74BD" w:rsidRDefault="003A2FF4">
      <w:pPr>
        <w:widowControl/>
        <w:numPr>
          <w:ilvl w:val="0"/>
          <w:numId w:val="5"/>
        </w:numPr>
        <w:spacing w:line="276" w:lineRule="auto"/>
        <w:rPr>
          <w:rFonts w:ascii="Calibri" w:eastAsia="Calibri" w:hAnsi="Calibri" w:cs="Calibri"/>
          <w:sz w:val="22"/>
          <w:szCs w:val="22"/>
        </w:rPr>
      </w:pPr>
      <w:r>
        <w:rPr>
          <w:rFonts w:ascii="Calibri" w:eastAsia="Calibri" w:hAnsi="Calibri" w:cs="Calibri"/>
          <w:sz w:val="22"/>
          <w:szCs w:val="22"/>
        </w:rPr>
        <w:t xml:space="preserve">The required font size for all written assignments is 12pt. Calibri or Arial with 1” margins and double-spaced (unless otherwise noted). </w:t>
      </w:r>
    </w:p>
    <w:p w14:paraId="00000075" w14:textId="77777777" w:rsidR="000C74BD" w:rsidRDefault="003A2FF4">
      <w:pPr>
        <w:widowControl/>
        <w:numPr>
          <w:ilvl w:val="0"/>
          <w:numId w:val="5"/>
        </w:numPr>
        <w:spacing w:line="276" w:lineRule="auto"/>
        <w:rPr>
          <w:rFonts w:ascii="Calibri" w:eastAsia="Calibri" w:hAnsi="Calibri" w:cs="Calibri"/>
          <w:sz w:val="22"/>
          <w:szCs w:val="22"/>
        </w:rPr>
      </w:pPr>
      <w:r>
        <w:rPr>
          <w:rFonts w:ascii="Calibri" w:eastAsia="Calibri" w:hAnsi="Calibri" w:cs="Calibri"/>
          <w:sz w:val="22"/>
          <w:szCs w:val="22"/>
        </w:rPr>
        <w:t xml:space="preserve">Assignment revisions may be resubmitted if completed </w:t>
      </w:r>
      <w:r>
        <w:rPr>
          <w:rFonts w:ascii="Calibri" w:eastAsia="Calibri" w:hAnsi="Calibri" w:cs="Calibri"/>
          <w:b/>
          <w:sz w:val="22"/>
          <w:szCs w:val="22"/>
        </w:rPr>
        <w:t xml:space="preserve">BEFORE </w:t>
      </w:r>
      <w:r>
        <w:rPr>
          <w:rFonts w:ascii="Calibri" w:eastAsia="Calibri" w:hAnsi="Calibri" w:cs="Calibri"/>
          <w:sz w:val="22"/>
          <w:szCs w:val="22"/>
        </w:rPr>
        <w:t>the due date. Late ass</w:t>
      </w:r>
      <w:r>
        <w:rPr>
          <w:rFonts w:ascii="Calibri" w:eastAsia="Calibri" w:hAnsi="Calibri" w:cs="Calibri"/>
          <w:sz w:val="22"/>
          <w:szCs w:val="22"/>
        </w:rPr>
        <w:t xml:space="preserve">ignments will not be accepted per the OTA Student Manual.  </w:t>
      </w:r>
    </w:p>
    <w:p w14:paraId="00000076" w14:textId="77777777" w:rsidR="000C74BD" w:rsidRDefault="003A2FF4">
      <w:pPr>
        <w:widowControl/>
        <w:numPr>
          <w:ilvl w:val="0"/>
          <w:numId w:val="5"/>
        </w:numPr>
        <w:spacing w:line="276" w:lineRule="auto"/>
        <w:ind w:right="-180"/>
        <w:rPr>
          <w:rFonts w:ascii="Calibri" w:eastAsia="Calibri" w:hAnsi="Calibri" w:cs="Calibri"/>
          <w:sz w:val="22"/>
          <w:szCs w:val="22"/>
        </w:rPr>
      </w:pPr>
      <w:r>
        <w:rPr>
          <w:rFonts w:ascii="Calibri" w:eastAsia="Calibri" w:hAnsi="Calibri" w:cs="Calibri"/>
          <w:sz w:val="22"/>
          <w:szCs w:val="22"/>
        </w:rPr>
        <w:t>Research papers (if assigned) are to be formatted in accordance with APA guidelines.  Students are encouraged to utilize resources such as the Publication Manual of the American Psychological Asso</w:t>
      </w:r>
      <w:r>
        <w:rPr>
          <w:rFonts w:ascii="Calibri" w:eastAsia="Calibri" w:hAnsi="Calibri" w:cs="Calibri"/>
          <w:sz w:val="22"/>
          <w:szCs w:val="22"/>
        </w:rPr>
        <w:t>ciation, online writing labs, or the Learning Center to assist them with these assignments.</w:t>
      </w:r>
    </w:p>
    <w:p w14:paraId="00000077" w14:textId="77777777" w:rsidR="000C74BD" w:rsidRDefault="003A2FF4">
      <w:pPr>
        <w:widowControl/>
        <w:spacing w:line="276" w:lineRule="auto"/>
        <w:rPr>
          <w:rFonts w:ascii="Calibri" w:eastAsia="Calibri" w:hAnsi="Calibri" w:cs="Calibri"/>
          <w:sz w:val="22"/>
          <w:szCs w:val="22"/>
        </w:rPr>
      </w:pPr>
      <w:r>
        <w:rPr>
          <w:rFonts w:ascii="Calibri" w:eastAsia="Calibri" w:hAnsi="Calibri" w:cs="Calibri"/>
          <w:sz w:val="22"/>
          <w:szCs w:val="22"/>
        </w:rPr>
        <w:t xml:space="preserve">  </w:t>
      </w:r>
    </w:p>
    <w:p w14:paraId="00000078" w14:textId="77777777" w:rsidR="000C74BD" w:rsidRDefault="000C74BD">
      <w:pPr>
        <w:widowControl/>
      </w:pPr>
      <w:bookmarkStart w:id="2" w:name="_heading=h.30j0zll" w:colFirst="0" w:colLast="0"/>
      <w:bookmarkEnd w:id="2"/>
    </w:p>
    <w:p w14:paraId="00000079" w14:textId="77777777" w:rsidR="000C74BD" w:rsidRDefault="000C74BD">
      <w:pPr>
        <w:pBdr>
          <w:top w:val="nil"/>
          <w:left w:val="nil"/>
          <w:bottom w:val="nil"/>
          <w:right w:val="nil"/>
          <w:between w:val="nil"/>
        </w:pBdr>
        <w:rPr>
          <w:rFonts w:ascii="Calibri" w:eastAsia="Calibri" w:hAnsi="Calibri" w:cs="Calibri"/>
          <w:b/>
          <w:sz w:val="22"/>
          <w:szCs w:val="22"/>
          <w:highlight w:val="white"/>
        </w:rPr>
      </w:pPr>
    </w:p>
    <w:p w14:paraId="0000007A" w14:textId="77777777" w:rsidR="000C74BD" w:rsidRDefault="000C74BD">
      <w:pPr>
        <w:pBdr>
          <w:top w:val="nil"/>
          <w:left w:val="nil"/>
          <w:bottom w:val="nil"/>
          <w:right w:val="nil"/>
          <w:between w:val="nil"/>
        </w:pBdr>
        <w:rPr>
          <w:rFonts w:ascii="Calibri" w:eastAsia="Calibri" w:hAnsi="Calibri" w:cs="Calibri"/>
          <w:color w:val="000000"/>
          <w:sz w:val="22"/>
          <w:szCs w:val="22"/>
        </w:rPr>
      </w:pPr>
    </w:p>
    <w:sectPr w:rsidR="000C74BD">
      <w:headerReference w:type="default" r:id="rId13"/>
      <w:footerReference w:type="default" r:id="rId14"/>
      <w:pgSz w:w="12240" w:h="15840"/>
      <w:pgMar w:top="1440" w:right="1440" w:bottom="1440" w:left="1440" w:header="0" w:footer="720" w:gutter="0"/>
      <w:pgNumType w:start="23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D0B09" w14:textId="77777777" w:rsidR="00000000" w:rsidRDefault="003A2FF4">
      <w:r>
        <w:separator/>
      </w:r>
    </w:p>
  </w:endnote>
  <w:endnote w:type="continuationSeparator" w:id="0">
    <w:p w14:paraId="4E6DE1A2" w14:textId="77777777" w:rsidR="00000000" w:rsidRDefault="003A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C" w14:textId="77777777" w:rsidR="000C74BD" w:rsidRDefault="000C74BD">
    <w:pPr>
      <w:pBdr>
        <w:top w:val="nil"/>
        <w:left w:val="nil"/>
        <w:bottom w:val="nil"/>
        <w:right w:val="nil"/>
        <w:between w:val="nil"/>
      </w:pBdr>
      <w:tabs>
        <w:tab w:val="center" w:pos="4680"/>
        <w:tab w:val="right" w:pos="9360"/>
      </w:tabs>
      <w:spacing w:after="72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5C11B" w14:textId="77777777" w:rsidR="00000000" w:rsidRDefault="003A2FF4">
      <w:r>
        <w:separator/>
      </w:r>
    </w:p>
  </w:footnote>
  <w:footnote w:type="continuationSeparator" w:id="0">
    <w:p w14:paraId="4D074F26" w14:textId="77777777" w:rsidR="00000000" w:rsidRDefault="003A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B" w14:textId="77777777" w:rsidR="000C74BD" w:rsidRDefault="000C74BD">
    <w:pPr>
      <w:pBdr>
        <w:top w:val="nil"/>
        <w:left w:val="nil"/>
        <w:bottom w:val="nil"/>
        <w:right w:val="nil"/>
        <w:between w:val="nil"/>
      </w:pBdr>
      <w:tabs>
        <w:tab w:val="center" w:pos="4680"/>
        <w:tab w:val="right" w:pos="9360"/>
      </w:tabs>
      <w:spacing w:before="72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50BE0"/>
    <w:multiLevelType w:val="multilevel"/>
    <w:tmpl w:val="938E3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100A42"/>
    <w:multiLevelType w:val="multilevel"/>
    <w:tmpl w:val="546C1B26"/>
    <w:lvl w:ilvl="0">
      <w:start w:val="1"/>
      <w:numFmt w:val="decimal"/>
      <w:lvlText w:val="%1."/>
      <w:lvlJc w:val="left"/>
      <w:pPr>
        <w:ind w:left="720" w:hanging="360"/>
      </w:pPr>
      <w:rPr>
        <w:rFonts w:ascii="Calibri" w:eastAsia="Calibri" w:hAnsi="Calibri" w:cs="Calibri"/>
        <w:b w:val="0"/>
        <w:sz w:val="22"/>
        <w:szCs w:val="22"/>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42FD31AD"/>
    <w:multiLevelType w:val="multilevel"/>
    <w:tmpl w:val="D5ACE60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4E600C35"/>
    <w:multiLevelType w:val="multilevel"/>
    <w:tmpl w:val="FEE67E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7C65135"/>
    <w:multiLevelType w:val="multilevel"/>
    <w:tmpl w:val="535C5C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5AC0D7C"/>
    <w:multiLevelType w:val="multilevel"/>
    <w:tmpl w:val="02167CB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4BD"/>
    <w:rsid w:val="000C74BD"/>
    <w:rsid w:val="003A2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7F7B7-D8E4-48A5-BBA5-8A4BB706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lorange@linnbenton.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nbenton.edu/about-lbcc/administration/policies/board-policies-and-administrative-rules/covid-19/ar-5095-07-t.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nbenton.edu/cf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document/u/0/d/1OztiRkfMrGjQ63BCHXRB3P1dEQZWOTiR6vAiRq6taao/edit" TargetMode="External"/><Relationship Id="rId4" Type="http://schemas.openxmlformats.org/officeDocument/2006/relationships/settings" Target="settings.xml"/><Relationship Id="rId9" Type="http://schemas.openxmlformats.org/officeDocument/2006/relationships/hyperlink" Target="https://docs.google.com/document/d/1n7G__Q6QP4S1o0bskAqNdYqzsbcHlO_mzpoFoNMWm4k/edit?usp=shar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o8uMXZX1by7Si5K3xj5ROTEI2w==">AMUW2mUAooCwNMJNb7JH0sOIV4S6pNod/gL/fWCDRkZPGjwNT7IougocXw4xg/P5qAbH76IV9pCSJiI0u3G/I3KpEGaUUrPy7XtVPDcco/yMb0dVyhDZwIyq0a67HnRLuHqlimW/CUWP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Karri Byram</cp:lastModifiedBy>
  <cp:revision>2</cp:revision>
  <dcterms:created xsi:type="dcterms:W3CDTF">2022-01-08T00:41:00Z</dcterms:created>
  <dcterms:modified xsi:type="dcterms:W3CDTF">2022-01-08T00:41:00Z</dcterms:modified>
</cp:coreProperties>
</file>