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BA260 ENTREPRENEURSHIP and</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SMALL BUSINESS MANAGEMENT</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Winter 2017. CRN 31637</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Ian Priestman  Office:  </w:t>
      </w:r>
      <w:r w:rsidDel="00000000" w:rsidR="00000000" w:rsidRPr="00000000">
        <w:rPr>
          <w:rFonts w:ascii="Times New Roman" w:cs="Times New Roman" w:eastAsia="Times New Roman" w:hAnsi="Times New Roman"/>
          <w:sz w:val="24"/>
          <w:szCs w:val="24"/>
          <w:rtl w:val="0"/>
        </w:rPr>
        <w:t xml:space="preserve">MKH-119  </w:t>
      </w: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sz w:val="24"/>
          <w:szCs w:val="24"/>
          <w:rtl w:val="0"/>
        </w:rPr>
        <w:t xml:space="preserve">priesti@linnbenton.edu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Telephone</w:t>
      </w:r>
      <w:r w:rsidDel="00000000" w:rsidR="00000000" w:rsidRPr="00000000">
        <w:rPr>
          <w:rFonts w:ascii="Times New Roman" w:cs="Times New Roman" w:eastAsia="Times New Roman" w:hAnsi="Times New Roman"/>
          <w:sz w:val="24"/>
          <w:szCs w:val="24"/>
          <w:rtl w:val="0"/>
        </w:rPr>
        <w:t xml:space="preserve">: 541 917 4261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M/W/F 1:15 - 2pm, T/R 12 -1 pm, or  one hour by appointment</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times:</w:t>
      </w:r>
      <w:r w:rsidDel="00000000" w:rsidR="00000000" w:rsidRPr="00000000">
        <w:rPr>
          <w:rFonts w:ascii="Times New Roman" w:cs="Times New Roman" w:eastAsia="Times New Roman" w:hAnsi="Times New Roman"/>
          <w:sz w:val="24"/>
          <w:szCs w:val="24"/>
          <w:rtl w:val="0"/>
        </w:rPr>
        <w:t xml:space="preserve">     Mon/Wed: OSU: Austin Hall 222</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ind w:left="14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Course Description:</w:t>
      </w:r>
      <w:r w:rsidDel="00000000" w:rsidR="00000000" w:rsidRPr="00000000">
        <w:rPr>
          <w:rFonts w:ascii="Times New Roman" w:cs="Times New Roman" w:eastAsia="Times New Roman" w:hAnsi="Times New Roman"/>
          <w:sz w:val="24"/>
          <w:szCs w:val="24"/>
          <w:rtl w:val="0"/>
        </w:rPr>
        <w:t xml:space="preserve"> Focuses on the entrepreneurial phases associated with the start-up and management of small business. This course will teach future entrepreneurs and managers to recognize opportunities and to use effective entrepreneurial and small business management practices.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Prerequisite:</w:t>
      </w:r>
      <w:r w:rsidDel="00000000" w:rsidR="00000000" w:rsidRPr="00000000">
        <w:rPr>
          <w:rFonts w:ascii="Times New Roman" w:cs="Times New Roman" w:eastAsia="Times New Roman" w:hAnsi="Times New Roman"/>
          <w:sz w:val="24"/>
          <w:szCs w:val="24"/>
          <w:rtl w:val="0"/>
        </w:rPr>
        <w:t xml:space="preserve"> BA 101 Introduction to Business with a minimum “C” grade.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Entrepreneurship. Successfully Launching New Ventures (5E)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Barringer and Ireland. Publisher: Pearson. ISBN-10: 0-13-379719-8 or ISBN-13: 978-0-13-379719-0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Course Outcomes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List and discuss the characteristics of successful entrepreneurs.</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Analyze new business opportunities that exist in the marketplace.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Evaluate the feasibility of pursuing an opportunity that has been recognized.</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Develop a business plan that includes both conceptual and technical components.</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Identify and discuss obstacles to entrepreneurial success.</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Identify </w:t>
      </w:r>
      <w:r w:rsidDel="00000000" w:rsidR="00000000" w:rsidRPr="00000000">
        <w:rPr>
          <w:rFonts w:ascii="Georgia" w:cs="Georgia" w:eastAsia="Georgia" w:hAnsi="Georgia"/>
          <w:sz w:val="24"/>
          <w:szCs w:val="24"/>
          <w:rtl w:val="0"/>
        </w:rPr>
        <w:t xml:space="preserve">the resources and financing necessary to start an entrepreneurial venture.</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spacing w:line="36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Discuss organizational characteristics and best management practices for start-up companies.</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Skill 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this course, students will be able to demonstrate:</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Responsibility for their own learning</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Working to deadlines.</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An ability to work effectively in groups to deliver a completed project</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The use of technology</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Communication in a variety of styles</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Creativity</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Tentative Weekly Schedule:  </w:t>
      </w:r>
      <w:r w:rsidDel="00000000" w:rsidR="00000000" w:rsidRPr="00000000">
        <w:rPr>
          <w:rFonts w:ascii="Times New Roman" w:cs="Times New Roman" w:eastAsia="Times New Roman" w:hAnsi="Times New Roman"/>
          <w:sz w:val="24"/>
          <w:szCs w:val="24"/>
          <w:rtl w:val="0"/>
        </w:rPr>
        <w:t xml:space="preserve">Please see the class homepage on moodle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Tentative Assessment Methods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Quizzes</w:t>
        <w:tab/>
        <w:tab/>
        <w:tab/>
        <w:tab/>
        <w:tab/>
        <w:t xml:space="preserve">55%</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points</w:t>
        <w:tab/>
        <w:tab/>
        <w:tab/>
        <w:t xml:space="preserve"> </w:t>
        <w:tab/>
        <w:tab/>
        <w:t xml:space="preserve">10</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 (includes peer group assessment)</w:t>
        <w:tab/>
        <w:t xml:space="preserve">20</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business news</w:t>
        <w:tab/>
        <w:tab/>
        <w:tab/>
        <w:tab/>
        <w:t xml:space="preserve"> </w:t>
        <w:tab/>
        <w:t xml:space="preserve">  5</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Term Paper (Business Plan)</w:t>
        <w:tab/>
        <w:tab/>
        <w:tab/>
        <w:tab/>
      </w:r>
      <w:r w:rsidDel="00000000" w:rsidR="00000000" w:rsidRPr="00000000">
        <w:rPr>
          <w:rFonts w:ascii="Times New Roman" w:cs="Times New Roman" w:eastAsia="Times New Roman" w:hAnsi="Times New Roman"/>
          <w:sz w:val="24"/>
          <w:szCs w:val="24"/>
          <w:u w:val="single"/>
          <w:rtl w:val="0"/>
        </w:rPr>
        <w:t xml:space="preserve">10</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(Tentative)</w:t>
        <w:tab/>
        <w:tab/>
        <w:t xml:space="preserve">   </w:t>
        <w:tab/>
        <w:t xml:space="preserve">         </w:t>
        <w:tab/>
        <w:t xml:space="preserve">          100%</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note: The assessment methods are in percentages. Your points at the end of this class will be calculated as a percentage of 1000 points.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 an example, for the quizzes, if you earn 450 points out of 550 possible, then your grade for the quizzes is 82%. Should we not get through all of the quizzes ie go under 550 points possible for the quizzes, say, 350 points possible, then your points will be prorated. As an example, 300 points earned/ 350 possible x 550 points (as per the syllabus)  = 471 points.</w:t>
      </w:r>
      <w:r w:rsidDel="00000000" w:rsidR="00000000" w:rsidRPr="00000000">
        <w:rPr>
          <w:rFonts w:ascii="Times New Roman" w:cs="Times New Roman" w:eastAsia="Times New Roman" w:hAnsi="Times New Roman"/>
          <w:b w:val="1"/>
          <w:sz w:val="24"/>
          <w:szCs w:val="24"/>
          <w:rtl w:val="0"/>
        </w:rPr>
        <w:t xml:space="preserve"> Same rules apply if we overshoot the 550 points possible</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Grading: </w:t>
      </w:r>
      <w:r w:rsidDel="00000000" w:rsidR="00000000" w:rsidRPr="00000000">
        <w:rPr>
          <w:rFonts w:ascii="Times New Roman" w:cs="Times New Roman" w:eastAsia="Times New Roman" w:hAnsi="Times New Roman"/>
          <w:sz w:val="24"/>
          <w:szCs w:val="24"/>
          <w:rtl w:val="0"/>
        </w:rPr>
        <w:t xml:space="preserve">A = 90-100%,  B = 80-89.5 %,  C = 70-79.5 %,  D = 60-69.5 %,  Fail = below 60%.</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are not ‘given’ by the instructor. Grades are earned by complying with the grading methods above. What is earned constitutes ‘where one lands’ in the grading scale above. No makeups or extra credit. An incomplete grade can only be given by negotiation and with 70 % of the course work submitted.</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Teaching Methods: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“Tell me and I forget. Teach me and I remember. Engage me and I learn” - Chinese proverb</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variety of instructional methods to attempt engagement and meet a range of learning styles. These methods include lecture, discussion, team activities, case studies, guest speakers and videos. Students are expected to contribute to the learning of self and others in a laboratory/workshop style. If you want a class where the instructor talks for the duration and you do not have to be engaged, this class might not be for you.</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this is a classroom based course, there is an online component through LBCC’s moodle software. You will receive instruction and support to be able to use moodle. The class is highly interactive.</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Online Quizzes (55%)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tab/>
        <w:t xml:space="preserve">As your homework assignment, most weeks you will be expected to complete open book, online quizzes.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t>
        <w:tab/>
        <w:t xml:space="preserve">You have 30 minutes within one week to complete each quiz after it becomes live. It is important that you familiarize yourself with the chapter contents before attempting the quiz as there is little time to look up answers in the text. As the quizzes are partly an exercise in completing work to deadlines, there are no late submissions under any circumstances (unless there is a problem with the quiz software (moodle) that can be verified by the LBCC moodle administrator. My advice is to complete the quiz earlier rather than later in the week when family or computer problems may arise unexpectedly.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tab/>
        <w:t xml:space="preserve">The web site for testing is called Moodle. All student activity on moodle is tracked and time/date stamped. Software records and or instructor word is final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tab/>
        <w:t xml:space="preserve">At any time during the course, if you want to know whether there is a quiz currently on line, go on the course website on Moodle and under ‘Track the course here.’ you will see which quizzes are currently open and also when the quizzes close.</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tab/>
        <w:t xml:space="preserve">The answers to the quizzes will be published after the weekly deadline.</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tab/>
        <w:t xml:space="preserve">The quizzes are intended to ensure you read the text. My lectures and class contributions might save you some time in reading and preparing for the quizzes</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tab/>
        <w:t xml:space="preserve">You will be able to drop your lowest quiz score</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1.8</w:t>
        <w:tab/>
      </w:r>
      <w:r w:rsidDel="00000000" w:rsidR="00000000" w:rsidRPr="00000000">
        <w:rPr>
          <w:rFonts w:ascii="Times New Roman" w:cs="Times New Roman" w:eastAsia="Times New Roman" w:hAnsi="Times New Roman"/>
          <w:sz w:val="24"/>
          <w:szCs w:val="24"/>
          <w:u w:val="single"/>
          <w:rtl w:val="0"/>
        </w:rPr>
        <w:t xml:space="preserve">Please check your LBCC email for quiz notifications and reminders</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tab/>
        <w:t xml:space="preserve">Please check your grades weekly and address any issues before the course ends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Presentations and Peer Group Assessment (20%)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w:t>
        <w:tab/>
        <w:t xml:space="preserve">During the course you are asked to give a </w:t>
      </w:r>
      <w:r w:rsidDel="00000000" w:rsidR="00000000" w:rsidRPr="00000000">
        <w:rPr>
          <w:rFonts w:ascii="Times New Roman" w:cs="Times New Roman" w:eastAsia="Times New Roman" w:hAnsi="Times New Roman"/>
          <w:b w:val="1"/>
          <w:sz w:val="24"/>
          <w:szCs w:val="24"/>
          <w:rtl w:val="0"/>
        </w:rPr>
        <w:t xml:space="preserve">group </w:t>
      </w:r>
      <w:r w:rsidDel="00000000" w:rsidR="00000000" w:rsidRPr="00000000">
        <w:rPr>
          <w:rFonts w:ascii="Times New Roman" w:cs="Times New Roman" w:eastAsia="Times New Roman" w:hAnsi="Times New Roman"/>
          <w:sz w:val="24"/>
          <w:szCs w:val="24"/>
          <w:rtl w:val="0"/>
        </w:rPr>
        <w:t xml:space="preserve">presentation of a business plan.</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w:t>
        <w:tab/>
        <w:t xml:space="preserve">Every student must participate in the preparation and delivery of the presentation.</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w:t>
        <w:tab/>
        <w:t xml:space="preserve">Each presentation will be a minimum of 10 and a maximum of 20 minutes. I will be forming the groups for the presentations around week 3.</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w:t>
        <w:tab/>
        <w:t xml:space="preserve">It is your responsibility to manage your role in the group process.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tab/>
        <w:t xml:space="preserve">Documentation should be kept of group rules and meetings etc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w:t>
        <w:tab/>
        <w:t xml:space="preserve">From the 200 points available:</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each group, 100 points will be awarded to each group member by each group member. This process is confidential</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24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points will be awarded by the instructor in accordance with criteria agreed in class</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If a student misses the presentation without notifying me before hand, then there can be no makeup. If you cannot make the presentation, then notify me ahead of time and we can reschedule your part.</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tab/>
        <w:t xml:space="preserve">Presentations are last session of week 10 and Tuesday of week 11 (Finals day).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tab/>
        <w:t xml:space="preserve">The finals schedule is designed so there are no clashes with other classes. If another instructor decides to reschedule their final to a time that clashes with mine, then it is the student’s responsibility to reschedule their final with that instructor and not me.</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schedule: https://www.linnbenton.edu/finals-schedule</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The Small Business News (5%)</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.1 </w:t>
        <w:tab/>
        <w:t xml:space="preserve">The goal of this assessment is to ensure that students are tracking the news as it pertains to entrepreneurship and small business management. Please be mindful of this objective. My aim is not to trick you by asking you to present if you forgot to bring any business news to share with the class. My objective is not to inconvenience you by requiring you to bring news every week. The bottom line is, no news means not prepared, means no credit. Leaving class to go to  the computer lab to print an article off or,  pulling up a news article from a laptop or cell phone means the student is not  prepared for class and has not been reading the news as it pertains to small business.</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w:t>
        <w:tab/>
        <w:t xml:space="preserve">You can expect to be chosen twice during the term, randomly to present the business news. Each presentation of the news carries 2.5 % towards your end of course grade.</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w:t>
        <w:tab/>
        <w:t xml:space="preserve">If you do not have any news to present, say “pass”. You must however forfeit the points available for presenting the business news on that day. There can be no make-up.</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w:t>
        <w:tab/>
        <w:t xml:space="preserve">When you are chosen I want you to tell the class (from where you are seated) about some business news that impacts entrepreneurship and/or small business from the </w:t>
      </w:r>
      <w:r w:rsidDel="00000000" w:rsidR="00000000" w:rsidRPr="00000000">
        <w:rPr>
          <w:rFonts w:ascii="Times New Roman" w:cs="Times New Roman" w:eastAsia="Times New Roman" w:hAnsi="Times New Roman"/>
          <w:b w:val="1"/>
          <w:sz w:val="24"/>
          <w:szCs w:val="24"/>
          <w:rtl w:val="0"/>
        </w:rPr>
        <w:t xml:space="preserve">current or previous week’s headlines</w:t>
      </w:r>
      <w:r w:rsidDel="00000000" w:rsidR="00000000" w:rsidRPr="00000000">
        <w:rPr>
          <w:rFonts w:ascii="Times New Roman" w:cs="Times New Roman" w:eastAsia="Times New Roman" w:hAnsi="Times New Roman"/>
          <w:sz w:val="24"/>
          <w:szCs w:val="24"/>
          <w:rtl w:val="0"/>
        </w:rPr>
        <w:t xml:space="preserve">. Your news should be dated appropriately. I will demonstrate how the business news works in the first week of term.</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w:t>
        <w:tab/>
        <w:t xml:space="preserve">You must bring a </w:t>
      </w:r>
      <w:r w:rsidDel="00000000" w:rsidR="00000000" w:rsidRPr="00000000">
        <w:rPr>
          <w:rFonts w:ascii="Times New Roman" w:cs="Times New Roman" w:eastAsia="Times New Roman" w:hAnsi="Times New Roman"/>
          <w:b w:val="1"/>
          <w:sz w:val="24"/>
          <w:szCs w:val="24"/>
          <w:u w:val="single"/>
          <w:rtl w:val="0"/>
        </w:rPr>
        <w:t xml:space="preserve">printed copy</w:t>
      </w:r>
      <w:r w:rsidDel="00000000" w:rsidR="00000000" w:rsidRPr="00000000">
        <w:rPr>
          <w:rFonts w:ascii="Times New Roman" w:cs="Times New Roman" w:eastAsia="Times New Roman" w:hAnsi="Times New Roman"/>
          <w:sz w:val="24"/>
          <w:szCs w:val="24"/>
          <w:rtl w:val="0"/>
        </w:rPr>
        <w:t xml:space="preserve"> of a small business news article to class for credit.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4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240" w:lineRule="auto"/>
        <w:ind w:left="720" w:firstLine="7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The pertinent points must be </w:t>
      </w:r>
      <w:r w:rsidDel="00000000" w:rsidR="00000000" w:rsidRPr="00000000">
        <w:rPr>
          <w:rFonts w:ascii="Times New Roman" w:cs="Times New Roman" w:eastAsia="Times New Roman" w:hAnsi="Times New Roman"/>
          <w:b w:val="1"/>
          <w:sz w:val="24"/>
          <w:szCs w:val="24"/>
          <w:u w:val="single"/>
          <w:rtl w:val="0"/>
        </w:rPr>
        <w:t xml:space="preserve">highlighted and the article dated</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3.6 </w:t>
        <w:tab/>
        <w:t xml:space="preserve">Your news should last between </w:t>
      </w:r>
      <w:r w:rsidDel="00000000" w:rsidR="00000000" w:rsidRPr="00000000">
        <w:rPr>
          <w:rFonts w:ascii="Times New Roman" w:cs="Times New Roman" w:eastAsia="Times New Roman" w:hAnsi="Times New Roman"/>
          <w:b w:val="1"/>
          <w:sz w:val="24"/>
          <w:szCs w:val="24"/>
          <w:rtl w:val="0"/>
        </w:rPr>
        <w:t xml:space="preserve">1 - 2 minutes.</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.7 </w:t>
        <w:tab/>
        <w:t xml:space="preserve">Familiarize yourself with your news article before class because the news should be </w:t>
      </w:r>
      <w:r w:rsidDel="00000000" w:rsidR="00000000" w:rsidRPr="00000000">
        <w:rPr>
          <w:rFonts w:ascii="Times New Roman" w:cs="Times New Roman" w:eastAsia="Times New Roman" w:hAnsi="Times New Roman"/>
          <w:b w:val="1"/>
          <w:sz w:val="24"/>
          <w:szCs w:val="24"/>
          <w:rtl w:val="0"/>
        </w:rPr>
        <w:t xml:space="preserve">presented not read.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3.8</w:t>
        <w:tab/>
      </w:r>
      <w:r w:rsidDel="00000000" w:rsidR="00000000" w:rsidRPr="00000000">
        <w:rPr>
          <w:rFonts w:ascii="Times New Roman" w:cs="Times New Roman" w:eastAsia="Times New Roman" w:hAnsi="Times New Roman"/>
          <w:sz w:val="24"/>
          <w:szCs w:val="24"/>
          <w:rtl w:val="0"/>
        </w:rPr>
        <w:t xml:space="preserve">Students are chosen to present at random. It might be that you are not asked to present the news until late in the course. This is quite normal. If you are chosen early in the course, it does not mean that you will not be asked to present until much later in the course. Always have a copy of the small business news on hand from present or previous week.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Participation Points (10%)</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 </w:t>
        <w:tab/>
        <w:t xml:space="preserve">During the term I will be giving the opportunity for each student to earn participation points. The points will be earned for contributing to the class by being prepared, participating in role plays, activities, and discussions etc.</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w:t>
        <w:tab/>
      </w:r>
      <w:r w:rsidDel="00000000" w:rsidR="00000000" w:rsidRPr="00000000">
        <w:rPr>
          <w:rFonts w:ascii="Times New Roman" w:cs="Times New Roman" w:eastAsia="Times New Roman" w:hAnsi="Times New Roman"/>
          <w:b w:val="1"/>
          <w:sz w:val="24"/>
          <w:szCs w:val="24"/>
          <w:rtl w:val="0"/>
        </w:rPr>
        <w:t xml:space="preserve">You will need to be present at roll call and at the end of class</w:t>
      </w:r>
      <w:r w:rsidDel="00000000" w:rsidR="00000000" w:rsidRPr="00000000">
        <w:rPr>
          <w:rFonts w:ascii="Times New Roman" w:cs="Times New Roman" w:eastAsia="Times New Roman" w:hAnsi="Times New Roman"/>
          <w:sz w:val="24"/>
          <w:szCs w:val="24"/>
          <w:rtl w:val="0"/>
        </w:rPr>
        <w:t xml:space="preserve"> in order to qualify. Participation points cannot be earned if the student is not in attendance. Participation points are not attendance points.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tab/>
      </w:r>
      <w:r w:rsidDel="00000000" w:rsidR="00000000" w:rsidRPr="00000000">
        <w:rPr>
          <w:rFonts w:ascii="Times New Roman" w:cs="Times New Roman" w:eastAsia="Times New Roman" w:hAnsi="Times New Roman"/>
          <w:sz w:val="24"/>
          <w:szCs w:val="24"/>
          <w:u w:val="single"/>
          <w:rtl w:val="0"/>
        </w:rPr>
        <w:t xml:space="preserve">Participation points may include the submission of a small business news article.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tab/>
        <w:t xml:space="preserve">Participation points are not given when repeated cell phone use in class is apparent</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tab/>
      </w: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When I calculate grades at the end of term, the participation points often make the difference between grades. In other words, you will need to be in class to get the points from these tests to maximize the possibility of earning a good grade.</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4.4 </w:t>
        <w:tab/>
        <w:t xml:space="preserve">My process for recording participation points is simple. I call the student’s name, the student answers. No answer means the student is not in the class room. </w:t>
      </w:r>
      <w:r w:rsidDel="00000000" w:rsidR="00000000" w:rsidRPr="00000000">
        <w:rPr>
          <w:rFonts w:ascii="Times New Roman" w:cs="Times New Roman" w:eastAsia="Times New Roman" w:hAnsi="Times New Roman"/>
          <w:b w:val="1"/>
          <w:sz w:val="24"/>
          <w:szCs w:val="24"/>
          <w:rtl w:val="0"/>
        </w:rPr>
        <w:t xml:space="preserve">The instructor records are final</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If the student misses 50 % of the participation points then they are deemed to be not participating in the class. It is the student’s responsibility to track their own participation points. Would you have surgery with a surgeon who only participated in class 50% of the time or less?</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Term paper 10%</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One printed copy of your participation to the group’s business plan should be given to me           before the presentation. This copy represents your final paper. Your contribution to the plan should be clearly identified with your name.</w:t>
      </w: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up for this class, the student is agreeing to manage their own learning. Part of this responsibility is attending during class times. If you cannot be in class on a certain day, it is the student’s responsibility to keep on top of any homework assignments, announcements, handouts and note taking. I do not need to be informed of any absences.</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Thank you for being respectful of our learning environment by not texting in class.</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arriving to class late, please remember that one’s entrance is likely to disturb the concentration and listening of others. Please attempt to arrive on time.</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after="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 How to be successful in my class</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after="12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to class regularly</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after="12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Arrive and leave on time</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after="12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the homework to deadline, (earlier rather than later)</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after="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 good group member</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after="12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be a ‘check in’ student - to be discussed in class</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Sorry all this sounds a bit formal but we must establish the ground rules before we proceed. Always remember that I’m on your side. </w:t>
      </w:r>
      <w:r w:rsidDel="00000000" w:rsidR="00000000" w:rsidRPr="00000000">
        <w:rPr>
          <w:rFonts w:ascii="Times New Roman" w:cs="Times New Roman" w:eastAsia="Times New Roman" w:hAnsi="Times New Roman"/>
          <w:b w:val="1"/>
          <w:sz w:val="24"/>
          <w:szCs w:val="24"/>
          <w:rtl w:val="0"/>
        </w:rPr>
        <w:t xml:space="preserve">I’m always available during office hours to discuss anything that you do not understand. I do not care how many times you ask the same question or ask for help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