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0A" w:rsidRDefault="00FF0391">
      <w:pPr>
        <w:pBdr>
          <w:bottom w:val="single" w:sz="8" w:space="1" w:color="000000"/>
        </w:pBd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8"/>
          <w:szCs w:val="28"/>
        </w:rPr>
        <w:t>BI 102 General Biology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Winter 2020, CRN: 30420</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5"/>
          <w:szCs w:val="25"/>
        </w:rPr>
        <w:t>Instructor:  Dr. James Looney</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t xml:space="preserve"> </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t xml:space="preserve">            </w:t>
      </w:r>
      <w:r>
        <w:rPr>
          <w:rFonts w:ascii="Times New Roman" w:eastAsia="Times New Roman" w:hAnsi="Times New Roman" w:cs="Times New Roman"/>
          <w:color w:val="000000"/>
          <w:sz w:val="20"/>
          <w:szCs w:val="20"/>
        </w:rPr>
        <w:t>Mon/Wed: WOH-205, 8:30am-9:50am</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5"/>
          <w:szCs w:val="25"/>
        </w:rPr>
        <w:t>Email:  looneyj@linnbenton.edu</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t xml:space="preserve">     </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0"/>
          <w:szCs w:val="20"/>
        </w:rPr>
        <w:t>Fri (Lab): WOH-205, 8:00am-9:50am</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5"/>
          <w:szCs w:val="25"/>
        </w:rPr>
        <w:t>Office Hours:  WOH 220, Mon: 10:00-11:00 am or see me immediately before or after class to arrange a meeting time.</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 xml:space="preserve">Class Description: </w:t>
      </w:r>
      <w:r>
        <w:rPr>
          <w:rFonts w:ascii="Times New Roman" w:eastAsia="Times New Roman" w:hAnsi="Times New Roman" w:cs="Times New Roman"/>
          <w:color w:val="000000"/>
          <w:sz w:val="21"/>
          <w:szCs w:val="21"/>
        </w:rPr>
        <w:t>Welcome to Biology 102! This class is a 4-credit, introductory-level course with no prerequisites.  This class is intende</w:t>
      </w:r>
      <w:r>
        <w:rPr>
          <w:rFonts w:ascii="Times New Roman" w:eastAsia="Times New Roman" w:hAnsi="Times New Roman" w:cs="Times New Roman"/>
          <w:color w:val="000000"/>
          <w:sz w:val="21"/>
          <w:szCs w:val="21"/>
        </w:rPr>
        <w:t>d for non-majors and those students who are undecided about continuing onto higher-level biology series. This course will fulfill your laboratory science distribution requirements at LBCC. Through lecture activities and hands-on labs, we will learn about t</w:t>
      </w:r>
      <w:r>
        <w:rPr>
          <w:rFonts w:ascii="Times New Roman" w:eastAsia="Times New Roman" w:hAnsi="Times New Roman" w:cs="Times New Roman"/>
          <w:color w:val="000000"/>
          <w:sz w:val="21"/>
          <w:szCs w:val="21"/>
        </w:rPr>
        <w:t>he function and importance of DNA, synthesis of other biological molecules, cell division, genetics, adaptation and evolution. Along with acquiring working knowledge of biological systems, a major goal of this course is for students to think critically abo</w:t>
      </w:r>
      <w:r>
        <w:rPr>
          <w:rFonts w:ascii="Times New Roman" w:eastAsia="Times New Roman" w:hAnsi="Times New Roman" w:cs="Times New Roman"/>
          <w:color w:val="000000"/>
          <w:sz w:val="21"/>
          <w:szCs w:val="21"/>
        </w:rPr>
        <w:t>ut current issues in biotechnology, health and medicine. Please recognize that in a learning environment we will have differing opinions, perspectives, and experiences. For meaningful dialogue to happen, we agree to respect and honor each other, and at tim</w:t>
      </w:r>
      <w:r>
        <w:rPr>
          <w:rFonts w:ascii="Times New Roman" w:eastAsia="Times New Roman" w:hAnsi="Times New Roman" w:cs="Times New Roman"/>
          <w:color w:val="000000"/>
          <w:sz w:val="21"/>
          <w:szCs w:val="21"/>
        </w:rPr>
        <w:t>es, agree to disagree in a respectful manner.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w:eastAsia="Times" w:hAnsi="Times" w:cs="Times"/>
          <w:b/>
          <w:color w:val="000000"/>
          <w:sz w:val="25"/>
          <w:szCs w:val="25"/>
        </w:rPr>
        <w:t>Course Outcomes:</w:t>
      </w:r>
      <w:r>
        <w:rPr>
          <w:rFonts w:ascii="Times New Roman" w:eastAsia="Times New Roman" w:hAnsi="Times New Roman" w:cs="Times New Roman"/>
          <w:color w:val="000000"/>
          <w:sz w:val="21"/>
          <w:szCs w:val="21"/>
        </w:rPr>
        <w:t>  Upon successful completion of this course, students will be able to:</w:t>
      </w:r>
    </w:p>
    <w:p w:rsidR="003B530A" w:rsidRDefault="00FF0391">
      <w:pPr>
        <w:numPr>
          <w:ilvl w:val="0"/>
          <w:numId w:val="1"/>
        </w:numPr>
        <w:spacing w:after="0" w:line="240" w:lineRule="auto"/>
        <w:rPr>
          <w:rFonts w:ascii="Times" w:eastAsia="Times" w:hAnsi="Times" w:cs="Times"/>
          <w:color w:val="000000"/>
          <w:sz w:val="21"/>
          <w:szCs w:val="21"/>
        </w:rPr>
      </w:pPr>
      <w:r>
        <w:rPr>
          <w:rFonts w:ascii="Times" w:eastAsia="Times" w:hAnsi="Times" w:cs="Times"/>
          <w:color w:val="000000"/>
          <w:sz w:val="21"/>
          <w:szCs w:val="21"/>
        </w:rPr>
        <w:t>Distinguish between the groups of biomolecules </w:t>
      </w:r>
    </w:p>
    <w:p w:rsidR="003B530A" w:rsidRDefault="00FF0391">
      <w:pPr>
        <w:numPr>
          <w:ilvl w:val="0"/>
          <w:numId w:val="1"/>
        </w:numPr>
        <w:spacing w:after="0" w:line="240" w:lineRule="auto"/>
        <w:rPr>
          <w:rFonts w:ascii="Times" w:eastAsia="Times" w:hAnsi="Times" w:cs="Times"/>
          <w:color w:val="000000"/>
          <w:sz w:val="21"/>
          <w:szCs w:val="21"/>
        </w:rPr>
      </w:pPr>
      <w:r>
        <w:rPr>
          <w:rFonts w:ascii="Times" w:eastAsia="Times" w:hAnsi="Times" w:cs="Times"/>
          <w:color w:val="000000"/>
          <w:sz w:val="21"/>
          <w:szCs w:val="21"/>
        </w:rPr>
        <w:t xml:space="preserve">Be able describe </w:t>
      </w:r>
      <w:r>
        <w:rPr>
          <w:rFonts w:ascii="Times" w:eastAsia="Times" w:hAnsi="Times" w:cs="Times"/>
          <w:color w:val="000000"/>
          <w:sz w:val="21"/>
          <w:szCs w:val="21"/>
          <w:u w:val="single"/>
        </w:rPr>
        <w:t>selected</w:t>
      </w:r>
      <w:r>
        <w:rPr>
          <w:rFonts w:ascii="Times" w:eastAsia="Times" w:hAnsi="Times" w:cs="Times"/>
          <w:color w:val="000000"/>
          <w:sz w:val="21"/>
          <w:szCs w:val="21"/>
        </w:rPr>
        <w:t xml:space="preserve"> key cell processes</w:t>
      </w:r>
    </w:p>
    <w:p w:rsidR="003B530A" w:rsidRDefault="00FF0391">
      <w:pPr>
        <w:numPr>
          <w:ilvl w:val="0"/>
          <w:numId w:val="1"/>
        </w:numPr>
        <w:spacing w:after="0" w:line="240" w:lineRule="auto"/>
        <w:rPr>
          <w:rFonts w:ascii="Times" w:eastAsia="Times" w:hAnsi="Times" w:cs="Times"/>
          <w:color w:val="000000"/>
          <w:sz w:val="21"/>
          <w:szCs w:val="21"/>
        </w:rPr>
      </w:pPr>
      <w:r>
        <w:rPr>
          <w:rFonts w:ascii="Times" w:eastAsia="Times" w:hAnsi="Times" w:cs="Times"/>
          <w:color w:val="000000"/>
          <w:sz w:val="21"/>
          <w:szCs w:val="21"/>
        </w:rPr>
        <w:t xml:space="preserve">Be able to </w:t>
      </w:r>
      <w:r>
        <w:rPr>
          <w:rFonts w:ascii="Times" w:eastAsia="Times" w:hAnsi="Times" w:cs="Times"/>
          <w:color w:val="000000"/>
          <w:sz w:val="21"/>
          <w:szCs w:val="21"/>
          <w:u w:val="single"/>
        </w:rPr>
        <w:t>describe</w:t>
      </w:r>
      <w:r>
        <w:rPr>
          <w:rFonts w:ascii="Times" w:eastAsia="Times" w:hAnsi="Times" w:cs="Times"/>
          <w:color w:val="000000"/>
          <w:sz w:val="21"/>
          <w:szCs w:val="21"/>
        </w:rPr>
        <w:t xml:space="preserve"> the patterns of inheritance</w:t>
      </w:r>
    </w:p>
    <w:p w:rsidR="003B530A" w:rsidRDefault="00FF0391">
      <w:pPr>
        <w:numPr>
          <w:ilvl w:val="0"/>
          <w:numId w:val="1"/>
        </w:numPr>
        <w:spacing w:after="0" w:line="240" w:lineRule="auto"/>
        <w:rPr>
          <w:rFonts w:ascii="Times" w:eastAsia="Times" w:hAnsi="Times" w:cs="Times"/>
          <w:color w:val="000000"/>
          <w:sz w:val="21"/>
          <w:szCs w:val="21"/>
        </w:rPr>
      </w:pPr>
      <w:r>
        <w:rPr>
          <w:rFonts w:ascii="Times" w:eastAsia="Times" w:hAnsi="Times" w:cs="Times"/>
          <w:color w:val="000000"/>
          <w:sz w:val="21"/>
          <w:szCs w:val="21"/>
        </w:rPr>
        <w:t>Express how changes in the genome can affect the phenotype or traits within a population</w:t>
      </w:r>
    </w:p>
    <w:p w:rsidR="003B530A" w:rsidRDefault="00FF0391">
      <w:pPr>
        <w:numPr>
          <w:ilvl w:val="0"/>
          <w:numId w:val="1"/>
        </w:numPr>
        <w:spacing w:after="0" w:line="240" w:lineRule="auto"/>
        <w:rPr>
          <w:rFonts w:ascii="Times" w:eastAsia="Times" w:hAnsi="Times" w:cs="Times"/>
          <w:color w:val="000000"/>
          <w:sz w:val="21"/>
          <w:szCs w:val="21"/>
        </w:rPr>
      </w:pPr>
      <w:r>
        <w:rPr>
          <w:rFonts w:ascii="Times" w:eastAsia="Times" w:hAnsi="Times" w:cs="Times"/>
          <w:color w:val="000000"/>
          <w:sz w:val="21"/>
          <w:szCs w:val="21"/>
        </w:rPr>
        <w:t>Explain how natural selection drives evolution</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Required Materials:</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1) </w:t>
      </w:r>
      <w:r>
        <w:rPr>
          <w:rFonts w:ascii="Times New Roman" w:eastAsia="Times New Roman" w:hAnsi="Times New Roman" w:cs="Times New Roman"/>
          <w:b/>
          <w:i/>
          <w:color w:val="000000"/>
          <w:sz w:val="21"/>
          <w:szCs w:val="21"/>
        </w:rPr>
        <w:t>Concepts of Biology</w:t>
      </w:r>
      <w:r>
        <w:rPr>
          <w:rFonts w:ascii="Times New Roman" w:eastAsia="Times New Roman" w:hAnsi="Times New Roman" w:cs="Times New Roman"/>
          <w:color w:val="000000"/>
          <w:sz w:val="21"/>
          <w:szCs w:val="21"/>
        </w:rPr>
        <w:t>- OpenStax textbook.  </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b/>
        <w:t>Available FREE online at</w:t>
      </w:r>
      <w:r>
        <w:rPr>
          <w:rFonts w:ascii="Times New Roman" w:eastAsia="Times New Roman" w:hAnsi="Times New Roman" w:cs="Times New Roman"/>
          <w:color w:val="000000"/>
          <w:sz w:val="21"/>
          <w:szCs w:val="21"/>
        </w:rPr>
        <w:t xml:space="preserve">: </w:t>
      </w:r>
      <w:hyperlink r:id="rId5">
        <w:r>
          <w:rPr>
            <w:rFonts w:ascii="Times New Roman" w:eastAsia="Times New Roman" w:hAnsi="Times New Roman" w:cs="Times New Roman"/>
            <w:color w:val="1155CC"/>
            <w:sz w:val="21"/>
            <w:szCs w:val="21"/>
            <w:u w:val="single"/>
          </w:rPr>
          <w:t>https://openstax.org/details/books/concepts-biology</w:t>
        </w:r>
      </w:hyperlink>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b/>
        <w:t>or for purchase online or at the bookstore.</w:t>
      </w:r>
    </w:p>
    <w:p w:rsidR="003B530A" w:rsidRDefault="003B530A">
      <w:pPr>
        <w:spacing w:after="24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 xml:space="preserve">2) </w:t>
      </w:r>
      <w:r>
        <w:rPr>
          <w:rFonts w:ascii="Times New Roman" w:eastAsia="Times New Roman" w:hAnsi="Times New Roman" w:cs="Times New Roman"/>
          <w:b/>
          <w:i/>
          <w:color w:val="000000"/>
          <w:sz w:val="21"/>
          <w:szCs w:val="21"/>
        </w:rPr>
        <w:t>BI 102 General Biology Lab Packet</w:t>
      </w:r>
      <w:r>
        <w:rPr>
          <w:rFonts w:ascii="Times New Roman" w:eastAsia="Times New Roman" w:hAnsi="Times New Roman" w:cs="Times New Roman"/>
          <w:i/>
          <w:color w:val="000000"/>
          <w:sz w:val="21"/>
          <w:szCs w:val="21"/>
        </w:rPr>
        <w:t xml:space="preserve"> </w:t>
      </w:r>
      <w:r>
        <w:rPr>
          <w:rFonts w:ascii="Times New Roman" w:eastAsia="Times New Roman" w:hAnsi="Times New Roman" w:cs="Times New Roman"/>
          <w:color w:val="000000"/>
          <w:sz w:val="21"/>
          <w:szCs w:val="21"/>
        </w:rPr>
        <w:t>(available at the bookstore)</w:t>
      </w:r>
    </w:p>
    <w:p w:rsidR="003B530A" w:rsidRDefault="00FF0391">
      <w:pPr>
        <w:pBdr>
          <w:bottom w:val="single" w:sz="8"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Grading:    (625 pts total; approximate grade distribution is given below;all points are of equal value)</w:t>
      </w:r>
      <w:r>
        <w:rPr>
          <w:rFonts w:ascii="Times New Roman" w:eastAsia="Times New Roman" w:hAnsi="Times New Roman" w:cs="Times New Roman"/>
          <w:b/>
          <w:color w:val="000000"/>
          <w:sz w:val="25"/>
          <w:szCs w:val="25"/>
        </w:rPr>
        <w:tab/>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ab/>
      </w:r>
      <w:r>
        <w:rPr>
          <w:rFonts w:ascii="Times New Roman" w:eastAsia="Times New Roman" w:hAnsi="Times New Roman" w:cs="Times New Roman"/>
          <w:b/>
          <w:color w:val="000000"/>
          <w:sz w:val="25"/>
          <w:szCs w:val="25"/>
        </w:rPr>
        <w:tab/>
      </w:r>
      <w:r>
        <w:rPr>
          <w:rFonts w:ascii="Times New Roman" w:eastAsia="Times New Roman" w:hAnsi="Times New Roman" w:cs="Times New Roman"/>
          <w:b/>
          <w:color w:val="000000"/>
          <w:sz w:val="25"/>
          <w:szCs w:val="25"/>
        </w:rPr>
        <w:tab/>
      </w:r>
      <w:r>
        <w:rPr>
          <w:rFonts w:ascii="Times New Roman" w:eastAsia="Times New Roman" w:hAnsi="Times New Roman" w:cs="Times New Roman"/>
          <w:b/>
          <w:color w:val="000000"/>
          <w:sz w:val="25"/>
          <w:szCs w:val="25"/>
        </w:rPr>
        <w:tab/>
      </w:r>
      <w:r>
        <w:rPr>
          <w:rFonts w:ascii="Times New Roman" w:eastAsia="Times New Roman" w:hAnsi="Times New Roman" w:cs="Times New Roman"/>
          <w:b/>
          <w:color w:val="000000"/>
          <w:sz w:val="25"/>
          <w:szCs w:val="25"/>
        </w:rPr>
        <w:tab/>
      </w:r>
      <w:r>
        <w:rPr>
          <w:rFonts w:ascii="Times New Roman" w:eastAsia="Times New Roman" w:hAnsi="Times New Roman" w:cs="Times New Roman"/>
          <w:b/>
          <w:color w:val="000000"/>
          <w:sz w:val="25"/>
          <w:szCs w:val="25"/>
        </w:rPr>
        <w:tab/>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1"/>
          <w:szCs w:val="21"/>
        </w:rPr>
        <w:t>Homework:</w:t>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b/>
          <w:color w:val="000000"/>
          <w:sz w:val="21"/>
          <w:szCs w:val="21"/>
        </w:rPr>
        <w:t>100 pts</w:t>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t>A</w:t>
      </w:r>
      <w:r>
        <w:rPr>
          <w:rFonts w:ascii="Times New Roman" w:eastAsia="Times New Roman" w:hAnsi="Times New Roman" w:cs="Times New Roman"/>
          <w:color w:val="000000"/>
          <w:sz w:val="21"/>
          <w:szCs w:val="21"/>
        </w:rPr>
        <w:tab/>
        <w:t>90-100%</w:t>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t>      </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1"/>
          <w:szCs w:val="21"/>
        </w:rPr>
        <w:t>In-Class Activities:</w:t>
      </w:r>
      <w:r>
        <w:rPr>
          <w:rFonts w:ascii="Times New Roman" w:eastAsia="Times New Roman" w:hAnsi="Times New Roman" w:cs="Times New Roman"/>
          <w:i/>
          <w:color w:val="000000"/>
          <w:sz w:val="21"/>
          <w:szCs w:val="21"/>
        </w:rPr>
        <w:tab/>
      </w:r>
      <w:r>
        <w:rPr>
          <w:rFonts w:ascii="Times New Roman" w:eastAsia="Times New Roman" w:hAnsi="Times New Roman" w:cs="Times New Roman"/>
          <w:b/>
          <w:color w:val="000000"/>
          <w:sz w:val="21"/>
          <w:szCs w:val="21"/>
        </w:rPr>
        <w:t>50 pts</w:t>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color w:val="000000"/>
          <w:sz w:val="21"/>
          <w:szCs w:val="21"/>
        </w:rPr>
        <w:t>B</w:t>
      </w:r>
      <w:r>
        <w:rPr>
          <w:rFonts w:ascii="Times New Roman" w:eastAsia="Times New Roman" w:hAnsi="Times New Roman" w:cs="Times New Roman"/>
          <w:color w:val="000000"/>
          <w:sz w:val="21"/>
          <w:szCs w:val="21"/>
        </w:rPr>
        <w:tab/>
        <w:t>80-89.9%</w:t>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1"/>
          <w:szCs w:val="21"/>
        </w:rPr>
        <w:t>Prelabs/Labs:</w:t>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b/>
          <w:color w:val="000000"/>
          <w:sz w:val="21"/>
          <w:szCs w:val="21"/>
        </w:rPr>
        <w:t>125 pts</w:t>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i/>
          <w:color w:val="000000"/>
          <w:sz w:val="21"/>
          <w:szCs w:val="21"/>
        </w:rPr>
        <w:tab/>
      </w:r>
      <w:r>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z w:val="21"/>
          <w:szCs w:val="21"/>
        </w:rPr>
        <w:tab/>
        <w:t>70-79.9%</w:t>
      </w:r>
      <w:r>
        <w:rPr>
          <w:rFonts w:ascii="Times New Roman" w:eastAsia="Times New Roman" w:hAnsi="Times New Roman" w:cs="Times New Roman"/>
          <w:color w:val="000000"/>
          <w:sz w:val="21"/>
          <w:szCs w:val="21"/>
        </w:rPr>
        <w:tab/>
      </w:r>
      <w:r>
        <w:rPr>
          <w:rFonts w:ascii="Times New Roman" w:eastAsia="Times New Roman" w:hAnsi="Times New Roman" w:cs="Times New Roman"/>
          <w:color w:val="000000"/>
          <w:sz w:val="21"/>
          <w:szCs w:val="21"/>
        </w:rPr>
        <w:tab/>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1"/>
          <w:szCs w:val="21"/>
        </w:rPr>
        <w:t>Exams and quizzes:</w:t>
      </w:r>
      <w:r>
        <w:rPr>
          <w:rFonts w:ascii="Times New Roman" w:eastAsia="Times New Roman" w:hAnsi="Times New Roman" w:cs="Times New Roman"/>
          <w:i/>
          <w:color w:val="000000"/>
          <w:sz w:val="21"/>
          <w:szCs w:val="21"/>
        </w:rPr>
        <w:tab/>
      </w:r>
      <w:r>
        <w:rPr>
          <w:rFonts w:ascii="Times New Roman" w:eastAsia="Times New Roman" w:hAnsi="Times New Roman" w:cs="Times New Roman"/>
          <w:b/>
          <w:color w:val="000000"/>
          <w:sz w:val="21"/>
          <w:szCs w:val="21"/>
        </w:rPr>
        <w:t>350 pts</w:t>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r>
      <w:r>
        <w:rPr>
          <w:rFonts w:ascii="Times New Roman" w:eastAsia="Times New Roman" w:hAnsi="Times New Roman" w:cs="Times New Roman"/>
          <w:b/>
          <w:color w:val="000000"/>
          <w:sz w:val="21"/>
          <w:szCs w:val="21"/>
        </w:rPr>
        <w:tab/>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z w:val="21"/>
          <w:szCs w:val="21"/>
        </w:rPr>
        <w:tab/>
        <w:t>60-69.9%</w:t>
      </w:r>
    </w:p>
    <w:p w:rsidR="003B530A" w:rsidRDefault="00FF0391">
      <w:pPr>
        <w:spacing w:after="0" w:line="240" w:lineRule="auto"/>
        <w:rPr>
          <w:rFonts w:ascii="Times New Roman" w:eastAsia="Times New Roman" w:hAnsi="Times New Roman" w:cs="Times New Roman"/>
          <w:sz w:val="24"/>
          <w:szCs w:val="24"/>
        </w:rPr>
      </w:pP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z w:val="21"/>
          <w:szCs w:val="21"/>
        </w:rPr>
        <w:tab/>
        <w:t>&lt; 60%</w:t>
      </w:r>
      <w:r>
        <w:rPr>
          <w:rFonts w:ascii="Times New Roman" w:eastAsia="Times New Roman" w:hAnsi="Times New Roman" w:cs="Times New Roman"/>
          <w:b/>
          <w:color w:val="000000"/>
          <w:sz w:val="21"/>
          <w:szCs w:val="21"/>
        </w:rPr>
        <w:tab/>
      </w:r>
      <w:r>
        <w:rPr>
          <w:rFonts w:ascii="Times New Roman" w:eastAsia="Times New Roman" w:hAnsi="Times New Roman" w:cs="Times New Roman"/>
          <w:color w:val="000000"/>
          <w:sz w:val="21"/>
          <w:szCs w:val="21"/>
        </w:rPr>
        <w:tab/>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Homework:  </w:t>
      </w:r>
      <w:r>
        <w:rPr>
          <w:rFonts w:ascii="Times New Roman" w:eastAsia="Times New Roman" w:hAnsi="Times New Roman" w:cs="Times New Roman"/>
          <w:color w:val="000000"/>
          <w:sz w:val="21"/>
          <w:szCs w:val="21"/>
        </w:rPr>
        <w:t>One homework assignment will usually be given each week. Due dates will be announced when homework is assigned.</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In-Class Activities:  </w:t>
      </w:r>
      <w:r>
        <w:rPr>
          <w:rFonts w:ascii="Times New Roman" w:eastAsia="Times New Roman" w:hAnsi="Times New Roman" w:cs="Times New Roman"/>
          <w:color w:val="000000"/>
          <w:sz w:val="21"/>
          <w:szCs w:val="21"/>
        </w:rPr>
        <w:t>During lecture, we will have various active learning assignments to app</w:t>
      </w:r>
      <w:r>
        <w:rPr>
          <w:rFonts w:ascii="Times New Roman" w:eastAsia="Times New Roman" w:hAnsi="Times New Roman" w:cs="Times New Roman"/>
          <w:color w:val="000000"/>
          <w:sz w:val="21"/>
          <w:szCs w:val="21"/>
        </w:rPr>
        <w:t>ly basic concepts to real-world topics. These activities will be done in class and you will be expected to actively participate.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lastRenderedPageBreak/>
        <w:t>Prelabs/Labs:  </w:t>
      </w:r>
      <w:r>
        <w:rPr>
          <w:rFonts w:ascii="Times New Roman" w:eastAsia="Times New Roman" w:hAnsi="Times New Roman" w:cs="Times New Roman"/>
          <w:color w:val="000000"/>
          <w:sz w:val="21"/>
          <w:szCs w:val="21"/>
        </w:rPr>
        <w:t>Labs are a critical component for the learning processes in any science class. They provide hands-on experienc</w:t>
      </w:r>
      <w:r>
        <w:rPr>
          <w:rFonts w:ascii="Times New Roman" w:eastAsia="Times New Roman" w:hAnsi="Times New Roman" w:cs="Times New Roman"/>
          <w:color w:val="000000"/>
          <w:sz w:val="21"/>
          <w:szCs w:val="21"/>
        </w:rPr>
        <w:t xml:space="preserve">e requiring students to make critical thinking decisions that may influence the outcome of the lab. Students are also required to analyze and interpret data. Therefore, because it is imperative for students to come prepared each lab period. </w:t>
      </w:r>
      <w:r>
        <w:rPr>
          <w:rFonts w:ascii="Times New Roman" w:eastAsia="Times New Roman" w:hAnsi="Times New Roman" w:cs="Times New Roman"/>
          <w:b/>
          <w:color w:val="000000"/>
          <w:sz w:val="21"/>
          <w:szCs w:val="21"/>
        </w:rPr>
        <w:t>Pre-lab assignm</w:t>
      </w:r>
      <w:r>
        <w:rPr>
          <w:rFonts w:ascii="Times New Roman" w:eastAsia="Times New Roman" w:hAnsi="Times New Roman" w:cs="Times New Roman"/>
          <w:b/>
          <w:color w:val="000000"/>
          <w:sz w:val="21"/>
          <w:szCs w:val="21"/>
        </w:rPr>
        <w:t>ents are to be turned in at the beginning of each lab</w:t>
      </w:r>
      <w:r>
        <w:rPr>
          <w:rFonts w:ascii="Times New Roman" w:eastAsia="Times New Roman" w:hAnsi="Times New Roman" w:cs="Times New Roman"/>
          <w:color w:val="000000"/>
          <w:sz w:val="21"/>
          <w:szCs w:val="21"/>
        </w:rPr>
        <w:t xml:space="preserve">. The pre-labs are usually the first one or two pages of each lab in the lab packet. </w:t>
      </w:r>
      <w:r>
        <w:rPr>
          <w:rFonts w:ascii="Times New Roman" w:eastAsia="Times New Roman" w:hAnsi="Times New Roman" w:cs="Times New Roman"/>
          <w:b/>
          <w:color w:val="000000"/>
          <w:sz w:val="21"/>
          <w:szCs w:val="21"/>
        </w:rPr>
        <w:t>The rest of</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sz w:val="21"/>
          <w:szCs w:val="21"/>
        </w:rPr>
        <w:t>each lab is due the following Monday after the lab is completed</w:t>
      </w:r>
      <w:r>
        <w:rPr>
          <w:rFonts w:ascii="Times New Roman" w:eastAsia="Times New Roman" w:hAnsi="Times New Roman" w:cs="Times New Roman"/>
          <w:color w:val="000000"/>
          <w:sz w:val="21"/>
          <w:szCs w:val="21"/>
        </w:rPr>
        <w:t xml:space="preserve">. You will be responsible for the material </w:t>
      </w:r>
      <w:r>
        <w:rPr>
          <w:rFonts w:ascii="Times New Roman" w:eastAsia="Times New Roman" w:hAnsi="Times New Roman" w:cs="Times New Roman"/>
          <w:color w:val="000000"/>
          <w:sz w:val="21"/>
          <w:szCs w:val="21"/>
        </w:rPr>
        <w:t>from labs on the exams. **</w:t>
      </w:r>
      <w:r>
        <w:rPr>
          <w:rFonts w:ascii="Times New Roman" w:eastAsia="Times New Roman" w:hAnsi="Times New Roman" w:cs="Times New Roman"/>
          <w:b/>
          <w:i/>
          <w:color w:val="000000"/>
          <w:sz w:val="21"/>
          <w:szCs w:val="21"/>
        </w:rPr>
        <w:t>You are required to ATTEND AT LEAST 6 of the labs to pass the class.**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 xml:space="preserve">Exams: </w:t>
      </w:r>
      <w:r>
        <w:rPr>
          <w:rFonts w:ascii="Times New Roman" w:eastAsia="Times New Roman" w:hAnsi="Times New Roman" w:cs="Times New Roman"/>
          <w:color w:val="000000"/>
          <w:sz w:val="21"/>
          <w:szCs w:val="21"/>
        </w:rPr>
        <w:t xml:space="preserve">Test 1 covers weeks 1-3 </w:t>
      </w:r>
      <w:r>
        <w:rPr>
          <w:rFonts w:ascii="Times New Roman" w:eastAsia="Times New Roman" w:hAnsi="Times New Roman" w:cs="Times New Roman"/>
          <w:b/>
          <w:color w:val="000000"/>
          <w:sz w:val="21"/>
          <w:szCs w:val="21"/>
        </w:rPr>
        <w:t>(100 pts)</w:t>
      </w:r>
      <w:r>
        <w:rPr>
          <w:rFonts w:ascii="Times New Roman" w:eastAsia="Times New Roman" w:hAnsi="Times New Roman" w:cs="Times New Roman"/>
          <w:color w:val="000000"/>
          <w:sz w:val="21"/>
          <w:szCs w:val="21"/>
        </w:rPr>
        <w:t xml:space="preserve">. Test 2 covers week 4-7 </w:t>
      </w:r>
      <w:r>
        <w:rPr>
          <w:rFonts w:ascii="Times New Roman" w:eastAsia="Times New Roman" w:hAnsi="Times New Roman" w:cs="Times New Roman"/>
          <w:b/>
          <w:color w:val="000000"/>
          <w:sz w:val="21"/>
          <w:szCs w:val="21"/>
        </w:rPr>
        <w:t>(100 pts)</w:t>
      </w:r>
      <w:r>
        <w:rPr>
          <w:rFonts w:ascii="Times New Roman" w:eastAsia="Times New Roman" w:hAnsi="Times New Roman" w:cs="Times New Roman"/>
          <w:color w:val="000000"/>
          <w:sz w:val="21"/>
          <w:szCs w:val="21"/>
        </w:rPr>
        <w:t xml:space="preserve">. The final exam is comprehensive </w:t>
      </w:r>
      <w:r>
        <w:rPr>
          <w:rFonts w:ascii="Times New Roman" w:eastAsia="Times New Roman" w:hAnsi="Times New Roman" w:cs="Times New Roman"/>
          <w:b/>
          <w:color w:val="000000"/>
          <w:sz w:val="21"/>
          <w:szCs w:val="21"/>
        </w:rPr>
        <w:t>(125 pts)</w:t>
      </w:r>
      <w:r>
        <w:rPr>
          <w:rFonts w:ascii="Times New Roman" w:eastAsia="Times New Roman" w:hAnsi="Times New Roman" w:cs="Times New Roman"/>
          <w:color w:val="000000"/>
          <w:sz w:val="21"/>
          <w:szCs w:val="21"/>
        </w:rPr>
        <w:t>. Exams include multiple choice, fill in the blank, matching, and short answer questions and are based on lectures, readings, labs, and in-class activities.  Once exams are returned to the class they cannot be made up. Let me know early if you can’t attend</w:t>
      </w:r>
      <w:r>
        <w:rPr>
          <w:rFonts w:ascii="Times New Roman" w:eastAsia="Times New Roman" w:hAnsi="Times New Roman" w:cs="Times New Roman"/>
          <w:color w:val="000000"/>
          <w:sz w:val="21"/>
          <w:szCs w:val="21"/>
        </w:rPr>
        <w:t xml:space="preserve"> an exam – I will work with you to set up a make-up time.</w:t>
      </w:r>
    </w:p>
    <w:p w:rsidR="003B530A" w:rsidRDefault="003B530A">
      <w:pPr>
        <w:spacing w:after="0" w:line="240" w:lineRule="auto"/>
        <w:rPr>
          <w:rFonts w:ascii="Times New Roman" w:eastAsia="Times New Roman" w:hAnsi="Times New Roman" w:cs="Times New Roman"/>
          <w:sz w:val="24"/>
          <w:szCs w:val="24"/>
        </w:rPr>
      </w:pPr>
    </w:p>
    <w:p w:rsidR="003B530A" w:rsidRDefault="00FF0391">
      <w:pPr>
        <w:pBdr>
          <w:bottom w:val="single" w:sz="8"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5"/>
          <w:szCs w:val="25"/>
        </w:rPr>
        <w:t>Policies</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Expectations:</w:t>
      </w:r>
      <w:r>
        <w:rPr>
          <w:rFonts w:ascii="Times New Roman" w:eastAsia="Times New Roman" w:hAnsi="Times New Roman" w:cs="Times New Roman"/>
          <w:b/>
          <w:i/>
          <w:color w:val="000000"/>
          <w:sz w:val="21"/>
          <w:szCs w:val="21"/>
        </w:rPr>
        <w:t xml:space="preserve">  </w:t>
      </w:r>
      <w:r>
        <w:rPr>
          <w:rFonts w:ascii="Times New Roman" w:eastAsia="Times New Roman" w:hAnsi="Times New Roman" w:cs="Times New Roman"/>
          <w:color w:val="000000"/>
          <w:sz w:val="21"/>
          <w:szCs w:val="21"/>
        </w:rPr>
        <w:t xml:space="preserve">Students are most successful when they ask questions, actively participate in class, and complete assignments. The more effort that you put in, the more you will get out of </w:t>
      </w:r>
      <w:r>
        <w:rPr>
          <w:rFonts w:ascii="Times New Roman" w:eastAsia="Times New Roman" w:hAnsi="Times New Roman" w:cs="Times New Roman"/>
          <w:color w:val="000000"/>
          <w:sz w:val="21"/>
          <w:szCs w:val="21"/>
        </w:rPr>
        <w:t>this class. As an instructor, I believe that science should be accessible for all learners. While I understand that many people may not love science or seek to pursue it as a career, I aim to make the subject matter understandable, relevant, and useful for</w:t>
      </w:r>
      <w:r>
        <w:rPr>
          <w:rFonts w:ascii="Times New Roman" w:eastAsia="Times New Roman" w:hAnsi="Times New Roman" w:cs="Times New Roman"/>
          <w:color w:val="000000"/>
          <w:sz w:val="21"/>
          <w:szCs w:val="21"/>
        </w:rPr>
        <w:t xml:space="preserve"> any student in my class. With this in mind I encourage students to be inquisitive and actively participate in the learning process. I am here to support you so please contact me or see me during office hours with any questions/concerns you may have.</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Clas</w:t>
      </w:r>
      <w:r>
        <w:rPr>
          <w:rFonts w:ascii="Times New Roman" w:eastAsia="Times New Roman" w:hAnsi="Times New Roman" w:cs="Times New Roman"/>
          <w:b/>
          <w:i/>
          <w:color w:val="000000"/>
          <w:sz w:val="21"/>
          <w:szCs w:val="21"/>
          <w:u w:val="single"/>
        </w:rPr>
        <w:t>s Participation/Attendance</w:t>
      </w:r>
      <w:r>
        <w:rPr>
          <w:rFonts w:ascii="Times New Roman" w:eastAsia="Times New Roman" w:hAnsi="Times New Roman" w:cs="Times New Roman"/>
          <w:b/>
          <w:color w:val="000000"/>
          <w:sz w:val="21"/>
          <w:szCs w:val="21"/>
        </w:rPr>
        <w:t>:</w:t>
      </w:r>
      <w:r>
        <w:rPr>
          <w:rFonts w:ascii="Times New Roman" w:eastAsia="Times New Roman" w:hAnsi="Times New Roman" w:cs="Times New Roman"/>
          <w:b/>
          <w:i/>
          <w:color w:val="000000"/>
          <w:sz w:val="21"/>
          <w:szCs w:val="21"/>
        </w:rPr>
        <w:t xml:space="preserve"> </w:t>
      </w:r>
      <w:r>
        <w:rPr>
          <w:rFonts w:ascii="Times New Roman" w:eastAsia="Times New Roman" w:hAnsi="Times New Roman" w:cs="Times New Roman"/>
          <w:b/>
          <w:color w:val="000000"/>
          <w:sz w:val="21"/>
          <w:szCs w:val="21"/>
        </w:rPr>
        <w:t xml:space="preserve">Please silence your cell phone and refrain from texting during class. </w:t>
      </w:r>
      <w:r>
        <w:rPr>
          <w:rFonts w:ascii="Times New Roman" w:eastAsia="Times New Roman" w:hAnsi="Times New Roman" w:cs="Times New Roman"/>
          <w:color w:val="000000"/>
          <w:sz w:val="21"/>
          <w:szCs w:val="21"/>
        </w:rPr>
        <w:t xml:space="preserve">Missing class will greatly decrease your chances for success. If you are absent, it is your responsibility to get copies of any handouts from another student </w:t>
      </w:r>
      <w:r>
        <w:rPr>
          <w:rFonts w:ascii="Times New Roman" w:eastAsia="Times New Roman" w:hAnsi="Times New Roman" w:cs="Times New Roman"/>
          <w:color w:val="000000"/>
          <w:sz w:val="21"/>
          <w:szCs w:val="21"/>
        </w:rPr>
        <w:t>or from me. Please do not schedule routine doctor or dental appointments during class time. You are expected to be on time for the start of lectures and labs, as I will begin classes promptly at the designated time. As a courtesy to the instructor and othe</w:t>
      </w:r>
      <w:r>
        <w:rPr>
          <w:rFonts w:ascii="Times New Roman" w:eastAsia="Times New Roman" w:hAnsi="Times New Roman" w:cs="Times New Roman"/>
          <w:color w:val="000000"/>
          <w:sz w:val="21"/>
          <w:szCs w:val="21"/>
        </w:rPr>
        <w:t>r students, all cellular phones, pagers, watch alarms and other noise making devises must be turned off or silenced during class. Attendance during lab is required and students must follow proper safety protocols. Students not present during their first sc</w:t>
      </w:r>
      <w:r>
        <w:rPr>
          <w:rFonts w:ascii="Times New Roman" w:eastAsia="Times New Roman" w:hAnsi="Times New Roman" w:cs="Times New Roman"/>
          <w:color w:val="000000"/>
          <w:sz w:val="21"/>
          <w:szCs w:val="21"/>
        </w:rPr>
        <w:t>heduled class meeting will be dropped from the course to make room for other students trying to enroll.</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Make Ups/Late Assignments</w:t>
      </w:r>
      <w:r>
        <w:rPr>
          <w:rFonts w:ascii="Times New Roman" w:eastAsia="Times New Roman" w:hAnsi="Times New Roman" w:cs="Times New Roman"/>
          <w:color w:val="000000"/>
          <w:sz w:val="21"/>
          <w:szCs w:val="21"/>
          <w:u w:val="single"/>
        </w:rPr>
        <w:t>:</w:t>
      </w:r>
      <w:r>
        <w:rPr>
          <w:rFonts w:ascii="Times New Roman" w:eastAsia="Times New Roman" w:hAnsi="Times New Roman" w:cs="Times New Roman"/>
          <w:color w:val="000000"/>
          <w:sz w:val="21"/>
          <w:szCs w:val="21"/>
        </w:rPr>
        <w:t xml:space="preserve">  Pre-Labs are due at the beginning of the lab class and </w:t>
      </w:r>
      <w:r>
        <w:rPr>
          <w:rFonts w:ascii="Times New Roman" w:eastAsia="Times New Roman" w:hAnsi="Times New Roman" w:cs="Times New Roman"/>
          <w:b/>
          <w:color w:val="000000"/>
          <w:sz w:val="21"/>
          <w:szCs w:val="21"/>
        </w:rPr>
        <w:t>cannot be turned in late</w:t>
      </w:r>
      <w:r>
        <w:rPr>
          <w:rFonts w:ascii="Times New Roman" w:eastAsia="Times New Roman" w:hAnsi="Times New Roman" w:cs="Times New Roman"/>
          <w:color w:val="000000"/>
          <w:sz w:val="21"/>
          <w:szCs w:val="21"/>
        </w:rPr>
        <w:t>. The rest of the lab assignment may be turn</w:t>
      </w:r>
      <w:r>
        <w:rPr>
          <w:rFonts w:ascii="Times New Roman" w:eastAsia="Times New Roman" w:hAnsi="Times New Roman" w:cs="Times New Roman"/>
          <w:color w:val="000000"/>
          <w:sz w:val="21"/>
          <w:szCs w:val="21"/>
        </w:rPr>
        <w:t xml:space="preserve">ed in up to one week late with a point deduction. Missed in-class assignments, quizzes, and labs cannot be made up. </w:t>
      </w:r>
      <w:r>
        <w:rPr>
          <w:rFonts w:ascii="Times New Roman" w:eastAsia="Times New Roman" w:hAnsi="Times New Roman" w:cs="Times New Roman"/>
          <w:b/>
          <w:color w:val="000000"/>
          <w:sz w:val="21"/>
          <w:szCs w:val="21"/>
        </w:rPr>
        <w:t>Your lowest lab score will be dropped.</w:t>
      </w:r>
      <w:r>
        <w:rPr>
          <w:rFonts w:ascii="Times New Roman" w:eastAsia="Times New Roman" w:hAnsi="Times New Roman" w:cs="Times New Roman"/>
          <w:color w:val="000000"/>
          <w:sz w:val="21"/>
          <w:szCs w:val="21"/>
        </w:rPr>
        <w:t xml:space="preserve"> If you miss an exam you need to contact me as soon as possible to schedule a makeup time. No make-ups</w:t>
      </w:r>
      <w:r>
        <w:rPr>
          <w:rFonts w:ascii="Times New Roman" w:eastAsia="Times New Roman" w:hAnsi="Times New Roman" w:cs="Times New Roman"/>
          <w:color w:val="000000"/>
          <w:sz w:val="21"/>
          <w:szCs w:val="21"/>
        </w:rPr>
        <w:t xml:space="preserve"> will be given after the exam is handed back.</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Grade Dispute Policy:</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 xml:space="preserve">To dispute an assignment grade, submit the following </w:t>
      </w:r>
      <w:r>
        <w:rPr>
          <w:rFonts w:ascii="Times New Roman" w:eastAsia="Times New Roman" w:hAnsi="Times New Roman" w:cs="Times New Roman"/>
          <w:b/>
          <w:color w:val="000000"/>
          <w:sz w:val="21"/>
          <w:szCs w:val="21"/>
        </w:rPr>
        <w:t>in writing</w:t>
      </w:r>
      <w:r>
        <w:rPr>
          <w:rFonts w:ascii="Times New Roman" w:eastAsia="Times New Roman" w:hAnsi="Times New Roman" w:cs="Times New Roman"/>
          <w:color w:val="000000"/>
          <w:sz w:val="21"/>
          <w:szCs w:val="21"/>
        </w:rPr>
        <w:t xml:space="preserve"> (a hard copy) </w:t>
      </w:r>
      <w:r>
        <w:rPr>
          <w:rFonts w:ascii="Times New Roman" w:eastAsia="Times New Roman" w:hAnsi="Times New Roman" w:cs="Times New Roman"/>
          <w:b/>
          <w:color w:val="000000"/>
          <w:sz w:val="21"/>
          <w:szCs w:val="21"/>
        </w:rPr>
        <w:t>no later than one week</w:t>
      </w:r>
      <w:r>
        <w:rPr>
          <w:rFonts w:ascii="Times New Roman" w:eastAsia="Times New Roman" w:hAnsi="Times New Roman" w:cs="Times New Roman"/>
          <w:color w:val="000000"/>
          <w:sz w:val="21"/>
          <w:szCs w:val="21"/>
        </w:rPr>
        <w:t xml:space="preserve"> after receiving your grade: 1) the requested correction, 2) a valid reason for that co</w:t>
      </w:r>
      <w:r>
        <w:rPr>
          <w:rFonts w:ascii="Times New Roman" w:eastAsia="Times New Roman" w:hAnsi="Times New Roman" w:cs="Times New Roman"/>
          <w:color w:val="000000"/>
          <w:sz w:val="21"/>
          <w:szCs w:val="21"/>
        </w:rPr>
        <w:t>rrection, 3) and a copy of the disputed material. After one week has passed, requests will not be accepted. Requests either by email or verbally will not receive a reply. I will promptly address all written requests within a week.</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Course Withdrawal Policy</w:t>
      </w:r>
      <w:r>
        <w:rPr>
          <w:rFonts w:ascii="Times New Roman" w:eastAsia="Times New Roman" w:hAnsi="Times New Roman" w:cs="Times New Roman"/>
          <w:b/>
          <w:i/>
          <w:color w:val="000000"/>
          <w:sz w:val="21"/>
          <w:szCs w:val="21"/>
          <w:u w:val="single"/>
        </w:rPr>
        <w:t>:</w:t>
      </w:r>
      <w:r>
        <w:rPr>
          <w:rFonts w:ascii="Times New Roman" w:eastAsia="Times New Roman" w:hAnsi="Times New Roman" w:cs="Times New Roman"/>
          <w:b/>
          <w:i/>
          <w:color w:val="000000"/>
          <w:sz w:val="21"/>
          <w:szCs w:val="21"/>
        </w:rPr>
        <w:t xml:space="preserve"> </w:t>
      </w:r>
      <w:r>
        <w:rPr>
          <w:rFonts w:ascii="Times New Roman" w:eastAsia="Times New Roman" w:hAnsi="Times New Roman" w:cs="Times New Roman"/>
          <w:color w:val="000000"/>
          <w:sz w:val="21"/>
          <w:szCs w:val="21"/>
        </w:rPr>
        <w:t>To drop a class or withdraw from school, you may turn in a Schedule Change form at the Registration Counter or use the Webrunner system.  If you withdraw from a course after the refund deadline, you will receive a "W" grade in the class, you will forfeit</w:t>
      </w:r>
      <w:r>
        <w:rPr>
          <w:rFonts w:ascii="Times New Roman" w:eastAsia="Times New Roman" w:hAnsi="Times New Roman" w:cs="Times New Roman"/>
          <w:color w:val="000000"/>
          <w:sz w:val="21"/>
          <w:szCs w:val="21"/>
        </w:rPr>
        <w:t xml:space="preserve"> all claims to refunds, and you will be financially responsible for any tuition and fees. The last day to drop a class and receive a tuition refund is the Monday of the 2</w:t>
      </w:r>
      <w:r>
        <w:rPr>
          <w:rFonts w:ascii="Times New Roman" w:eastAsia="Times New Roman" w:hAnsi="Times New Roman" w:cs="Times New Roman"/>
          <w:color w:val="000000"/>
          <w:sz w:val="13"/>
          <w:szCs w:val="13"/>
          <w:vertAlign w:val="superscript"/>
        </w:rPr>
        <w:t>nd</w:t>
      </w:r>
      <w:r>
        <w:rPr>
          <w:rFonts w:ascii="Times New Roman" w:eastAsia="Times New Roman" w:hAnsi="Times New Roman" w:cs="Times New Roman"/>
          <w:color w:val="000000"/>
          <w:sz w:val="21"/>
          <w:szCs w:val="21"/>
        </w:rPr>
        <w:t xml:space="preserve"> week.  The last day to withdraw (no refund) is last day of week 7. Please be aware of important academic dates and deadlines for this term: (https://www.linnbenton.edu/academiccalendar).</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lastRenderedPageBreak/>
        <w:t>Incomplete Grade</w:t>
      </w:r>
      <w:r>
        <w:rPr>
          <w:rFonts w:ascii="Times New Roman" w:eastAsia="Times New Roman" w:hAnsi="Times New Roman" w:cs="Times New Roman"/>
          <w:b/>
          <w:color w:val="000000"/>
          <w:sz w:val="21"/>
          <w:szCs w:val="21"/>
        </w:rPr>
        <w:t>:  </w:t>
      </w:r>
      <w:r>
        <w:rPr>
          <w:rFonts w:ascii="Times New Roman" w:eastAsia="Times New Roman" w:hAnsi="Times New Roman" w:cs="Times New Roman"/>
          <w:color w:val="000000"/>
          <w:sz w:val="21"/>
          <w:szCs w:val="21"/>
        </w:rPr>
        <w:t>Incomplete grade (IN) will only be considered if</w:t>
      </w:r>
      <w:r>
        <w:rPr>
          <w:rFonts w:ascii="Times New Roman" w:eastAsia="Times New Roman" w:hAnsi="Times New Roman" w:cs="Times New Roman"/>
          <w:color w:val="000000"/>
          <w:sz w:val="21"/>
          <w:szCs w:val="21"/>
        </w:rPr>
        <w:t xml:space="preserve"> a student has talked to me in advance, and a signed agreement between the student and myself is completed. IN grade are assigned only if the student has a good reason for making the request, has only a minor portion of coursework to complete, and has scor</w:t>
      </w:r>
      <w:r>
        <w:rPr>
          <w:rFonts w:ascii="Times New Roman" w:eastAsia="Times New Roman" w:hAnsi="Times New Roman" w:cs="Times New Roman"/>
          <w:color w:val="000000"/>
          <w:sz w:val="21"/>
          <w:szCs w:val="21"/>
        </w:rPr>
        <w:t>ed a C or better on work that has been submitted.</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Academic Integrity</w:t>
      </w:r>
      <w:r>
        <w:rPr>
          <w:rFonts w:ascii="Times New Roman" w:eastAsia="Times New Roman" w:hAnsi="Times New Roman" w:cs="Times New Roman"/>
          <w:b/>
          <w:color w:val="000000"/>
          <w:sz w:val="21"/>
          <w:szCs w:val="21"/>
          <w:u w:val="single"/>
        </w:rPr>
        <w:t>:</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This class is highly collaborative; however, there are expectations for individual work. If it is ever unclear when you are allowed to collaborate, please ask. Any cheating, plagiarism,</w:t>
      </w:r>
      <w:r>
        <w:rPr>
          <w:rFonts w:ascii="Times New Roman" w:eastAsia="Times New Roman" w:hAnsi="Times New Roman" w:cs="Times New Roman"/>
          <w:color w:val="000000"/>
          <w:sz w:val="21"/>
          <w:szCs w:val="21"/>
        </w:rPr>
        <w:t xml:space="preserve"> etc., may result in a zero for the assignment, failing grade, and possible recommendation to the administration for further consequences.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Special accommodations</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Students who may need accommodations due to documented disabilities, have medical informati</w:t>
      </w:r>
      <w:r>
        <w:rPr>
          <w:rFonts w:ascii="Times New Roman" w:eastAsia="Times New Roman" w:hAnsi="Times New Roman" w:cs="Times New Roman"/>
          <w:color w:val="000000"/>
          <w:sz w:val="21"/>
          <w:szCs w:val="21"/>
        </w:rPr>
        <w:t xml:space="preserve">on which I should know, or need special arrangements in an emergency, should speak with me during the first week of class. If you have not accessed services and think you may need them, please contact Center for Accessibility Resources (RCH room 105), </w:t>
      </w:r>
      <w:r>
        <w:rPr>
          <w:rFonts w:ascii="Times New Roman" w:eastAsia="Times New Roman" w:hAnsi="Times New Roman" w:cs="Times New Roman"/>
          <w:color w:val="333333"/>
          <w:sz w:val="21"/>
          <w:szCs w:val="21"/>
        </w:rPr>
        <w:t>541-</w:t>
      </w:r>
      <w:r>
        <w:rPr>
          <w:rFonts w:ascii="Times New Roman" w:eastAsia="Times New Roman" w:hAnsi="Times New Roman" w:cs="Times New Roman"/>
          <w:color w:val="333333"/>
          <w:sz w:val="21"/>
          <w:szCs w:val="21"/>
        </w:rPr>
        <w:t>917-4789, </w:t>
      </w:r>
      <w:r>
        <w:rPr>
          <w:rFonts w:ascii="Times New Roman" w:eastAsia="Times New Roman" w:hAnsi="Times New Roman" w:cs="Times New Roman"/>
          <w:color w:val="000000"/>
          <w:sz w:val="21"/>
          <w:szCs w:val="21"/>
        </w:rPr>
        <w:t>cfar@linnbenton.edu</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1"/>
          <w:szCs w:val="21"/>
        </w:rPr>
        <w:t xml:space="preserve"> or online at https://www.linnbenton.edu/cfar</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Statement of Non-discrimination:</w:t>
      </w:r>
      <w:r>
        <w:rPr>
          <w:rFonts w:ascii="Times New Roman" w:eastAsia="Times New Roman" w:hAnsi="Times New Roman" w:cs="Times New Roman"/>
          <w:color w:val="000000"/>
          <w:sz w:val="21"/>
          <w:szCs w:val="21"/>
        </w:rPr>
        <w:t xml:space="preserve"> LBCC prohibits unlawful discrimination based on race, color, religion, ethnicity, use of native language, national origin, sex, gender, sexual orientation, marital status, disability, veteran status, age, or any other status protected under applicable fed</w:t>
      </w:r>
      <w:r>
        <w:rPr>
          <w:rFonts w:ascii="Times New Roman" w:eastAsia="Times New Roman" w:hAnsi="Times New Roman" w:cs="Times New Roman"/>
          <w:color w:val="000000"/>
          <w:sz w:val="21"/>
          <w:szCs w:val="21"/>
        </w:rPr>
        <w:t>eral, state, or local laws. For further information: http://po.linnbenton.edu/BPsandARs/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1"/>
          <w:szCs w:val="21"/>
          <w:u w:val="single"/>
        </w:rPr>
        <w:t>Statement of Respect</w:t>
      </w:r>
      <w:r>
        <w:rPr>
          <w:rFonts w:ascii="Times New Roman" w:eastAsia="Times New Roman" w:hAnsi="Times New Roman" w:cs="Times New Roman"/>
          <w:color w:val="000000"/>
          <w:sz w:val="21"/>
          <w:szCs w:val="21"/>
        </w:rPr>
        <w:t>: Your instructor will make every attempt to create an environment free of distraction and one open to free discourse. The college environment is</w:t>
      </w:r>
      <w:r>
        <w:rPr>
          <w:rFonts w:ascii="Times New Roman" w:eastAsia="Times New Roman" w:hAnsi="Times New Roman" w:cs="Times New Roman"/>
          <w:color w:val="000000"/>
          <w:sz w:val="21"/>
          <w:szCs w:val="21"/>
        </w:rPr>
        <w:t xml:space="preserve"> one of exploring ideas, but also in a context of mutual respect for your peers and instructors. If a pattern of disrespect develops the instructor reserves the right to discuss appropriate behavioral expectations with individuals who may not fully underst</w:t>
      </w:r>
      <w:r>
        <w:rPr>
          <w:rFonts w:ascii="Times New Roman" w:eastAsia="Times New Roman" w:hAnsi="Times New Roman" w:cs="Times New Roman"/>
          <w:color w:val="000000"/>
          <w:sz w:val="21"/>
          <w:szCs w:val="21"/>
        </w:rPr>
        <w:t>and this responsibility. At no time will a hostile or condescending classroom environment or discussion be permitted.</w:t>
      </w:r>
    </w:p>
    <w:p w:rsidR="003B530A" w:rsidRDefault="003B530A">
      <w:pPr>
        <w:spacing w:after="0" w:line="240" w:lineRule="auto"/>
        <w:rPr>
          <w:rFonts w:ascii="Times New Roman" w:eastAsia="Times New Roman" w:hAnsi="Times New Roman" w:cs="Times New Roman"/>
          <w:sz w:val="24"/>
          <w:szCs w:val="24"/>
        </w:rPr>
      </w:pPr>
    </w:p>
    <w:p w:rsidR="003B530A" w:rsidRDefault="00FF0391">
      <w:pPr>
        <w:pBdr>
          <w:bottom w:val="single" w:sz="8" w:space="1"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HELPFUL HINTS FOR SUCCESS:</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1. </w:t>
      </w:r>
      <w:r>
        <w:rPr>
          <w:rFonts w:ascii="Times New Roman" w:eastAsia="Times New Roman" w:hAnsi="Times New Roman" w:cs="Times New Roman"/>
          <w:color w:val="000000"/>
          <w:sz w:val="21"/>
          <w:szCs w:val="21"/>
        </w:rPr>
        <w:t>If you are having trouble, and you fear you will not achieve an adequate grade, SEE ME EARLY, get help, and</w:t>
      </w:r>
      <w:r>
        <w:rPr>
          <w:rFonts w:ascii="Times New Roman" w:eastAsia="Times New Roman" w:hAnsi="Times New Roman" w:cs="Times New Roman"/>
          <w:color w:val="000000"/>
          <w:sz w:val="21"/>
          <w:szCs w:val="21"/>
        </w:rPr>
        <w:t xml:space="preserve"> do so regularly throughout the term. That will give you time to learn in an authentic way (which is the goal of a college education). I will gladly help in any way that I am able. If you need additional assistance, set up a meeting or send your questions </w:t>
      </w:r>
      <w:r>
        <w:rPr>
          <w:rFonts w:ascii="Times New Roman" w:eastAsia="Times New Roman" w:hAnsi="Times New Roman" w:cs="Times New Roman"/>
          <w:color w:val="000000"/>
          <w:sz w:val="21"/>
          <w:szCs w:val="21"/>
        </w:rPr>
        <w:t>to me via email. </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2. </w:t>
      </w:r>
      <w:r>
        <w:rPr>
          <w:rFonts w:ascii="Times New Roman" w:eastAsia="Times New Roman" w:hAnsi="Times New Roman" w:cs="Times New Roman"/>
          <w:color w:val="000000"/>
          <w:sz w:val="21"/>
          <w:szCs w:val="21"/>
        </w:rPr>
        <w:t xml:space="preserve">Attend </w:t>
      </w:r>
      <w:r>
        <w:rPr>
          <w:rFonts w:ascii="Times New Roman" w:eastAsia="Times New Roman" w:hAnsi="Times New Roman" w:cs="Times New Roman"/>
          <w:color w:val="000000"/>
          <w:sz w:val="21"/>
          <w:szCs w:val="21"/>
          <w:u w:val="single"/>
        </w:rPr>
        <w:t>ALL</w:t>
      </w:r>
      <w:r>
        <w:rPr>
          <w:rFonts w:ascii="Times New Roman" w:eastAsia="Times New Roman" w:hAnsi="Times New Roman" w:cs="Times New Roman"/>
          <w:color w:val="000000"/>
          <w:sz w:val="21"/>
          <w:szCs w:val="21"/>
        </w:rPr>
        <w:t xml:space="preserve"> class sessions.</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3. </w:t>
      </w:r>
      <w:r>
        <w:rPr>
          <w:rFonts w:ascii="Times New Roman" w:eastAsia="Times New Roman" w:hAnsi="Times New Roman" w:cs="Times New Roman"/>
          <w:color w:val="000000"/>
          <w:sz w:val="21"/>
          <w:szCs w:val="21"/>
        </w:rPr>
        <w:t>Keep a schedule of when assignments are due and do not put off getting them done.</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4. </w:t>
      </w:r>
      <w:r>
        <w:rPr>
          <w:rFonts w:ascii="Times New Roman" w:eastAsia="Times New Roman" w:hAnsi="Times New Roman" w:cs="Times New Roman"/>
          <w:color w:val="000000"/>
          <w:sz w:val="21"/>
          <w:szCs w:val="21"/>
        </w:rPr>
        <w:t xml:space="preserve">Keep up with the reading assignments. Come to class prepared by having any assigned reading done beforehand. BRING QUESTIONS ABOUT THE READING TO CLASS! Studying is not the same as reading. Read course materials. Don’t put studying off to the night before </w:t>
      </w:r>
      <w:r>
        <w:rPr>
          <w:rFonts w:ascii="Times New Roman" w:eastAsia="Times New Roman" w:hAnsi="Times New Roman" w:cs="Times New Roman"/>
          <w:color w:val="000000"/>
          <w:sz w:val="21"/>
          <w:szCs w:val="21"/>
        </w:rPr>
        <w:t>an exam. Your brain needs time to absorb and retain the abundance of information presented in this class. </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5. </w:t>
      </w:r>
      <w:r>
        <w:rPr>
          <w:rFonts w:ascii="Times New Roman" w:eastAsia="Times New Roman" w:hAnsi="Times New Roman" w:cs="Times New Roman"/>
          <w:color w:val="000000"/>
          <w:sz w:val="21"/>
          <w:szCs w:val="21"/>
        </w:rPr>
        <w:t>Learn how you learn. Every person learns in different ways. Find out what works best for you and use the method to your advantage. I highly recomm</w:t>
      </w:r>
      <w:r>
        <w:rPr>
          <w:rFonts w:ascii="Times New Roman" w:eastAsia="Times New Roman" w:hAnsi="Times New Roman" w:cs="Times New Roman"/>
          <w:color w:val="000000"/>
          <w:sz w:val="21"/>
          <w:szCs w:val="21"/>
        </w:rPr>
        <w:t>end forming study groups!!! Also, create mock test questions, use concept maps, make note outlines, and rewrite your notes to organize complex information and learn new terminology. </w:t>
      </w:r>
    </w:p>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 xml:space="preserve">Library: </w:t>
      </w:r>
      <w:r>
        <w:rPr>
          <w:rFonts w:ascii="Times New Roman" w:eastAsia="Times New Roman" w:hAnsi="Times New Roman" w:cs="Times New Roman"/>
          <w:color w:val="000000"/>
          <w:sz w:val="21"/>
          <w:szCs w:val="21"/>
        </w:rPr>
        <w:t>The LBCC Library is the main library on campus and offers stude</w:t>
      </w:r>
      <w:r>
        <w:rPr>
          <w:rFonts w:ascii="Times New Roman" w:eastAsia="Times New Roman" w:hAnsi="Times New Roman" w:cs="Times New Roman"/>
          <w:color w:val="000000"/>
          <w:sz w:val="21"/>
          <w:szCs w:val="21"/>
        </w:rPr>
        <w:t>nts many helpful resources. Please see http://library.linnbenton.edu/home for more information.</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Tutoring / Writing Center:</w:t>
      </w:r>
      <w:r>
        <w:rPr>
          <w:rFonts w:ascii="Times New Roman" w:eastAsia="Times New Roman" w:hAnsi="Times New Roman" w:cs="Times New Roman"/>
          <w:color w:val="000000"/>
          <w:sz w:val="21"/>
          <w:szCs w:val="21"/>
        </w:rPr>
        <w:t xml:space="preserve"> LBCC has free tutoring services for a variety or academic disciplines in the Learning Center (2</w:t>
      </w:r>
      <w:r>
        <w:rPr>
          <w:rFonts w:ascii="Times New Roman" w:eastAsia="Times New Roman" w:hAnsi="Times New Roman" w:cs="Times New Roman"/>
          <w:color w:val="000000"/>
          <w:sz w:val="13"/>
          <w:szCs w:val="13"/>
          <w:vertAlign w:val="superscript"/>
        </w:rPr>
        <w:t>nd</w:t>
      </w:r>
      <w:r>
        <w:rPr>
          <w:rFonts w:ascii="Times New Roman" w:eastAsia="Times New Roman" w:hAnsi="Times New Roman" w:cs="Times New Roman"/>
          <w:color w:val="000000"/>
          <w:sz w:val="21"/>
          <w:szCs w:val="21"/>
        </w:rPr>
        <w:t xml:space="preserve"> floor of Willamette Hall, https://w</w:t>
      </w:r>
      <w:r>
        <w:rPr>
          <w:rFonts w:ascii="Times New Roman" w:eastAsia="Times New Roman" w:hAnsi="Times New Roman" w:cs="Times New Roman"/>
          <w:color w:val="000000"/>
          <w:sz w:val="21"/>
          <w:szCs w:val="21"/>
        </w:rPr>
        <w:t>ww.linnbenton.edu/learning-center). You can find information about tutoring services at https://www.linnbenton.edu/tutoring-center.</w:t>
      </w:r>
    </w:p>
    <w:p w:rsidR="003B530A" w:rsidRDefault="00FF03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Security and Emergency Awareness:</w:t>
      </w:r>
      <w:r>
        <w:rPr>
          <w:rFonts w:ascii="Times New Roman" w:eastAsia="Times New Roman" w:hAnsi="Times New Roman" w:cs="Times New Roman"/>
          <w:color w:val="000000"/>
          <w:sz w:val="21"/>
          <w:szCs w:val="21"/>
        </w:rPr>
        <w:t xml:space="preserve"> Campus security can be reached at 541-917-4440. For more information and for what to do in</w:t>
      </w:r>
      <w:r>
        <w:rPr>
          <w:rFonts w:ascii="Times New Roman" w:eastAsia="Times New Roman" w:hAnsi="Times New Roman" w:cs="Times New Roman"/>
          <w:color w:val="000000"/>
          <w:sz w:val="21"/>
          <w:szCs w:val="21"/>
        </w:rPr>
        <w:t xml:space="preserve"> the event of an emergency at LBCC please see https://www.linnbenton.edu/public-safety. </w:t>
      </w:r>
    </w:p>
    <w:p w:rsidR="003B530A" w:rsidRDefault="00FF039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B530A" w:rsidRDefault="00FF0391">
      <w:pPr>
        <w:spacing w:after="0" w:line="240" w:lineRule="auto"/>
        <w:ind w:left="1440" w:firstLine="720"/>
        <w:rPr>
          <w:rFonts w:ascii="Times New Roman" w:eastAsia="Times New Roman" w:hAnsi="Times New Roman" w:cs="Times New Roman"/>
          <w:sz w:val="24"/>
          <w:szCs w:val="24"/>
        </w:rPr>
      </w:pPr>
      <w:r>
        <w:rPr>
          <w:rFonts w:ascii="Arial" w:eastAsia="Arial" w:hAnsi="Arial" w:cs="Arial"/>
          <w:b/>
          <w:color w:val="000000"/>
          <w:sz w:val="36"/>
          <w:szCs w:val="36"/>
          <w:u w:val="single"/>
        </w:rPr>
        <w:t>Tentative Schedule, BI 102</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WOH 205, Lecture: Mon/Wed 8:30am- 9:50 am;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Lab: Fri 8:00 am-9:50am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Dr. James Looney, Office: WOH 220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looneyj@linnbenton.edu</w:t>
      </w:r>
    </w:p>
    <w:p w:rsidR="003B530A" w:rsidRDefault="003B530A">
      <w:pPr>
        <w:spacing w:after="0" w:line="240" w:lineRule="auto"/>
        <w:rPr>
          <w:rFonts w:ascii="Times New Roman" w:eastAsia="Times New Roman" w:hAnsi="Times New Roman" w:cs="Times New Roman"/>
          <w:sz w:val="24"/>
          <w:szCs w:val="24"/>
        </w:rPr>
      </w:pPr>
    </w:p>
    <w:tbl>
      <w:tblPr>
        <w:tblStyle w:val="a"/>
        <w:tblW w:w="9350" w:type="dxa"/>
        <w:tblLayout w:type="fixed"/>
        <w:tblLook w:val="0400" w:firstRow="0" w:lastRow="0" w:firstColumn="0" w:lastColumn="0" w:noHBand="0" w:noVBand="1"/>
      </w:tblPr>
      <w:tblGrid>
        <w:gridCol w:w="1616"/>
        <w:gridCol w:w="4704"/>
        <w:gridCol w:w="3030"/>
      </w:tblGrid>
      <w:tr w:rsidR="003B530A">
        <w:trPr>
          <w:trHeight w:val="32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Lecture (Mondays and Wednesdays)</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References are from the online openstax resource</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Lab (Fridays)</w:t>
            </w: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1</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Jan. 6 - Jan. 10</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Course Introduction &amp; Cells and Cell Membranes</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Chapter (Ch) 1</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3</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1: </w:t>
            </w:r>
            <w:r>
              <w:rPr>
                <w:rFonts w:ascii="Arial" w:eastAsia="Arial" w:hAnsi="Arial" w:cs="Arial"/>
                <w:color w:val="000000"/>
                <w:sz w:val="20"/>
                <w:szCs w:val="20"/>
              </w:rPr>
              <w:t> Cells &amp; Osmosis</w:t>
            </w:r>
          </w:p>
          <w:p w:rsidR="003B530A" w:rsidRDefault="003B530A">
            <w:pPr>
              <w:spacing w:after="240" w:line="240" w:lineRule="auto"/>
              <w:rPr>
                <w:rFonts w:ascii="Times New Roman" w:eastAsia="Times New Roman" w:hAnsi="Times New Roman" w:cs="Times New Roman"/>
                <w:sz w:val="24"/>
                <w:szCs w:val="24"/>
              </w:rPr>
            </w:pP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2</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Jan. 13 -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Jan. 17</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Macromolecules; Enzymes</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2</w:t>
            </w:r>
          </w:p>
          <w:p w:rsidR="003B530A" w:rsidRDefault="003B530A">
            <w:pPr>
              <w:spacing w:after="24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w:t>
            </w: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2: </w:t>
            </w:r>
            <w:r>
              <w:rPr>
                <w:rFonts w:ascii="Arial" w:eastAsia="Arial" w:hAnsi="Arial" w:cs="Arial"/>
                <w:color w:val="000000"/>
                <w:sz w:val="20"/>
                <w:szCs w:val="20"/>
              </w:rPr>
              <w:t> Enzymes - Catalase</w:t>
            </w:r>
          </w:p>
          <w:p w:rsidR="003B530A" w:rsidRDefault="003B530A">
            <w:pPr>
              <w:spacing w:after="0" w:line="240" w:lineRule="auto"/>
              <w:rPr>
                <w:rFonts w:ascii="Times New Roman" w:eastAsia="Times New Roman" w:hAnsi="Times New Roman" w:cs="Times New Roman"/>
                <w:sz w:val="24"/>
                <w:szCs w:val="24"/>
              </w:rPr>
            </w:pP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3</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Jan. 20-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Jan. 24</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(no class Mon. Jan.20)</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Photosynthesis &amp; Cell Respiration</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5</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4.1-4.5 </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3: </w:t>
            </w:r>
            <w:r>
              <w:rPr>
                <w:rFonts w:ascii="Arial" w:eastAsia="Arial" w:hAnsi="Arial" w:cs="Arial"/>
                <w:color w:val="000000"/>
                <w:sz w:val="20"/>
                <w:szCs w:val="20"/>
              </w:rPr>
              <w:t> Photosynthesis</w:t>
            </w: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4</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Jan. 27 - Jan. 31</w:t>
            </w:r>
          </w:p>
        </w:tc>
        <w:tc>
          <w:tcPr>
            <w:tcW w:w="47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Exam 1 (date to be determined)</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Cell Division &amp; Genetics</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6.1 – 6.3, Ch 7.2 – 7.3</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4: </w:t>
            </w:r>
            <w:r>
              <w:rPr>
                <w:rFonts w:ascii="Arial" w:eastAsia="Arial" w:hAnsi="Arial" w:cs="Arial"/>
                <w:color w:val="000000"/>
                <w:sz w:val="20"/>
                <w:szCs w:val="20"/>
              </w:rPr>
              <w:t> Mitosis and Meiosis</w:t>
            </w:r>
          </w:p>
        </w:tc>
      </w:tr>
      <w:tr w:rsidR="003B530A">
        <w:trPr>
          <w:trHeight w:val="7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5</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Feb. 3 - Feb. 7</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Genetics and Inheritance</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8.1 – 8.3, Ch 7.3</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5:  </w:t>
            </w:r>
            <w:r>
              <w:rPr>
                <w:rFonts w:ascii="Arial" w:eastAsia="Arial" w:hAnsi="Arial" w:cs="Arial"/>
                <w:color w:val="000000"/>
                <w:sz w:val="20"/>
                <w:szCs w:val="20"/>
              </w:rPr>
              <w:t>Plant Genetics</w:t>
            </w:r>
          </w:p>
        </w:tc>
      </w:tr>
      <w:tr w:rsidR="003B530A">
        <w:trPr>
          <w:trHeight w:val="72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6</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Feb. 10 - Feb. 14</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DNA, Genetic Code, &amp; Making Proteins</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9.1, 9.3 – 9.5</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6: </w:t>
            </w:r>
            <w:r>
              <w:rPr>
                <w:rFonts w:ascii="Arial" w:eastAsia="Arial" w:hAnsi="Arial" w:cs="Arial"/>
                <w:color w:val="000000"/>
                <w:sz w:val="20"/>
                <w:szCs w:val="20"/>
              </w:rPr>
              <w:t> Human Genetics </w:t>
            </w:r>
          </w:p>
          <w:p w:rsidR="003B530A" w:rsidRDefault="003B530A">
            <w:pPr>
              <w:spacing w:after="0" w:line="240" w:lineRule="auto"/>
              <w:rPr>
                <w:rFonts w:ascii="Times New Roman" w:eastAsia="Times New Roman" w:hAnsi="Times New Roman" w:cs="Times New Roman"/>
                <w:sz w:val="24"/>
                <w:szCs w:val="24"/>
              </w:rPr>
            </w:pPr>
          </w:p>
        </w:tc>
      </w:tr>
      <w:tr w:rsidR="003B530A">
        <w:trPr>
          <w:trHeight w:val="760"/>
        </w:trPr>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7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Feb. 17 - Feb. 21</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(no class Mon. Feb. 17)</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Biotechnology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10.1 – 10.3</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7:  </w:t>
            </w:r>
            <w:r>
              <w:rPr>
                <w:rFonts w:ascii="Arial" w:eastAsia="Arial" w:hAnsi="Arial" w:cs="Arial"/>
                <w:color w:val="000000"/>
                <w:sz w:val="20"/>
                <w:szCs w:val="20"/>
              </w:rPr>
              <w:t>DNA Gel Electrophoresis</w:t>
            </w:r>
          </w:p>
          <w:p w:rsidR="003B530A" w:rsidRDefault="003B530A">
            <w:pPr>
              <w:spacing w:after="0" w:line="240" w:lineRule="auto"/>
              <w:rPr>
                <w:rFonts w:ascii="Times New Roman" w:eastAsia="Times New Roman" w:hAnsi="Times New Roman" w:cs="Times New Roman"/>
                <w:sz w:val="24"/>
                <w:szCs w:val="24"/>
              </w:rPr>
            </w:pP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lastRenderedPageBreak/>
              <w:t>Week 8</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Feb 24- Feb. 28</w:t>
            </w:r>
          </w:p>
        </w:tc>
        <w:tc>
          <w:tcPr>
            <w:tcW w:w="47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Exam 2 (date to be determined)</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Darwin &amp; Evolution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11.1, 11.3</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w:t>
            </w:r>
            <w:r>
              <w:rPr>
                <w:rFonts w:ascii="Arial" w:eastAsia="Arial" w:hAnsi="Arial" w:cs="Arial"/>
                <w:b/>
                <w:color w:val="000000"/>
                <w:sz w:val="20"/>
                <w:szCs w:val="20"/>
              </w:rPr>
              <w:t xml:space="preserve">Lab 8  </w:t>
            </w:r>
            <w:r>
              <w:rPr>
                <w:rFonts w:ascii="Arial" w:eastAsia="Arial" w:hAnsi="Arial" w:cs="Arial"/>
                <w:color w:val="000000"/>
                <w:sz w:val="20"/>
                <w:szCs w:val="20"/>
              </w:rPr>
              <w:t>DNA technology</w:t>
            </w:r>
          </w:p>
        </w:tc>
      </w:tr>
      <w:tr w:rsidR="003B530A">
        <w:trPr>
          <w:trHeight w:val="88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9</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March 2- March 6</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hd w:val="clear" w:color="auto" w:fill="CCCCCC"/>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How Populations Evolve</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11.2</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9: </w:t>
            </w:r>
            <w:r>
              <w:rPr>
                <w:rFonts w:ascii="Arial" w:eastAsia="Arial" w:hAnsi="Arial" w:cs="Arial"/>
                <w:color w:val="000000"/>
                <w:sz w:val="20"/>
                <w:szCs w:val="20"/>
              </w:rPr>
              <w:t> Population Genetics </w:t>
            </w:r>
          </w:p>
        </w:tc>
      </w:tr>
      <w:tr w:rsidR="003B530A">
        <w:trPr>
          <w:trHeight w:val="1060"/>
        </w:trPr>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10</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 March 9-</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6"/>
                <w:szCs w:val="16"/>
              </w:rPr>
              <w:t>March 13</w:t>
            </w:r>
          </w:p>
        </w:tc>
        <w:tc>
          <w:tcPr>
            <w:tcW w:w="4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Evolution of New Species </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Ch 11.4</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Review for Final</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 xml:space="preserve">Lab 10: </w:t>
            </w:r>
            <w:r>
              <w:rPr>
                <w:rFonts w:ascii="Arial" w:eastAsia="Arial" w:hAnsi="Arial" w:cs="Arial"/>
                <w:color w:val="000000"/>
                <w:sz w:val="20"/>
                <w:szCs w:val="20"/>
              </w:rPr>
              <w:t> Natural Selection</w:t>
            </w:r>
          </w:p>
        </w:tc>
      </w:tr>
      <w:tr w:rsidR="003B530A">
        <w:trPr>
          <w:trHeight w:val="920"/>
        </w:trPr>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Week 11</w:t>
            </w: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March 16- March 20</w:t>
            </w:r>
          </w:p>
        </w:tc>
        <w:tc>
          <w:tcPr>
            <w:tcW w:w="47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FINALS WEEK</w:t>
            </w:r>
          </w:p>
          <w:p w:rsidR="003B530A" w:rsidRDefault="003B530A">
            <w:pPr>
              <w:spacing w:after="0" w:line="240" w:lineRule="auto"/>
              <w:rPr>
                <w:rFonts w:ascii="Times New Roman" w:eastAsia="Times New Roman" w:hAnsi="Times New Roman" w:cs="Times New Roman"/>
                <w:sz w:val="24"/>
                <w:szCs w:val="24"/>
              </w:rPr>
            </w:pPr>
          </w:p>
        </w:tc>
        <w:tc>
          <w:tcPr>
            <w:tcW w:w="3030" w:type="dxa"/>
            <w:tcBorders>
              <w:top w:val="single" w:sz="4" w:space="0" w:color="000000"/>
              <w:left w:val="single" w:sz="4" w:space="0" w:color="000000"/>
              <w:right w:val="single" w:sz="4" w:space="0" w:color="000000"/>
            </w:tcBorders>
            <w:tcMar>
              <w:top w:w="0" w:type="dxa"/>
              <w:left w:w="108" w:type="dxa"/>
              <w:bottom w:w="0" w:type="dxa"/>
              <w:right w:w="108" w:type="dxa"/>
            </w:tcMar>
          </w:tcPr>
          <w:p w:rsidR="003B530A" w:rsidRDefault="003B530A">
            <w:pPr>
              <w:spacing w:after="0" w:line="240" w:lineRule="auto"/>
              <w:rPr>
                <w:rFonts w:ascii="Times New Roman" w:eastAsia="Times New Roman" w:hAnsi="Times New Roman" w:cs="Times New Roman"/>
                <w:sz w:val="24"/>
                <w:szCs w:val="24"/>
              </w:rPr>
            </w:pPr>
          </w:p>
        </w:tc>
      </w:tr>
    </w:tbl>
    <w:p w:rsidR="003B530A" w:rsidRDefault="003B530A">
      <w:pPr>
        <w:spacing w:after="0" w:line="240" w:lineRule="auto"/>
        <w:rPr>
          <w:rFonts w:ascii="Times New Roman" w:eastAsia="Times New Roman" w:hAnsi="Times New Roman" w:cs="Times New Roman"/>
          <w:sz w:val="24"/>
          <w:szCs w:val="24"/>
        </w:rPr>
      </w:pPr>
    </w:p>
    <w:p w:rsidR="003B530A" w:rsidRDefault="00FF0391">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p>
    <w:p w:rsidR="003B530A" w:rsidRDefault="003B530A">
      <w:bookmarkStart w:id="1" w:name="_gjdgxs" w:colFirst="0" w:colLast="0"/>
      <w:bookmarkEnd w:id="1"/>
    </w:p>
    <w:sectPr w:rsidR="003B53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4252"/>
    <w:multiLevelType w:val="multilevel"/>
    <w:tmpl w:val="1E9456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0A"/>
    <w:rsid w:val="003B530A"/>
    <w:rsid w:val="00FF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BB095-C446-4D51-A24C-E9DD108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2020-01-16T18:23:00Z</dcterms:created>
  <dcterms:modified xsi:type="dcterms:W3CDTF">2020-01-16T18:23:00Z</dcterms:modified>
</cp:coreProperties>
</file>