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3"/>
        <w:spacing w:after="75" w:before="75" w:lineRule="auto"/>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Course Syllabus and Schedule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 252 Behavior Management            CRN: 24516</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 sessions: Mondays, 4:30 – 7:20        room: IA 227</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INSTRUCTOR: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Bryan Traylor</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INFO:     </w:t>
      </w:r>
      <w:hyperlink r:id="rId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bryan.traylor@linnbenton.edu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Cell – 541 829-9177     Daytime – 541 757-5959                    Or leave messages in LM101</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OFFICE: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LM 101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OFFICE HOURS: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appointment </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DESCRIPTION</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course presents the principles of behavior management in order to maximize instructional and learning potential.  Attention is given to individual differences, developmental issues, learning and personality styles, and to positive communication techniques designed to develop personal competence.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OBJECTIVES:</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Utilize the foundations and principles of behavior management in an educational environment.</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Analyze how curriculum, environment, and time management affect students’ behavior.</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Maximize instructional potential, taking into account individual differences, developmental issues, learning and personality styles, and positive communication techniques.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REQUIRED TEXTS:</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Comprehensive Classroom Management: Creating Communities of Support and Solving Problems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(Ninth Edition) by Vern Jones &amp; Louise Jones</w:t>
      </w:r>
      <w:r w:rsidDel="00000000" w:rsidR="00000000" w:rsidRPr="00000000">
        <w:rPr>
          <w:rtl w:val="0"/>
        </w:rPr>
      </w:r>
    </w:p>
    <w:p w:rsidR="00000000" w:rsidDel="00000000" w:rsidP="00000000" w:rsidRDefault="00000000" w:rsidRPr="00000000" w14:paraId="0000000F">
      <w:pPr>
        <w:rPr>
          <w:rFonts w:ascii="Verdana" w:cs="Verdana" w:eastAsia="Verdana" w:hAnsi="Verdana"/>
          <w:color w:val="000000"/>
          <w:sz w:val="19"/>
          <w:szCs w:val="19"/>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Note: </w:t>
      </w:r>
      <w:r w:rsidDel="00000000" w:rsidR="00000000" w:rsidRPr="00000000">
        <w:rPr>
          <w:rFonts w:ascii="Calibri" w:cs="Calibri" w:eastAsia="Calibri" w:hAnsi="Calibri"/>
          <w:color w:val="000000"/>
          <w:rtl w:val="0"/>
        </w:rPr>
        <w:t xml:space="preserve">While you will not be tested on the information in chapter one of</w:t>
      </w:r>
      <w:r w:rsidDel="00000000" w:rsidR="00000000" w:rsidRPr="00000000">
        <w:rPr>
          <w:rtl w:val="0"/>
        </w:rPr>
      </w:r>
    </w:p>
    <w:p w:rsidR="00000000" w:rsidDel="00000000" w:rsidP="00000000" w:rsidRDefault="00000000" w:rsidRPr="00000000" w14:paraId="00000010">
      <w:pPr>
        <w:rPr>
          <w:rFonts w:ascii="Verdana" w:cs="Verdana" w:eastAsia="Verdana" w:hAnsi="Verdana"/>
          <w:color w:val="000000"/>
          <w:sz w:val="19"/>
          <w:szCs w:val="19"/>
        </w:rPr>
      </w:pPr>
      <w:r w:rsidDel="00000000" w:rsidR="00000000" w:rsidRPr="00000000">
        <w:rPr>
          <w:rFonts w:ascii="Calibri" w:cs="Calibri" w:eastAsia="Calibri" w:hAnsi="Calibri"/>
          <w:color w:val="000000"/>
          <w:rtl w:val="0"/>
        </w:rPr>
        <w:t xml:space="preserve">                       the Jones &amp; Jones text, it is recommended that you read it.</w:t>
      </w:r>
      <w:r w:rsidDel="00000000" w:rsidR="00000000" w:rsidRPr="00000000">
        <w:rPr>
          <w:rtl w:val="0"/>
        </w:rPr>
      </w:r>
    </w:p>
    <w:p w:rsidR="00000000" w:rsidDel="00000000" w:rsidP="00000000" w:rsidRDefault="00000000" w:rsidRPr="00000000" w14:paraId="00000011">
      <w:pPr>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REQUIREMENTS AND EVALUATION           </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Designing a classroom portfolio                                            200 points</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                                                                        100 points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Read/Write assignments  (5 @ 10 points each)                      50 points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In-class Assignments  (cannot be made up)                            50 points</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100points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Total possible:                          500 points </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All assignments, except in-class assignments must be typed.  Errors in spelling, punctuation and syntax that affect the reader’s ability to understand your ideas will affect your score.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450 – 500 points = A           </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399 – 449 points = B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348 – 398 points = C           </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298 – 347 points = D           </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297 points and below = F</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Y grade will be given for students who stop attending class on or before the third week of the term.  After that date, students will be assigned a grade based on the work completed. </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LATE ASSIGNMENTS</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assignments should be turned in on time.  During the course of the term, you will be allowed to turn in two assignments late.  The following rules apply to late assignments:</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assignment must be turned in by the next class session.</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assignments will not be accepted on or after the ninth week of the term.</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with no late assignments will earn 15 bonus points at the end of the term </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EXTRA CREDIT</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can write a one-page response to an approved article related to the course content for a maximum of 25 points. </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can visit a real classroom and write a summary of the strengths and weaknesses of the classroom layout.  This summary should include an accurate sketch and/or photos to support the written work.  Worth a maximum of 50 points.</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Students can complete one of each of these extra credit assignments.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FINAL EXAM INFORMATION</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final exam is scheduled for December 3.  The final for this class is a take home essay.  Finals should be dropped off in LM 128, or may be submitted electronically to my e-mail address.  It is your responsibility to make sure the instructor receives your final no later than 5:00 PM on December 3, unless other arrangements have been made. </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CAMPUS RESOURCES</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resources such as the Learning Center, the Writing Desk, and Family Connections are available to LBCC students.  They are described within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Schedule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should contact and/or meet with instructor within the first week of class if:</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have a documented disability and need accommodations.</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instructor needs to know medical information about you, or</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need special arrangements in the event of an emergency.If you have not accessed services and think you may need them, please contact Disability Services at 917-4789.  If you have documented your disability, remember that you must complete a Request for Accommodations form every term in order to receive accommodations. </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LBCC Comprehensive Statement of Nondiscrimination: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more information go to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http://po.linnbenton.edu/BPsandARs/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Board Policy P1015 </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VETERANS</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Veterans and active duty military personnel with special circumstances are welcome and encouraged to communicate these, in advance if possible, to the instructor. </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instructor reserves the right to change or modify the syllabus and schedule of assignments.</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 252 Behavior Management Course Schedule – Fall Term 2012</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9/24/12                      no assignment</w:t>
      </w:r>
      <w:r w:rsidDel="00000000" w:rsidR="00000000" w:rsidRPr="00000000">
        <w:rPr>
          <w:rtl w:val="0"/>
        </w:rPr>
      </w:r>
    </w:p>
    <w:p w:rsidR="00000000" w:rsidDel="00000000" w:rsidP="00000000" w:rsidRDefault="00000000" w:rsidRPr="00000000" w14:paraId="00000038">
      <w:pPr>
        <w:ind w:left="720" w:hanging="720"/>
        <w:rPr>
          <w:rFonts w:ascii="Verdana" w:cs="Verdana" w:eastAsia="Verdana" w:hAnsi="Verdana"/>
          <w:color w:val="000000"/>
          <w:sz w:val="19"/>
          <w:szCs w:val="19"/>
        </w:rPr>
      </w:pPr>
      <w:r w:rsidDel="00000000" w:rsidR="00000000" w:rsidRPr="00000000">
        <w:rPr>
          <w:rFonts w:ascii="Verdana" w:cs="Verdana" w:eastAsia="Verdana" w:hAnsi="Verdana"/>
          <w:color w:val="000000"/>
          <w:rtl w:val="0"/>
        </w:rPr>
        <w:t xml:space="preserve">10/1                          Chapter 2 – </w:t>
      </w:r>
      <w:r w:rsidDel="00000000" w:rsidR="00000000" w:rsidRPr="00000000">
        <w:rPr>
          <w:rFonts w:ascii="Verdana" w:cs="Verdana" w:eastAsia="Verdana" w:hAnsi="Verdana"/>
          <w:i w:val="1"/>
          <w:color w:val="000000"/>
          <w:rtl w:val="0"/>
        </w:rPr>
        <w:t xml:space="preserve">Understanding Student’s</w:t>
      </w:r>
      <w:r w:rsidDel="00000000" w:rsidR="00000000" w:rsidRPr="00000000">
        <w:rPr>
          <w:rtl w:val="0"/>
        </w:rPr>
      </w:r>
    </w:p>
    <w:p w:rsidR="00000000" w:rsidDel="00000000" w:rsidP="00000000" w:rsidRDefault="00000000" w:rsidRPr="00000000" w14:paraId="00000039">
      <w:pPr>
        <w:ind w:left="2160" w:firstLine="720"/>
        <w:rPr>
          <w:rFonts w:ascii="Verdana" w:cs="Verdana" w:eastAsia="Verdana" w:hAnsi="Verdana"/>
          <w:color w:val="000000"/>
          <w:sz w:val="19"/>
          <w:szCs w:val="19"/>
        </w:rPr>
      </w:pPr>
      <w:r w:rsidDel="00000000" w:rsidR="00000000" w:rsidRPr="00000000">
        <w:rPr>
          <w:rFonts w:ascii="Verdana" w:cs="Verdana" w:eastAsia="Verdana" w:hAnsi="Verdana"/>
          <w:i w:val="1"/>
          <w:color w:val="000000"/>
          <w:rtl w:val="0"/>
        </w:rPr>
        <w:t xml:space="preserve">   Basic Psychological Needs</w:t>
      </w:r>
      <w:r w:rsidDel="00000000" w:rsidR="00000000" w:rsidRPr="00000000">
        <w:rPr>
          <w:rtl w:val="0"/>
        </w:rPr>
      </w:r>
    </w:p>
    <w:p w:rsidR="00000000" w:rsidDel="00000000" w:rsidP="00000000" w:rsidRDefault="00000000" w:rsidRPr="00000000" w14:paraId="0000003A">
      <w:pPr>
        <w:spacing w:after="360" w:lineRule="auto"/>
        <w:ind w:left="720" w:hanging="720"/>
        <w:rPr>
          <w:rFonts w:ascii="Verdana" w:cs="Verdana" w:eastAsia="Verdana" w:hAnsi="Verdana"/>
          <w:color w:val="000000"/>
          <w:sz w:val="19"/>
          <w:szCs w:val="19"/>
        </w:rPr>
      </w:pPr>
      <w:r w:rsidDel="00000000" w:rsidR="00000000" w:rsidRPr="00000000">
        <w:rPr>
          <w:rFonts w:ascii="Verdana" w:cs="Verdana" w:eastAsia="Verdana" w:hAnsi="Verdana"/>
          <w:i w:val="1"/>
          <w:color w:val="000000"/>
          <w:rtl w:val="0"/>
        </w:rPr>
        <w:t xml:space="preserve">                                   </w:t>
      </w:r>
      <w:r w:rsidDel="00000000" w:rsidR="00000000" w:rsidRPr="00000000">
        <w:rPr>
          <w:rFonts w:ascii="Verdana" w:cs="Verdana" w:eastAsia="Verdana" w:hAnsi="Verdana"/>
          <w:b w:val="1"/>
          <w:color w:val="000000"/>
          <w:rtl w:val="0"/>
        </w:rPr>
        <w:t xml:space="preserve">Read and Write assignment</w:t>
      </w:r>
      <w:r w:rsidDel="00000000" w:rsidR="00000000" w:rsidRPr="00000000">
        <w:rPr>
          <w:rtl w:val="0"/>
        </w:rPr>
      </w:r>
    </w:p>
    <w:p w:rsidR="00000000" w:rsidDel="00000000" w:rsidP="00000000" w:rsidRDefault="00000000" w:rsidRPr="00000000" w14:paraId="0000003B">
      <w:pPr>
        <w:ind w:left="720" w:hanging="720"/>
        <w:rPr>
          <w:rFonts w:ascii="Verdana" w:cs="Verdana" w:eastAsia="Verdana" w:hAnsi="Verdana"/>
          <w:color w:val="000000"/>
          <w:sz w:val="19"/>
          <w:szCs w:val="19"/>
        </w:rPr>
      </w:pPr>
      <w:r w:rsidDel="00000000" w:rsidR="00000000" w:rsidRPr="00000000">
        <w:rPr>
          <w:rFonts w:ascii="Verdana" w:cs="Verdana" w:eastAsia="Verdana" w:hAnsi="Verdana"/>
          <w:color w:val="000000"/>
          <w:rtl w:val="0"/>
        </w:rPr>
        <w:t xml:space="preserve">10/8                          Chapter 3 – Establishing Positive</w:t>
      </w:r>
      <w:r w:rsidDel="00000000" w:rsidR="00000000" w:rsidRPr="00000000">
        <w:rPr>
          <w:rtl w:val="0"/>
        </w:rPr>
      </w:r>
    </w:p>
    <w:p w:rsidR="00000000" w:rsidDel="00000000" w:rsidP="00000000" w:rsidRDefault="00000000" w:rsidRPr="00000000" w14:paraId="0000003C">
      <w:pPr>
        <w:ind w:left="2160" w:firstLine="720"/>
        <w:rPr>
          <w:rFonts w:ascii="Verdana" w:cs="Verdana" w:eastAsia="Verdana" w:hAnsi="Verdana"/>
          <w:color w:val="000000"/>
          <w:sz w:val="19"/>
          <w:szCs w:val="19"/>
        </w:rPr>
      </w:pPr>
      <w:r w:rsidDel="00000000" w:rsidR="00000000" w:rsidRPr="00000000">
        <w:rPr>
          <w:rFonts w:ascii="Verdana" w:cs="Verdana" w:eastAsia="Verdana" w:hAnsi="Verdana"/>
          <w:color w:val="000000"/>
          <w:rtl w:val="0"/>
        </w:rPr>
        <w:t xml:space="preserve">   Teacher/Student Relationships</w:t>
      </w:r>
      <w:r w:rsidDel="00000000" w:rsidR="00000000" w:rsidRPr="00000000">
        <w:rPr>
          <w:rtl w:val="0"/>
        </w:rPr>
      </w:r>
    </w:p>
    <w:p w:rsidR="00000000" w:rsidDel="00000000" w:rsidP="00000000" w:rsidRDefault="00000000" w:rsidRPr="00000000" w14:paraId="0000003D">
      <w:pPr>
        <w:spacing w:after="360" w:lineRule="auto"/>
        <w:ind w:left="720" w:hanging="720"/>
        <w:rPr>
          <w:rFonts w:ascii="Verdana" w:cs="Verdana" w:eastAsia="Verdana" w:hAnsi="Verdana"/>
          <w:color w:val="000000"/>
          <w:sz w:val="19"/>
          <w:szCs w:val="19"/>
        </w:rPr>
      </w:pPr>
      <w:r w:rsidDel="00000000" w:rsidR="00000000" w:rsidRPr="00000000">
        <w:rPr>
          <w:rFonts w:ascii="Verdana" w:cs="Verdana" w:eastAsia="Verdana" w:hAnsi="Verdana"/>
          <w:i w:val="1"/>
          <w:color w:val="000000"/>
          <w:rtl w:val="0"/>
        </w:rPr>
        <w:t xml:space="preserve">                                   </w:t>
      </w:r>
      <w:r w:rsidDel="00000000" w:rsidR="00000000" w:rsidRPr="00000000">
        <w:rPr>
          <w:rFonts w:ascii="Verdana" w:cs="Verdana" w:eastAsia="Verdana" w:hAnsi="Verdana"/>
          <w:b w:val="1"/>
          <w:color w:val="000000"/>
          <w:rtl w:val="0"/>
        </w:rPr>
        <w:t xml:space="preserve">Read and Write assignment </w:t>
      </w:r>
      <w:r w:rsidDel="00000000" w:rsidR="00000000" w:rsidRPr="00000000">
        <w:rPr>
          <w:rtl w:val="0"/>
        </w:rPr>
      </w:r>
    </w:p>
    <w:p w:rsidR="00000000" w:rsidDel="00000000" w:rsidP="00000000" w:rsidRDefault="00000000" w:rsidRPr="00000000" w14:paraId="0000003E">
      <w:pPr>
        <w:ind w:left="720" w:hanging="720"/>
        <w:rPr>
          <w:rFonts w:ascii="Verdana" w:cs="Verdana" w:eastAsia="Verdana" w:hAnsi="Verdana"/>
          <w:color w:val="000000"/>
          <w:sz w:val="19"/>
          <w:szCs w:val="19"/>
        </w:rPr>
      </w:pPr>
      <w:r w:rsidDel="00000000" w:rsidR="00000000" w:rsidRPr="00000000">
        <w:rPr>
          <w:rFonts w:ascii="Verdana" w:cs="Verdana" w:eastAsia="Verdana" w:hAnsi="Verdana"/>
          <w:color w:val="000000"/>
          <w:rtl w:val="0"/>
        </w:rPr>
        <w:t xml:space="preserve">10/15                        Chapter 6 – </w:t>
      </w:r>
      <w:r w:rsidDel="00000000" w:rsidR="00000000" w:rsidRPr="00000000">
        <w:rPr>
          <w:rFonts w:ascii="Verdana" w:cs="Verdana" w:eastAsia="Verdana" w:hAnsi="Verdana"/>
          <w:i w:val="1"/>
          <w:color w:val="000000"/>
          <w:rtl w:val="0"/>
        </w:rPr>
        <w:t xml:space="preserve">Developing Standards for</w:t>
      </w:r>
      <w:r w:rsidDel="00000000" w:rsidR="00000000" w:rsidRPr="00000000">
        <w:rPr>
          <w:rtl w:val="0"/>
        </w:rPr>
      </w:r>
    </w:p>
    <w:p w:rsidR="00000000" w:rsidDel="00000000" w:rsidP="00000000" w:rsidRDefault="00000000" w:rsidRPr="00000000" w14:paraId="0000003F">
      <w:pPr>
        <w:ind w:left="2160" w:firstLine="720"/>
        <w:rPr>
          <w:rFonts w:ascii="Verdana" w:cs="Verdana" w:eastAsia="Verdana" w:hAnsi="Verdana"/>
          <w:color w:val="000000"/>
          <w:sz w:val="19"/>
          <w:szCs w:val="19"/>
        </w:rPr>
      </w:pPr>
      <w:r w:rsidDel="00000000" w:rsidR="00000000" w:rsidRPr="00000000">
        <w:rPr>
          <w:rFonts w:ascii="Verdana" w:cs="Verdana" w:eastAsia="Verdana" w:hAnsi="Verdana"/>
          <w:i w:val="1"/>
          <w:color w:val="000000"/>
          <w:rtl w:val="0"/>
        </w:rPr>
        <w:t xml:space="preserve">   Classroom Behavior</w:t>
      </w:r>
      <w:r w:rsidDel="00000000" w:rsidR="00000000" w:rsidRPr="00000000">
        <w:rPr>
          <w:rFonts w:ascii="Verdana" w:cs="Verdana" w:eastAsia="Verdana" w:hAnsi="Verdana"/>
          <w:color w:val="000000"/>
          <w:rtl w:val="0"/>
        </w:rPr>
        <w:t xml:space="preserve">          </w:t>
      </w:r>
      <w:r w:rsidDel="00000000" w:rsidR="00000000" w:rsidRPr="00000000">
        <w:rPr>
          <w:rtl w:val="0"/>
        </w:rPr>
      </w:r>
    </w:p>
    <w:p w:rsidR="00000000" w:rsidDel="00000000" w:rsidP="00000000" w:rsidRDefault="00000000" w:rsidRPr="00000000" w14:paraId="00000040">
      <w:pPr>
        <w:ind w:left="2160" w:firstLine="720"/>
        <w:rPr>
          <w:rFonts w:ascii="Verdana" w:cs="Verdana" w:eastAsia="Verdana" w:hAnsi="Verdana"/>
          <w:color w:val="000000"/>
          <w:sz w:val="19"/>
          <w:szCs w:val="19"/>
        </w:rPr>
      </w:pP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b w:val="1"/>
          <w:color w:val="000000"/>
          <w:rtl w:val="0"/>
        </w:rPr>
        <w:t xml:space="preserve">Read and Write assignment </w:t>
      </w:r>
      <w:r w:rsidDel="00000000" w:rsidR="00000000" w:rsidRPr="00000000">
        <w:rPr>
          <w:rtl w:val="0"/>
        </w:rPr>
      </w:r>
    </w:p>
    <w:p w:rsidR="00000000" w:rsidDel="00000000" w:rsidP="00000000" w:rsidRDefault="00000000" w:rsidRPr="00000000" w14:paraId="00000041">
      <w:pPr>
        <w:ind w:left="2160" w:firstLine="720"/>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42">
      <w:pPr>
        <w:ind w:left="720" w:hanging="720"/>
        <w:rPr>
          <w:rFonts w:ascii="Verdana" w:cs="Verdana" w:eastAsia="Verdana" w:hAnsi="Verdana"/>
          <w:color w:val="000000"/>
          <w:sz w:val="19"/>
          <w:szCs w:val="19"/>
        </w:rPr>
      </w:pPr>
      <w:r w:rsidDel="00000000" w:rsidR="00000000" w:rsidRPr="00000000">
        <w:rPr>
          <w:rFonts w:ascii="Verdana" w:cs="Verdana" w:eastAsia="Verdana" w:hAnsi="Verdana"/>
          <w:color w:val="000000"/>
          <w:rtl w:val="0"/>
        </w:rPr>
        <w:t xml:space="preserve">10/22                        Chapter 4 – </w:t>
      </w:r>
      <w:r w:rsidDel="00000000" w:rsidR="00000000" w:rsidRPr="00000000">
        <w:rPr>
          <w:rFonts w:ascii="Verdana" w:cs="Verdana" w:eastAsia="Verdana" w:hAnsi="Verdana"/>
          <w:i w:val="1"/>
          <w:color w:val="000000"/>
          <w:rtl w:val="0"/>
        </w:rPr>
        <w:t xml:space="preserve">Creating Positive Peer</w:t>
      </w:r>
      <w:r w:rsidDel="00000000" w:rsidR="00000000" w:rsidRPr="00000000">
        <w:rPr>
          <w:rtl w:val="0"/>
        </w:rPr>
      </w:r>
    </w:p>
    <w:p w:rsidR="00000000" w:rsidDel="00000000" w:rsidP="00000000" w:rsidRDefault="00000000" w:rsidRPr="00000000" w14:paraId="00000043">
      <w:pPr>
        <w:ind w:left="2160" w:firstLine="720"/>
        <w:rPr>
          <w:rFonts w:ascii="Verdana" w:cs="Verdana" w:eastAsia="Verdana" w:hAnsi="Verdana"/>
          <w:color w:val="000000"/>
          <w:sz w:val="19"/>
          <w:szCs w:val="19"/>
        </w:rPr>
      </w:pPr>
      <w:r w:rsidDel="00000000" w:rsidR="00000000" w:rsidRPr="00000000">
        <w:rPr>
          <w:rFonts w:ascii="Verdana" w:cs="Verdana" w:eastAsia="Verdana" w:hAnsi="Verdana"/>
          <w:i w:val="1"/>
          <w:color w:val="000000"/>
          <w:rtl w:val="0"/>
        </w:rPr>
        <w:t xml:space="preserve">   Relationships</w:t>
      </w:r>
      <w:r w:rsidDel="00000000" w:rsidR="00000000" w:rsidRPr="00000000">
        <w:rPr>
          <w:rtl w:val="0"/>
        </w:rPr>
      </w:r>
    </w:p>
    <w:p w:rsidR="00000000" w:rsidDel="00000000" w:rsidP="00000000" w:rsidRDefault="00000000" w:rsidRPr="00000000" w14:paraId="00000044">
      <w:pPr>
        <w:ind w:left="2160" w:firstLine="720"/>
        <w:rPr>
          <w:rFonts w:ascii="Verdana" w:cs="Verdana" w:eastAsia="Verdana" w:hAnsi="Verdana"/>
          <w:color w:val="000000"/>
          <w:sz w:val="19"/>
          <w:szCs w:val="19"/>
        </w:rPr>
      </w:pPr>
      <w:r w:rsidDel="00000000" w:rsidR="00000000" w:rsidRPr="00000000">
        <w:rPr>
          <w:rFonts w:ascii="Verdana" w:cs="Verdana" w:eastAsia="Verdana" w:hAnsi="Verdana"/>
          <w:b w:val="1"/>
          <w:color w:val="000000"/>
          <w:rtl w:val="0"/>
        </w:rPr>
        <w:t xml:space="preserve">   Read and Write assignment</w:t>
      </w:r>
      <w:r w:rsidDel="00000000" w:rsidR="00000000" w:rsidRPr="00000000">
        <w:rPr>
          <w:rtl w:val="0"/>
        </w:rPr>
      </w:r>
    </w:p>
    <w:p w:rsidR="00000000" w:rsidDel="00000000" w:rsidP="00000000" w:rsidRDefault="00000000" w:rsidRPr="00000000" w14:paraId="00000045">
      <w:pPr>
        <w:ind w:left="2160" w:firstLine="720"/>
        <w:rPr>
          <w:rFonts w:ascii="Verdana" w:cs="Verdana" w:eastAsia="Verdana" w:hAnsi="Verdana"/>
          <w:color w:val="000000"/>
          <w:sz w:val="19"/>
          <w:szCs w:val="19"/>
        </w:rPr>
      </w:pPr>
      <w:r w:rsidDel="00000000" w:rsidR="00000000" w:rsidRPr="00000000">
        <w:rPr>
          <w:rFonts w:ascii="Verdana" w:cs="Verdana" w:eastAsia="Verdana" w:hAnsi="Verdana"/>
          <w:b w:val="1"/>
          <w:color w:val="000000"/>
          <w:rtl w:val="0"/>
        </w:rPr>
        <w:t xml:space="preserve">   </w:t>
      </w:r>
      <w:r w:rsidDel="00000000" w:rsidR="00000000" w:rsidRPr="00000000">
        <w:rPr>
          <w:rFonts w:ascii="Verdana" w:cs="Verdana" w:eastAsia="Verdana" w:hAnsi="Verdana"/>
          <w:b w:val="1"/>
          <w:color w:val="000099"/>
          <w:rtl w:val="0"/>
        </w:rPr>
        <w:t xml:space="preserve">Teacher Panel</w:t>
      </w:r>
      <w:r w:rsidDel="00000000" w:rsidR="00000000" w:rsidRPr="00000000">
        <w:rPr>
          <w:rtl w:val="0"/>
        </w:rPr>
      </w:r>
    </w:p>
    <w:p w:rsidR="00000000" w:rsidDel="00000000" w:rsidP="00000000" w:rsidRDefault="00000000" w:rsidRPr="00000000" w14:paraId="00000046">
      <w:pPr>
        <w:ind w:left="2160" w:firstLine="720"/>
        <w:rPr>
          <w:rFonts w:ascii="Verdana" w:cs="Verdana" w:eastAsia="Verdana" w:hAnsi="Verdana"/>
          <w:color w:val="000000"/>
          <w:sz w:val="19"/>
          <w:szCs w:val="19"/>
        </w:rPr>
      </w:pPr>
      <w:r w:rsidDel="00000000" w:rsidR="00000000" w:rsidRPr="00000000">
        <w:rPr>
          <w:rFonts w:ascii="Verdana" w:cs="Verdana" w:eastAsia="Verdana" w:hAnsi="Verdana"/>
          <w:b w:val="1"/>
          <w:color w:val="000000"/>
          <w:rtl w:val="0"/>
        </w:rPr>
        <w:t xml:space="preserve">   </w:t>
      </w:r>
      <w:r w:rsidDel="00000000" w:rsidR="00000000" w:rsidRPr="00000000">
        <w:rPr>
          <w:rFonts w:ascii="Verdana" w:cs="Verdana" w:eastAsia="Verdana" w:hAnsi="Verdana"/>
          <w:b w:val="1"/>
          <w:color w:val="ff0000"/>
          <w:rtl w:val="0"/>
        </w:rPr>
        <w:t xml:space="preserve">Mid Term assigned</w:t>
      </w:r>
      <w:r w:rsidDel="00000000" w:rsidR="00000000" w:rsidRPr="00000000">
        <w:rPr>
          <w:rFonts w:ascii="Verdana" w:cs="Verdana" w:eastAsia="Verdana" w:hAnsi="Verdana"/>
          <w:color w:val="ff0000"/>
          <w:sz w:val="19"/>
          <w:szCs w:val="19"/>
          <w:rtl w:val="0"/>
        </w:rPr>
        <w:t xml:space="preserve"> </w:t>
      </w:r>
      <w:r w:rsidDel="00000000" w:rsidR="00000000" w:rsidRPr="00000000">
        <w:rPr>
          <w:rtl w:val="0"/>
        </w:rPr>
      </w:r>
    </w:p>
    <w:p w:rsidR="00000000" w:rsidDel="00000000" w:rsidP="00000000" w:rsidRDefault="00000000" w:rsidRPr="00000000" w14:paraId="00000047">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color w:val="000000"/>
          <w:rtl w:val="0"/>
        </w:rPr>
        <w:t xml:space="preserve">10/29                        Chapter 8 – </w:t>
      </w:r>
      <w:r w:rsidDel="00000000" w:rsidR="00000000" w:rsidRPr="00000000">
        <w:rPr>
          <w:rFonts w:ascii="Verdana" w:cs="Verdana" w:eastAsia="Verdana" w:hAnsi="Verdana"/>
          <w:i w:val="1"/>
          <w:color w:val="000000"/>
          <w:rtl w:val="0"/>
        </w:rPr>
        <w:t xml:space="preserve">Responding to Violations                                       of </w:t>
      </w:r>
      <w:r w:rsidDel="00000000" w:rsidR="00000000" w:rsidRPr="00000000">
        <w:rPr>
          <w:rFonts w:ascii="Verdana" w:cs="Verdana" w:eastAsia="Verdana" w:hAnsi="Verdana"/>
          <w:color w:val="000000"/>
          <w:sz w:val="19"/>
          <w:szCs w:val="19"/>
          <w:rtl w:val="0"/>
        </w:rPr>
        <w:t xml:space="preserve"> </w:t>
      </w:r>
      <w:r w:rsidDel="00000000" w:rsidR="00000000" w:rsidRPr="00000000">
        <w:rPr>
          <w:rFonts w:ascii="Verdana" w:cs="Verdana" w:eastAsia="Verdana" w:hAnsi="Verdana"/>
          <w:i w:val="1"/>
          <w:color w:val="000000"/>
          <w:rtl w:val="0"/>
        </w:rPr>
        <w:t xml:space="preserve">Rules and Procedures</w:t>
      </w: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48">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b w:val="1"/>
          <w:color w:val="000000"/>
          <w:rtl w:val="0"/>
        </w:rPr>
        <w:t xml:space="preserve">                                         </w:t>
      </w:r>
      <w:r w:rsidDel="00000000" w:rsidR="00000000" w:rsidRPr="00000000">
        <w:rPr>
          <w:rFonts w:ascii="Verdana" w:cs="Verdana" w:eastAsia="Verdana" w:hAnsi="Verdana"/>
          <w:b w:val="1"/>
          <w:color w:val="ff0000"/>
          <w:rtl w:val="0"/>
        </w:rPr>
        <w:t xml:space="preserve">Mid Term due</w:t>
      </w:r>
      <w:r w:rsidDel="00000000" w:rsidR="00000000" w:rsidRPr="00000000">
        <w:rPr>
          <w:rFonts w:ascii="Verdana" w:cs="Verdana" w:eastAsia="Verdana" w:hAnsi="Verdana"/>
          <w:b w:val="1"/>
          <w:color w:val="000000"/>
          <w:rtl w:val="0"/>
        </w:rPr>
        <w:t xml:space="preserve"> </w:t>
      </w:r>
      <w:r w:rsidDel="00000000" w:rsidR="00000000" w:rsidRPr="00000000">
        <w:rPr>
          <w:rtl w:val="0"/>
        </w:rPr>
      </w:r>
    </w:p>
    <w:p w:rsidR="00000000" w:rsidDel="00000000" w:rsidP="00000000" w:rsidRDefault="00000000" w:rsidRPr="00000000" w14:paraId="00000049">
      <w:pPr>
        <w:ind w:left="2160" w:firstLine="720"/>
        <w:rPr>
          <w:rFonts w:ascii="Verdana" w:cs="Verdana" w:eastAsia="Verdana" w:hAnsi="Verdana"/>
          <w:color w:val="000000"/>
          <w:sz w:val="19"/>
          <w:szCs w:val="19"/>
        </w:rPr>
      </w:pPr>
      <w:r w:rsidDel="00000000" w:rsidR="00000000" w:rsidRPr="00000000">
        <w:rPr>
          <w:rFonts w:ascii="Verdana" w:cs="Verdana" w:eastAsia="Verdana" w:hAnsi="Verdana"/>
          <w:b w:val="1"/>
          <w:color w:val="000000"/>
          <w:rtl w:val="0"/>
        </w:rPr>
        <w:t xml:space="preserve">   </w:t>
      </w: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4A">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color w:val="000000"/>
          <w:rtl w:val="0"/>
        </w:rPr>
        <w:t xml:space="preserve">11/5                          Chapter 9 – </w:t>
      </w:r>
      <w:r w:rsidDel="00000000" w:rsidR="00000000" w:rsidRPr="00000000">
        <w:rPr>
          <w:rFonts w:ascii="Verdana" w:cs="Verdana" w:eastAsia="Verdana" w:hAnsi="Verdana"/>
          <w:i w:val="1"/>
          <w:color w:val="000000"/>
          <w:rtl w:val="0"/>
        </w:rPr>
        <w:t xml:space="preserve">Using Problem Solving to  </w:t>
      </w: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i w:val="1"/>
          <w:color w:val="000000"/>
          <w:rtl w:val="0"/>
        </w:rPr>
        <w:t xml:space="preserve">Resolve Behavior Problems</w:t>
      </w:r>
      <w:r w:rsidDel="00000000" w:rsidR="00000000" w:rsidRPr="00000000">
        <w:rPr>
          <w:rtl w:val="0"/>
        </w:rPr>
      </w:r>
    </w:p>
    <w:p w:rsidR="00000000" w:rsidDel="00000000" w:rsidP="00000000" w:rsidRDefault="00000000" w:rsidRPr="00000000" w14:paraId="0000004B">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i w:val="1"/>
          <w:color w:val="000000"/>
          <w:rtl w:val="0"/>
        </w:rPr>
        <w:t xml:space="preserve">                                  </w:t>
      </w:r>
      <w:r w:rsidDel="00000000" w:rsidR="00000000" w:rsidRPr="00000000">
        <w:rPr>
          <w:rFonts w:ascii="Verdana" w:cs="Verdana" w:eastAsia="Verdana" w:hAnsi="Verdana"/>
          <w:b w:val="1"/>
          <w:color w:val="000000"/>
          <w:rtl w:val="0"/>
        </w:rPr>
        <w:t xml:space="preserve">Read and Write assignment</w:t>
      </w:r>
      <w:r w:rsidDel="00000000" w:rsidR="00000000" w:rsidRPr="00000000">
        <w:rPr>
          <w:rtl w:val="0"/>
        </w:rPr>
      </w:r>
    </w:p>
    <w:p w:rsidR="00000000" w:rsidDel="00000000" w:rsidP="00000000" w:rsidRDefault="00000000" w:rsidRPr="00000000" w14:paraId="0000004C">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4D">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color w:val="000000"/>
          <w:rtl w:val="0"/>
        </w:rPr>
        <w:t xml:space="preserve">11/12                        </w:t>
      </w:r>
      <w:r w:rsidDel="00000000" w:rsidR="00000000" w:rsidRPr="00000000">
        <w:rPr>
          <w:rFonts w:ascii="Verdana" w:cs="Verdana" w:eastAsia="Verdana" w:hAnsi="Verdana"/>
          <w:i w:val="1"/>
          <w:color w:val="000000"/>
          <w:rtl w:val="0"/>
        </w:rPr>
        <w:t xml:space="preserve">Veteran’s Day, no school</w:t>
      </w:r>
      <w:r w:rsidDel="00000000" w:rsidR="00000000" w:rsidRPr="00000000">
        <w:rPr>
          <w:rtl w:val="0"/>
        </w:rPr>
      </w:r>
    </w:p>
    <w:p w:rsidR="00000000" w:rsidDel="00000000" w:rsidP="00000000" w:rsidRDefault="00000000" w:rsidRPr="00000000" w14:paraId="0000004E">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4F">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color w:val="000000"/>
          <w:rtl w:val="0"/>
        </w:rPr>
        <w:t xml:space="preserve">11/19                        Chapter 7 – </w:t>
      </w:r>
      <w:r w:rsidDel="00000000" w:rsidR="00000000" w:rsidRPr="00000000">
        <w:rPr>
          <w:rFonts w:ascii="Verdana" w:cs="Verdana" w:eastAsia="Verdana" w:hAnsi="Verdana"/>
          <w:i w:val="1"/>
          <w:color w:val="000000"/>
          <w:rtl w:val="0"/>
        </w:rPr>
        <w:t xml:space="preserve">Enhancing Students' </w:t>
      </w:r>
      <w:r w:rsidDel="00000000" w:rsidR="00000000" w:rsidRPr="00000000">
        <w:rPr>
          <w:rtl w:val="0"/>
        </w:rPr>
      </w:r>
    </w:p>
    <w:p w:rsidR="00000000" w:rsidDel="00000000" w:rsidP="00000000" w:rsidRDefault="00000000" w:rsidRPr="00000000" w14:paraId="00000050">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i w:val="1"/>
          <w:color w:val="000000"/>
          <w:rtl w:val="0"/>
        </w:rPr>
        <w:t xml:space="preserve">                                  Motivation to Learn</w:t>
      </w:r>
      <w:r w:rsidDel="00000000" w:rsidR="00000000" w:rsidRPr="00000000">
        <w:rPr>
          <w:rtl w:val="0"/>
        </w:rPr>
      </w:r>
    </w:p>
    <w:p w:rsidR="00000000" w:rsidDel="00000000" w:rsidP="00000000" w:rsidRDefault="00000000" w:rsidRPr="00000000" w14:paraId="00000051">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i w:val="1"/>
          <w:color w:val="000000"/>
          <w:rtl w:val="0"/>
        </w:rPr>
        <w:t xml:space="preserve">                                 </w:t>
      </w:r>
      <w:r w:rsidDel="00000000" w:rsidR="00000000" w:rsidRPr="00000000">
        <w:rPr>
          <w:rFonts w:ascii="Verdana" w:cs="Verdana" w:eastAsia="Verdana" w:hAnsi="Verdana"/>
          <w:b w:val="1"/>
          <w:color w:val="000000"/>
          <w:rtl w:val="0"/>
        </w:rPr>
        <w:t xml:space="preserve">Read and Write assignment</w:t>
      </w:r>
      <w:r w:rsidDel="00000000" w:rsidR="00000000" w:rsidRPr="00000000">
        <w:rPr>
          <w:rtl w:val="0"/>
        </w:rPr>
      </w:r>
    </w:p>
    <w:p w:rsidR="00000000" w:rsidDel="00000000" w:rsidP="00000000" w:rsidRDefault="00000000" w:rsidRPr="00000000" w14:paraId="00000052">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b w:val="1"/>
          <w:color w:val="ff0000"/>
          <w:rtl w:val="0"/>
        </w:rPr>
        <w:t xml:space="preserve">                              Designing a Classroom Portfolio due</w:t>
      </w:r>
      <w:r w:rsidDel="00000000" w:rsidR="00000000" w:rsidRPr="00000000">
        <w:rPr>
          <w:rtl w:val="0"/>
        </w:rPr>
      </w:r>
    </w:p>
    <w:p w:rsidR="00000000" w:rsidDel="00000000" w:rsidP="00000000" w:rsidRDefault="00000000" w:rsidRPr="00000000" w14:paraId="00000053">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54">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color w:val="000000"/>
          <w:rtl w:val="0"/>
        </w:rPr>
        <w:t xml:space="preserve">11/26                        Chapter 5 – </w:t>
      </w:r>
      <w:r w:rsidDel="00000000" w:rsidR="00000000" w:rsidRPr="00000000">
        <w:rPr>
          <w:rFonts w:ascii="Verdana" w:cs="Verdana" w:eastAsia="Verdana" w:hAnsi="Verdana"/>
          <w:i w:val="1"/>
          <w:color w:val="000000"/>
          <w:rtl w:val="0"/>
        </w:rPr>
        <w:t xml:space="preserve">Working with Parents</w:t>
      </w:r>
      <w:r w:rsidDel="00000000" w:rsidR="00000000" w:rsidRPr="00000000">
        <w:rPr>
          <w:rtl w:val="0"/>
        </w:rPr>
      </w:r>
    </w:p>
    <w:p w:rsidR="00000000" w:rsidDel="00000000" w:rsidP="00000000" w:rsidRDefault="00000000" w:rsidRPr="00000000" w14:paraId="00000055">
      <w:pPr>
        <w:ind w:left="1440" w:firstLine="720"/>
        <w:rPr>
          <w:rFonts w:ascii="Verdana" w:cs="Verdana" w:eastAsia="Verdana" w:hAnsi="Verdana"/>
          <w:color w:val="000000"/>
          <w:sz w:val="19"/>
          <w:szCs w:val="19"/>
        </w:rPr>
      </w:pPr>
      <w:r w:rsidDel="00000000" w:rsidR="00000000" w:rsidRPr="00000000">
        <w:rPr>
          <w:rFonts w:ascii="Verdana" w:cs="Verdana" w:eastAsia="Verdana" w:hAnsi="Verdana"/>
          <w:b w:val="1"/>
          <w:color w:val="000000"/>
          <w:rtl w:val="0"/>
        </w:rPr>
        <w:t xml:space="preserve">            Read and Write assignment</w:t>
      </w:r>
      <w:r w:rsidDel="00000000" w:rsidR="00000000" w:rsidRPr="00000000">
        <w:rPr>
          <w:rtl w:val="0"/>
        </w:rPr>
      </w:r>
    </w:p>
    <w:p w:rsidR="00000000" w:rsidDel="00000000" w:rsidP="00000000" w:rsidRDefault="00000000" w:rsidRPr="00000000" w14:paraId="00000056">
      <w:pPr>
        <w:ind w:left="1440" w:firstLine="720"/>
        <w:rPr>
          <w:rFonts w:ascii="Verdana" w:cs="Verdana" w:eastAsia="Verdana" w:hAnsi="Verdana"/>
          <w:color w:val="000000"/>
          <w:sz w:val="19"/>
          <w:szCs w:val="19"/>
        </w:rPr>
      </w:pPr>
      <w:r w:rsidDel="00000000" w:rsidR="00000000" w:rsidRPr="00000000">
        <w:rPr>
          <w:rFonts w:ascii="Verdana" w:cs="Verdana" w:eastAsia="Verdana" w:hAnsi="Verdana"/>
          <w:b w:val="1"/>
          <w:color w:val="000000"/>
          <w:rtl w:val="0"/>
        </w:rPr>
        <w:t xml:space="preserve">            </w:t>
      </w:r>
      <w:r w:rsidDel="00000000" w:rsidR="00000000" w:rsidRPr="00000000">
        <w:rPr>
          <w:rFonts w:ascii="Verdana" w:cs="Verdana" w:eastAsia="Verdana" w:hAnsi="Verdana"/>
          <w:b w:val="1"/>
          <w:color w:val="0000cc"/>
          <w:rtl w:val="0"/>
        </w:rPr>
        <w:t xml:space="preserve">Parent Panel</w:t>
      </w:r>
      <w:r w:rsidDel="00000000" w:rsidR="00000000" w:rsidRPr="00000000">
        <w:rPr>
          <w:rtl w:val="0"/>
        </w:rPr>
      </w:r>
    </w:p>
    <w:p w:rsidR="00000000" w:rsidDel="00000000" w:rsidP="00000000" w:rsidRDefault="00000000" w:rsidRPr="00000000" w14:paraId="00000057">
      <w:pPr>
        <w:ind w:left="1440" w:firstLine="720"/>
        <w:rPr>
          <w:rFonts w:ascii="Verdana" w:cs="Verdana" w:eastAsia="Verdana" w:hAnsi="Verdana"/>
          <w:color w:val="000000"/>
          <w:sz w:val="19"/>
          <w:szCs w:val="19"/>
        </w:rPr>
      </w:pPr>
      <w:r w:rsidDel="00000000" w:rsidR="00000000" w:rsidRPr="00000000">
        <w:rPr>
          <w:rFonts w:ascii="Verdana" w:cs="Verdana" w:eastAsia="Verdana" w:hAnsi="Verdana"/>
          <w:b w:val="1"/>
          <w:color w:val="0000cc"/>
          <w:rtl w:val="0"/>
        </w:rPr>
        <w:t xml:space="preserve">            </w:t>
      </w:r>
      <w:r w:rsidDel="00000000" w:rsidR="00000000" w:rsidRPr="00000000">
        <w:rPr>
          <w:rFonts w:ascii="Verdana" w:cs="Verdana" w:eastAsia="Verdana" w:hAnsi="Verdana"/>
          <w:b w:val="1"/>
          <w:color w:val="ff0000"/>
          <w:rtl w:val="0"/>
        </w:rPr>
        <w:t xml:space="preserve">Final Exam assigned</w:t>
      </w:r>
      <w:r w:rsidDel="00000000" w:rsidR="00000000" w:rsidRPr="00000000">
        <w:rPr>
          <w:rtl w:val="0"/>
        </w:rPr>
      </w:r>
    </w:p>
    <w:p w:rsidR="00000000" w:rsidDel="00000000" w:rsidP="00000000" w:rsidRDefault="00000000" w:rsidRPr="00000000" w14:paraId="00000058">
      <w:pPr>
        <w:ind w:left="1440" w:firstLine="720"/>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 </w:t>
      </w:r>
    </w:p>
    <w:p w:rsidR="00000000" w:rsidDel="00000000" w:rsidP="00000000" w:rsidRDefault="00000000" w:rsidRPr="00000000" w14:paraId="00000059">
      <w:pPr>
        <w:spacing w:before="280" w:lineRule="auto"/>
        <w:rPr>
          <w:rFonts w:ascii="Verdana" w:cs="Verdana" w:eastAsia="Verdana" w:hAnsi="Verdana"/>
          <w:color w:val="000000"/>
          <w:sz w:val="19"/>
          <w:szCs w:val="19"/>
        </w:rPr>
      </w:pPr>
      <w:r w:rsidDel="00000000" w:rsidR="00000000" w:rsidRPr="00000000">
        <w:rPr>
          <w:rFonts w:ascii="Verdana" w:cs="Verdana" w:eastAsia="Verdana" w:hAnsi="Verdana"/>
          <w:color w:val="000000"/>
          <w:rtl w:val="0"/>
        </w:rPr>
        <w:t xml:space="preserve">12/3                            </w:t>
      </w:r>
      <w:r w:rsidDel="00000000" w:rsidR="00000000" w:rsidRPr="00000000">
        <w:rPr>
          <w:rFonts w:ascii="Verdana" w:cs="Verdana" w:eastAsia="Verdana" w:hAnsi="Verdana"/>
          <w:b w:val="1"/>
          <w:color w:val="ff0000"/>
          <w:rtl w:val="0"/>
        </w:rPr>
        <w:t xml:space="preserve">Final due</w:t>
      </w:r>
      <w:r w:rsidDel="00000000" w:rsidR="00000000" w:rsidRPr="00000000">
        <w:rPr>
          <w:rtl w:val="0"/>
        </w:rPr>
      </w:r>
    </w:p>
    <w:p w:rsidR="00000000" w:rsidDel="00000000" w:rsidP="00000000" w:rsidRDefault="00000000" w:rsidRPr="00000000" w14:paraId="0000005A">
      <w:pPr>
        <w:rPr/>
      </w:pPr>
      <w:bookmarkStart w:colFirst="0" w:colLast="0" w:name="_gjdgxs" w:id="0"/>
      <w:bookmarkEnd w:id="0"/>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ryan.traylor@linnbenton.edu" TargetMode="External"/><Relationship Id="rId7"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