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8f8f8" w:val="clear"/>
        <w:spacing w:after="160" w:lineRule="auto"/>
        <w:rPr>
          <w:color w:val="333333"/>
          <w:sz w:val="24"/>
          <w:szCs w:val="24"/>
        </w:rPr>
      </w:pPr>
      <w:r w:rsidDel="00000000" w:rsidR="00000000" w:rsidRPr="00000000">
        <w:rPr>
          <w:color w:val="333333"/>
          <w:sz w:val="24"/>
          <w:szCs w:val="24"/>
          <w:rtl w:val="0"/>
        </w:rPr>
        <w:t xml:space="preserve">            Syllabus for Infant and Child Development, HDFS 225</w:t>
      </w:r>
    </w:p>
    <w:p w:rsidR="00000000" w:rsidDel="00000000" w:rsidP="00000000" w:rsidRDefault="00000000" w:rsidRPr="00000000" w14:paraId="00000002">
      <w:pPr>
        <w:shd w:fill="f8f8f8" w:val="clear"/>
        <w:spacing w:after="160" w:lineRule="auto"/>
        <w:rPr>
          <w:color w:val="333333"/>
          <w:sz w:val="24"/>
          <w:szCs w:val="24"/>
        </w:rPr>
      </w:pPr>
      <w:r w:rsidDel="00000000" w:rsidR="00000000" w:rsidRPr="00000000">
        <w:rPr>
          <w:color w:val="333333"/>
          <w:sz w:val="24"/>
          <w:szCs w:val="24"/>
          <w:rtl w:val="0"/>
        </w:rPr>
        <w:t xml:space="preserve">CRN 30664</w:t>
      </w:r>
    </w:p>
    <w:p w:rsidR="00000000" w:rsidDel="00000000" w:rsidP="00000000" w:rsidRDefault="00000000" w:rsidRPr="00000000" w14:paraId="00000003">
      <w:pPr>
        <w:shd w:fill="f8f8f8" w:val="clear"/>
        <w:spacing w:after="160" w:lineRule="auto"/>
        <w:rPr>
          <w:color w:val="333333"/>
          <w:sz w:val="24"/>
          <w:szCs w:val="24"/>
        </w:rPr>
      </w:pPr>
      <w:r w:rsidDel="00000000" w:rsidR="00000000" w:rsidRPr="00000000">
        <w:rPr>
          <w:color w:val="333333"/>
          <w:sz w:val="24"/>
          <w:szCs w:val="24"/>
          <w:rtl w:val="0"/>
        </w:rPr>
        <w:t xml:space="preserve">Instructor: Mark Weiss</w:t>
      </w:r>
    </w:p>
    <w:p w:rsidR="00000000" w:rsidDel="00000000" w:rsidP="00000000" w:rsidRDefault="00000000" w:rsidRPr="00000000" w14:paraId="00000004">
      <w:pPr>
        <w:shd w:fill="f8f8f8" w:val="clear"/>
        <w:spacing w:after="160" w:lineRule="auto"/>
        <w:rPr>
          <w:color w:val="1155cc"/>
          <w:sz w:val="24"/>
          <w:szCs w:val="24"/>
        </w:rPr>
      </w:pPr>
      <w:r w:rsidDel="00000000" w:rsidR="00000000" w:rsidRPr="00000000">
        <w:rPr>
          <w:color w:val="333333"/>
          <w:sz w:val="24"/>
          <w:szCs w:val="24"/>
          <w:rtl w:val="0"/>
        </w:rPr>
        <w:t xml:space="preserve">Email: </w:t>
      </w:r>
      <w:r w:rsidDel="00000000" w:rsidR="00000000" w:rsidRPr="00000000">
        <w:rPr>
          <w:color w:val="1155cc"/>
          <w:sz w:val="24"/>
          <w:szCs w:val="24"/>
          <w:rtl w:val="0"/>
        </w:rPr>
        <w:t xml:space="preserve">weissm@linnbenton.edu</w:t>
      </w:r>
    </w:p>
    <w:p w:rsidR="00000000" w:rsidDel="00000000" w:rsidP="00000000" w:rsidRDefault="00000000" w:rsidRPr="00000000" w14:paraId="00000005">
      <w:pPr>
        <w:shd w:fill="f8f8f8" w:val="clear"/>
        <w:spacing w:after="160" w:lineRule="auto"/>
        <w:rPr>
          <w:color w:val="333333"/>
          <w:sz w:val="24"/>
          <w:szCs w:val="24"/>
        </w:rPr>
      </w:pPr>
      <w:r w:rsidDel="00000000" w:rsidR="00000000" w:rsidRPr="00000000">
        <w:rPr>
          <w:color w:val="333333"/>
          <w:sz w:val="24"/>
          <w:szCs w:val="24"/>
          <w:rtl w:val="0"/>
        </w:rPr>
        <w:t xml:space="preserve">Office: IA-231A</w:t>
      </w:r>
    </w:p>
    <w:p w:rsidR="00000000" w:rsidDel="00000000" w:rsidP="00000000" w:rsidRDefault="00000000" w:rsidRPr="00000000" w14:paraId="00000006">
      <w:pPr>
        <w:shd w:fill="f8f8f8" w:val="clear"/>
        <w:spacing w:after="160" w:lineRule="auto"/>
        <w:rPr>
          <w:color w:val="333333"/>
          <w:sz w:val="24"/>
          <w:szCs w:val="24"/>
        </w:rPr>
      </w:pPr>
      <w:r w:rsidDel="00000000" w:rsidR="00000000" w:rsidRPr="00000000">
        <w:rPr>
          <w:color w:val="333333"/>
          <w:sz w:val="24"/>
          <w:szCs w:val="24"/>
          <w:rtl w:val="0"/>
        </w:rPr>
        <w:t xml:space="preserve">Office hour: Thursdays, 12-1</w:t>
      </w:r>
    </w:p>
    <w:p w:rsidR="00000000" w:rsidDel="00000000" w:rsidP="00000000" w:rsidRDefault="00000000" w:rsidRPr="00000000" w14:paraId="00000007">
      <w:pPr>
        <w:shd w:fill="f8f8f8" w:val="clear"/>
        <w:spacing w:after="160" w:lineRule="auto"/>
        <w:rPr>
          <w:color w:val="333333"/>
          <w:sz w:val="24"/>
          <w:szCs w:val="24"/>
        </w:rPr>
      </w:pPr>
      <w:r w:rsidDel="00000000" w:rsidR="00000000" w:rsidRPr="00000000">
        <w:rPr>
          <w:color w:val="333333"/>
          <w:sz w:val="24"/>
          <w:szCs w:val="24"/>
          <w:rtl w:val="0"/>
        </w:rPr>
        <w:t xml:space="preserve">Classroom: IA-231</w:t>
      </w:r>
    </w:p>
    <w:p w:rsidR="00000000" w:rsidDel="00000000" w:rsidP="00000000" w:rsidRDefault="00000000" w:rsidRPr="00000000" w14:paraId="00000008">
      <w:pPr>
        <w:shd w:fill="f8f8f8" w:val="clear"/>
        <w:spacing w:after="160" w:lineRule="auto"/>
        <w:rPr>
          <w:color w:val="333333"/>
          <w:sz w:val="24"/>
          <w:szCs w:val="24"/>
        </w:rPr>
      </w:pPr>
      <w:r w:rsidDel="00000000" w:rsidR="00000000" w:rsidRPr="00000000">
        <w:rPr>
          <w:color w:val="333333"/>
          <w:sz w:val="24"/>
          <w:szCs w:val="24"/>
          <w:rtl w:val="0"/>
        </w:rPr>
        <w:t xml:space="preserve">Class Time: Tuesday and Thursday, 10-12.</w:t>
      </w:r>
    </w:p>
    <w:p w:rsidR="00000000" w:rsidDel="00000000" w:rsidP="00000000" w:rsidRDefault="00000000" w:rsidRPr="00000000" w14:paraId="00000009">
      <w:pPr>
        <w:shd w:fill="f8f8f8" w:val="clear"/>
        <w:spacing w:after="160" w:lineRule="auto"/>
        <w:rPr>
          <w:color w:val="333333"/>
          <w:sz w:val="24"/>
          <w:szCs w:val="24"/>
        </w:rPr>
      </w:pPr>
      <w:r w:rsidDel="00000000" w:rsidR="00000000" w:rsidRPr="00000000">
        <w:rPr>
          <w:color w:val="333333"/>
          <w:sz w:val="24"/>
          <w:szCs w:val="24"/>
          <w:rtl w:val="0"/>
        </w:rPr>
        <w:t xml:space="preserve">Text: </w:t>
      </w:r>
      <w:r w:rsidDel="00000000" w:rsidR="00000000" w:rsidRPr="00000000">
        <w:rPr>
          <w:i w:val="1"/>
          <w:color w:val="333333"/>
          <w:sz w:val="24"/>
          <w:szCs w:val="24"/>
          <w:rtl w:val="0"/>
        </w:rPr>
        <w:t xml:space="preserve">Infants, Children, and adolescents</w:t>
      </w:r>
      <w:r w:rsidDel="00000000" w:rsidR="00000000" w:rsidRPr="00000000">
        <w:rPr>
          <w:color w:val="333333"/>
          <w:sz w:val="24"/>
          <w:szCs w:val="24"/>
          <w:rtl w:val="0"/>
        </w:rPr>
        <w:t xml:space="preserve">, by Berk and Myers.</w:t>
      </w:r>
    </w:p>
    <w:p w:rsidR="00000000" w:rsidDel="00000000" w:rsidP="00000000" w:rsidRDefault="00000000" w:rsidRPr="00000000" w14:paraId="0000000A">
      <w:pPr>
        <w:shd w:fill="f8f8f8" w:val="clear"/>
        <w:spacing w:after="160" w:lineRule="auto"/>
        <w:rPr>
          <w:color w:val="333333"/>
          <w:sz w:val="24"/>
          <w:szCs w:val="24"/>
        </w:rPr>
      </w:pPr>
      <w:r w:rsidDel="00000000" w:rsidR="00000000" w:rsidRPr="00000000">
        <w:rPr>
          <w:color w:val="333333"/>
          <w:sz w:val="24"/>
          <w:szCs w:val="24"/>
          <w:rtl w:val="0"/>
        </w:rPr>
        <w:t xml:space="preserve">        Note: This is also the text for HDFS 229, Adolescent Development. So, two texts for the price of one. The bookstore has both new and used copies available, there is a copy available at the library, and the library will let you copy pages of the text on your phone, under certain conditions.</w:t>
      </w:r>
    </w:p>
    <w:p w:rsidR="00000000" w:rsidDel="00000000" w:rsidP="00000000" w:rsidRDefault="00000000" w:rsidRPr="00000000" w14:paraId="0000000B">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0C">
      <w:pPr>
        <w:shd w:fill="f8f8f8" w:val="clear"/>
        <w:spacing w:after="160" w:lineRule="auto"/>
        <w:rPr>
          <w:color w:val="333333"/>
          <w:sz w:val="24"/>
          <w:szCs w:val="24"/>
        </w:rPr>
      </w:pPr>
      <w:r w:rsidDel="00000000" w:rsidR="00000000" w:rsidRPr="00000000">
        <w:rPr>
          <w:color w:val="333333"/>
          <w:sz w:val="24"/>
          <w:szCs w:val="24"/>
          <w:rtl w:val="0"/>
        </w:rPr>
        <w:t xml:space="preserve">     Course Description</w:t>
      </w:r>
    </w:p>
    <w:p w:rsidR="00000000" w:rsidDel="00000000" w:rsidP="00000000" w:rsidRDefault="00000000" w:rsidRPr="00000000" w14:paraId="0000000D">
      <w:pPr>
        <w:shd w:fill="f8f8f8" w:val="clear"/>
        <w:spacing w:after="160" w:lineRule="auto"/>
        <w:rPr>
          <w:color w:val="333333"/>
          <w:sz w:val="20"/>
          <w:szCs w:val="20"/>
        </w:rPr>
      </w:pPr>
      <w:r w:rsidDel="00000000" w:rsidR="00000000" w:rsidRPr="00000000">
        <w:rPr>
          <w:color w:val="333333"/>
          <w:sz w:val="20"/>
          <w:szCs w:val="20"/>
          <w:rtl w:val="0"/>
        </w:rPr>
        <w:t xml:space="preserve">This course focuses on the development of children ages prenatal to 7 years. All domains of development are covered: Cognitive, emotional, language, moral, physical, and social.The course includes topics for persons interested in working with children in this age range: Curriculum design, school-age care, building relationships, and effective guidance.</w:t>
      </w:r>
    </w:p>
    <w:p w:rsidR="00000000" w:rsidDel="00000000" w:rsidP="00000000" w:rsidRDefault="00000000" w:rsidRPr="00000000" w14:paraId="0000000E">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0F">
      <w:pPr>
        <w:shd w:fill="f8f8f8" w:val="clear"/>
        <w:spacing w:after="160" w:lineRule="auto"/>
        <w:rPr>
          <w:color w:val="333333"/>
          <w:sz w:val="24"/>
          <w:szCs w:val="24"/>
        </w:rPr>
      </w:pPr>
      <w:r w:rsidDel="00000000" w:rsidR="00000000" w:rsidRPr="00000000">
        <w:rPr>
          <w:color w:val="333333"/>
          <w:sz w:val="24"/>
          <w:szCs w:val="24"/>
          <w:rtl w:val="0"/>
        </w:rPr>
        <w:t xml:space="preserve">   Class Structure</w:t>
      </w:r>
    </w:p>
    <w:p w:rsidR="00000000" w:rsidDel="00000000" w:rsidP="00000000" w:rsidRDefault="00000000" w:rsidRPr="00000000" w14:paraId="00000010">
      <w:pPr>
        <w:shd w:fill="f8f8f8" w:val="clear"/>
        <w:spacing w:after="160" w:lineRule="auto"/>
        <w:rPr>
          <w:color w:val="333333"/>
          <w:sz w:val="20"/>
          <w:szCs w:val="20"/>
        </w:rPr>
      </w:pPr>
      <w:r w:rsidDel="00000000" w:rsidR="00000000" w:rsidRPr="00000000">
        <w:rPr>
          <w:color w:val="333333"/>
          <w:sz w:val="20"/>
          <w:szCs w:val="20"/>
          <w:rtl w:val="0"/>
        </w:rPr>
        <w:t xml:space="preserve">PLEASE NOTE: Although a variety of presentation styles will be used, this class involves a great deal of small group discussion. Students are expected to arrive having done the reading for that day, and be prepared to participate fully in critical discussions of the material. If this is not a classroom style that you enjoy, you may wish to take another class.</w:t>
      </w:r>
    </w:p>
    <w:p w:rsidR="00000000" w:rsidDel="00000000" w:rsidP="00000000" w:rsidRDefault="00000000" w:rsidRPr="00000000" w14:paraId="00000011">
      <w:pPr>
        <w:shd w:fill="f8f8f8" w:val="clear"/>
        <w:spacing w:after="160" w:lineRule="auto"/>
        <w:rPr>
          <w:color w:val="333333"/>
          <w:sz w:val="20"/>
          <w:szCs w:val="20"/>
        </w:rPr>
      </w:pPr>
      <w:r w:rsidDel="00000000" w:rsidR="00000000" w:rsidRPr="00000000">
        <w:rPr>
          <w:color w:val="333333"/>
          <w:sz w:val="20"/>
          <w:szCs w:val="20"/>
          <w:rtl w:val="0"/>
        </w:rPr>
        <w:t xml:space="preserve">In addition, there will be a short, reflective writing in each class session, usually based on a question from the  assigned reading. Students who qualify for extra time, or to write in a less public space, can make arrangements by speaking to me after class or during our break.</w:t>
      </w:r>
    </w:p>
    <w:p w:rsidR="00000000" w:rsidDel="00000000" w:rsidP="00000000" w:rsidRDefault="00000000" w:rsidRPr="00000000" w14:paraId="00000012">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3">
      <w:pPr>
        <w:shd w:fill="f8f8f8" w:val="clear"/>
        <w:spacing w:after="160" w:lineRule="auto"/>
        <w:rPr>
          <w:color w:val="333333"/>
          <w:sz w:val="24"/>
          <w:szCs w:val="24"/>
        </w:rPr>
      </w:pPr>
      <w:r w:rsidDel="00000000" w:rsidR="00000000" w:rsidRPr="00000000">
        <w:rPr>
          <w:color w:val="333333"/>
          <w:sz w:val="24"/>
          <w:szCs w:val="24"/>
          <w:rtl w:val="0"/>
        </w:rPr>
        <w:t xml:space="preserve">   Grading </w:t>
      </w:r>
    </w:p>
    <w:p w:rsidR="00000000" w:rsidDel="00000000" w:rsidP="00000000" w:rsidRDefault="00000000" w:rsidRPr="00000000" w14:paraId="00000014">
      <w:pPr>
        <w:shd w:fill="f8f8f8" w:val="clear"/>
        <w:spacing w:after="160" w:lineRule="auto"/>
        <w:rPr>
          <w:color w:val="333333"/>
          <w:sz w:val="20"/>
          <w:szCs w:val="20"/>
        </w:rPr>
      </w:pPr>
      <w:r w:rsidDel="00000000" w:rsidR="00000000" w:rsidRPr="00000000">
        <w:rPr>
          <w:color w:val="333333"/>
          <w:sz w:val="20"/>
          <w:szCs w:val="20"/>
          <w:rtl w:val="0"/>
        </w:rPr>
        <w:t xml:space="preserve">Written reflection will be worth 10 points each. There will be 20 of them, so that equals 200 points.  The mid-term is worth 100 points. The final will be worth 100 points . There will be a term paper worth 100 points (this paper will be explained in the second week of class).</w:t>
      </w:r>
    </w:p>
    <w:p w:rsidR="00000000" w:rsidDel="00000000" w:rsidP="00000000" w:rsidRDefault="00000000" w:rsidRPr="00000000" w14:paraId="00000015">
      <w:pPr>
        <w:shd w:fill="f8f8f8" w:val="clear"/>
        <w:spacing w:after="160" w:lineRule="auto"/>
        <w:rPr>
          <w:color w:val="333333"/>
          <w:sz w:val="20"/>
          <w:szCs w:val="20"/>
        </w:rPr>
      </w:pPr>
      <w:r w:rsidDel="00000000" w:rsidR="00000000" w:rsidRPr="00000000">
        <w:rPr>
          <w:color w:val="333333"/>
          <w:sz w:val="20"/>
          <w:szCs w:val="20"/>
          <w:rtl w:val="0"/>
        </w:rPr>
        <w:t xml:space="preserve">The total points possible, therefore is 500.</w:t>
      </w:r>
    </w:p>
    <w:p w:rsidR="00000000" w:rsidDel="00000000" w:rsidP="00000000" w:rsidRDefault="00000000" w:rsidRPr="00000000" w14:paraId="00000016">
      <w:pPr>
        <w:shd w:fill="f8f8f8" w:val="clear"/>
        <w:spacing w:after="160" w:lineRule="auto"/>
        <w:rPr>
          <w:color w:val="333333"/>
          <w:sz w:val="24"/>
          <w:szCs w:val="24"/>
        </w:rPr>
      </w:pPr>
      <w:r w:rsidDel="00000000" w:rsidR="00000000" w:rsidRPr="00000000">
        <w:rPr>
          <w:color w:val="333333"/>
          <w:sz w:val="24"/>
          <w:szCs w:val="24"/>
          <w:rtl w:val="0"/>
        </w:rPr>
        <w:t xml:space="preserve">450=A</w:t>
      </w:r>
    </w:p>
    <w:p w:rsidR="00000000" w:rsidDel="00000000" w:rsidP="00000000" w:rsidRDefault="00000000" w:rsidRPr="00000000" w14:paraId="00000017">
      <w:pPr>
        <w:shd w:fill="f8f8f8" w:val="clear"/>
        <w:spacing w:after="160" w:lineRule="auto"/>
        <w:rPr>
          <w:color w:val="333333"/>
          <w:sz w:val="24"/>
          <w:szCs w:val="24"/>
        </w:rPr>
      </w:pPr>
      <w:r w:rsidDel="00000000" w:rsidR="00000000" w:rsidRPr="00000000">
        <w:rPr>
          <w:color w:val="333333"/>
          <w:sz w:val="24"/>
          <w:szCs w:val="24"/>
          <w:rtl w:val="0"/>
        </w:rPr>
        <w:t xml:space="preserve">400=B</w:t>
      </w:r>
    </w:p>
    <w:p w:rsidR="00000000" w:rsidDel="00000000" w:rsidP="00000000" w:rsidRDefault="00000000" w:rsidRPr="00000000" w14:paraId="00000018">
      <w:pPr>
        <w:shd w:fill="f8f8f8" w:val="clear"/>
        <w:spacing w:after="160" w:lineRule="auto"/>
        <w:rPr>
          <w:color w:val="333333"/>
          <w:sz w:val="24"/>
          <w:szCs w:val="24"/>
        </w:rPr>
      </w:pPr>
      <w:r w:rsidDel="00000000" w:rsidR="00000000" w:rsidRPr="00000000">
        <w:rPr>
          <w:color w:val="333333"/>
          <w:sz w:val="24"/>
          <w:szCs w:val="24"/>
          <w:rtl w:val="0"/>
        </w:rPr>
        <w:t xml:space="preserve">350=C</w:t>
      </w:r>
    </w:p>
    <w:p w:rsidR="00000000" w:rsidDel="00000000" w:rsidP="00000000" w:rsidRDefault="00000000" w:rsidRPr="00000000" w14:paraId="00000019">
      <w:pPr>
        <w:shd w:fill="f8f8f8" w:val="clear"/>
        <w:spacing w:after="160" w:lineRule="auto"/>
        <w:rPr>
          <w:color w:val="333333"/>
          <w:sz w:val="24"/>
          <w:szCs w:val="24"/>
        </w:rPr>
      </w:pPr>
      <w:r w:rsidDel="00000000" w:rsidR="00000000" w:rsidRPr="00000000">
        <w:rPr>
          <w:color w:val="333333"/>
          <w:sz w:val="24"/>
          <w:szCs w:val="24"/>
          <w:rtl w:val="0"/>
        </w:rPr>
        <w:t xml:space="preserve">300=D</w:t>
      </w:r>
    </w:p>
    <w:p w:rsidR="00000000" w:rsidDel="00000000" w:rsidP="00000000" w:rsidRDefault="00000000" w:rsidRPr="00000000" w14:paraId="0000001A">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B">
      <w:pPr>
        <w:shd w:fill="f8f8f8" w:val="clear"/>
        <w:spacing w:after="160" w:lineRule="auto"/>
        <w:rPr>
          <w:color w:val="333333"/>
          <w:sz w:val="24"/>
          <w:szCs w:val="24"/>
        </w:rPr>
      </w:pPr>
      <w:r w:rsidDel="00000000" w:rsidR="00000000" w:rsidRPr="00000000">
        <w:rPr>
          <w:color w:val="333333"/>
          <w:sz w:val="24"/>
          <w:szCs w:val="24"/>
          <w:rtl w:val="0"/>
        </w:rPr>
        <w:t xml:space="preserve">   Cell Phone Policy</w:t>
      </w:r>
    </w:p>
    <w:p w:rsidR="00000000" w:rsidDel="00000000" w:rsidP="00000000" w:rsidRDefault="00000000" w:rsidRPr="00000000" w14:paraId="0000001C">
      <w:pPr>
        <w:shd w:fill="f8f8f8" w:val="clear"/>
        <w:spacing w:after="160" w:lineRule="auto"/>
        <w:rPr>
          <w:color w:val="333333"/>
          <w:sz w:val="24"/>
          <w:szCs w:val="24"/>
        </w:rPr>
      </w:pPr>
      <w:r w:rsidDel="00000000" w:rsidR="00000000" w:rsidRPr="00000000">
        <w:rPr>
          <w:color w:val="333333"/>
          <w:sz w:val="24"/>
          <w:szCs w:val="24"/>
          <w:rtl w:val="0"/>
        </w:rPr>
        <w:t xml:space="preserve">Phones, and all devices, should be turned off during class. The only exception would be if it is an accommodation through Accessibility Resources, or for an in class assignment by the instructor.</w:t>
      </w:r>
    </w:p>
    <w:p w:rsidR="00000000" w:rsidDel="00000000" w:rsidP="00000000" w:rsidRDefault="00000000" w:rsidRPr="00000000" w14:paraId="0000001D">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E">
      <w:pPr>
        <w:shd w:fill="f8f8f8" w:val="clear"/>
        <w:spacing w:after="160" w:lineRule="auto"/>
        <w:rPr>
          <w:color w:val="333333"/>
          <w:sz w:val="24"/>
          <w:szCs w:val="24"/>
        </w:rPr>
      </w:pPr>
      <w:r w:rsidDel="00000000" w:rsidR="00000000" w:rsidRPr="00000000">
        <w:rPr>
          <w:color w:val="333333"/>
          <w:sz w:val="24"/>
          <w:szCs w:val="24"/>
          <w:rtl w:val="0"/>
        </w:rPr>
        <w:t xml:space="preserve">   Success Tips</w:t>
      </w:r>
    </w:p>
    <w:p w:rsidR="00000000" w:rsidDel="00000000" w:rsidP="00000000" w:rsidRDefault="00000000" w:rsidRPr="00000000" w14:paraId="0000001F">
      <w:pPr>
        <w:shd w:fill="f8f8f8" w:val="clear"/>
        <w:spacing w:after="160" w:lineRule="auto"/>
        <w:rPr>
          <w:color w:val="333333"/>
          <w:sz w:val="20"/>
          <w:szCs w:val="20"/>
        </w:rPr>
      </w:pPr>
      <w:r w:rsidDel="00000000" w:rsidR="00000000" w:rsidRPr="00000000">
        <w:rPr>
          <w:color w:val="333333"/>
          <w:sz w:val="20"/>
          <w:szCs w:val="20"/>
          <w:rtl w:val="0"/>
        </w:rPr>
        <w:t xml:space="preserve">- Attend Class. Besides instruction, any course changes are announced, and questions about exams and papers are answered. As someone once said, "60% of success is showing up.</w:t>
      </w:r>
    </w:p>
    <w:p w:rsidR="00000000" w:rsidDel="00000000" w:rsidP="00000000" w:rsidRDefault="00000000" w:rsidRPr="00000000" w14:paraId="00000020">
      <w:pPr>
        <w:shd w:fill="f8f8f8" w:val="clear"/>
        <w:spacing w:after="160" w:lineRule="auto"/>
        <w:rPr>
          <w:color w:val="333333"/>
          <w:sz w:val="20"/>
          <w:szCs w:val="20"/>
        </w:rPr>
      </w:pPr>
      <w:r w:rsidDel="00000000" w:rsidR="00000000" w:rsidRPr="00000000">
        <w:rPr>
          <w:color w:val="333333"/>
          <w:sz w:val="24"/>
          <w:szCs w:val="24"/>
          <w:rtl w:val="0"/>
        </w:rPr>
        <w:t xml:space="preserve">- </w:t>
      </w:r>
      <w:r w:rsidDel="00000000" w:rsidR="00000000" w:rsidRPr="00000000">
        <w:rPr>
          <w:color w:val="333333"/>
          <w:sz w:val="20"/>
          <w:szCs w:val="20"/>
          <w:rtl w:val="0"/>
        </w:rPr>
        <w:t xml:space="preserve">Do the reading that's assigned for each class session. Be prepared.</w:t>
      </w:r>
    </w:p>
    <w:p w:rsidR="00000000" w:rsidDel="00000000" w:rsidP="00000000" w:rsidRDefault="00000000" w:rsidRPr="00000000" w14:paraId="00000021">
      <w:pPr>
        <w:shd w:fill="f8f8f8" w:val="clear"/>
        <w:spacing w:after="160" w:lineRule="auto"/>
        <w:rPr>
          <w:color w:val="333333"/>
          <w:sz w:val="20"/>
          <w:szCs w:val="20"/>
        </w:rPr>
      </w:pPr>
      <w:r w:rsidDel="00000000" w:rsidR="00000000" w:rsidRPr="00000000">
        <w:rPr>
          <w:color w:val="333333"/>
          <w:sz w:val="24"/>
          <w:szCs w:val="24"/>
          <w:rtl w:val="0"/>
        </w:rPr>
        <w:t xml:space="preserve">- </w:t>
      </w:r>
      <w:r w:rsidDel="00000000" w:rsidR="00000000" w:rsidRPr="00000000">
        <w:rPr>
          <w:color w:val="333333"/>
          <w:sz w:val="20"/>
          <w:szCs w:val="20"/>
          <w:rtl w:val="0"/>
        </w:rPr>
        <w:t xml:space="preserve">Get some sleep. To learn your brain and body need to be refreshed.</w:t>
      </w:r>
    </w:p>
    <w:p w:rsidR="00000000" w:rsidDel="00000000" w:rsidP="00000000" w:rsidRDefault="00000000" w:rsidRPr="00000000" w14:paraId="00000022">
      <w:pPr>
        <w:shd w:fill="f8f8f8" w:val="clear"/>
        <w:spacing w:after="160" w:lineRule="auto"/>
        <w:rPr>
          <w:color w:val="333333"/>
          <w:sz w:val="20"/>
          <w:szCs w:val="20"/>
        </w:rPr>
      </w:pPr>
      <w:r w:rsidDel="00000000" w:rsidR="00000000" w:rsidRPr="00000000">
        <w:rPr>
          <w:color w:val="333333"/>
          <w:sz w:val="24"/>
          <w:szCs w:val="24"/>
          <w:rtl w:val="0"/>
        </w:rPr>
        <w:t xml:space="preserve">- </w:t>
      </w:r>
      <w:r w:rsidDel="00000000" w:rsidR="00000000" w:rsidRPr="00000000">
        <w:rPr>
          <w:color w:val="333333"/>
          <w:sz w:val="20"/>
          <w:szCs w:val="20"/>
          <w:rtl w:val="0"/>
        </w:rPr>
        <w:t xml:space="preserve">Prioritize your day, and always do the most important things first.</w:t>
      </w:r>
    </w:p>
    <w:p w:rsidR="00000000" w:rsidDel="00000000" w:rsidP="00000000" w:rsidRDefault="00000000" w:rsidRPr="00000000" w14:paraId="00000023">
      <w:pPr>
        <w:shd w:fill="f8f8f8" w:val="clear"/>
        <w:spacing w:after="160" w:lineRule="auto"/>
        <w:rPr>
          <w:color w:val="333333"/>
          <w:sz w:val="24"/>
          <w:szCs w:val="24"/>
        </w:rPr>
      </w:pPr>
      <w:r w:rsidDel="00000000" w:rsidR="00000000" w:rsidRPr="00000000">
        <w:rPr>
          <w:color w:val="333333"/>
          <w:sz w:val="20"/>
          <w:szCs w:val="20"/>
          <w:rtl w:val="0"/>
        </w:rPr>
        <w:t xml:space="preserve">- Ask for help. From your instructor, a counselor, the learning center, CFAR, etc.</w:t>
      </w:r>
      <w:r w:rsidDel="00000000" w:rsidR="00000000" w:rsidRPr="00000000">
        <w:rPr>
          <w:color w:val="333333"/>
          <w:sz w:val="24"/>
          <w:szCs w:val="24"/>
          <w:rtl w:val="0"/>
        </w:rPr>
        <w:t xml:space="preserve"> </w:t>
      </w:r>
    </w:p>
    <w:p w:rsidR="00000000" w:rsidDel="00000000" w:rsidP="00000000" w:rsidRDefault="00000000" w:rsidRPr="00000000" w14:paraId="00000024">
      <w:pPr>
        <w:shd w:fill="f8f8f8" w:val="clear"/>
        <w:spacing w:after="160" w:lineRule="auto"/>
        <w:rPr>
          <w:color w:val="333333"/>
          <w:sz w:val="20"/>
          <w:szCs w:val="20"/>
        </w:rPr>
      </w:pPr>
      <w:r w:rsidDel="00000000" w:rsidR="00000000" w:rsidRPr="00000000">
        <w:rPr>
          <w:color w:val="333333"/>
          <w:sz w:val="24"/>
          <w:szCs w:val="24"/>
          <w:rtl w:val="0"/>
        </w:rPr>
        <w:t xml:space="preserve">- </w:t>
      </w:r>
      <w:r w:rsidDel="00000000" w:rsidR="00000000" w:rsidRPr="00000000">
        <w:rPr>
          <w:color w:val="333333"/>
          <w:sz w:val="20"/>
          <w:szCs w:val="20"/>
          <w:rtl w:val="0"/>
        </w:rPr>
        <w:t xml:space="preserve">Persevere. Every term brings challenges. Sticking it out matters.</w:t>
      </w:r>
    </w:p>
    <w:p w:rsidR="00000000" w:rsidDel="00000000" w:rsidP="00000000" w:rsidRDefault="00000000" w:rsidRPr="00000000" w14:paraId="00000025">
      <w:pPr>
        <w:shd w:fill="f8f8f8" w:val="clear"/>
        <w:spacing w:after="160" w:lineRule="auto"/>
        <w:rPr>
          <w:color w:val="333333"/>
          <w:sz w:val="20"/>
          <w:szCs w:val="20"/>
        </w:rPr>
      </w:pPr>
      <w:r w:rsidDel="00000000" w:rsidR="00000000" w:rsidRPr="00000000">
        <w:rPr>
          <w:color w:val="333333"/>
          <w:sz w:val="20"/>
          <w:szCs w:val="20"/>
          <w:rtl w:val="0"/>
        </w:rPr>
        <w:t xml:space="preserve">-Show up. Class attendance is always a big key to success. Especially so in this class.</w:t>
      </w:r>
    </w:p>
    <w:p w:rsidR="00000000" w:rsidDel="00000000" w:rsidP="00000000" w:rsidRDefault="00000000" w:rsidRPr="00000000" w14:paraId="00000026">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7">
      <w:pPr>
        <w:shd w:fill="f8f8f8" w:val="clear"/>
        <w:spacing w:after="160" w:lineRule="auto"/>
        <w:rPr>
          <w:color w:val="333333"/>
          <w:sz w:val="24"/>
          <w:szCs w:val="24"/>
        </w:rPr>
      </w:pPr>
      <w:r w:rsidDel="00000000" w:rsidR="00000000" w:rsidRPr="00000000">
        <w:rPr>
          <w:color w:val="333333"/>
          <w:sz w:val="24"/>
          <w:szCs w:val="24"/>
          <w:rtl w:val="0"/>
        </w:rPr>
        <w:t xml:space="preserve">   Drop Policy</w:t>
      </w:r>
    </w:p>
    <w:p w:rsidR="00000000" w:rsidDel="00000000" w:rsidP="00000000" w:rsidRDefault="00000000" w:rsidRPr="00000000" w14:paraId="00000028">
      <w:pPr>
        <w:shd w:fill="f8f8f8" w:val="clear"/>
        <w:spacing w:after="160" w:lineRule="auto"/>
        <w:rPr>
          <w:color w:val="333333"/>
          <w:sz w:val="20"/>
          <w:szCs w:val="20"/>
        </w:rPr>
      </w:pPr>
      <w:r w:rsidDel="00000000" w:rsidR="00000000" w:rsidRPr="00000000">
        <w:rPr>
          <w:color w:val="333333"/>
          <w:sz w:val="20"/>
          <w:szCs w:val="20"/>
          <w:rtl w:val="0"/>
        </w:rPr>
        <w:t xml:space="preserve">Students who do not come to class in the first week will be dropped. Students who miss more than three class sessions are encouraged to drop the course.</w:t>
      </w:r>
    </w:p>
    <w:p w:rsidR="00000000" w:rsidDel="00000000" w:rsidP="00000000" w:rsidRDefault="00000000" w:rsidRPr="00000000" w14:paraId="00000029">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A">
      <w:pPr>
        <w:shd w:fill="f8f8f8" w:val="clear"/>
        <w:spacing w:after="160" w:lineRule="auto"/>
        <w:rPr>
          <w:color w:val="333333"/>
          <w:sz w:val="24"/>
          <w:szCs w:val="24"/>
        </w:rPr>
      </w:pPr>
      <w:r w:rsidDel="00000000" w:rsidR="00000000" w:rsidRPr="00000000">
        <w:rPr>
          <w:color w:val="333333"/>
          <w:sz w:val="24"/>
          <w:szCs w:val="24"/>
          <w:rtl w:val="0"/>
        </w:rPr>
        <w:t xml:space="preserve">   Special Needs</w:t>
      </w:r>
    </w:p>
    <w:p w:rsidR="00000000" w:rsidDel="00000000" w:rsidP="00000000" w:rsidRDefault="00000000" w:rsidRPr="00000000" w14:paraId="0000002B">
      <w:pPr>
        <w:shd w:fill="f8f8f8" w:val="clear"/>
        <w:spacing w:after="160" w:lineRule="auto"/>
        <w:rPr>
          <w:color w:val="333333"/>
          <w:sz w:val="20"/>
          <w:szCs w:val="20"/>
        </w:rPr>
      </w:pPr>
      <w:r w:rsidDel="00000000" w:rsidR="00000000" w:rsidRPr="00000000">
        <w:rPr>
          <w:color w:val="333333"/>
          <w:sz w:val="20"/>
          <w:szCs w:val="20"/>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sidDel="00000000" w:rsidR="00000000" w:rsidRPr="00000000">
          <w:rPr>
            <w:color w:val="333333"/>
            <w:sz w:val="20"/>
            <w:szCs w:val="20"/>
            <w:u w:val="single"/>
            <w:rtl w:val="0"/>
          </w:rPr>
          <w:t xml:space="preserve">CFAR Website</w:t>
        </w:r>
      </w:hyperlink>
      <w:r w:rsidDel="00000000" w:rsidR="00000000" w:rsidRPr="00000000">
        <w:rPr>
          <w:color w:val="333333"/>
          <w:sz w:val="20"/>
          <w:szCs w:val="20"/>
          <w:rtl w:val="0"/>
        </w:rPr>
        <w:t xml:space="preserve"> for steps on how to apply for services or call 541-917-4789.</w:t>
      </w:r>
    </w:p>
    <w:p w:rsidR="00000000" w:rsidDel="00000000" w:rsidP="00000000" w:rsidRDefault="00000000" w:rsidRPr="00000000" w14:paraId="0000002C">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D">
      <w:pPr>
        <w:shd w:fill="f8f8f8" w:val="clear"/>
        <w:spacing w:after="160" w:lineRule="auto"/>
        <w:rPr>
          <w:color w:val="333333"/>
          <w:sz w:val="24"/>
          <w:szCs w:val="24"/>
        </w:rPr>
      </w:pPr>
      <w:r w:rsidDel="00000000" w:rsidR="00000000" w:rsidRPr="00000000">
        <w:rPr>
          <w:color w:val="333333"/>
          <w:sz w:val="24"/>
          <w:szCs w:val="24"/>
          <w:rtl w:val="0"/>
        </w:rPr>
        <w:t xml:space="preserve">   Statement of Inclusion</w:t>
      </w:r>
    </w:p>
    <w:p w:rsidR="00000000" w:rsidDel="00000000" w:rsidP="00000000" w:rsidRDefault="00000000" w:rsidRPr="00000000" w14:paraId="0000002E">
      <w:pPr>
        <w:shd w:fill="f8f8f8" w:val="clear"/>
        <w:spacing w:after="160" w:lineRule="auto"/>
        <w:rPr>
          <w:color w:val="333333"/>
          <w:sz w:val="20"/>
          <w:szCs w:val="20"/>
        </w:rPr>
      </w:pPr>
      <w:r w:rsidDel="00000000" w:rsidR="00000000" w:rsidRPr="00000000">
        <w:rPr>
          <w:color w:val="333333"/>
          <w:sz w:val="20"/>
          <w:szCs w:val="20"/>
          <w:rtl w:val="0"/>
        </w:rPr>
        <w:t xml:space="preserve"> The LBCC community is enriched by diversity. Everyone has the right to think, learn, and work together in an environment of respect. Tolerance, and goodwill. We will work toward creating a community without prejudice, intimidation, or discrimination.</w:t>
      </w:r>
    </w:p>
    <w:p w:rsidR="00000000" w:rsidDel="00000000" w:rsidP="00000000" w:rsidRDefault="00000000" w:rsidRPr="00000000" w14:paraId="0000002F">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30">
      <w:pPr>
        <w:shd w:fill="f8f8f8" w:val="clear"/>
        <w:spacing w:after="160" w:lineRule="auto"/>
        <w:rPr>
          <w:color w:val="333333"/>
          <w:sz w:val="24"/>
          <w:szCs w:val="24"/>
        </w:rPr>
      </w:pPr>
      <w:r w:rsidDel="00000000" w:rsidR="00000000" w:rsidRPr="00000000">
        <w:rPr>
          <w:color w:val="333333"/>
          <w:sz w:val="24"/>
          <w:szCs w:val="24"/>
          <w:rtl w:val="0"/>
        </w:rPr>
        <w:t xml:space="preserve">    Student Services</w:t>
      </w:r>
    </w:p>
    <w:p w:rsidR="00000000" w:rsidDel="00000000" w:rsidP="00000000" w:rsidRDefault="00000000" w:rsidRPr="00000000" w14:paraId="00000031">
      <w:pPr>
        <w:shd w:fill="f8f8f8" w:val="clear"/>
        <w:spacing w:after="160" w:lineRule="auto"/>
        <w:rPr>
          <w:color w:val="333333"/>
          <w:sz w:val="20"/>
          <w:szCs w:val="20"/>
        </w:rPr>
      </w:pPr>
      <w:r w:rsidDel="00000000" w:rsidR="00000000" w:rsidRPr="00000000">
        <w:rPr>
          <w:color w:val="333333"/>
          <w:sz w:val="20"/>
          <w:szCs w:val="20"/>
          <w:rtl w:val="0"/>
        </w:rPr>
        <w:t xml:space="preserve"> Counseling: Like many subjects, Child Development can bring up difficult issues for students.  It’s important for students to know that, if you find yourself feeling stressed after any class, you can always talk to me. But you can also request to see a counselor. Counselors are available in the Advising Center in Takena Hall at the Albany Campus; and at the Benton Center's Learning and Career Center Benton, in Corvallis.</w:t>
      </w:r>
    </w:p>
    <w:p w:rsidR="00000000" w:rsidDel="00000000" w:rsidP="00000000" w:rsidRDefault="00000000" w:rsidRPr="00000000" w14:paraId="00000032">
      <w:pPr>
        <w:shd w:fill="f8f8f8" w:val="clear"/>
        <w:spacing w:after="160" w:lineRule="auto"/>
        <w:rPr>
          <w:color w:val="333333"/>
          <w:sz w:val="20"/>
          <w:szCs w:val="20"/>
        </w:rPr>
      </w:pPr>
      <w:r w:rsidDel="00000000" w:rsidR="00000000" w:rsidRPr="00000000">
        <w:rPr>
          <w:color w:val="333333"/>
          <w:sz w:val="20"/>
          <w:szCs w:val="20"/>
          <w:rtl w:val="0"/>
        </w:rPr>
        <w:t xml:space="preserve">Personal Services: Any student who needs help with health care, or who lacks a safe and stable place to live, is urged to contact a Student Resource Navigator in the Single Stop Office (Takena-112): Amanda Stanley, stanlea@linnbenton.edu, 541-917-4877. The navigator can connect students to resources. You can also speak to your instructors if you are comfortable doing so.</w:t>
      </w:r>
    </w:p>
    <w:p w:rsidR="00000000" w:rsidDel="00000000" w:rsidP="00000000" w:rsidRDefault="00000000" w:rsidRPr="00000000" w14:paraId="00000033">
      <w:pPr>
        <w:shd w:fill="f8f8f8" w:val="clear"/>
        <w:spacing w:after="160" w:lineRule="auto"/>
        <w:rPr>
          <w:color w:val="333333"/>
          <w:sz w:val="20"/>
          <w:szCs w:val="20"/>
        </w:rPr>
      </w:pPr>
      <w:r w:rsidDel="00000000" w:rsidR="00000000" w:rsidRPr="00000000">
        <w:rPr>
          <w:color w:val="333333"/>
          <w:sz w:val="20"/>
          <w:szCs w:val="20"/>
          <w:rtl w:val="0"/>
        </w:rPr>
        <w:t xml:space="preserve">Instructional Services: There are instructional support services at the Learning Center in WH-226, the Writing Center in WH-200, and the Support Lab in RCH-114. The Library is located in WH-137. </w:t>
      </w:r>
    </w:p>
    <w:p w:rsidR="00000000" w:rsidDel="00000000" w:rsidP="00000000" w:rsidRDefault="00000000" w:rsidRPr="00000000" w14:paraId="00000034">
      <w:pPr>
        <w:shd w:fill="f8f8f8" w:val="clear"/>
        <w:spacing w:after="160" w:lineRule="auto"/>
        <w:rPr>
          <w:color w:val="333333"/>
          <w:sz w:val="20"/>
          <w:szCs w:val="20"/>
        </w:rPr>
      </w:pPr>
      <w:r w:rsidDel="00000000" w:rsidR="00000000" w:rsidRPr="00000000">
        <w:rPr>
          <w:color w:val="333333"/>
          <w:sz w:val="20"/>
          <w:szCs w:val="20"/>
          <w:rtl w:val="0"/>
        </w:rPr>
        <w:t xml:space="preserve">Quiet Space: The Diversity Achievement Center, the library, and the Center For Accessibility Resources all have quiet work space where students can study, or just get some down time.</w:t>
      </w:r>
    </w:p>
    <w:p w:rsidR="00000000" w:rsidDel="00000000" w:rsidP="00000000" w:rsidRDefault="00000000" w:rsidRPr="00000000" w14:paraId="00000035">
      <w:pPr>
        <w:shd w:fill="f8f8f8" w:val="clear"/>
        <w:spacing w:after="16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36">
      <w:pPr>
        <w:shd w:fill="f8f8f8" w:val="clear"/>
        <w:spacing w:after="160" w:lineRule="auto"/>
        <w:rPr>
          <w:color w:val="333333"/>
          <w:sz w:val="24"/>
          <w:szCs w:val="24"/>
        </w:rPr>
      </w:pPr>
      <w:r w:rsidDel="00000000" w:rsidR="00000000" w:rsidRPr="00000000">
        <w:rPr>
          <w:color w:val="333333"/>
          <w:sz w:val="20"/>
          <w:szCs w:val="20"/>
          <w:rtl w:val="0"/>
        </w:rPr>
        <w:t xml:space="preserve">   </w:t>
      </w:r>
      <w:r w:rsidDel="00000000" w:rsidR="00000000" w:rsidRPr="00000000">
        <w:rPr>
          <w:color w:val="333333"/>
          <w:sz w:val="24"/>
          <w:szCs w:val="24"/>
          <w:rtl w:val="0"/>
        </w:rPr>
        <w:t xml:space="preserve">Course Outcomes</w:t>
      </w:r>
    </w:p>
    <w:p w:rsidR="00000000" w:rsidDel="00000000" w:rsidP="00000000" w:rsidRDefault="00000000" w:rsidRPr="00000000" w14:paraId="00000037">
      <w:pPr>
        <w:shd w:fill="f8f8f8" w:val="clear"/>
        <w:spacing w:after="160" w:lineRule="auto"/>
        <w:rPr>
          <w:color w:val="333333"/>
          <w:sz w:val="20"/>
          <w:szCs w:val="20"/>
        </w:rPr>
      </w:pPr>
      <w:r w:rsidDel="00000000" w:rsidR="00000000" w:rsidRPr="00000000">
        <w:rPr>
          <w:color w:val="333333"/>
          <w:sz w:val="20"/>
          <w:szCs w:val="20"/>
          <w:rtl w:val="0"/>
        </w:rPr>
        <w:t xml:space="preserve">1. Describe the developmental trajectories of children in terms of physical, cognitive, social, and emotional development.</w:t>
      </w:r>
    </w:p>
    <w:p w:rsidR="00000000" w:rsidDel="00000000" w:rsidP="00000000" w:rsidRDefault="00000000" w:rsidRPr="00000000" w14:paraId="00000038">
      <w:pPr>
        <w:shd w:fill="f8f8f8" w:val="clear"/>
        <w:spacing w:after="160" w:lineRule="auto"/>
        <w:rPr>
          <w:color w:val="333333"/>
          <w:sz w:val="20"/>
          <w:szCs w:val="20"/>
        </w:rPr>
      </w:pPr>
      <w:r w:rsidDel="00000000" w:rsidR="00000000" w:rsidRPr="00000000">
        <w:rPr>
          <w:color w:val="333333"/>
          <w:sz w:val="20"/>
          <w:szCs w:val="20"/>
          <w:rtl w:val="0"/>
        </w:rPr>
        <w:t xml:space="preserve">2. Evaluate the developmental stages of individual children.</w:t>
      </w:r>
    </w:p>
    <w:p w:rsidR="00000000" w:rsidDel="00000000" w:rsidP="00000000" w:rsidRDefault="00000000" w:rsidRPr="00000000" w14:paraId="00000039">
      <w:pPr>
        <w:shd w:fill="f8f8f8" w:val="clear"/>
        <w:spacing w:after="160" w:lineRule="auto"/>
        <w:rPr>
          <w:color w:val="333333"/>
          <w:sz w:val="20"/>
          <w:szCs w:val="20"/>
        </w:rPr>
      </w:pPr>
      <w:r w:rsidDel="00000000" w:rsidR="00000000" w:rsidRPr="00000000">
        <w:rPr>
          <w:color w:val="333333"/>
          <w:sz w:val="20"/>
          <w:szCs w:val="20"/>
          <w:rtl w:val="0"/>
        </w:rPr>
        <w:t xml:space="preserve">3. Describe theories and concepts of child development including Piaget's theory of cognitive development and Erickson's psychosocial theory.</w:t>
      </w:r>
    </w:p>
    <w:p w:rsidR="00000000" w:rsidDel="00000000" w:rsidP="00000000" w:rsidRDefault="00000000" w:rsidRPr="00000000" w14:paraId="0000003A">
      <w:pPr>
        <w:shd w:fill="f8f8f8" w:val="clear"/>
        <w:spacing w:after="160" w:lineRule="auto"/>
        <w:rPr>
          <w:color w:val="333333"/>
          <w:sz w:val="20"/>
          <w:szCs w:val="20"/>
        </w:rPr>
      </w:pPr>
      <w:r w:rsidDel="00000000" w:rsidR="00000000" w:rsidRPr="00000000">
        <w:rPr>
          <w:color w:val="333333"/>
          <w:sz w:val="20"/>
          <w:szCs w:val="20"/>
          <w:rtl w:val="0"/>
        </w:rPr>
        <w:t xml:space="preserve">4. Develop critical thinking skills, especially as they pertain to issues affecting children.</w:t>
      </w:r>
    </w:p>
    <w:p w:rsidR="00000000" w:rsidDel="00000000" w:rsidP="00000000" w:rsidRDefault="00000000" w:rsidRPr="00000000" w14:paraId="0000003B">
      <w:pPr>
        <w:shd w:fill="f8f8f8" w:val="clear"/>
        <w:spacing w:after="160" w:lineRule="auto"/>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3C">
      <w:pPr>
        <w:shd w:fill="f8f8f8" w:val="clear"/>
        <w:spacing w:after="160" w:lineRule="auto"/>
        <w:rPr>
          <w:color w:val="333333"/>
          <w:sz w:val="24"/>
          <w:szCs w:val="24"/>
        </w:rPr>
      </w:pPr>
      <w:r w:rsidDel="00000000" w:rsidR="00000000" w:rsidRPr="00000000">
        <w:rPr>
          <w:color w:val="333333"/>
          <w:sz w:val="24"/>
          <w:szCs w:val="24"/>
          <w:rtl w:val="0"/>
        </w:rPr>
        <w:t xml:space="preserve">Schedule of reading assignments and Exams</w:t>
      </w:r>
    </w:p>
    <w:p w:rsidR="00000000" w:rsidDel="00000000" w:rsidP="00000000" w:rsidRDefault="00000000" w:rsidRPr="00000000" w14:paraId="0000003D">
      <w:pPr>
        <w:shd w:fill="f8f8f8" w:val="clear"/>
        <w:spacing w:after="160" w:lineRule="auto"/>
        <w:rPr>
          <w:color w:val="333333"/>
          <w:sz w:val="24"/>
          <w:szCs w:val="24"/>
        </w:rPr>
      </w:pPr>
      <w:r w:rsidDel="00000000" w:rsidR="00000000" w:rsidRPr="00000000">
        <w:rPr>
          <w:color w:val="333333"/>
          <w:sz w:val="24"/>
          <w:szCs w:val="24"/>
          <w:rtl w:val="0"/>
        </w:rPr>
        <w:t xml:space="preserve">January 7:  Pages 1-20 of chapter one</w:t>
      </w:r>
    </w:p>
    <w:p w:rsidR="00000000" w:rsidDel="00000000" w:rsidP="00000000" w:rsidRDefault="00000000" w:rsidRPr="00000000" w14:paraId="0000003E">
      <w:pPr>
        <w:shd w:fill="f8f8f8" w:val="clear"/>
        <w:spacing w:after="160" w:lineRule="auto"/>
        <w:rPr>
          <w:color w:val="333333"/>
          <w:sz w:val="24"/>
          <w:szCs w:val="24"/>
        </w:rPr>
      </w:pPr>
      <w:r w:rsidDel="00000000" w:rsidR="00000000" w:rsidRPr="00000000">
        <w:rPr>
          <w:color w:val="333333"/>
          <w:sz w:val="24"/>
          <w:szCs w:val="24"/>
          <w:rtl w:val="0"/>
        </w:rPr>
        <w:t xml:space="preserve">January 9:  Pages 21- 46 of chapter one</w:t>
      </w:r>
    </w:p>
    <w:p w:rsidR="00000000" w:rsidDel="00000000" w:rsidP="00000000" w:rsidRDefault="00000000" w:rsidRPr="00000000" w14:paraId="0000003F">
      <w:pPr>
        <w:shd w:fill="f8f8f8" w:val="clear"/>
        <w:spacing w:after="160" w:lineRule="auto"/>
        <w:rPr>
          <w:color w:val="333333"/>
          <w:sz w:val="24"/>
          <w:szCs w:val="24"/>
        </w:rPr>
      </w:pPr>
      <w:r w:rsidDel="00000000" w:rsidR="00000000" w:rsidRPr="00000000">
        <w:rPr>
          <w:color w:val="333333"/>
          <w:sz w:val="24"/>
          <w:szCs w:val="24"/>
          <w:rtl w:val="0"/>
        </w:rPr>
        <w:t xml:space="preserve">January 14: Pages 51-68 of chapter two</w:t>
      </w:r>
    </w:p>
    <w:p w:rsidR="00000000" w:rsidDel="00000000" w:rsidP="00000000" w:rsidRDefault="00000000" w:rsidRPr="00000000" w14:paraId="00000040">
      <w:pPr>
        <w:shd w:fill="f8f8f8" w:val="clear"/>
        <w:spacing w:after="160" w:lineRule="auto"/>
        <w:rPr>
          <w:color w:val="333333"/>
          <w:sz w:val="24"/>
          <w:szCs w:val="24"/>
        </w:rPr>
      </w:pPr>
      <w:r w:rsidDel="00000000" w:rsidR="00000000" w:rsidRPr="00000000">
        <w:rPr>
          <w:color w:val="333333"/>
          <w:sz w:val="24"/>
          <w:szCs w:val="24"/>
          <w:rtl w:val="0"/>
        </w:rPr>
        <w:t xml:space="preserve">January 16: Pages 68-88 of chapter two</w:t>
      </w:r>
    </w:p>
    <w:p w:rsidR="00000000" w:rsidDel="00000000" w:rsidP="00000000" w:rsidRDefault="00000000" w:rsidRPr="00000000" w14:paraId="00000041">
      <w:pPr>
        <w:shd w:fill="f8f8f8" w:val="clear"/>
        <w:spacing w:after="160" w:lineRule="auto"/>
        <w:rPr>
          <w:color w:val="333333"/>
          <w:sz w:val="24"/>
          <w:szCs w:val="24"/>
        </w:rPr>
      </w:pPr>
      <w:r w:rsidDel="00000000" w:rsidR="00000000" w:rsidRPr="00000000">
        <w:rPr>
          <w:color w:val="333333"/>
          <w:sz w:val="24"/>
          <w:szCs w:val="24"/>
          <w:rtl w:val="0"/>
        </w:rPr>
        <w:t xml:space="preserve">January 21: Pages 90-120 of chapter three</w:t>
      </w:r>
    </w:p>
    <w:p w:rsidR="00000000" w:rsidDel="00000000" w:rsidP="00000000" w:rsidRDefault="00000000" w:rsidRPr="00000000" w14:paraId="00000042">
      <w:pPr>
        <w:shd w:fill="f8f8f8" w:val="clear"/>
        <w:spacing w:after="160" w:lineRule="auto"/>
        <w:rPr>
          <w:color w:val="333333"/>
          <w:sz w:val="24"/>
          <w:szCs w:val="24"/>
        </w:rPr>
      </w:pPr>
      <w:r w:rsidDel="00000000" w:rsidR="00000000" w:rsidRPr="00000000">
        <w:rPr>
          <w:color w:val="333333"/>
          <w:sz w:val="24"/>
          <w:szCs w:val="24"/>
          <w:rtl w:val="0"/>
        </w:rPr>
        <w:t xml:space="preserve">January 23: Pages 122-138 of chapter four</w:t>
      </w:r>
    </w:p>
    <w:p w:rsidR="00000000" w:rsidDel="00000000" w:rsidP="00000000" w:rsidRDefault="00000000" w:rsidRPr="00000000" w14:paraId="00000043">
      <w:pPr>
        <w:shd w:fill="f8f8f8" w:val="clear"/>
        <w:spacing w:after="160" w:lineRule="auto"/>
        <w:rPr>
          <w:color w:val="333333"/>
          <w:sz w:val="24"/>
          <w:szCs w:val="24"/>
        </w:rPr>
      </w:pPr>
      <w:r w:rsidDel="00000000" w:rsidR="00000000" w:rsidRPr="00000000">
        <w:rPr>
          <w:color w:val="333333"/>
          <w:sz w:val="24"/>
          <w:szCs w:val="24"/>
          <w:rtl w:val="0"/>
        </w:rPr>
        <w:t xml:space="preserve">January 28: Pages 139-156 of chapter four</w:t>
      </w:r>
    </w:p>
    <w:p w:rsidR="00000000" w:rsidDel="00000000" w:rsidP="00000000" w:rsidRDefault="00000000" w:rsidRPr="00000000" w14:paraId="00000044">
      <w:pPr>
        <w:shd w:fill="f8f8f8" w:val="clear"/>
        <w:spacing w:after="160" w:lineRule="auto"/>
        <w:rPr>
          <w:color w:val="333333"/>
          <w:sz w:val="24"/>
          <w:szCs w:val="24"/>
        </w:rPr>
      </w:pPr>
      <w:r w:rsidDel="00000000" w:rsidR="00000000" w:rsidRPr="00000000">
        <w:rPr>
          <w:color w:val="333333"/>
          <w:sz w:val="24"/>
          <w:szCs w:val="24"/>
          <w:rtl w:val="0"/>
        </w:rPr>
        <w:t xml:space="preserve">January 30: Pages 158-176 of chapter five</w:t>
      </w:r>
    </w:p>
    <w:p w:rsidR="00000000" w:rsidDel="00000000" w:rsidP="00000000" w:rsidRDefault="00000000" w:rsidRPr="00000000" w14:paraId="00000045">
      <w:pPr>
        <w:shd w:fill="f8f8f8" w:val="clear"/>
        <w:spacing w:after="160" w:lineRule="auto"/>
        <w:rPr>
          <w:color w:val="333333"/>
          <w:sz w:val="24"/>
          <w:szCs w:val="24"/>
        </w:rPr>
      </w:pPr>
      <w:r w:rsidDel="00000000" w:rsidR="00000000" w:rsidRPr="00000000">
        <w:rPr>
          <w:color w:val="333333"/>
          <w:sz w:val="24"/>
          <w:szCs w:val="24"/>
          <w:rtl w:val="0"/>
        </w:rPr>
        <w:t xml:space="preserve">February 4: Pages 177-198 of chapter five</w:t>
      </w:r>
    </w:p>
    <w:p w:rsidR="00000000" w:rsidDel="00000000" w:rsidP="00000000" w:rsidRDefault="00000000" w:rsidRPr="00000000" w14:paraId="00000046">
      <w:pPr>
        <w:shd w:fill="f8f8f8" w:val="clear"/>
        <w:spacing w:after="160" w:lineRule="auto"/>
        <w:rPr>
          <w:color w:val="333333"/>
          <w:sz w:val="24"/>
          <w:szCs w:val="24"/>
        </w:rPr>
      </w:pPr>
      <w:r w:rsidDel="00000000" w:rsidR="00000000" w:rsidRPr="00000000">
        <w:rPr>
          <w:color w:val="333333"/>
          <w:sz w:val="24"/>
          <w:szCs w:val="24"/>
          <w:rtl w:val="0"/>
        </w:rPr>
        <w:t xml:space="preserve">February 6: MID-TERM EXAM</w:t>
      </w:r>
    </w:p>
    <w:p w:rsidR="00000000" w:rsidDel="00000000" w:rsidP="00000000" w:rsidRDefault="00000000" w:rsidRPr="00000000" w14:paraId="00000047">
      <w:pPr>
        <w:shd w:fill="f8f8f8" w:val="clear"/>
        <w:spacing w:after="160" w:lineRule="auto"/>
        <w:rPr>
          <w:color w:val="333333"/>
          <w:sz w:val="24"/>
          <w:szCs w:val="24"/>
        </w:rPr>
      </w:pPr>
      <w:r w:rsidDel="00000000" w:rsidR="00000000" w:rsidRPr="00000000">
        <w:rPr>
          <w:color w:val="333333"/>
          <w:sz w:val="24"/>
          <w:szCs w:val="24"/>
          <w:rtl w:val="0"/>
        </w:rPr>
        <w:t xml:space="preserve">February 11: Pages 200-222 of chapter six</w:t>
      </w:r>
    </w:p>
    <w:p w:rsidR="00000000" w:rsidDel="00000000" w:rsidP="00000000" w:rsidRDefault="00000000" w:rsidRPr="00000000" w14:paraId="00000048">
      <w:pPr>
        <w:shd w:fill="f8f8f8" w:val="clear"/>
        <w:spacing w:after="160" w:lineRule="auto"/>
        <w:rPr>
          <w:color w:val="333333"/>
          <w:sz w:val="24"/>
          <w:szCs w:val="24"/>
        </w:rPr>
      </w:pPr>
      <w:r w:rsidDel="00000000" w:rsidR="00000000" w:rsidRPr="00000000">
        <w:rPr>
          <w:color w:val="333333"/>
          <w:sz w:val="24"/>
          <w:szCs w:val="24"/>
          <w:rtl w:val="0"/>
        </w:rPr>
        <w:t xml:space="preserve">February 13: Pages 223-242 of chapter six</w:t>
      </w:r>
    </w:p>
    <w:p w:rsidR="00000000" w:rsidDel="00000000" w:rsidP="00000000" w:rsidRDefault="00000000" w:rsidRPr="00000000" w14:paraId="00000049">
      <w:pPr>
        <w:shd w:fill="f8f8f8" w:val="clear"/>
        <w:spacing w:after="160" w:lineRule="auto"/>
        <w:rPr>
          <w:color w:val="333333"/>
          <w:sz w:val="24"/>
          <w:szCs w:val="24"/>
        </w:rPr>
      </w:pPr>
      <w:r w:rsidDel="00000000" w:rsidR="00000000" w:rsidRPr="00000000">
        <w:rPr>
          <w:color w:val="333333"/>
          <w:sz w:val="24"/>
          <w:szCs w:val="24"/>
          <w:rtl w:val="0"/>
        </w:rPr>
        <w:t xml:space="preserve">February 16: Pages 244-260 of chapter seven</w:t>
      </w:r>
    </w:p>
    <w:p w:rsidR="00000000" w:rsidDel="00000000" w:rsidP="00000000" w:rsidRDefault="00000000" w:rsidRPr="00000000" w14:paraId="0000004A">
      <w:pPr>
        <w:shd w:fill="f8f8f8" w:val="clear"/>
        <w:spacing w:after="160" w:lineRule="auto"/>
        <w:rPr>
          <w:color w:val="333333"/>
          <w:sz w:val="24"/>
          <w:szCs w:val="24"/>
        </w:rPr>
      </w:pPr>
      <w:r w:rsidDel="00000000" w:rsidR="00000000" w:rsidRPr="00000000">
        <w:rPr>
          <w:color w:val="333333"/>
          <w:sz w:val="24"/>
          <w:szCs w:val="24"/>
          <w:rtl w:val="0"/>
        </w:rPr>
        <w:t xml:space="preserve">February 18: Pages 261-280 of chapter seven, guest speaker at 10:00</w:t>
      </w:r>
    </w:p>
    <w:p w:rsidR="00000000" w:rsidDel="00000000" w:rsidP="00000000" w:rsidRDefault="00000000" w:rsidRPr="00000000" w14:paraId="0000004B">
      <w:pPr>
        <w:shd w:fill="f8f8f8" w:val="clear"/>
        <w:spacing w:after="160" w:lineRule="auto"/>
        <w:rPr>
          <w:color w:val="333333"/>
          <w:sz w:val="24"/>
          <w:szCs w:val="24"/>
        </w:rPr>
      </w:pPr>
      <w:r w:rsidDel="00000000" w:rsidR="00000000" w:rsidRPr="00000000">
        <w:rPr>
          <w:color w:val="333333"/>
          <w:sz w:val="24"/>
          <w:szCs w:val="24"/>
          <w:rtl w:val="0"/>
        </w:rPr>
        <w:t xml:space="preserve">February 23: Pages 285-294 of chapter eight</w:t>
      </w:r>
    </w:p>
    <w:p w:rsidR="00000000" w:rsidDel="00000000" w:rsidP="00000000" w:rsidRDefault="00000000" w:rsidRPr="00000000" w14:paraId="0000004C">
      <w:pPr>
        <w:shd w:fill="f8f8f8" w:val="clear"/>
        <w:spacing w:after="160" w:lineRule="auto"/>
        <w:rPr>
          <w:color w:val="333333"/>
          <w:sz w:val="24"/>
          <w:szCs w:val="24"/>
        </w:rPr>
      </w:pPr>
      <w:r w:rsidDel="00000000" w:rsidR="00000000" w:rsidRPr="00000000">
        <w:rPr>
          <w:color w:val="333333"/>
          <w:sz w:val="24"/>
          <w:szCs w:val="24"/>
          <w:rtl w:val="0"/>
        </w:rPr>
        <w:t xml:space="preserve">February 25: Pages 295-308 of chapter eight, TERM PAPER DUE</w:t>
      </w:r>
    </w:p>
    <w:p w:rsidR="00000000" w:rsidDel="00000000" w:rsidP="00000000" w:rsidRDefault="00000000" w:rsidRPr="00000000" w14:paraId="0000004D">
      <w:pPr>
        <w:shd w:fill="f8f8f8" w:val="clear"/>
        <w:spacing w:after="160" w:lineRule="auto"/>
        <w:rPr>
          <w:color w:val="333333"/>
          <w:sz w:val="24"/>
          <w:szCs w:val="24"/>
        </w:rPr>
      </w:pPr>
      <w:r w:rsidDel="00000000" w:rsidR="00000000" w:rsidRPr="00000000">
        <w:rPr>
          <w:color w:val="333333"/>
          <w:sz w:val="24"/>
          <w:szCs w:val="24"/>
          <w:rtl w:val="0"/>
        </w:rPr>
        <w:t xml:space="preserve">March 1:  Pages 356-379 of chapter ten</w:t>
      </w:r>
    </w:p>
    <w:p w:rsidR="00000000" w:rsidDel="00000000" w:rsidP="00000000" w:rsidRDefault="00000000" w:rsidRPr="00000000" w14:paraId="0000004E">
      <w:pPr>
        <w:shd w:fill="f8f8f8" w:val="clear"/>
        <w:spacing w:after="160" w:lineRule="auto"/>
        <w:rPr>
          <w:color w:val="333333"/>
          <w:sz w:val="24"/>
          <w:szCs w:val="24"/>
        </w:rPr>
      </w:pPr>
      <w:r w:rsidDel="00000000" w:rsidR="00000000" w:rsidRPr="00000000">
        <w:rPr>
          <w:color w:val="333333"/>
          <w:sz w:val="24"/>
          <w:szCs w:val="24"/>
          <w:rtl w:val="0"/>
        </w:rPr>
        <w:t xml:space="preserve">March 3: Pages 380-400 of chapter ten</w:t>
      </w:r>
    </w:p>
    <w:p w:rsidR="00000000" w:rsidDel="00000000" w:rsidP="00000000" w:rsidRDefault="00000000" w:rsidRPr="00000000" w14:paraId="0000004F">
      <w:pPr>
        <w:shd w:fill="f8f8f8" w:val="clear"/>
        <w:spacing w:after="160" w:lineRule="auto"/>
        <w:rPr>
          <w:color w:val="333333"/>
          <w:sz w:val="24"/>
          <w:szCs w:val="24"/>
        </w:rPr>
      </w:pPr>
      <w:r w:rsidDel="00000000" w:rsidR="00000000" w:rsidRPr="00000000">
        <w:rPr>
          <w:color w:val="333333"/>
          <w:sz w:val="24"/>
          <w:szCs w:val="24"/>
          <w:rtl w:val="0"/>
        </w:rPr>
        <w:t xml:space="preserve">March 8: Pages 310-326  of chapter nine</w:t>
      </w:r>
    </w:p>
    <w:p w:rsidR="00000000" w:rsidDel="00000000" w:rsidP="00000000" w:rsidRDefault="00000000" w:rsidRPr="00000000" w14:paraId="00000050">
      <w:pPr>
        <w:shd w:fill="f8f8f8" w:val="clear"/>
        <w:spacing w:after="160" w:lineRule="auto"/>
        <w:rPr>
          <w:color w:val="333333"/>
          <w:sz w:val="24"/>
          <w:szCs w:val="24"/>
        </w:rPr>
      </w:pPr>
      <w:r w:rsidDel="00000000" w:rsidR="00000000" w:rsidRPr="00000000">
        <w:rPr>
          <w:color w:val="333333"/>
          <w:sz w:val="24"/>
          <w:szCs w:val="24"/>
          <w:rtl w:val="0"/>
        </w:rPr>
        <w:t xml:space="preserve">March 10: Pages 327-354 of chapter nine.</w:t>
      </w:r>
    </w:p>
    <w:p w:rsidR="00000000" w:rsidDel="00000000" w:rsidP="00000000" w:rsidRDefault="00000000" w:rsidRPr="00000000" w14:paraId="00000051">
      <w:pPr>
        <w:shd w:fill="f8f8f8" w:val="clear"/>
        <w:spacing w:after="160" w:lineRule="auto"/>
        <w:rPr>
          <w:color w:val="333333"/>
          <w:sz w:val="24"/>
          <w:szCs w:val="24"/>
        </w:rPr>
      </w:pPr>
      <w:r w:rsidDel="00000000" w:rsidR="00000000" w:rsidRPr="00000000">
        <w:rPr>
          <w:color w:val="333333"/>
          <w:sz w:val="24"/>
          <w:szCs w:val="24"/>
          <w:rtl w:val="0"/>
        </w:rPr>
        <w:t xml:space="preserve">March 15: FINAL EXAM</w:t>
      </w:r>
    </w:p>
    <w:p w:rsidR="00000000" w:rsidDel="00000000" w:rsidP="00000000" w:rsidRDefault="00000000" w:rsidRPr="00000000" w14:paraId="000000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