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59" w:rsidRDefault="00CA699F">
      <w:pPr>
        <w:jc w:val="center"/>
      </w:pPr>
      <w:bookmarkStart w:id="0" w:name="_GoBack"/>
      <w:bookmarkEnd w:id="0"/>
      <w:r>
        <w:rPr>
          <w:b/>
        </w:rPr>
        <w:t>BIO 101</w:t>
      </w:r>
    </w:p>
    <w:p w:rsidR="00EC2859" w:rsidRDefault="00CA699F">
      <w:pPr>
        <w:jc w:val="center"/>
      </w:pPr>
      <w:r>
        <w:rPr>
          <w:b/>
        </w:rPr>
        <w:t>General Biology</w:t>
      </w:r>
    </w:p>
    <w:p w:rsidR="00EC2859" w:rsidRDefault="00CA699F">
      <w:pPr>
        <w:jc w:val="center"/>
      </w:pPr>
      <w:r>
        <w:rPr>
          <w:b/>
        </w:rPr>
        <w:t>Winter 2020</w:t>
      </w:r>
    </w:p>
    <w:p w:rsidR="00EC2859" w:rsidRDefault="00CA699F">
      <w:pPr>
        <w:jc w:val="center"/>
        <w:rPr>
          <w:sz w:val="22"/>
          <w:szCs w:val="22"/>
        </w:rPr>
      </w:pPr>
      <w:r>
        <w:rPr>
          <w:sz w:val="22"/>
          <w:szCs w:val="22"/>
        </w:rPr>
        <w:t xml:space="preserve">CRN 32918-BI101: </w:t>
      </w:r>
    </w:p>
    <w:p w:rsidR="00EC2859" w:rsidRDefault="00CA699F">
      <w:pPr>
        <w:jc w:val="center"/>
        <w:rPr>
          <w:sz w:val="22"/>
          <w:szCs w:val="22"/>
        </w:rPr>
      </w:pPr>
      <w:r>
        <w:rPr>
          <w:sz w:val="22"/>
          <w:szCs w:val="22"/>
        </w:rPr>
        <w:t>Lecture: Tuesday, 11:30 – 1:50, BC-207 &amp; Lab: Thursday, 11:30 – 1:50, BC-207</w:t>
      </w:r>
    </w:p>
    <w:p w:rsidR="00EC2859" w:rsidRDefault="00EC2859">
      <w:pPr>
        <w:jc w:val="center"/>
        <w:rPr>
          <w:sz w:val="22"/>
          <w:szCs w:val="22"/>
        </w:rPr>
      </w:pPr>
    </w:p>
    <w:p w:rsidR="00EC2859" w:rsidRDefault="00CA699F">
      <w:pPr>
        <w:rPr>
          <w:sz w:val="22"/>
          <w:szCs w:val="22"/>
        </w:rPr>
      </w:pPr>
      <w:r>
        <w:rPr>
          <w:sz w:val="22"/>
          <w:szCs w:val="22"/>
        </w:rPr>
        <w:t xml:space="preserve">Instructor: Greg Coleman </w:t>
      </w:r>
    </w:p>
    <w:p w:rsidR="00EC2859" w:rsidRDefault="00CA699F">
      <w:pPr>
        <w:rPr>
          <w:sz w:val="22"/>
          <w:szCs w:val="22"/>
        </w:rPr>
      </w:pPr>
      <w:r>
        <w:rPr>
          <w:sz w:val="22"/>
          <w:szCs w:val="22"/>
        </w:rPr>
        <w:t xml:space="preserve">Office: BC-201                         </w:t>
      </w:r>
    </w:p>
    <w:p w:rsidR="00EC2859" w:rsidRDefault="00CA699F">
      <w:pPr>
        <w:rPr>
          <w:sz w:val="22"/>
          <w:szCs w:val="22"/>
        </w:rPr>
      </w:pPr>
      <w:r>
        <w:rPr>
          <w:sz w:val="22"/>
          <w:szCs w:val="22"/>
        </w:rPr>
        <w:t>Office hours: Tuesday and Thursday 10:50 – 11:30 or by appointment</w:t>
      </w:r>
    </w:p>
    <w:p w:rsidR="00EC2859" w:rsidRDefault="00CA699F">
      <w:pPr>
        <w:rPr>
          <w:sz w:val="22"/>
          <w:szCs w:val="22"/>
        </w:rPr>
      </w:pPr>
      <w:r>
        <w:rPr>
          <w:sz w:val="22"/>
          <w:szCs w:val="22"/>
        </w:rPr>
        <w:t xml:space="preserve">Office phone: (Cell) 541-760-5664                      </w:t>
      </w:r>
    </w:p>
    <w:p w:rsidR="00EC2859" w:rsidRDefault="00CA699F">
      <w:pPr>
        <w:rPr>
          <w:sz w:val="22"/>
          <w:szCs w:val="22"/>
        </w:rPr>
      </w:pPr>
      <w:r>
        <w:rPr>
          <w:sz w:val="22"/>
          <w:szCs w:val="22"/>
        </w:rPr>
        <w:t>e-mail: greg.coleman@linnbenton.edu</w:t>
      </w:r>
    </w:p>
    <w:p w:rsidR="00EC2859" w:rsidRDefault="00EC2859">
      <w:pPr>
        <w:rPr>
          <w:sz w:val="22"/>
          <w:szCs w:val="22"/>
        </w:rPr>
      </w:pPr>
    </w:p>
    <w:p w:rsidR="00EC2859" w:rsidRDefault="00CA699F">
      <w:pPr>
        <w:rPr>
          <w:sz w:val="22"/>
          <w:szCs w:val="22"/>
        </w:rPr>
      </w:pPr>
      <w:r>
        <w:rPr>
          <w:b/>
          <w:sz w:val="22"/>
          <w:szCs w:val="22"/>
        </w:rPr>
        <w:t>Required Text and Packets (From the Bookstore):</w:t>
      </w:r>
    </w:p>
    <w:p w:rsidR="00EC2859" w:rsidRDefault="00CA699F">
      <w:pPr>
        <w:numPr>
          <w:ilvl w:val="0"/>
          <w:numId w:val="2"/>
        </w:numPr>
        <w:rPr>
          <w:sz w:val="22"/>
          <w:szCs w:val="22"/>
        </w:rPr>
      </w:pPr>
      <w:r>
        <w:rPr>
          <w:sz w:val="22"/>
          <w:szCs w:val="22"/>
          <w:u w:val="single"/>
        </w:rPr>
        <w:t>Text book : go to https://openstax.org/</w:t>
      </w:r>
      <w:r>
        <w:rPr>
          <w:rFonts w:ascii="LiberationSans-Regular" w:eastAsia="LiberationSans-Regular" w:hAnsi="LiberationSans-Regular" w:cs="LiberationSans-Regular"/>
          <w:sz w:val="22"/>
          <w:szCs w:val="22"/>
        </w:rPr>
        <w:t xml:space="preserve">. </w:t>
      </w:r>
      <w:r>
        <w:rPr>
          <w:sz w:val="22"/>
          <w:szCs w:val="22"/>
        </w:rPr>
        <w:t>Click o</w:t>
      </w:r>
      <w:r>
        <w:rPr>
          <w:sz w:val="22"/>
          <w:szCs w:val="22"/>
        </w:rPr>
        <w:t xml:space="preserve">n Science, then Concepts of Biology, and select the method of dissemination. </w:t>
      </w:r>
      <w:r>
        <w:rPr>
          <w:sz w:val="22"/>
          <w:szCs w:val="22"/>
          <w:u w:val="single"/>
        </w:rPr>
        <w:t xml:space="preserve"> </w:t>
      </w:r>
      <w:r>
        <w:rPr>
          <w:sz w:val="22"/>
          <w:szCs w:val="22"/>
        </w:rPr>
        <w:t xml:space="preserve">– </w:t>
      </w:r>
      <w:r>
        <w:rPr>
          <w:b/>
          <w:sz w:val="22"/>
          <w:szCs w:val="22"/>
        </w:rPr>
        <w:t xml:space="preserve"> Openstax is a product of </w:t>
      </w:r>
      <w:r>
        <w:rPr>
          <w:rFonts w:ascii="LiberationSans-Regular" w:eastAsia="LiberationSans-Regular" w:hAnsi="LiberationSans-Regular" w:cs="LiberationSans-Regular"/>
          <w:sz w:val="22"/>
          <w:szCs w:val="22"/>
        </w:rPr>
        <w:t>© 2013 by Rice University</w:t>
      </w:r>
    </w:p>
    <w:p w:rsidR="00EC2859" w:rsidRDefault="00CA699F">
      <w:pPr>
        <w:numPr>
          <w:ilvl w:val="0"/>
          <w:numId w:val="2"/>
        </w:numPr>
        <w:rPr>
          <w:sz w:val="22"/>
          <w:szCs w:val="22"/>
        </w:rPr>
      </w:pPr>
      <w:r>
        <w:rPr>
          <w:sz w:val="22"/>
          <w:szCs w:val="22"/>
          <w:u w:val="single"/>
        </w:rPr>
        <w:t>Lab Packet BI 101</w:t>
      </w:r>
      <w:r>
        <w:rPr>
          <w:sz w:val="22"/>
          <w:szCs w:val="22"/>
        </w:rPr>
        <w:t xml:space="preserve"> General Biology Laboratory Course Packet: LBCC Biology Department - </w:t>
      </w:r>
      <w:r>
        <w:rPr>
          <w:b/>
          <w:i/>
          <w:sz w:val="22"/>
          <w:szCs w:val="22"/>
        </w:rPr>
        <w:t>Required</w:t>
      </w:r>
    </w:p>
    <w:p w:rsidR="00EC2859" w:rsidRDefault="00EC2859">
      <w:pPr>
        <w:rPr>
          <w:sz w:val="22"/>
          <w:szCs w:val="22"/>
        </w:rPr>
      </w:pPr>
    </w:p>
    <w:p w:rsidR="00EC2859" w:rsidRDefault="00CA699F">
      <w:pPr>
        <w:rPr>
          <w:sz w:val="22"/>
          <w:szCs w:val="22"/>
        </w:rPr>
      </w:pPr>
      <w:r>
        <w:rPr>
          <w:b/>
          <w:sz w:val="22"/>
          <w:szCs w:val="22"/>
        </w:rPr>
        <w:t>LBCC prohibits unlawful disc</w:t>
      </w:r>
      <w:r>
        <w:rPr>
          <w:b/>
          <w:sz w:val="22"/>
          <w:szCs w:val="22"/>
        </w:rPr>
        <w:t xml:space="preserve">rimination based on race, color, religion, ethnicity, </w:t>
      </w:r>
    </w:p>
    <w:p w:rsidR="00EC2859" w:rsidRDefault="00CA699F">
      <w:pPr>
        <w:rPr>
          <w:sz w:val="22"/>
          <w:szCs w:val="22"/>
        </w:rPr>
      </w:pPr>
      <w:r>
        <w:rPr>
          <w:b/>
          <w:sz w:val="22"/>
          <w:szCs w:val="22"/>
        </w:rPr>
        <w:t>use of native language, national origin, sex, sexual orientation, marital status, disability, veteran status, age, or any other status protected under applicable federal, state, or local laws.</w:t>
      </w:r>
    </w:p>
    <w:p w:rsidR="00EC2859" w:rsidRDefault="00EC2859">
      <w:pPr>
        <w:rPr>
          <w:sz w:val="22"/>
          <w:szCs w:val="22"/>
        </w:rPr>
      </w:pPr>
    </w:p>
    <w:p w:rsidR="00EC2859" w:rsidRDefault="00CA699F">
      <w:pPr>
        <w:rPr>
          <w:sz w:val="22"/>
          <w:szCs w:val="22"/>
        </w:rPr>
      </w:pPr>
      <w:r>
        <w:rPr>
          <w:b/>
          <w:sz w:val="22"/>
          <w:szCs w:val="22"/>
        </w:rPr>
        <w:t xml:space="preserve">Course </w:t>
      </w:r>
      <w:r>
        <w:rPr>
          <w:b/>
          <w:sz w:val="22"/>
          <w:szCs w:val="22"/>
        </w:rPr>
        <w:t>Overview</w:t>
      </w:r>
    </w:p>
    <w:p w:rsidR="00EC2859" w:rsidRDefault="00CA699F">
      <w:pPr>
        <w:rPr>
          <w:sz w:val="22"/>
          <w:szCs w:val="22"/>
        </w:rPr>
      </w:pPr>
      <w:r>
        <w:rPr>
          <w:sz w:val="22"/>
          <w:szCs w:val="22"/>
        </w:rPr>
        <w:t>Biology 101 is an introduction to ecology, diversity of life, and environmental problems.</w:t>
      </w:r>
    </w:p>
    <w:p w:rsidR="00EC2859" w:rsidRDefault="00CA699F">
      <w:pPr>
        <w:rPr>
          <w:sz w:val="22"/>
          <w:szCs w:val="22"/>
        </w:rPr>
      </w:pPr>
      <w:r>
        <w:rPr>
          <w:sz w:val="22"/>
          <w:szCs w:val="22"/>
        </w:rPr>
        <w:t xml:space="preserve">This course is intended for </w:t>
      </w:r>
      <w:r>
        <w:rPr>
          <w:b/>
          <w:sz w:val="22"/>
          <w:szCs w:val="22"/>
          <w:u w:val="single"/>
        </w:rPr>
        <w:t>NON-Science majors.</w:t>
      </w:r>
      <w:r>
        <w:rPr>
          <w:sz w:val="22"/>
          <w:szCs w:val="22"/>
        </w:rPr>
        <w:t xml:space="preserve"> If you plan on majoring in a field of science this is probably not the class for you. Check with your intende</w:t>
      </w:r>
      <w:r>
        <w:rPr>
          <w:sz w:val="22"/>
          <w:szCs w:val="22"/>
        </w:rPr>
        <w:t xml:space="preserve">d transfer school and program for their specific degree requirements. Biology 101 is the first course in a three-term sequence of general biology (101, 102, and 103). 100 level general biology courses are structured to be taken </w:t>
      </w:r>
      <w:r>
        <w:rPr>
          <w:b/>
          <w:sz w:val="22"/>
          <w:szCs w:val="22"/>
        </w:rPr>
        <w:t>in any</w:t>
      </w:r>
      <w:r>
        <w:rPr>
          <w:sz w:val="22"/>
          <w:szCs w:val="22"/>
        </w:rPr>
        <w:t xml:space="preserve"> order. There are no p</w:t>
      </w:r>
      <w:r>
        <w:rPr>
          <w:sz w:val="22"/>
          <w:szCs w:val="22"/>
        </w:rPr>
        <w:t xml:space="preserve">rerequisites for this class. </w:t>
      </w:r>
    </w:p>
    <w:p w:rsidR="00EC2859" w:rsidRDefault="00EC2859">
      <w:pPr>
        <w:rPr>
          <w:sz w:val="22"/>
          <w:szCs w:val="22"/>
        </w:rPr>
      </w:pPr>
    </w:p>
    <w:p w:rsidR="00EC2859" w:rsidRDefault="00EC2859">
      <w:pPr>
        <w:rPr>
          <w:sz w:val="22"/>
          <w:szCs w:val="22"/>
        </w:rPr>
      </w:pPr>
    </w:p>
    <w:p w:rsidR="00EC2859" w:rsidRDefault="00CA699F">
      <w:pPr>
        <w:rPr>
          <w:sz w:val="22"/>
          <w:szCs w:val="22"/>
        </w:rPr>
      </w:pPr>
      <w:r>
        <w:rPr>
          <w:b/>
          <w:sz w:val="22"/>
          <w:szCs w:val="22"/>
        </w:rPr>
        <w:t>Request for Special Needs or Accommodations</w:t>
      </w:r>
      <w:r>
        <w:rPr>
          <w:sz w:val="22"/>
          <w:szCs w:val="22"/>
        </w:rPr>
        <w:br/>
        <w:t>Direct questions about or requests for special needs or accommodations to the LBCC Disability Coordinator, RCH-</w:t>
      </w:r>
      <w:hyperlink r:id="rId7">
        <w:r>
          <w:rPr>
            <w:sz w:val="22"/>
            <w:szCs w:val="22"/>
            <w:u w:val="single"/>
          </w:rPr>
          <w:t>105, 6500 Pacific Blvd. SW, Albany, Oregon 97321</w:t>
        </w:r>
      </w:hyperlink>
      <w:r>
        <w:rPr>
          <w:sz w:val="22"/>
          <w:szCs w:val="22"/>
        </w:rPr>
        <w:t>, Phone </w:t>
      </w:r>
      <w:hyperlink r:id="rId8">
        <w:r>
          <w:rPr>
            <w:sz w:val="22"/>
            <w:szCs w:val="22"/>
            <w:u w:val="single"/>
          </w:rPr>
          <w:t>541-917-4789</w:t>
        </w:r>
      </w:hyperlink>
      <w:r>
        <w:rPr>
          <w:sz w:val="22"/>
          <w:szCs w:val="22"/>
        </w:rPr>
        <w:t> or via Oregon Telecommunications Relay TTD at </w:t>
      </w:r>
      <w:hyperlink r:id="rId9">
        <w:r>
          <w:rPr>
            <w:sz w:val="22"/>
            <w:szCs w:val="22"/>
            <w:u w:val="single"/>
          </w:rPr>
          <w:t>1-800-735-2900</w:t>
        </w:r>
      </w:hyperlink>
      <w:r>
        <w:rPr>
          <w:sz w:val="22"/>
          <w:szCs w:val="22"/>
        </w:rPr>
        <w:t> or </w:t>
      </w:r>
      <w:hyperlink r:id="rId10">
        <w:r>
          <w:rPr>
            <w:sz w:val="22"/>
            <w:szCs w:val="22"/>
            <w:u w:val="single"/>
          </w:rPr>
          <w:t>1-800-735-1232</w:t>
        </w:r>
      </w:hyperlink>
      <w:r>
        <w:rPr>
          <w:sz w:val="22"/>
          <w:szCs w:val="22"/>
        </w:rPr>
        <w:t>. Make sign language interpreting or real-time transcribing requests 2-4 weeks in advance. Make all other requests at least 72 hours prior to the event. LBCC will make every effort to honor requests. LBCC is an equal opportunity educator and employer.</w:t>
      </w:r>
    </w:p>
    <w:p w:rsidR="00EC2859" w:rsidRDefault="00EC2859">
      <w:pPr>
        <w:rPr>
          <w:sz w:val="22"/>
          <w:szCs w:val="22"/>
        </w:rPr>
      </w:pPr>
    </w:p>
    <w:p w:rsidR="00EC2859" w:rsidRDefault="00CA699F">
      <w:pPr>
        <w:rPr>
          <w:sz w:val="22"/>
          <w:szCs w:val="22"/>
        </w:rPr>
      </w:pPr>
      <w:r>
        <w:rPr>
          <w:b/>
          <w:sz w:val="22"/>
          <w:szCs w:val="22"/>
        </w:rPr>
        <w:t>Imp</w:t>
      </w:r>
      <w:r>
        <w:rPr>
          <w:b/>
          <w:sz w:val="22"/>
          <w:szCs w:val="22"/>
        </w:rPr>
        <w:t>ortant Dates:</w:t>
      </w:r>
    </w:p>
    <w:p w:rsidR="00EC2859" w:rsidRDefault="00EC2859">
      <w:pPr>
        <w:rPr>
          <w:sz w:val="22"/>
          <w:szCs w:val="22"/>
        </w:rPr>
      </w:pPr>
    </w:p>
    <w:p w:rsidR="00EC2859" w:rsidRDefault="00CA699F">
      <w:pPr>
        <w:tabs>
          <w:tab w:val="left" w:pos="-1440"/>
        </w:tabs>
        <w:ind w:left="5040" w:hanging="4320"/>
        <w:rPr>
          <w:sz w:val="22"/>
          <w:szCs w:val="22"/>
        </w:rPr>
      </w:pPr>
      <w:r>
        <w:rPr>
          <w:sz w:val="22"/>
          <w:szCs w:val="22"/>
        </w:rPr>
        <w:t>1st Lecture Exam:                                   Tuesday, Jan.  28th</w:t>
      </w:r>
    </w:p>
    <w:p w:rsidR="00EC2859" w:rsidRDefault="00CA699F">
      <w:pPr>
        <w:tabs>
          <w:tab w:val="left" w:pos="-1440"/>
        </w:tabs>
        <w:ind w:left="5040" w:hanging="4320"/>
        <w:rPr>
          <w:sz w:val="22"/>
          <w:szCs w:val="22"/>
        </w:rPr>
      </w:pPr>
      <w:r>
        <w:rPr>
          <w:sz w:val="22"/>
          <w:szCs w:val="22"/>
        </w:rPr>
        <w:t>2nd Lecture Exam:                                  Tuesday, Feb. 25th</w:t>
      </w:r>
    </w:p>
    <w:p w:rsidR="00EC2859" w:rsidRDefault="00CA699F">
      <w:pPr>
        <w:tabs>
          <w:tab w:val="left" w:pos="-1440"/>
        </w:tabs>
        <w:ind w:left="5040" w:hanging="4320"/>
        <w:rPr>
          <w:sz w:val="22"/>
          <w:szCs w:val="22"/>
        </w:rPr>
      </w:pPr>
      <w:r>
        <w:rPr>
          <w:b/>
          <w:sz w:val="22"/>
          <w:szCs w:val="22"/>
        </w:rPr>
        <w:t>Final Exam</w:t>
      </w:r>
      <w:r>
        <w:rPr>
          <w:sz w:val="22"/>
          <w:szCs w:val="22"/>
        </w:rPr>
        <w:t xml:space="preserve">                                             Tuesday, Mar. 17th, 12:30 – 2:20</w:t>
      </w:r>
    </w:p>
    <w:p w:rsidR="00EC2859" w:rsidRDefault="00EC2859">
      <w:pPr>
        <w:rPr>
          <w:sz w:val="22"/>
          <w:szCs w:val="22"/>
        </w:rPr>
      </w:pPr>
    </w:p>
    <w:p w:rsidR="00EC2859" w:rsidRDefault="00EC2859">
      <w:pPr>
        <w:rPr>
          <w:sz w:val="22"/>
          <w:szCs w:val="22"/>
        </w:rPr>
      </w:pPr>
    </w:p>
    <w:p w:rsidR="00EC2859" w:rsidRDefault="00EC2859">
      <w:pPr>
        <w:rPr>
          <w:sz w:val="22"/>
          <w:szCs w:val="22"/>
        </w:rPr>
      </w:pPr>
    </w:p>
    <w:p w:rsidR="00EC2859" w:rsidRDefault="00CA699F">
      <w:pPr>
        <w:jc w:val="center"/>
      </w:pPr>
      <w:r>
        <w:t>Bio 101 Winter 2020</w:t>
      </w:r>
    </w:p>
    <w:p w:rsidR="00EC2859" w:rsidRDefault="00EC2859">
      <w:pPr>
        <w:jc w:val="center"/>
      </w:pPr>
    </w:p>
    <w:p w:rsidR="00EC2859" w:rsidRDefault="00CA699F">
      <w:pPr>
        <w:rPr>
          <w:sz w:val="22"/>
          <w:szCs w:val="22"/>
        </w:rPr>
      </w:pPr>
      <w:r>
        <w:rPr>
          <w:b/>
          <w:color w:val="202124"/>
          <w:sz w:val="22"/>
          <w:szCs w:val="22"/>
        </w:rPr>
        <w:t>Help for Basic Needs</w:t>
      </w:r>
    </w:p>
    <w:p w:rsidR="00EC2859" w:rsidRDefault="00CA699F">
      <w:pPr>
        <w:spacing w:after="160"/>
        <w:ind w:right="115"/>
        <w:rPr>
          <w:color w:val="202124"/>
          <w:sz w:val="22"/>
          <w:szCs w:val="22"/>
        </w:rPr>
      </w:pPr>
      <w:r>
        <w:rPr>
          <w:color w:val="202124"/>
          <w:sz w:val="22"/>
          <w:szCs w:val="22"/>
        </w:rPr>
        <w:t xml:space="preserve">        Any student who has difficulty affording groceries or accessing sufficient food to eat          </w:t>
      </w:r>
      <w:r>
        <w:rPr>
          <w:color w:val="202124"/>
          <w:sz w:val="22"/>
          <w:szCs w:val="22"/>
        </w:rPr>
        <w:br/>
        <w:t xml:space="preserve">        every day, or who lacks a safe and stable place to live, and believes this may affect their          </w:t>
      </w:r>
      <w:r>
        <w:rPr>
          <w:color w:val="202124"/>
          <w:sz w:val="22"/>
          <w:szCs w:val="22"/>
        </w:rPr>
        <w:t xml:space="preserve">  </w:t>
      </w:r>
      <w:r>
        <w:rPr>
          <w:color w:val="202124"/>
          <w:sz w:val="22"/>
          <w:szCs w:val="22"/>
        </w:rPr>
        <w:br/>
        <w:t xml:space="preserve">        performance in the course, is urged to contact the Roadrunner Resource Center for   </w:t>
      </w:r>
      <w:r>
        <w:rPr>
          <w:color w:val="202124"/>
          <w:sz w:val="22"/>
          <w:szCs w:val="22"/>
        </w:rPr>
        <w:br/>
        <w:t xml:space="preserve">        support (</w:t>
      </w:r>
      <w:hyperlink r:id="rId11">
        <w:r>
          <w:rPr>
            <w:color w:val="0563C1"/>
            <w:sz w:val="22"/>
            <w:szCs w:val="22"/>
            <w:u w:val="single"/>
          </w:rPr>
          <w:t>resources@linnbenton.edu</w:t>
        </w:r>
      </w:hyperlink>
      <w:r>
        <w:rPr>
          <w:color w:val="202124"/>
          <w:sz w:val="22"/>
          <w:szCs w:val="22"/>
        </w:rPr>
        <w:t> ,  or visit us on the web </w:t>
      </w:r>
      <w:hyperlink r:id="rId12">
        <w:r>
          <w:rPr>
            <w:color w:val="0563C1"/>
            <w:sz w:val="22"/>
            <w:szCs w:val="22"/>
            <w:u w:val="single"/>
          </w:rPr>
          <w:t>www.linnbenton.edu/RRC</w:t>
        </w:r>
      </w:hyperlink>
      <w:r>
        <w:rPr>
          <w:color w:val="202124"/>
          <w:sz w:val="22"/>
          <w:szCs w:val="22"/>
        </w:rPr>
        <w:t xml:space="preserve">            under Student Support for Current Students). Our office can help students get connected   </w:t>
      </w:r>
      <w:r>
        <w:rPr>
          <w:color w:val="202124"/>
          <w:sz w:val="22"/>
          <w:szCs w:val="22"/>
        </w:rPr>
        <w:br/>
        <w:t xml:space="preserve">        to resources to help. Furthermore, please notify the professor if you are comfortable in </w:t>
      </w:r>
      <w:r>
        <w:rPr>
          <w:color w:val="202124"/>
          <w:sz w:val="22"/>
          <w:szCs w:val="22"/>
        </w:rPr>
        <w:br/>
        <w:t xml:space="preserve">        doing so. This wi</w:t>
      </w:r>
      <w:r>
        <w:rPr>
          <w:color w:val="202124"/>
          <w:sz w:val="22"/>
          <w:szCs w:val="22"/>
        </w:rPr>
        <w:t>ll enable them to provide any resources that they may possess.</w:t>
      </w:r>
    </w:p>
    <w:p w:rsidR="00EC2859" w:rsidRDefault="00CA699F">
      <w:pPr>
        <w:rPr>
          <w:sz w:val="22"/>
          <w:szCs w:val="22"/>
        </w:rPr>
      </w:pPr>
      <w:r>
        <w:rPr>
          <w:b/>
          <w:sz w:val="22"/>
          <w:szCs w:val="22"/>
        </w:rPr>
        <w:t>Grading:</w:t>
      </w:r>
    </w:p>
    <w:p w:rsidR="00EC2859" w:rsidRDefault="00CA699F">
      <w:pPr>
        <w:rPr>
          <w:sz w:val="22"/>
          <w:szCs w:val="22"/>
        </w:rPr>
      </w:pPr>
      <w:r>
        <w:rPr>
          <w:sz w:val="22"/>
          <w:szCs w:val="22"/>
        </w:rPr>
        <w:t xml:space="preserve">          All grading is based upon mastery of the subject matter of this course. Points </w:t>
      </w:r>
    </w:p>
    <w:p w:rsidR="00EC2859" w:rsidRDefault="00CA699F">
      <w:pPr>
        <w:rPr>
          <w:sz w:val="22"/>
          <w:szCs w:val="22"/>
        </w:rPr>
      </w:pPr>
      <w:r>
        <w:rPr>
          <w:sz w:val="22"/>
          <w:szCs w:val="22"/>
        </w:rPr>
        <w:t xml:space="preserve">          towards your final grade will be awarded as follows:</w:t>
      </w:r>
    </w:p>
    <w:p w:rsidR="00EC2859" w:rsidRDefault="00EC2859">
      <w:pPr>
        <w:rPr>
          <w:sz w:val="22"/>
          <w:szCs w:val="22"/>
        </w:rPr>
      </w:pPr>
    </w:p>
    <w:p w:rsidR="00EC2859" w:rsidRDefault="00CA699F">
      <w:pPr>
        <w:rPr>
          <w:sz w:val="22"/>
          <w:szCs w:val="22"/>
        </w:rPr>
      </w:pPr>
      <w:r>
        <w:rPr>
          <w:sz w:val="22"/>
          <w:szCs w:val="22"/>
        </w:rPr>
        <w:t xml:space="preserve">          First hour exam     </w:t>
      </w:r>
      <w:r>
        <w:rPr>
          <w:sz w:val="22"/>
          <w:szCs w:val="22"/>
        </w:rPr>
        <w:t xml:space="preserve">                                          100                     Grade cut-offs.</w:t>
      </w:r>
    </w:p>
    <w:p w:rsidR="00EC2859" w:rsidRDefault="00CA699F">
      <w:pPr>
        <w:rPr>
          <w:sz w:val="22"/>
          <w:szCs w:val="22"/>
        </w:rPr>
      </w:pPr>
      <w:r>
        <w:rPr>
          <w:sz w:val="22"/>
          <w:szCs w:val="22"/>
        </w:rPr>
        <w:t xml:space="preserve">          Second hour exam                                           100                    A              90%</w:t>
      </w:r>
    </w:p>
    <w:p w:rsidR="00EC2859" w:rsidRDefault="00CA699F">
      <w:pPr>
        <w:rPr>
          <w:sz w:val="22"/>
          <w:szCs w:val="22"/>
        </w:rPr>
      </w:pPr>
      <w:r>
        <w:rPr>
          <w:sz w:val="22"/>
          <w:szCs w:val="22"/>
        </w:rPr>
        <w:t xml:space="preserve">          Final exam                                           </w:t>
      </w:r>
      <w:r>
        <w:rPr>
          <w:sz w:val="22"/>
          <w:szCs w:val="22"/>
        </w:rPr>
        <w:t xml:space="preserve">            200                    B         80 - 90%</w:t>
      </w:r>
    </w:p>
    <w:p w:rsidR="00EC2859" w:rsidRDefault="00CA699F">
      <w:pPr>
        <w:rPr>
          <w:sz w:val="22"/>
          <w:szCs w:val="22"/>
        </w:rPr>
      </w:pPr>
      <w:r>
        <w:rPr>
          <w:sz w:val="22"/>
          <w:szCs w:val="22"/>
        </w:rPr>
        <w:t xml:space="preserve">          Pre-lab exercises   9 @ 5                                  45                     C         70 - 80% </w:t>
      </w:r>
    </w:p>
    <w:p w:rsidR="00EC2859" w:rsidRDefault="00CA699F">
      <w:pPr>
        <w:rPr>
          <w:sz w:val="22"/>
          <w:szCs w:val="22"/>
        </w:rPr>
      </w:pPr>
      <w:r>
        <w:rPr>
          <w:sz w:val="22"/>
          <w:szCs w:val="22"/>
        </w:rPr>
        <w:t xml:space="preserve">          Labs                      10@</w:t>
      </w:r>
      <w:r>
        <w:rPr>
          <w:sz w:val="22"/>
          <w:szCs w:val="22"/>
          <w:u w:val="single"/>
        </w:rPr>
        <w:t xml:space="preserve"> </w:t>
      </w:r>
      <w:r>
        <w:rPr>
          <w:sz w:val="22"/>
          <w:szCs w:val="22"/>
        </w:rPr>
        <w:t xml:space="preserve">5                                 50              </w:t>
      </w:r>
      <w:r>
        <w:rPr>
          <w:sz w:val="22"/>
          <w:szCs w:val="22"/>
        </w:rPr>
        <w:t xml:space="preserve">        D         60 - 70%</w:t>
      </w:r>
    </w:p>
    <w:p w:rsidR="00EC2859" w:rsidRDefault="00CA699F">
      <w:pPr>
        <w:rPr>
          <w:sz w:val="22"/>
          <w:szCs w:val="22"/>
        </w:rPr>
      </w:pPr>
      <w:r>
        <w:rPr>
          <w:sz w:val="22"/>
          <w:szCs w:val="22"/>
        </w:rPr>
        <w:t xml:space="preserve">          </w:t>
      </w:r>
      <w:r>
        <w:rPr>
          <w:b/>
          <w:sz w:val="22"/>
          <w:szCs w:val="22"/>
        </w:rPr>
        <w:t xml:space="preserve">Lab reports          </w:t>
      </w:r>
      <w:r>
        <w:rPr>
          <w:sz w:val="22"/>
          <w:szCs w:val="22"/>
        </w:rPr>
        <w:t>10@5                                  50                      F</w:t>
      </w:r>
      <w:r>
        <w:rPr>
          <w:b/>
          <w:sz w:val="22"/>
          <w:szCs w:val="22"/>
        </w:rPr>
        <w:t xml:space="preserve">       &lt;</w:t>
      </w:r>
      <w:r>
        <w:rPr>
          <w:sz w:val="22"/>
          <w:szCs w:val="22"/>
        </w:rPr>
        <w:t xml:space="preserve"> 60%</w:t>
      </w:r>
    </w:p>
    <w:p w:rsidR="00EC2859" w:rsidRDefault="00CA699F">
      <w:pPr>
        <w:rPr>
          <w:sz w:val="22"/>
          <w:szCs w:val="22"/>
        </w:rPr>
      </w:pPr>
      <w:r>
        <w:rPr>
          <w:sz w:val="22"/>
          <w:szCs w:val="22"/>
        </w:rPr>
        <w:t xml:space="preserve">          Online moodle quizzes                                     60</w:t>
      </w:r>
    </w:p>
    <w:p w:rsidR="00EC2859" w:rsidRDefault="00CA699F">
      <w:pPr>
        <w:rPr>
          <w:sz w:val="22"/>
          <w:szCs w:val="22"/>
        </w:rPr>
      </w:pPr>
      <w:r>
        <w:rPr>
          <w:sz w:val="22"/>
          <w:szCs w:val="22"/>
        </w:rPr>
        <w:t xml:space="preserve">         </w:t>
      </w:r>
      <w:r>
        <w:rPr>
          <w:b/>
          <w:sz w:val="22"/>
          <w:szCs w:val="22"/>
        </w:rPr>
        <w:t xml:space="preserve"> </w:t>
      </w:r>
    </w:p>
    <w:p w:rsidR="00EC2859" w:rsidRDefault="00CA699F">
      <w:pPr>
        <w:rPr>
          <w:sz w:val="22"/>
          <w:szCs w:val="22"/>
        </w:rPr>
      </w:pPr>
      <w:r>
        <w:rPr>
          <w:sz w:val="22"/>
          <w:szCs w:val="22"/>
        </w:rPr>
        <w:t xml:space="preserve">                                   Total</w:t>
      </w:r>
      <w:r>
        <w:rPr>
          <w:sz w:val="22"/>
          <w:szCs w:val="22"/>
        </w:rPr>
        <w:t xml:space="preserve">            605 (actual total may be different)</w:t>
      </w:r>
    </w:p>
    <w:p w:rsidR="00EC2859" w:rsidRDefault="00EC2859">
      <w:pPr>
        <w:rPr>
          <w:sz w:val="22"/>
          <w:szCs w:val="22"/>
        </w:rPr>
      </w:pPr>
    </w:p>
    <w:p w:rsidR="00EC2859" w:rsidRDefault="00CA699F">
      <w:pPr>
        <w:rPr>
          <w:sz w:val="22"/>
          <w:szCs w:val="22"/>
        </w:rPr>
      </w:pPr>
      <w:r>
        <w:rPr>
          <w:b/>
          <w:sz w:val="22"/>
          <w:szCs w:val="22"/>
        </w:rPr>
        <w:t>Additional Grading Options:</w:t>
      </w:r>
    </w:p>
    <w:p w:rsidR="00EC2859" w:rsidRDefault="00EC2859">
      <w:pPr>
        <w:rPr>
          <w:sz w:val="22"/>
          <w:szCs w:val="22"/>
        </w:rPr>
      </w:pPr>
    </w:p>
    <w:p w:rsidR="00EC2859" w:rsidRDefault="00CA699F">
      <w:pPr>
        <w:rPr>
          <w:sz w:val="22"/>
          <w:szCs w:val="22"/>
        </w:rPr>
      </w:pPr>
      <w:r>
        <w:rPr>
          <w:sz w:val="22"/>
          <w:szCs w:val="22"/>
        </w:rPr>
        <w:t xml:space="preserve">           Two additional grade assignments are possible; incomplete and Y. An incomplete </w:t>
      </w:r>
    </w:p>
    <w:p w:rsidR="00EC2859" w:rsidRDefault="00CA699F">
      <w:pPr>
        <w:rPr>
          <w:sz w:val="22"/>
          <w:szCs w:val="22"/>
        </w:rPr>
      </w:pPr>
      <w:r>
        <w:rPr>
          <w:sz w:val="22"/>
          <w:szCs w:val="22"/>
        </w:rPr>
        <w:t xml:space="preserve">           will only be assigned when all course material except the final exam has been </w:t>
      </w:r>
    </w:p>
    <w:p w:rsidR="00EC2859" w:rsidRDefault="00CA699F">
      <w:pPr>
        <w:rPr>
          <w:sz w:val="22"/>
          <w:szCs w:val="22"/>
        </w:rPr>
      </w:pPr>
      <w:r>
        <w:rPr>
          <w:sz w:val="22"/>
          <w:szCs w:val="22"/>
        </w:rPr>
        <w:t xml:space="preserve">           completed.  The Y, which indicates insufficient basis for a grade, will only be </w:t>
      </w:r>
    </w:p>
    <w:p w:rsidR="00EC2859" w:rsidRDefault="00CA699F">
      <w:pPr>
        <w:rPr>
          <w:sz w:val="22"/>
          <w:szCs w:val="22"/>
        </w:rPr>
      </w:pPr>
      <w:r>
        <w:rPr>
          <w:sz w:val="22"/>
          <w:szCs w:val="22"/>
        </w:rPr>
        <w:t xml:space="preserve">           assigned to students that completed less than 50% of the course</w:t>
      </w:r>
      <w:r>
        <w:rPr>
          <w:sz w:val="22"/>
          <w:szCs w:val="22"/>
        </w:rPr>
        <w:t xml:space="preserve"> and neglected to </w:t>
      </w:r>
    </w:p>
    <w:p w:rsidR="00EC2859" w:rsidRDefault="00CA699F">
      <w:pPr>
        <w:rPr>
          <w:sz w:val="22"/>
          <w:szCs w:val="22"/>
        </w:rPr>
      </w:pPr>
      <w:r>
        <w:rPr>
          <w:sz w:val="22"/>
          <w:szCs w:val="22"/>
        </w:rPr>
        <w:t xml:space="preserve">           drop from the course.</w:t>
      </w:r>
    </w:p>
    <w:p w:rsidR="00EC2859" w:rsidRDefault="00EC2859">
      <w:pPr>
        <w:tabs>
          <w:tab w:val="left" w:pos="-1440"/>
        </w:tabs>
        <w:ind w:left="5040" w:hanging="4320"/>
        <w:rPr>
          <w:sz w:val="22"/>
          <w:szCs w:val="22"/>
        </w:rPr>
      </w:pPr>
    </w:p>
    <w:p w:rsidR="00EC2859" w:rsidRDefault="00CA699F">
      <w:pPr>
        <w:rPr>
          <w:sz w:val="22"/>
          <w:szCs w:val="22"/>
        </w:rPr>
      </w:pPr>
      <w:r>
        <w:rPr>
          <w:b/>
          <w:sz w:val="22"/>
          <w:szCs w:val="22"/>
        </w:rPr>
        <w:t>Obtaining Assistance:</w:t>
      </w:r>
    </w:p>
    <w:p w:rsidR="00EC2859" w:rsidRDefault="00EC2859">
      <w:pPr>
        <w:rPr>
          <w:sz w:val="22"/>
          <w:szCs w:val="22"/>
        </w:rPr>
      </w:pPr>
    </w:p>
    <w:p w:rsidR="00EC2859" w:rsidRDefault="00CA699F">
      <w:pPr>
        <w:rPr>
          <w:sz w:val="22"/>
          <w:szCs w:val="22"/>
        </w:rPr>
      </w:pPr>
      <w:r>
        <w:rPr>
          <w:b/>
          <w:sz w:val="22"/>
          <w:szCs w:val="22"/>
        </w:rPr>
        <w:t xml:space="preserve">           </w:t>
      </w:r>
      <w:r>
        <w:rPr>
          <w:sz w:val="22"/>
          <w:szCs w:val="22"/>
        </w:rPr>
        <w:t xml:space="preserve">Students may drop by the adjunct instructor's office during the office hours listed  </w:t>
      </w:r>
    </w:p>
    <w:p w:rsidR="00EC2859" w:rsidRDefault="00CA699F">
      <w:pPr>
        <w:rPr>
          <w:sz w:val="22"/>
          <w:szCs w:val="22"/>
        </w:rPr>
      </w:pPr>
      <w:r>
        <w:rPr>
          <w:sz w:val="22"/>
          <w:szCs w:val="22"/>
        </w:rPr>
        <w:t xml:space="preserve">           on page one of this syllabus. Students may also arrange an appointment t</w:t>
      </w:r>
      <w:r>
        <w:rPr>
          <w:sz w:val="22"/>
          <w:szCs w:val="22"/>
        </w:rPr>
        <w:t xml:space="preserve">hat better </w:t>
      </w:r>
    </w:p>
    <w:p w:rsidR="00EC2859" w:rsidRDefault="00CA699F">
      <w:pPr>
        <w:rPr>
          <w:sz w:val="22"/>
          <w:szCs w:val="22"/>
        </w:rPr>
      </w:pPr>
      <w:r>
        <w:rPr>
          <w:sz w:val="22"/>
          <w:szCs w:val="22"/>
        </w:rPr>
        <w:t xml:space="preserve">           fits their schedule. Students may also e-mail or phone when they have a question </w:t>
      </w:r>
    </w:p>
    <w:p w:rsidR="00EC2859" w:rsidRDefault="00CA699F">
      <w:pPr>
        <w:rPr>
          <w:sz w:val="22"/>
          <w:szCs w:val="22"/>
        </w:rPr>
      </w:pPr>
      <w:r>
        <w:rPr>
          <w:sz w:val="22"/>
          <w:szCs w:val="22"/>
        </w:rPr>
        <w:t xml:space="preserve">           (allow 24 hours for e-mail).</w:t>
      </w:r>
    </w:p>
    <w:p w:rsidR="00EC2859" w:rsidRDefault="00EC2859">
      <w:pPr>
        <w:rPr>
          <w:sz w:val="22"/>
          <w:szCs w:val="22"/>
        </w:rPr>
      </w:pPr>
    </w:p>
    <w:p w:rsidR="00EC2859" w:rsidRDefault="00CA699F">
      <w:pPr>
        <w:rPr>
          <w:sz w:val="22"/>
          <w:szCs w:val="22"/>
        </w:rPr>
      </w:pPr>
      <w:r>
        <w:rPr>
          <w:b/>
          <w:sz w:val="22"/>
          <w:szCs w:val="22"/>
        </w:rPr>
        <w:t>Disability Services:</w:t>
      </w:r>
    </w:p>
    <w:p w:rsidR="00EC2859" w:rsidRDefault="00CA699F">
      <w:pPr>
        <w:rPr>
          <w:sz w:val="22"/>
          <w:szCs w:val="22"/>
        </w:rPr>
      </w:pPr>
      <w:r>
        <w:rPr>
          <w:b/>
          <w:sz w:val="22"/>
          <w:szCs w:val="22"/>
        </w:rPr>
        <w:t xml:space="preserve">  </w:t>
      </w:r>
    </w:p>
    <w:p w:rsidR="00EC2859" w:rsidRDefault="00CA699F">
      <w:pPr>
        <w:rPr>
          <w:sz w:val="22"/>
          <w:szCs w:val="22"/>
        </w:rPr>
      </w:pPr>
      <w:r>
        <w:rPr>
          <w:sz w:val="22"/>
          <w:szCs w:val="22"/>
        </w:rPr>
        <w:t xml:space="preserve">           </w:t>
      </w:r>
      <w:r>
        <w:rPr>
          <w:b/>
          <w:sz w:val="22"/>
          <w:szCs w:val="22"/>
        </w:rPr>
        <w:t>Students who may need accommodations</w:t>
      </w:r>
      <w:r>
        <w:rPr>
          <w:sz w:val="22"/>
          <w:szCs w:val="22"/>
        </w:rPr>
        <w:t xml:space="preserve"> due to documented disabilities, who </w:t>
      </w:r>
    </w:p>
    <w:p w:rsidR="00EC2859" w:rsidRDefault="00CA699F">
      <w:pPr>
        <w:rPr>
          <w:sz w:val="22"/>
          <w:szCs w:val="22"/>
        </w:rPr>
      </w:pPr>
      <w:r>
        <w:rPr>
          <w:sz w:val="22"/>
          <w:szCs w:val="22"/>
        </w:rPr>
        <w:t xml:space="preserve"> </w:t>
      </w:r>
      <w:r>
        <w:rPr>
          <w:sz w:val="22"/>
          <w:szCs w:val="22"/>
        </w:rPr>
        <w:t xml:space="preserve">          have medical information which the instructor should know, or who need special </w:t>
      </w:r>
    </w:p>
    <w:p w:rsidR="00EC2859" w:rsidRDefault="00CA699F">
      <w:pPr>
        <w:rPr>
          <w:sz w:val="22"/>
          <w:szCs w:val="22"/>
        </w:rPr>
      </w:pPr>
      <w:r>
        <w:rPr>
          <w:sz w:val="22"/>
          <w:szCs w:val="22"/>
        </w:rPr>
        <w:t xml:space="preserve">           arrangements in an emergency, should </w:t>
      </w:r>
      <w:r>
        <w:rPr>
          <w:b/>
          <w:sz w:val="22"/>
          <w:szCs w:val="22"/>
        </w:rPr>
        <w:t>speak with the instructor</w:t>
      </w:r>
      <w:r>
        <w:rPr>
          <w:sz w:val="22"/>
          <w:szCs w:val="22"/>
        </w:rPr>
        <w:t xml:space="preserve"> during the </w:t>
      </w:r>
      <w:r>
        <w:rPr>
          <w:b/>
          <w:sz w:val="22"/>
          <w:szCs w:val="22"/>
        </w:rPr>
        <w:t xml:space="preserve">first </w:t>
      </w:r>
    </w:p>
    <w:p w:rsidR="00EC2859" w:rsidRDefault="00CA699F">
      <w:pPr>
        <w:rPr>
          <w:sz w:val="22"/>
          <w:szCs w:val="22"/>
        </w:rPr>
      </w:pPr>
      <w:r>
        <w:rPr>
          <w:b/>
          <w:sz w:val="22"/>
          <w:szCs w:val="22"/>
        </w:rPr>
        <w:t xml:space="preserve">           week of class</w:t>
      </w:r>
      <w:r>
        <w:rPr>
          <w:sz w:val="22"/>
          <w:szCs w:val="22"/>
        </w:rPr>
        <w:t>.  If you have not accessed services and think you</w:t>
      </w:r>
      <w:r>
        <w:rPr>
          <w:sz w:val="22"/>
          <w:szCs w:val="22"/>
        </w:rPr>
        <w:t xml:space="preserve"> may need them, </w:t>
      </w:r>
    </w:p>
    <w:p w:rsidR="00EC2859" w:rsidRDefault="00CA699F">
      <w:pPr>
        <w:rPr>
          <w:rFonts w:ascii="Arial" w:eastAsia="Arial" w:hAnsi="Arial" w:cs="Arial"/>
          <w:sz w:val="22"/>
          <w:szCs w:val="22"/>
        </w:rPr>
      </w:pPr>
      <w:r>
        <w:rPr>
          <w:sz w:val="22"/>
          <w:szCs w:val="22"/>
        </w:rPr>
        <w:t xml:space="preserve">           please contact Disability Services, 541-917-4789</w:t>
      </w:r>
      <w:r>
        <w:rPr>
          <w:rFonts w:ascii="Arial" w:eastAsia="Arial" w:hAnsi="Arial" w:cs="Arial"/>
          <w:sz w:val="22"/>
          <w:szCs w:val="22"/>
        </w:rPr>
        <w:t>.</w:t>
      </w:r>
    </w:p>
    <w:p w:rsidR="00EC2859" w:rsidRDefault="00EC2859">
      <w:pPr>
        <w:rPr>
          <w:sz w:val="22"/>
          <w:szCs w:val="22"/>
        </w:rPr>
      </w:pPr>
    </w:p>
    <w:p w:rsidR="00EC2859" w:rsidRDefault="00EC2859">
      <w:pPr>
        <w:rPr>
          <w:sz w:val="22"/>
          <w:szCs w:val="22"/>
        </w:rPr>
      </w:pPr>
    </w:p>
    <w:p w:rsidR="00EC2859" w:rsidRDefault="00EC2859">
      <w:pPr>
        <w:tabs>
          <w:tab w:val="left" w:pos="-1440"/>
        </w:tabs>
        <w:ind w:left="5040" w:hanging="4320"/>
        <w:rPr>
          <w:sz w:val="22"/>
          <w:szCs w:val="22"/>
        </w:rPr>
      </w:pPr>
    </w:p>
    <w:p w:rsidR="00EC2859" w:rsidRDefault="00CA699F">
      <w:pPr>
        <w:jc w:val="center"/>
      </w:pPr>
      <w:r>
        <w:t>Bio 101 Winter 2020</w:t>
      </w:r>
    </w:p>
    <w:p w:rsidR="00EC2859" w:rsidRDefault="00EC2859"/>
    <w:p w:rsidR="00EC2859" w:rsidRDefault="00CA699F">
      <w:pPr>
        <w:rPr>
          <w:sz w:val="22"/>
          <w:szCs w:val="22"/>
        </w:rPr>
      </w:pPr>
      <w:r>
        <w:rPr>
          <w:b/>
          <w:sz w:val="22"/>
          <w:szCs w:val="22"/>
        </w:rPr>
        <w:t>Student Behavior</w:t>
      </w:r>
    </w:p>
    <w:p w:rsidR="00EC2859" w:rsidRDefault="00CA699F">
      <w:pPr>
        <w:rPr>
          <w:sz w:val="22"/>
          <w:szCs w:val="22"/>
        </w:rPr>
      </w:pPr>
      <w:r>
        <w:rPr>
          <w:b/>
          <w:sz w:val="22"/>
          <w:szCs w:val="22"/>
        </w:rPr>
        <w:t xml:space="preserve">            </w:t>
      </w:r>
      <w:r>
        <w:rPr>
          <w:sz w:val="22"/>
          <w:szCs w:val="22"/>
        </w:rPr>
        <w:t xml:space="preserve">Attendance and participation are essential components of this class. Class </w:t>
      </w:r>
    </w:p>
    <w:p w:rsidR="00EC2859" w:rsidRDefault="00CA699F">
      <w:pPr>
        <w:rPr>
          <w:sz w:val="22"/>
          <w:szCs w:val="22"/>
        </w:rPr>
      </w:pPr>
      <w:r>
        <w:rPr>
          <w:sz w:val="22"/>
          <w:szCs w:val="22"/>
        </w:rPr>
        <w:t xml:space="preserve">            meetings will center on small group activities, which all students must participate </w:t>
      </w:r>
    </w:p>
    <w:p w:rsidR="00EC2859" w:rsidRDefault="00CA699F">
      <w:pPr>
        <w:rPr>
          <w:sz w:val="22"/>
          <w:szCs w:val="22"/>
        </w:rPr>
      </w:pPr>
      <w:r>
        <w:rPr>
          <w:sz w:val="22"/>
          <w:szCs w:val="22"/>
        </w:rPr>
        <w:t xml:space="preserve">            in. Learning is best accomplished through collaboration among students. These </w:t>
      </w:r>
    </w:p>
    <w:p w:rsidR="00EC2859" w:rsidRDefault="00CA699F">
      <w:pPr>
        <w:rPr>
          <w:sz w:val="22"/>
          <w:szCs w:val="22"/>
        </w:rPr>
      </w:pPr>
      <w:r>
        <w:rPr>
          <w:sz w:val="22"/>
          <w:szCs w:val="22"/>
        </w:rPr>
        <w:t xml:space="preserve">            student groups work best when they focus is on member's </w:t>
      </w:r>
      <w:r>
        <w:rPr>
          <w:sz w:val="22"/>
          <w:szCs w:val="22"/>
        </w:rPr>
        <w:t xml:space="preserve">strength rather than </w:t>
      </w:r>
    </w:p>
    <w:p w:rsidR="00EC2859" w:rsidRDefault="00CA699F">
      <w:pPr>
        <w:rPr>
          <w:sz w:val="22"/>
          <w:szCs w:val="22"/>
        </w:rPr>
      </w:pPr>
      <w:r>
        <w:rPr>
          <w:sz w:val="22"/>
          <w:szCs w:val="22"/>
        </w:rPr>
        <w:t xml:space="preserve">            their weakness. </w:t>
      </w:r>
      <w:r>
        <w:rPr>
          <w:b/>
          <w:sz w:val="22"/>
          <w:szCs w:val="22"/>
        </w:rPr>
        <w:t xml:space="preserve">As such, derogatory or condescending behavior or remarks </w:t>
      </w:r>
    </w:p>
    <w:p w:rsidR="00EC2859" w:rsidRDefault="00CA699F">
      <w:pPr>
        <w:rPr>
          <w:sz w:val="22"/>
          <w:szCs w:val="22"/>
        </w:rPr>
      </w:pPr>
      <w:r>
        <w:rPr>
          <w:b/>
          <w:sz w:val="22"/>
          <w:szCs w:val="22"/>
        </w:rPr>
        <w:t xml:space="preserve">            towards other students will not be tolerated. </w:t>
      </w:r>
    </w:p>
    <w:p w:rsidR="00EC2859" w:rsidRDefault="00CA699F">
      <w:pPr>
        <w:rPr>
          <w:sz w:val="22"/>
          <w:szCs w:val="22"/>
        </w:rPr>
      </w:pPr>
      <w:r>
        <w:rPr>
          <w:sz w:val="22"/>
          <w:szCs w:val="22"/>
        </w:rPr>
        <w:t xml:space="preserve">    </w:t>
      </w:r>
    </w:p>
    <w:p w:rsidR="00EC2859" w:rsidRDefault="00CA699F">
      <w:pPr>
        <w:rPr>
          <w:sz w:val="22"/>
          <w:szCs w:val="22"/>
        </w:rPr>
      </w:pPr>
      <w:r>
        <w:rPr>
          <w:sz w:val="22"/>
          <w:szCs w:val="22"/>
        </w:rPr>
        <w:t xml:space="preserve">            Although collaboration and group activities are a central part of this c</w:t>
      </w:r>
      <w:r>
        <w:rPr>
          <w:sz w:val="22"/>
          <w:szCs w:val="22"/>
        </w:rPr>
        <w:t xml:space="preserve">ourse, each </w:t>
      </w:r>
    </w:p>
    <w:p w:rsidR="00EC2859" w:rsidRDefault="00CA699F">
      <w:pPr>
        <w:rPr>
          <w:sz w:val="22"/>
          <w:szCs w:val="22"/>
        </w:rPr>
      </w:pPr>
      <w:r>
        <w:rPr>
          <w:sz w:val="22"/>
          <w:szCs w:val="22"/>
        </w:rPr>
        <w:t xml:space="preserve">            student is ultimately responsible to demonstrate their mastery of the subject </w:t>
      </w:r>
    </w:p>
    <w:p w:rsidR="00EC2859" w:rsidRDefault="00CA699F">
      <w:pPr>
        <w:rPr>
          <w:sz w:val="22"/>
          <w:szCs w:val="22"/>
        </w:rPr>
      </w:pPr>
      <w:r>
        <w:rPr>
          <w:sz w:val="22"/>
          <w:szCs w:val="22"/>
        </w:rPr>
        <w:t xml:space="preserve">            matter. Classroom activities submitted for credit, including exams and quizzes, </w:t>
      </w:r>
    </w:p>
    <w:p w:rsidR="00EC2859" w:rsidRDefault="00CA699F">
      <w:pPr>
        <w:rPr>
          <w:sz w:val="22"/>
          <w:szCs w:val="22"/>
        </w:rPr>
      </w:pPr>
      <w:r>
        <w:rPr>
          <w:sz w:val="22"/>
          <w:szCs w:val="22"/>
        </w:rPr>
        <w:t xml:space="preserve">            must be completed individually unless otherwise</w:t>
      </w:r>
      <w:r>
        <w:rPr>
          <w:sz w:val="22"/>
          <w:szCs w:val="22"/>
        </w:rPr>
        <w:t xml:space="preserve"> stated by the instructor. </w:t>
      </w:r>
    </w:p>
    <w:p w:rsidR="00EC2859" w:rsidRDefault="00EC2859">
      <w:pPr>
        <w:rPr>
          <w:sz w:val="22"/>
          <w:szCs w:val="22"/>
        </w:rPr>
      </w:pPr>
    </w:p>
    <w:p w:rsidR="00EC2859" w:rsidRDefault="00CA699F">
      <w:pPr>
        <w:rPr>
          <w:sz w:val="22"/>
          <w:szCs w:val="22"/>
        </w:rPr>
      </w:pPr>
      <w:r>
        <w:rPr>
          <w:sz w:val="22"/>
          <w:szCs w:val="22"/>
        </w:rPr>
        <w:t xml:space="preserve">            If a student misses class, it is that student's responsibility to determine material </w:t>
      </w:r>
    </w:p>
    <w:p w:rsidR="00EC2859" w:rsidRDefault="00CA699F">
      <w:pPr>
        <w:rPr>
          <w:sz w:val="22"/>
          <w:szCs w:val="22"/>
        </w:rPr>
      </w:pPr>
      <w:r>
        <w:rPr>
          <w:sz w:val="22"/>
          <w:szCs w:val="22"/>
        </w:rPr>
        <w:t xml:space="preserve">            missed, obtain handouts, make-up assignments (when possible), and to keep track </w:t>
      </w:r>
    </w:p>
    <w:p w:rsidR="00EC2859" w:rsidRDefault="00CA699F">
      <w:pPr>
        <w:rPr>
          <w:sz w:val="22"/>
          <w:szCs w:val="22"/>
        </w:rPr>
      </w:pPr>
      <w:r>
        <w:rPr>
          <w:sz w:val="22"/>
          <w:szCs w:val="22"/>
        </w:rPr>
        <w:t xml:space="preserve">            of upcoming assignments and due dates.</w:t>
      </w:r>
    </w:p>
    <w:p w:rsidR="00EC2859" w:rsidRDefault="00EC2859">
      <w:pPr>
        <w:rPr>
          <w:sz w:val="22"/>
          <w:szCs w:val="22"/>
        </w:rPr>
      </w:pPr>
    </w:p>
    <w:p w:rsidR="00EC2859" w:rsidRDefault="00CA699F">
      <w:pPr>
        <w:rPr>
          <w:sz w:val="22"/>
          <w:szCs w:val="22"/>
        </w:rPr>
      </w:pPr>
      <w:r>
        <w:rPr>
          <w:b/>
          <w:sz w:val="22"/>
          <w:szCs w:val="22"/>
        </w:rPr>
        <w:t>Late Assignment Policy:</w:t>
      </w:r>
    </w:p>
    <w:p w:rsidR="00EC2859" w:rsidRDefault="00CA699F">
      <w:pPr>
        <w:rPr>
          <w:sz w:val="22"/>
          <w:szCs w:val="22"/>
        </w:rPr>
      </w:pPr>
      <w:r>
        <w:rPr>
          <w:b/>
          <w:sz w:val="22"/>
          <w:szCs w:val="22"/>
        </w:rPr>
        <w:t xml:space="preserve">           </w:t>
      </w:r>
    </w:p>
    <w:p w:rsidR="00EC2859" w:rsidRDefault="00CA699F">
      <w:pPr>
        <w:rPr>
          <w:sz w:val="22"/>
          <w:szCs w:val="22"/>
        </w:rPr>
      </w:pPr>
      <w:r>
        <w:rPr>
          <w:sz w:val="22"/>
          <w:szCs w:val="22"/>
        </w:rPr>
        <w:t xml:space="preserve">           Lecture and lab assignments are due at the beginning of class on the due date of </w:t>
      </w:r>
    </w:p>
    <w:p w:rsidR="00EC2859" w:rsidRDefault="00CA699F">
      <w:pPr>
        <w:rPr>
          <w:sz w:val="22"/>
          <w:szCs w:val="22"/>
        </w:rPr>
      </w:pPr>
      <w:r>
        <w:rPr>
          <w:sz w:val="22"/>
          <w:szCs w:val="22"/>
        </w:rPr>
        <w:t xml:space="preserve">           the assignment unless otherwise indicated. The due date will be </w:t>
      </w:r>
      <w:r>
        <w:rPr>
          <w:sz w:val="22"/>
          <w:szCs w:val="22"/>
        </w:rPr>
        <w:t xml:space="preserve">printed on the </w:t>
      </w:r>
    </w:p>
    <w:p w:rsidR="00EC2859" w:rsidRDefault="00CA699F">
      <w:pPr>
        <w:rPr>
          <w:sz w:val="22"/>
          <w:szCs w:val="22"/>
        </w:rPr>
      </w:pPr>
      <w:r>
        <w:rPr>
          <w:sz w:val="22"/>
          <w:szCs w:val="22"/>
        </w:rPr>
        <w:t xml:space="preserve">           assignment or announced in class. Assignments </w:t>
      </w:r>
      <w:r>
        <w:rPr>
          <w:sz w:val="22"/>
          <w:szCs w:val="22"/>
          <w:u w:val="single"/>
        </w:rPr>
        <w:t>will not</w:t>
      </w:r>
      <w:r>
        <w:rPr>
          <w:sz w:val="22"/>
          <w:szCs w:val="22"/>
        </w:rPr>
        <w:t xml:space="preserve"> be accepted after the due     </w:t>
      </w:r>
    </w:p>
    <w:p w:rsidR="00EC2859" w:rsidRDefault="00CA699F">
      <w:pPr>
        <w:rPr>
          <w:sz w:val="22"/>
          <w:szCs w:val="22"/>
        </w:rPr>
      </w:pPr>
      <w:r>
        <w:rPr>
          <w:sz w:val="22"/>
          <w:szCs w:val="22"/>
        </w:rPr>
        <w:t xml:space="preserve">           date. If a student must miss class, that student should plan to turn in any    </w:t>
      </w:r>
    </w:p>
    <w:p w:rsidR="00EC2859" w:rsidRDefault="00CA699F">
      <w:pPr>
        <w:rPr>
          <w:sz w:val="22"/>
          <w:szCs w:val="22"/>
        </w:rPr>
      </w:pPr>
      <w:r>
        <w:rPr>
          <w:sz w:val="22"/>
          <w:szCs w:val="22"/>
        </w:rPr>
        <w:t xml:space="preserve">           assignment before class to receive full c</w:t>
      </w:r>
      <w:r>
        <w:rPr>
          <w:sz w:val="22"/>
          <w:szCs w:val="22"/>
        </w:rPr>
        <w:t>redit</w:t>
      </w:r>
    </w:p>
    <w:p w:rsidR="00EC2859" w:rsidRDefault="00EC2859">
      <w:pPr>
        <w:rPr>
          <w:sz w:val="22"/>
          <w:szCs w:val="22"/>
        </w:rPr>
      </w:pPr>
    </w:p>
    <w:p w:rsidR="00EC2859" w:rsidRDefault="00CA699F">
      <w:pPr>
        <w:rPr>
          <w:sz w:val="22"/>
          <w:szCs w:val="22"/>
        </w:rPr>
      </w:pPr>
      <w:r>
        <w:rPr>
          <w:b/>
          <w:sz w:val="22"/>
          <w:szCs w:val="22"/>
        </w:rPr>
        <w:t>Exams:</w:t>
      </w:r>
    </w:p>
    <w:p w:rsidR="00EC2859" w:rsidRDefault="00EC2859">
      <w:pPr>
        <w:rPr>
          <w:sz w:val="22"/>
          <w:szCs w:val="22"/>
        </w:rPr>
      </w:pPr>
    </w:p>
    <w:p w:rsidR="00EC2859" w:rsidRDefault="00CA699F">
      <w:pPr>
        <w:rPr>
          <w:sz w:val="22"/>
          <w:szCs w:val="22"/>
        </w:rPr>
      </w:pPr>
      <w:r>
        <w:rPr>
          <w:sz w:val="22"/>
          <w:szCs w:val="22"/>
        </w:rPr>
        <w:t xml:space="preserve">          Two one hour exams will be given during regularly scheduled lecture times.    </w:t>
      </w:r>
    </w:p>
    <w:p w:rsidR="00EC2859" w:rsidRDefault="00CA699F">
      <w:pPr>
        <w:rPr>
          <w:sz w:val="22"/>
          <w:szCs w:val="22"/>
        </w:rPr>
      </w:pPr>
      <w:r>
        <w:rPr>
          <w:sz w:val="22"/>
          <w:szCs w:val="22"/>
        </w:rPr>
        <w:t xml:space="preserve">          These exams will consist of approximately 50% in multiple choice questions </w:t>
      </w:r>
    </w:p>
    <w:p w:rsidR="00EC2859" w:rsidRDefault="00CA699F">
      <w:pPr>
        <w:rPr>
          <w:sz w:val="22"/>
          <w:szCs w:val="22"/>
        </w:rPr>
      </w:pPr>
      <w:r>
        <w:rPr>
          <w:sz w:val="22"/>
          <w:szCs w:val="22"/>
        </w:rPr>
        <w:t xml:space="preserve">          and 50% short essay questions. The first exam will cover</w:t>
      </w:r>
      <w:r>
        <w:rPr>
          <w:sz w:val="22"/>
          <w:szCs w:val="22"/>
        </w:rPr>
        <w:t xml:space="preserve"> material from the </w:t>
      </w:r>
    </w:p>
    <w:p w:rsidR="00EC2859" w:rsidRDefault="00CA699F">
      <w:pPr>
        <w:rPr>
          <w:sz w:val="22"/>
          <w:szCs w:val="22"/>
        </w:rPr>
      </w:pPr>
      <w:r>
        <w:rPr>
          <w:sz w:val="22"/>
          <w:szCs w:val="22"/>
        </w:rPr>
        <w:t xml:space="preserve">          text readings, lecture, labs, and assignments for weeks one through three. The</w:t>
      </w:r>
    </w:p>
    <w:p w:rsidR="00EC2859" w:rsidRDefault="00CA699F">
      <w:pPr>
        <w:rPr>
          <w:sz w:val="22"/>
          <w:szCs w:val="22"/>
        </w:rPr>
      </w:pPr>
      <w:r>
        <w:rPr>
          <w:sz w:val="22"/>
          <w:szCs w:val="22"/>
        </w:rPr>
        <w:t xml:space="preserve">          second exam will cover material from the text readings, lecture, labs, and</w:t>
      </w:r>
    </w:p>
    <w:p w:rsidR="00EC2859" w:rsidRDefault="00CA699F">
      <w:pPr>
        <w:rPr>
          <w:sz w:val="22"/>
          <w:szCs w:val="22"/>
        </w:rPr>
      </w:pPr>
      <w:r>
        <w:rPr>
          <w:sz w:val="22"/>
          <w:szCs w:val="22"/>
        </w:rPr>
        <w:t xml:space="preserve">          assignments from weeks four through seven. The final exam will be cumulative </w:t>
      </w:r>
    </w:p>
    <w:p w:rsidR="00EC2859" w:rsidRDefault="00CA699F">
      <w:pPr>
        <w:rPr>
          <w:sz w:val="22"/>
          <w:szCs w:val="22"/>
        </w:rPr>
      </w:pPr>
      <w:r>
        <w:rPr>
          <w:sz w:val="22"/>
          <w:szCs w:val="22"/>
        </w:rPr>
        <w:t xml:space="preserve">          covering all material throughout the term and your score will represent your  </w:t>
      </w:r>
    </w:p>
    <w:p w:rsidR="00EC2859" w:rsidRDefault="00CA699F">
      <w:pPr>
        <w:rPr>
          <w:sz w:val="22"/>
          <w:szCs w:val="22"/>
        </w:rPr>
      </w:pPr>
      <w:r>
        <w:rPr>
          <w:sz w:val="22"/>
          <w:szCs w:val="22"/>
        </w:rPr>
        <w:t xml:space="preserve">          mastery of the subject matter. It is very important that the exams be</w:t>
      </w:r>
      <w:r>
        <w:rPr>
          <w:sz w:val="22"/>
          <w:szCs w:val="22"/>
        </w:rPr>
        <w:t xml:space="preserve"> taken on time,  </w:t>
      </w:r>
    </w:p>
    <w:p w:rsidR="00EC2859" w:rsidRDefault="00CA699F">
      <w:pPr>
        <w:rPr>
          <w:sz w:val="22"/>
          <w:szCs w:val="22"/>
        </w:rPr>
      </w:pPr>
      <w:r>
        <w:rPr>
          <w:sz w:val="22"/>
          <w:szCs w:val="22"/>
        </w:rPr>
        <w:t xml:space="preserve">          and you will only be excused from an exam for substantial reasons. All excused </w:t>
      </w:r>
    </w:p>
    <w:p w:rsidR="00EC2859" w:rsidRDefault="00CA699F">
      <w:pPr>
        <w:rPr>
          <w:sz w:val="22"/>
          <w:szCs w:val="22"/>
        </w:rPr>
      </w:pPr>
      <w:r>
        <w:rPr>
          <w:sz w:val="22"/>
          <w:szCs w:val="22"/>
        </w:rPr>
        <w:t xml:space="preserve">          midterms or exams can be made up with no penalty but they need to be made up </w:t>
      </w:r>
    </w:p>
    <w:p w:rsidR="00EC2859" w:rsidRDefault="00CA699F">
      <w:pPr>
        <w:rPr>
          <w:sz w:val="22"/>
          <w:szCs w:val="22"/>
        </w:rPr>
      </w:pPr>
      <w:r>
        <w:rPr>
          <w:sz w:val="22"/>
          <w:szCs w:val="22"/>
        </w:rPr>
        <w:t xml:space="preserve">          within three days. Unexcused exams can be made up </w:t>
      </w:r>
      <w:r>
        <w:rPr>
          <w:sz w:val="22"/>
          <w:szCs w:val="22"/>
        </w:rPr>
        <w:t xml:space="preserve">within three days, but are </w:t>
      </w:r>
    </w:p>
    <w:p w:rsidR="00EC2859" w:rsidRDefault="00CA699F">
      <w:pPr>
        <w:rPr>
          <w:sz w:val="22"/>
          <w:szCs w:val="22"/>
        </w:rPr>
      </w:pPr>
      <w:r>
        <w:rPr>
          <w:sz w:val="22"/>
          <w:szCs w:val="22"/>
        </w:rPr>
        <w:t xml:space="preserve">          only worth 90% of original points. If any exam is not completed within three days, </w:t>
      </w:r>
    </w:p>
    <w:p w:rsidR="00EC2859" w:rsidRDefault="00CA699F">
      <w:pPr>
        <w:rPr>
          <w:sz w:val="22"/>
          <w:szCs w:val="22"/>
        </w:rPr>
      </w:pPr>
      <w:r>
        <w:rPr>
          <w:sz w:val="22"/>
          <w:szCs w:val="22"/>
        </w:rPr>
        <w:t xml:space="preserve">          the student will be assigned a “0” for that exam. </w:t>
      </w:r>
    </w:p>
    <w:p w:rsidR="00EC2859" w:rsidRDefault="00CA699F">
      <w:pPr>
        <w:rPr>
          <w:sz w:val="22"/>
          <w:szCs w:val="22"/>
        </w:rPr>
      </w:pPr>
      <w:r>
        <w:rPr>
          <w:sz w:val="22"/>
          <w:szCs w:val="22"/>
        </w:rPr>
        <w:t xml:space="preserve">          </w:t>
      </w:r>
    </w:p>
    <w:p w:rsidR="00EC2859" w:rsidRDefault="00CA699F">
      <w:pPr>
        <w:rPr>
          <w:sz w:val="22"/>
          <w:szCs w:val="22"/>
        </w:rPr>
      </w:pPr>
      <w:r>
        <w:rPr>
          <w:b/>
          <w:sz w:val="22"/>
          <w:szCs w:val="22"/>
        </w:rPr>
        <w:t>Cheating Policy</w:t>
      </w:r>
    </w:p>
    <w:p w:rsidR="00EC2859" w:rsidRDefault="00CA699F">
      <w:pPr>
        <w:rPr>
          <w:sz w:val="22"/>
          <w:szCs w:val="22"/>
        </w:rPr>
      </w:pPr>
      <w:r>
        <w:rPr>
          <w:b/>
          <w:sz w:val="22"/>
          <w:szCs w:val="22"/>
        </w:rPr>
        <w:t xml:space="preserve"> </w:t>
      </w:r>
    </w:p>
    <w:p w:rsidR="00EC2859" w:rsidRDefault="00CA699F">
      <w:pPr>
        <w:rPr>
          <w:sz w:val="22"/>
          <w:szCs w:val="22"/>
        </w:rPr>
      </w:pPr>
      <w:r>
        <w:rPr>
          <w:b/>
          <w:sz w:val="22"/>
          <w:szCs w:val="22"/>
        </w:rPr>
        <w:t xml:space="preserve">            </w:t>
      </w:r>
      <w:r>
        <w:rPr>
          <w:sz w:val="22"/>
          <w:szCs w:val="22"/>
        </w:rPr>
        <w:t>We will be performing much colla</w:t>
      </w:r>
      <w:r>
        <w:rPr>
          <w:sz w:val="22"/>
          <w:szCs w:val="22"/>
        </w:rPr>
        <w:t xml:space="preserve">borative work in this course, and you are    </w:t>
      </w:r>
    </w:p>
    <w:p w:rsidR="00EC2859" w:rsidRDefault="00CA699F">
      <w:pPr>
        <w:rPr>
          <w:sz w:val="22"/>
          <w:szCs w:val="22"/>
        </w:rPr>
      </w:pPr>
      <w:r>
        <w:rPr>
          <w:sz w:val="22"/>
          <w:szCs w:val="22"/>
        </w:rPr>
        <w:t xml:space="preserve">             encouraged to form study groups prior to exams. However, each student is </w:t>
      </w:r>
    </w:p>
    <w:p w:rsidR="00EC2859" w:rsidRDefault="00CA699F">
      <w:pPr>
        <w:rPr>
          <w:sz w:val="22"/>
          <w:szCs w:val="22"/>
        </w:rPr>
      </w:pPr>
      <w:r>
        <w:rPr>
          <w:sz w:val="22"/>
          <w:szCs w:val="22"/>
        </w:rPr>
        <w:t xml:space="preserve">             responsible for demonstrating individual mastery of the subject matter. Cheating </w:t>
      </w:r>
    </w:p>
    <w:p w:rsidR="00EC2859" w:rsidRDefault="00CA699F">
      <w:pPr>
        <w:rPr>
          <w:sz w:val="22"/>
          <w:szCs w:val="22"/>
        </w:rPr>
      </w:pPr>
      <w:r>
        <w:rPr>
          <w:sz w:val="22"/>
          <w:szCs w:val="22"/>
        </w:rPr>
        <w:t xml:space="preserve">             on exams and ve</w:t>
      </w:r>
      <w:r>
        <w:rPr>
          <w:sz w:val="22"/>
          <w:szCs w:val="22"/>
        </w:rPr>
        <w:t xml:space="preserve">rbatim copying of homework or lab activities will result in a </w:t>
      </w:r>
    </w:p>
    <w:p w:rsidR="00EC2859" w:rsidRDefault="00CA699F">
      <w:pPr>
        <w:rPr>
          <w:sz w:val="22"/>
          <w:szCs w:val="22"/>
        </w:rPr>
      </w:pPr>
      <w:r>
        <w:rPr>
          <w:sz w:val="22"/>
          <w:szCs w:val="22"/>
        </w:rPr>
        <w:t xml:space="preserve">             zero grade for that assignment.  Continued cheating may result in a failing grade </w:t>
      </w:r>
    </w:p>
    <w:p w:rsidR="00EC2859" w:rsidRDefault="00CA699F">
      <w:pPr>
        <w:rPr>
          <w:sz w:val="22"/>
          <w:szCs w:val="22"/>
        </w:rPr>
      </w:pPr>
      <w:r>
        <w:rPr>
          <w:sz w:val="22"/>
          <w:szCs w:val="22"/>
        </w:rPr>
        <w:t xml:space="preserve">             for this course.</w:t>
      </w:r>
    </w:p>
    <w:p w:rsidR="00EC2859" w:rsidRDefault="00EC2859">
      <w:pPr>
        <w:rPr>
          <w:sz w:val="22"/>
          <w:szCs w:val="22"/>
        </w:rPr>
      </w:pPr>
    </w:p>
    <w:p w:rsidR="00EC2859" w:rsidRDefault="00CA699F">
      <w:pPr>
        <w:jc w:val="center"/>
      </w:pPr>
      <w:r>
        <w:lastRenderedPageBreak/>
        <w:t>Bio 101 Winter 2020</w:t>
      </w:r>
    </w:p>
    <w:p w:rsidR="00EC2859" w:rsidRDefault="00CA699F">
      <w:r>
        <w:rPr>
          <w:b/>
        </w:rPr>
        <w:t>Lab Assignments</w:t>
      </w:r>
    </w:p>
    <w:p w:rsidR="00EC2859" w:rsidRDefault="00EC2859"/>
    <w:p w:rsidR="00EC2859" w:rsidRDefault="00CA699F">
      <w:r>
        <w:rPr>
          <w:b/>
        </w:rPr>
        <w:t xml:space="preserve">   </w:t>
      </w:r>
      <w:r>
        <w:t xml:space="preserve">        </w:t>
      </w:r>
      <w:r>
        <w:rPr>
          <w:b/>
        </w:rPr>
        <w:t xml:space="preserve">   </w:t>
      </w:r>
      <w:r>
        <w:t xml:space="preserve">        Lab ass</w:t>
      </w:r>
      <w:r>
        <w:t xml:space="preserve">ignments are due on the day of lab unless otherwise stated by the  </w:t>
      </w:r>
    </w:p>
    <w:p w:rsidR="00EC2859" w:rsidRDefault="00CA699F">
      <w:r>
        <w:t xml:space="preserve">           instructor. Exam and quiz questions will be formulated using material from the  </w:t>
      </w:r>
    </w:p>
    <w:p w:rsidR="00EC2859" w:rsidRDefault="00CA699F">
      <w:r>
        <w:t xml:space="preserve">           labs and students need to understand the material from any labs that were missed </w:t>
      </w:r>
    </w:p>
    <w:p w:rsidR="00EC2859" w:rsidRDefault="00CA699F">
      <w:r>
        <w:t xml:space="preserve">           </w:t>
      </w:r>
      <w:r>
        <w:rPr>
          <w:b/>
        </w:rPr>
        <w:t>Students may only miss two unexcused labs or they will automatically receive</w:t>
      </w:r>
    </w:p>
    <w:p w:rsidR="00EC2859" w:rsidRDefault="00CA699F">
      <w:r>
        <w:t xml:space="preserve">           </w:t>
      </w:r>
      <w:r>
        <w:rPr>
          <w:b/>
        </w:rPr>
        <w:t>an “F’</w:t>
      </w:r>
      <w:r>
        <w:t xml:space="preserve"> for this course. There are nine pre-labs due at the beginning of the lab </w:t>
      </w:r>
    </w:p>
    <w:p w:rsidR="00EC2859" w:rsidRDefault="00CA699F">
      <w:r>
        <w:t xml:space="preserve">           period for which they are written (see schedule and lab packet)</w:t>
      </w:r>
    </w:p>
    <w:p w:rsidR="00EC2859" w:rsidRDefault="00CA699F">
      <w:r>
        <w:t xml:space="preserve">           These pre-labs are graded and are worth 5 points each. It is imperative that you </w:t>
      </w:r>
    </w:p>
    <w:p w:rsidR="00EC2859" w:rsidRDefault="00CA699F">
      <w:r>
        <w:t xml:space="preserve">           come to lab prepared for that days activity in order to do well in the lab. Time</w:t>
      </w:r>
    </w:p>
    <w:p w:rsidR="00EC2859" w:rsidRDefault="00CA699F">
      <w:r>
        <w:t xml:space="preserve">           constraints dictate that every student is prepared before la</w:t>
      </w:r>
      <w:r>
        <w:t xml:space="preserve">b starts because </w:t>
      </w:r>
    </w:p>
    <w:p w:rsidR="00EC2859" w:rsidRDefault="00CA699F">
      <w:r>
        <w:t xml:space="preserve">           otherwise there would not be enough time to finish that lab assignment.</w:t>
      </w:r>
    </w:p>
    <w:p w:rsidR="00EC2859" w:rsidRDefault="00CA699F">
      <w:r>
        <w:t xml:space="preserve">           </w:t>
      </w:r>
      <w:r>
        <w:rPr>
          <w:b/>
        </w:rPr>
        <w:t xml:space="preserve">In order to pass this course, you must earn at least 60% of the lab points </w:t>
      </w:r>
    </w:p>
    <w:p w:rsidR="00EC2859" w:rsidRDefault="00CA699F">
      <w:r>
        <w:rPr>
          <w:b/>
        </w:rPr>
        <w:t xml:space="preserve">           possible   </w:t>
      </w:r>
    </w:p>
    <w:p w:rsidR="00EC2859" w:rsidRDefault="00EC2859"/>
    <w:p w:rsidR="00EC2859" w:rsidRDefault="00CA699F">
      <w:r>
        <w:rPr>
          <w:b/>
        </w:rPr>
        <w:t>Plagiarism Policy</w:t>
      </w:r>
    </w:p>
    <w:p w:rsidR="00EC2859" w:rsidRDefault="00CA699F">
      <w:r>
        <w:rPr>
          <w:b/>
        </w:rPr>
        <w:t xml:space="preserve">           </w:t>
      </w:r>
    </w:p>
    <w:p w:rsidR="00EC2859" w:rsidRDefault="00CA699F">
      <w:r>
        <w:rPr>
          <w:b/>
        </w:rPr>
        <w:t xml:space="preserve">           </w:t>
      </w:r>
      <w:r>
        <w:t>Pla</w:t>
      </w:r>
      <w:r>
        <w:t xml:space="preserve">giarism will result in an F for the assignment and, in serious cases, an F for the </w:t>
      </w:r>
    </w:p>
    <w:p w:rsidR="00EC2859" w:rsidRDefault="00CA699F">
      <w:r>
        <w:t xml:space="preserve">           course.  Plagiarism is turning in someone else’s work as if it were your own.  This </w:t>
      </w:r>
    </w:p>
    <w:p w:rsidR="00EC2859" w:rsidRDefault="00CA699F">
      <w:r>
        <w:t xml:space="preserve">           includes copying from sources (or making only slight changes), in</w:t>
      </w:r>
      <w:r>
        <w:t xml:space="preserve">cluding ideas, </w:t>
      </w:r>
    </w:p>
    <w:p w:rsidR="00EC2859" w:rsidRDefault="00CA699F">
      <w:r>
        <w:t xml:space="preserve">           words, or facts, without giving credit to your source; copying papers from the   </w:t>
      </w:r>
    </w:p>
    <w:p w:rsidR="00EC2859" w:rsidRDefault="00CA699F">
      <w:r>
        <w:t xml:space="preserve">           internet; cutting and pasting large blocks of information; having someone else </w:t>
      </w:r>
    </w:p>
    <w:p w:rsidR="00EC2859" w:rsidRDefault="00CA699F">
      <w:r>
        <w:t xml:space="preserve">           write your paper for you. You will receive no</w:t>
      </w:r>
      <w:r>
        <w:t xml:space="preserve"> credit for something you did not </w:t>
      </w:r>
    </w:p>
    <w:p w:rsidR="00EC2859" w:rsidRDefault="00CA699F">
      <w:r>
        <w:t xml:space="preserve">           write.</w:t>
      </w:r>
    </w:p>
    <w:p w:rsidR="00EC2859" w:rsidRDefault="00EC2859"/>
    <w:p w:rsidR="00EC2859" w:rsidRDefault="00EC2859"/>
    <w:p w:rsidR="00EC2859" w:rsidRDefault="00CA699F">
      <w:r>
        <w:rPr>
          <w:b/>
        </w:rPr>
        <w:t xml:space="preserve">Homework Assignments </w:t>
      </w:r>
    </w:p>
    <w:p w:rsidR="00EC2859" w:rsidRDefault="00CA699F">
      <w:r>
        <w:rPr>
          <w:b/>
        </w:rPr>
        <w:t xml:space="preserve">  </w:t>
      </w:r>
    </w:p>
    <w:p w:rsidR="00EC2859" w:rsidRDefault="00CA699F">
      <w:r>
        <w:rPr>
          <w:b/>
        </w:rPr>
        <w:t xml:space="preserve">            </w:t>
      </w:r>
      <w:r>
        <w:t xml:space="preserve">During the term you will be required to complete a variety of homework      </w:t>
      </w:r>
    </w:p>
    <w:p w:rsidR="00EC2859" w:rsidRDefault="00CA699F">
      <w:r>
        <w:t xml:space="preserve">            assignments. Homework will be due at the beginning of class on their due da</w:t>
      </w:r>
      <w:r>
        <w:t xml:space="preserve">te       </w:t>
      </w:r>
    </w:p>
    <w:p w:rsidR="00EC2859" w:rsidRDefault="00CA699F">
      <w:r>
        <w:t xml:space="preserve">            and will not be accepted after the first ten minutes of class. If you are going to</w:t>
      </w:r>
    </w:p>
    <w:p w:rsidR="00EC2859" w:rsidRDefault="00CA699F">
      <w:r>
        <w:t xml:space="preserve">            miss class, you can e-mail the homework to your instructor, turn it in early, or </w:t>
      </w:r>
    </w:p>
    <w:p w:rsidR="00EC2859" w:rsidRDefault="00CA699F">
      <w:bookmarkStart w:id="1" w:name="_gjdgxs" w:colFirst="0" w:colLast="0"/>
      <w:bookmarkEnd w:id="1"/>
      <w:r>
        <w:t xml:space="preserve">            have another student submit it in your place.</w:t>
      </w:r>
      <w:r>
        <w:t xml:space="preserve"> Late homework </w:t>
      </w:r>
      <w:r>
        <w:rPr>
          <w:u w:val="single"/>
        </w:rPr>
        <w:t>will not</w:t>
      </w:r>
      <w:r>
        <w:t xml:space="preserve"> be accepted.</w:t>
      </w:r>
    </w:p>
    <w:p w:rsidR="00EC2859" w:rsidRDefault="00CA699F">
      <w:pPr>
        <w:pBdr>
          <w:top w:val="nil"/>
          <w:left w:val="nil"/>
          <w:bottom w:val="nil"/>
          <w:right w:val="nil"/>
          <w:between w:val="nil"/>
        </w:pBdr>
        <w:spacing w:before="280" w:after="280"/>
        <w:rPr>
          <w:color w:val="000000"/>
          <w:sz w:val="22"/>
          <w:szCs w:val="22"/>
        </w:rPr>
      </w:pPr>
      <w:r>
        <w:rPr>
          <w:b/>
          <w:color w:val="000000"/>
          <w:sz w:val="22"/>
          <w:szCs w:val="22"/>
        </w:rPr>
        <w:t>Withdrawing from Classes (If YOU drop a class after the Refund Deadline you lose $)</w:t>
      </w:r>
      <w:r>
        <w:rPr>
          <w:color w:val="000000"/>
          <w:sz w:val="22"/>
          <w:szCs w:val="22"/>
        </w:rPr>
        <w:t xml:space="preserve"> </w:t>
      </w:r>
      <w:r>
        <w:rPr>
          <w:color w:val="000000"/>
          <w:sz w:val="22"/>
          <w:szCs w:val="22"/>
        </w:rPr>
        <w:br/>
        <w:t xml:space="preserve">To drop a class or withdraw from school, you may submit a </w:t>
      </w:r>
      <w:r>
        <w:rPr>
          <w:b/>
          <w:color w:val="000000"/>
          <w:sz w:val="22"/>
          <w:szCs w:val="22"/>
        </w:rPr>
        <w:t>Schedule Change Form</w:t>
      </w:r>
      <w:r>
        <w:rPr>
          <w:color w:val="000000"/>
          <w:sz w:val="22"/>
          <w:szCs w:val="22"/>
        </w:rPr>
        <w:t xml:space="preserve"> to Registration or use the Webrunner system.  If you withdraw from a course after the refund deadline, you will receive a "W" grade in the class and will forfeit all tuition and fees. The </w:t>
      </w:r>
      <w:r>
        <w:rPr>
          <w:b/>
          <w:color w:val="000000"/>
          <w:sz w:val="22"/>
          <w:szCs w:val="22"/>
        </w:rPr>
        <w:t xml:space="preserve">last day to drop a class and receive a tuition refund is Monday of </w:t>
      </w:r>
      <w:r>
        <w:rPr>
          <w:b/>
          <w:color w:val="000000"/>
          <w:sz w:val="22"/>
          <w:szCs w:val="22"/>
        </w:rPr>
        <w:t>the 2</w:t>
      </w:r>
      <w:r>
        <w:rPr>
          <w:b/>
          <w:color w:val="000000"/>
          <w:sz w:val="22"/>
          <w:szCs w:val="22"/>
          <w:vertAlign w:val="superscript"/>
        </w:rPr>
        <w:t>nd</w:t>
      </w:r>
      <w:r>
        <w:rPr>
          <w:b/>
          <w:color w:val="000000"/>
          <w:sz w:val="22"/>
          <w:szCs w:val="22"/>
        </w:rPr>
        <w:t xml:space="preserve"> week</w:t>
      </w:r>
      <w:r>
        <w:rPr>
          <w:color w:val="000000"/>
          <w:sz w:val="22"/>
          <w:szCs w:val="22"/>
        </w:rPr>
        <w:t>.  The last day to withdraw from class without receiving a letter grade is the last day of week 7.</w:t>
      </w:r>
    </w:p>
    <w:p w:rsidR="00EC2859" w:rsidRDefault="00EC2859">
      <w:pPr>
        <w:jc w:val="center"/>
      </w:pPr>
    </w:p>
    <w:p w:rsidR="00EC2859" w:rsidRDefault="00EC2859">
      <w:pPr>
        <w:jc w:val="center"/>
      </w:pPr>
    </w:p>
    <w:p w:rsidR="00EC2859" w:rsidRDefault="00EC2859">
      <w:pPr>
        <w:jc w:val="center"/>
      </w:pPr>
    </w:p>
    <w:p w:rsidR="00EC2859" w:rsidRDefault="00EC2859">
      <w:pPr>
        <w:jc w:val="center"/>
      </w:pPr>
    </w:p>
    <w:p w:rsidR="00EC2859" w:rsidRDefault="00CA699F">
      <w:pPr>
        <w:jc w:val="center"/>
      </w:pPr>
      <w:r>
        <w:t>Bio 101 Winter 2020</w:t>
      </w:r>
    </w:p>
    <w:p w:rsidR="00EC2859" w:rsidRDefault="00EC2859">
      <w:pPr>
        <w:jc w:val="center"/>
      </w:pPr>
    </w:p>
    <w:p w:rsidR="00EC2859" w:rsidRDefault="00CA699F">
      <w:pPr>
        <w:jc w:val="center"/>
      </w:pPr>
      <w:r>
        <w:rPr>
          <w:b/>
        </w:rPr>
        <w:t>Student Learning Expectations</w:t>
      </w:r>
    </w:p>
    <w:p w:rsidR="00EC2859" w:rsidRDefault="00CA699F">
      <w:r>
        <w:rPr>
          <w:b/>
        </w:rPr>
        <w:t xml:space="preserve">              </w:t>
      </w:r>
    </w:p>
    <w:p w:rsidR="00EC2859" w:rsidRDefault="00CA699F">
      <w:r>
        <w:rPr>
          <w:b/>
        </w:rPr>
        <w:t xml:space="preserve">             </w:t>
      </w:r>
      <w:r>
        <w:t xml:space="preserve">Students completing biology 101 should be able to apply their </w:t>
      </w:r>
      <w:r>
        <w:t xml:space="preserve">biology skills to </w:t>
      </w:r>
    </w:p>
    <w:p w:rsidR="00EC2859" w:rsidRDefault="00CA699F">
      <w:r>
        <w:t xml:space="preserve">             their own life, as well as, display a fundamental grasp of the following concepts:</w:t>
      </w:r>
    </w:p>
    <w:p w:rsidR="00EC2859" w:rsidRDefault="00EC2859"/>
    <w:p w:rsidR="00EC2859" w:rsidRDefault="00CA699F">
      <w:pPr>
        <w:numPr>
          <w:ilvl w:val="0"/>
          <w:numId w:val="1"/>
        </w:numPr>
      </w:pPr>
      <w:r>
        <w:t>Apply the species concept to common organisms, and describe biodiversity in terms of number of species, the criteria by which a species migh</w:t>
      </w:r>
      <w:r>
        <w:t>t be classified (from domain to species), and how classification reflects phylogeny.</w:t>
      </w:r>
    </w:p>
    <w:p w:rsidR="00EC2859" w:rsidRDefault="00EC2859"/>
    <w:p w:rsidR="00EC2859" w:rsidRDefault="00CA699F">
      <w:pPr>
        <w:numPr>
          <w:ilvl w:val="0"/>
          <w:numId w:val="1"/>
        </w:numPr>
      </w:pPr>
      <w:r>
        <w:t xml:space="preserve">Describe where common organisms fit in the species-domain taxonomic scheme, and key features that differentiate these organisms from organisms in other taxa </w:t>
      </w:r>
    </w:p>
    <w:p w:rsidR="00EC2859" w:rsidRDefault="00EC2859">
      <w:pPr>
        <w:ind w:left="360"/>
      </w:pPr>
    </w:p>
    <w:p w:rsidR="00EC2859" w:rsidRDefault="00CA699F">
      <w:pPr>
        <w:numPr>
          <w:ilvl w:val="0"/>
          <w:numId w:val="1"/>
        </w:numPr>
      </w:pPr>
      <w:r>
        <w:t>Given a com</w:t>
      </w:r>
      <w:r>
        <w:t>mon organism, be able to identify where the organism might live, key adaptations related to the organism’s environment and way of life, and why these adaptations may have evolved.</w:t>
      </w:r>
    </w:p>
    <w:p w:rsidR="00EC2859" w:rsidRDefault="00EC2859">
      <w:pPr>
        <w:ind w:left="360"/>
      </w:pPr>
    </w:p>
    <w:p w:rsidR="00EC2859" w:rsidRDefault="00CA699F">
      <w:pPr>
        <w:numPr>
          <w:ilvl w:val="0"/>
          <w:numId w:val="1"/>
        </w:numPr>
      </w:pPr>
      <w:r>
        <w:t xml:space="preserve">List key biotic and abiotic factors that influence the ecosystem. Describe </w:t>
      </w:r>
      <w:r>
        <w:t>why a particular ecosystem might occur in a particular place and explain how one might go about studying the ecosystem and the factors shaping it.</w:t>
      </w:r>
    </w:p>
    <w:p w:rsidR="00EC2859" w:rsidRDefault="00EC2859"/>
    <w:p w:rsidR="00EC2859" w:rsidRDefault="00CA699F">
      <w:pPr>
        <w:numPr>
          <w:ilvl w:val="0"/>
          <w:numId w:val="1"/>
        </w:numPr>
      </w:pPr>
      <w:r>
        <w:t xml:space="preserve">Given a population of organisms, identify key population parameters (density, dispersion, birth rate, death </w:t>
      </w:r>
      <w:r>
        <w:t>rate, growth rate, etc.), how the factors interact, and how the population might be affected by biotic and abiotic factors.</w:t>
      </w:r>
    </w:p>
    <w:p w:rsidR="00EC2859" w:rsidRDefault="00EC2859">
      <w:pPr>
        <w:ind w:left="360"/>
      </w:pPr>
    </w:p>
    <w:p w:rsidR="00EC2859" w:rsidRDefault="00CA699F">
      <w:pPr>
        <w:numPr>
          <w:ilvl w:val="0"/>
          <w:numId w:val="1"/>
        </w:numPr>
      </w:pPr>
      <w:r>
        <w:t>Through observing an ecological community and the relationships among populations in the community, describe how interactions among populations (competition, predation, mutualism, etc.) might shape community structure and change (how might an introduced in</w:t>
      </w:r>
      <w:r>
        <w:t>sect change the ecosystem?).</w:t>
      </w:r>
    </w:p>
    <w:p w:rsidR="00EC2859" w:rsidRDefault="00EC2859">
      <w:pPr>
        <w:ind w:left="360"/>
      </w:pPr>
    </w:p>
    <w:p w:rsidR="00EC2859" w:rsidRDefault="00CA699F">
      <w:pPr>
        <w:numPr>
          <w:ilvl w:val="0"/>
          <w:numId w:val="1"/>
        </w:numPr>
      </w:pPr>
      <w:r>
        <w:t>Through observation of an ecosystem, be able to list and describe the overall trophic structure (producers, consumers, decomposers) of that ecosystem, and how energy and nutrients flow and cycle through the system.</w:t>
      </w:r>
    </w:p>
    <w:p w:rsidR="00EC2859" w:rsidRDefault="00EC2859">
      <w:pPr>
        <w:ind w:left="360"/>
      </w:pPr>
    </w:p>
    <w:p w:rsidR="00EC2859" w:rsidRDefault="00CA699F">
      <w:pPr>
        <w:numPr>
          <w:ilvl w:val="0"/>
          <w:numId w:val="1"/>
        </w:numPr>
      </w:pPr>
      <w:r>
        <w:t>Describe a</w:t>
      </w:r>
      <w:r>
        <w:t xml:space="preserve">nd list how humans depend on the environment, major impacts of human population and technology on the environment, ways in which these impacts affect ecosystems, and possible ways to minimize human impacts. </w:t>
      </w:r>
    </w:p>
    <w:p w:rsidR="00EC2859" w:rsidRDefault="00EC2859">
      <w:pPr>
        <w:ind w:left="360"/>
      </w:pPr>
    </w:p>
    <w:p w:rsidR="00EC2859" w:rsidRDefault="00CA699F">
      <w:r>
        <w:rPr>
          <w:b/>
        </w:rPr>
        <w:t>The LBCC community is enriched by diversity. Ev</w:t>
      </w:r>
      <w:r>
        <w:rPr>
          <w:b/>
        </w:rPr>
        <w:t xml:space="preserve">eryone has the right to think, learn, and work together in an environment of respect, tolerance, and goodwill. I actively support this right regardless of race, creed, color, personal opinion, gender, sexual orientation, or any of the countless other ways </w:t>
      </w:r>
      <w:r>
        <w:rPr>
          <w:b/>
        </w:rPr>
        <w:t>in which we are diverse.  (related to Board Policy #1015)</w:t>
      </w:r>
    </w:p>
    <w:p w:rsidR="00EC2859" w:rsidRDefault="00EC2859">
      <w:pPr>
        <w:ind w:left="360"/>
      </w:pPr>
    </w:p>
    <w:p w:rsidR="00EC2859" w:rsidRDefault="00EC2859">
      <w:pPr>
        <w:ind w:left="360"/>
      </w:pPr>
    </w:p>
    <w:p w:rsidR="00EC2859" w:rsidRDefault="00CA699F">
      <w:pPr>
        <w:jc w:val="center"/>
      </w:pPr>
      <w:r>
        <w:t>Bio 101 Winter 2020</w:t>
      </w:r>
    </w:p>
    <w:p w:rsidR="00EC2859" w:rsidRDefault="00EC2859">
      <w:pPr>
        <w:jc w:val="center"/>
      </w:pPr>
    </w:p>
    <w:p w:rsidR="00EC2859" w:rsidRDefault="00CA699F">
      <w:pPr>
        <w:jc w:val="center"/>
      </w:pPr>
      <w:r>
        <w:rPr>
          <w:b/>
        </w:rPr>
        <w:t>BI 101 Winter 2020 Schedule</w:t>
      </w:r>
    </w:p>
    <w:p w:rsidR="00EC2859" w:rsidRDefault="00CA699F">
      <w:pPr>
        <w:jc w:val="center"/>
        <w:rPr>
          <w:sz w:val="20"/>
          <w:szCs w:val="20"/>
        </w:rPr>
      </w:pPr>
      <w:r>
        <w:rPr>
          <w:sz w:val="20"/>
          <w:szCs w:val="20"/>
        </w:rPr>
        <w:t xml:space="preserve">CRN 32918-BI101: </w:t>
      </w:r>
    </w:p>
    <w:p w:rsidR="00EC2859" w:rsidRDefault="00CA699F">
      <w:pPr>
        <w:jc w:val="center"/>
        <w:rPr>
          <w:sz w:val="20"/>
          <w:szCs w:val="20"/>
        </w:rPr>
      </w:pPr>
      <w:r>
        <w:rPr>
          <w:sz w:val="20"/>
          <w:szCs w:val="20"/>
        </w:rPr>
        <w:t>Lecture: Tuesday, 11:30 – 1:50, BC - 207</w:t>
      </w:r>
    </w:p>
    <w:p w:rsidR="00EC2859" w:rsidRDefault="00CA699F">
      <w:pPr>
        <w:jc w:val="center"/>
        <w:rPr>
          <w:sz w:val="20"/>
          <w:szCs w:val="20"/>
        </w:rPr>
      </w:pPr>
      <w:r>
        <w:rPr>
          <w:sz w:val="20"/>
          <w:szCs w:val="20"/>
        </w:rPr>
        <w:t xml:space="preserve"> &amp; LAB Thursday, 11:30 – 1:50, BC - 207</w:t>
      </w:r>
    </w:p>
    <w:p w:rsidR="00EC2859" w:rsidRDefault="00EC2859">
      <w:pPr>
        <w:jc w:val="center"/>
        <w:rPr>
          <w:sz w:val="22"/>
          <w:szCs w:val="22"/>
        </w:rPr>
      </w:pPr>
    </w:p>
    <w:p w:rsidR="00EC2859" w:rsidRDefault="00CA699F">
      <w:pPr>
        <w:jc w:val="center"/>
        <w:rPr>
          <w:sz w:val="22"/>
          <w:szCs w:val="22"/>
        </w:rPr>
      </w:pPr>
      <w:r>
        <w:rPr>
          <w:sz w:val="22"/>
          <w:szCs w:val="22"/>
        </w:rPr>
        <w:t>Instructor: Greg Coleman</w:t>
      </w:r>
    </w:p>
    <w:tbl>
      <w:tblPr>
        <w:tblStyle w:val="a"/>
        <w:tblW w:w="92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510"/>
        <w:gridCol w:w="3420"/>
        <w:gridCol w:w="1080"/>
      </w:tblGrid>
      <w:tr w:rsidR="00EC2859">
        <w:tc>
          <w:tcPr>
            <w:tcW w:w="1260" w:type="dxa"/>
          </w:tcPr>
          <w:p w:rsidR="00EC2859" w:rsidRDefault="00CA699F">
            <w:pPr>
              <w:jc w:val="center"/>
              <w:rPr>
                <w:sz w:val="20"/>
                <w:szCs w:val="20"/>
              </w:rPr>
            </w:pPr>
            <w:r>
              <w:rPr>
                <w:sz w:val="20"/>
                <w:szCs w:val="20"/>
              </w:rPr>
              <w:t>Week/Date</w:t>
            </w:r>
          </w:p>
        </w:tc>
        <w:tc>
          <w:tcPr>
            <w:tcW w:w="3510" w:type="dxa"/>
          </w:tcPr>
          <w:p w:rsidR="00EC2859" w:rsidRDefault="00CA699F">
            <w:pPr>
              <w:jc w:val="center"/>
              <w:rPr>
                <w:sz w:val="20"/>
                <w:szCs w:val="20"/>
              </w:rPr>
            </w:pPr>
            <w:r>
              <w:rPr>
                <w:sz w:val="20"/>
                <w:szCs w:val="20"/>
              </w:rPr>
              <w:t>Tuesday Lecture</w:t>
            </w:r>
          </w:p>
        </w:tc>
        <w:tc>
          <w:tcPr>
            <w:tcW w:w="3420" w:type="dxa"/>
          </w:tcPr>
          <w:p w:rsidR="00EC2859" w:rsidRDefault="00CA699F">
            <w:pPr>
              <w:jc w:val="center"/>
              <w:rPr>
                <w:sz w:val="20"/>
                <w:szCs w:val="20"/>
              </w:rPr>
            </w:pPr>
            <w:r>
              <w:rPr>
                <w:sz w:val="20"/>
                <w:szCs w:val="20"/>
              </w:rPr>
              <w:t>Thursday Lab</w:t>
            </w:r>
          </w:p>
        </w:tc>
        <w:tc>
          <w:tcPr>
            <w:tcW w:w="1080" w:type="dxa"/>
          </w:tcPr>
          <w:p w:rsidR="00EC2859" w:rsidRDefault="00CA699F">
            <w:pPr>
              <w:jc w:val="center"/>
              <w:rPr>
                <w:sz w:val="20"/>
                <w:szCs w:val="20"/>
              </w:rPr>
            </w:pPr>
            <w:r>
              <w:rPr>
                <w:sz w:val="20"/>
                <w:szCs w:val="20"/>
              </w:rPr>
              <w:t>Readings</w:t>
            </w:r>
          </w:p>
        </w:tc>
      </w:tr>
      <w:tr w:rsidR="00EC2859">
        <w:tc>
          <w:tcPr>
            <w:tcW w:w="1260" w:type="dxa"/>
          </w:tcPr>
          <w:p w:rsidR="00EC2859" w:rsidRDefault="00CA699F">
            <w:pPr>
              <w:jc w:val="center"/>
              <w:rPr>
                <w:sz w:val="20"/>
                <w:szCs w:val="20"/>
              </w:rPr>
            </w:pPr>
            <w:r>
              <w:rPr>
                <w:sz w:val="20"/>
                <w:szCs w:val="20"/>
              </w:rPr>
              <w:t>1</w:t>
            </w:r>
          </w:p>
          <w:p w:rsidR="00EC2859" w:rsidRDefault="00CA699F">
            <w:pPr>
              <w:jc w:val="center"/>
              <w:rPr>
                <w:sz w:val="18"/>
                <w:szCs w:val="18"/>
              </w:rPr>
            </w:pPr>
            <w:r>
              <w:rPr>
                <w:sz w:val="18"/>
                <w:szCs w:val="18"/>
              </w:rPr>
              <w:t>Jan. 6 - 11</w:t>
            </w:r>
          </w:p>
        </w:tc>
        <w:tc>
          <w:tcPr>
            <w:tcW w:w="3510" w:type="dxa"/>
          </w:tcPr>
          <w:p w:rsidR="00EC2859" w:rsidRDefault="00CA699F">
            <w:pPr>
              <w:jc w:val="center"/>
              <w:rPr>
                <w:sz w:val="20"/>
                <w:szCs w:val="20"/>
              </w:rPr>
            </w:pPr>
            <w:r>
              <w:rPr>
                <w:sz w:val="20"/>
                <w:szCs w:val="20"/>
              </w:rPr>
              <w:t xml:space="preserve">Introduction, expectations, </w:t>
            </w:r>
          </w:p>
          <w:p w:rsidR="00EC2859" w:rsidRDefault="00CA699F">
            <w:pPr>
              <w:jc w:val="center"/>
              <w:rPr>
                <w:sz w:val="20"/>
                <w:szCs w:val="20"/>
              </w:rPr>
            </w:pPr>
            <w:r>
              <w:rPr>
                <w:sz w:val="20"/>
                <w:szCs w:val="20"/>
              </w:rPr>
              <w:t>Introduction to life on Earth</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1 Due</w:t>
            </w:r>
          </w:p>
          <w:p w:rsidR="00EC2859" w:rsidRDefault="00CA699F">
            <w:pPr>
              <w:jc w:val="center"/>
              <w:rPr>
                <w:sz w:val="20"/>
                <w:szCs w:val="20"/>
              </w:rPr>
            </w:pPr>
            <w:r>
              <w:rPr>
                <w:sz w:val="20"/>
                <w:szCs w:val="20"/>
              </w:rPr>
              <w:t xml:space="preserve">Lab 1: Greenhouse effect </w:t>
            </w:r>
          </w:p>
          <w:p w:rsidR="00EC2859" w:rsidRDefault="00EC2859">
            <w:pPr>
              <w:rPr>
                <w:sz w:val="20"/>
                <w:szCs w:val="20"/>
              </w:rPr>
            </w:pP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1</w:t>
            </w:r>
          </w:p>
        </w:tc>
      </w:tr>
      <w:tr w:rsidR="00EC2859">
        <w:tc>
          <w:tcPr>
            <w:tcW w:w="9270" w:type="dxa"/>
            <w:gridSpan w:val="4"/>
          </w:tcPr>
          <w:p w:rsidR="00EC2859" w:rsidRDefault="00CA699F">
            <w:pPr>
              <w:jc w:val="center"/>
              <w:rPr>
                <w:sz w:val="20"/>
                <w:szCs w:val="20"/>
              </w:rPr>
            </w:pPr>
            <w:r>
              <w:rPr>
                <w:b/>
                <w:sz w:val="20"/>
                <w:szCs w:val="20"/>
              </w:rPr>
              <w:t>Last day to drop and receive refund January 13th</w:t>
            </w:r>
          </w:p>
        </w:tc>
      </w:tr>
      <w:tr w:rsidR="00EC2859">
        <w:trPr>
          <w:trHeight w:val="782"/>
        </w:trPr>
        <w:tc>
          <w:tcPr>
            <w:tcW w:w="1260" w:type="dxa"/>
          </w:tcPr>
          <w:p w:rsidR="00EC2859" w:rsidRDefault="00CA699F">
            <w:pPr>
              <w:jc w:val="center"/>
              <w:rPr>
                <w:sz w:val="20"/>
                <w:szCs w:val="20"/>
              </w:rPr>
            </w:pPr>
            <w:r>
              <w:rPr>
                <w:sz w:val="20"/>
                <w:szCs w:val="20"/>
              </w:rPr>
              <w:t>2</w:t>
            </w:r>
          </w:p>
          <w:p w:rsidR="00EC2859" w:rsidRDefault="00CA699F">
            <w:pPr>
              <w:jc w:val="center"/>
              <w:rPr>
                <w:sz w:val="20"/>
                <w:szCs w:val="20"/>
              </w:rPr>
            </w:pPr>
            <w:r>
              <w:rPr>
                <w:sz w:val="18"/>
                <w:szCs w:val="18"/>
              </w:rPr>
              <w:t>Jan. 13 – 17</w:t>
            </w:r>
          </w:p>
        </w:tc>
        <w:tc>
          <w:tcPr>
            <w:tcW w:w="3510" w:type="dxa"/>
          </w:tcPr>
          <w:p w:rsidR="00EC2859" w:rsidRDefault="00EC2859">
            <w:pPr>
              <w:jc w:val="center"/>
              <w:rPr>
                <w:sz w:val="20"/>
                <w:szCs w:val="20"/>
              </w:rPr>
            </w:pPr>
          </w:p>
          <w:p w:rsidR="00EC2859" w:rsidRDefault="00CA699F">
            <w:pPr>
              <w:jc w:val="center"/>
              <w:rPr>
                <w:sz w:val="20"/>
                <w:szCs w:val="20"/>
              </w:rPr>
            </w:pPr>
            <w:r>
              <w:rPr>
                <w:sz w:val="20"/>
                <w:szCs w:val="20"/>
              </w:rPr>
              <w:t>Population and community ecology</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2 Due</w:t>
            </w:r>
          </w:p>
          <w:p w:rsidR="00EC2859" w:rsidRDefault="00CA699F">
            <w:pPr>
              <w:jc w:val="center"/>
              <w:rPr>
                <w:sz w:val="20"/>
                <w:szCs w:val="20"/>
              </w:rPr>
            </w:pPr>
            <w:r>
              <w:rPr>
                <w:sz w:val="20"/>
                <w:szCs w:val="20"/>
              </w:rPr>
              <w:t>Lab 2: Population Ecology</w:t>
            </w:r>
          </w:p>
          <w:p w:rsidR="00EC2859" w:rsidRDefault="00CA699F">
            <w:pPr>
              <w:jc w:val="center"/>
              <w:rPr>
                <w:sz w:val="20"/>
                <w:szCs w:val="20"/>
              </w:rPr>
            </w:pPr>
            <w:r>
              <w:rPr>
                <w:b/>
                <w:sz w:val="20"/>
                <w:szCs w:val="20"/>
              </w:rPr>
              <w:t>Lab 1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 xml:space="preserve">Ch. 19 </w:t>
            </w:r>
          </w:p>
        </w:tc>
      </w:tr>
      <w:tr w:rsidR="00EC2859">
        <w:trPr>
          <w:trHeight w:val="773"/>
        </w:trPr>
        <w:tc>
          <w:tcPr>
            <w:tcW w:w="1260" w:type="dxa"/>
          </w:tcPr>
          <w:p w:rsidR="00EC2859" w:rsidRDefault="00CA699F">
            <w:pPr>
              <w:jc w:val="center"/>
              <w:rPr>
                <w:sz w:val="20"/>
                <w:szCs w:val="20"/>
              </w:rPr>
            </w:pPr>
            <w:r>
              <w:rPr>
                <w:sz w:val="20"/>
                <w:szCs w:val="20"/>
              </w:rPr>
              <w:t>3</w:t>
            </w:r>
          </w:p>
          <w:p w:rsidR="00EC2859" w:rsidRDefault="00CA699F">
            <w:pPr>
              <w:jc w:val="center"/>
              <w:rPr>
                <w:sz w:val="20"/>
                <w:szCs w:val="20"/>
              </w:rPr>
            </w:pPr>
            <w:r>
              <w:rPr>
                <w:sz w:val="18"/>
                <w:szCs w:val="18"/>
              </w:rPr>
              <w:t>Jan. 20 – 24</w:t>
            </w:r>
          </w:p>
        </w:tc>
        <w:tc>
          <w:tcPr>
            <w:tcW w:w="3510" w:type="dxa"/>
          </w:tcPr>
          <w:p w:rsidR="00EC2859" w:rsidRDefault="00EC2859">
            <w:pPr>
              <w:jc w:val="center"/>
              <w:rPr>
                <w:sz w:val="20"/>
                <w:szCs w:val="20"/>
              </w:rPr>
            </w:pPr>
          </w:p>
          <w:p w:rsidR="00EC2859" w:rsidRDefault="00CA699F">
            <w:pPr>
              <w:jc w:val="center"/>
              <w:rPr>
                <w:sz w:val="20"/>
                <w:szCs w:val="20"/>
              </w:rPr>
            </w:pPr>
            <w:r>
              <w:rPr>
                <w:sz w:val="20"/>
                <w:szCs w:val="20"/>
              </w:rPr>
              <w:t>Population and community ecology</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3 Due</w:t>
            </w:r>
          </w:p>
          <w:p w:rsidR="00EC2859" w:rsidRDefault="00CA699F">
            <w:pPr>
              <w:jc w:val="center"/>
              <w:rPr>
                <w:sz w:val="20"/>
                <w:szCs w:val="20"/>
              </w:rPr>
            </w:pPr>
            <w:r>
              <w:rPr>
                <w:sz w:val="20"/>
                <w:szCs w:val="20"/>
              </w:rPr>
              <w:t>Lab 3: Trophic Cascades</w:t>
            </w:r>
          </w:p>
          <w:p w:rsidR="00EC2859" w:rsidRDefault="00CA699F">
            <w:pPr>
              <w:jc w:val="center"/>
              <w:rPr>
                <w:sz w:val="20"/>
                <w:szCs w:val="20"/>
              </w:rPr>
            </w:pPr>
            <w:r>
              <w:rPr>
                <w:b/>
                <w:sz w:val="20"/>
                <w:szCs w:val="20"/>
              </w:rPr>
              <w:t>Lab 2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19</w:t>
            </w:r>
          </w:p>
        </w:tc>
      </w:tr>
    </w:tbl>
    <w:p w:rsidR="00EC2859" w:rsidRDefault="00CA699F">
      <w:pPr>
        <w:rPr>
          <w:sz w:val="20"/>
          <w:szCs w:val="20"/>
        </w:rPr>
      </w:pPr>
      <w:r>
        <w:rPr>
          <w:b/>
          <w:sz w:val="20"/>
          <w:szCs w:val="20"/>
        </w:rPr>
        <w:t xml:space="preserve">                                        1st Midterm Exam Tuesday Jan. 28 (Chpts.</w:t>
      </w:r>
      <w:r>
        <w:rPr>
          <w:sz w:val="20"/>
          <w:szCs w:val="20"/>
        </w:rPr>
        <w:t xml:space="preserve"> </w:t>
      </w:r>
      <w:r>
        <w:rPr>
          <w:b/>
          <w:sz w:val="20"/>
          <w:szCs w:val="20"/>
        </w:rPr>
        <w:t>1 &amp; 19)</w:t>
      </w:r>
    </w:p>
    <w:tbl>
      <w:tblPr>
        <w:tblStyle w:val="a0"/>
        <w:tblW w:w="92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510"/>
        <w:gridCol w:w="3420"/>
        <w:gridCol w:w="1080"/>
      </w:tblGrid>
      <w:tr w:rsidR="00EC2859">
        <w:tc>
          <w:tcPr>
            <w:tcW w:w="1260" w:type="dxa"/>
          </w:tcPr>
          <w:p w:rsidR="00EC2859" w:rsidRDefault="00CA699F">
            <w:pPr>
              <w:jc w:val="center"/>
              <w:rPr>
                <w:sz w:val="20"/>
                <w:szCs w:val="20"/>
              </w:rPr>
            </w:pPr>
            <w:r>
              <w:rPr>
                <w:sz w:val="20"/>
                <w:szCs w:val="20"/>
              </w:rPr>
              <w:t>Week/Date</w:t>
            </w:r>
          </w:p>
        </w:tc>
        <w:tc>
          <w:tcPr>
            <w:tcW w:w="3510" w:type="dxa"/>
          </w:tcPr>
          <w:p w:rsidR="00EC2859" w:rsidRDefault="00CA699F">
            <w:pPr>
              <w:jc w:val="center"/>
              <w:rPr>
                <w:sz w:val="20"/>
                <w:szCs w:val="20"/>
              </w:rPr>
            </w:pPr>
            <w:r>
              <w:rPr>
                <w:sz w:val="20"/>
                <w:szCs w:val="20"/>
              </w:rPr>
              <w:t>Tuesday Lecture</w:t>
            </w:r>
          </w:p>
        </w:tc>
        <w:tc>
          <w:tcPr>
            <w:tcW w:w="3420" w:type="dxa"/>
          </w:tcPr>
          <w:p w:rsidR="00EC2859" w:rsidRDefault="00CA699F">
            <w:pPr>
              <w:jc w:val="center"/>
              <w:rPr>
                <w:sz w:val="20"/>
                <w:szCs w:val="20"/>
              </w:rPr>
            </w:pPr>
            <w:r>
              <w:rPr>
                <w:sz w:val="20"/>
                <w:szCs w:val="20"/>
              </w:rPr>
              <w:t>Thursday Lab</w:t>
            </w:r>
          </w:p>
        </w:tc>
        <w:tc>
          <w:tcPr>
            <w:tcW w:w="1080" w:type="dxa"/>
          </w:tcPr>
          <w:p w:rsidR="00EC2859" w:rsidRDefault="00CA699F">
            <w:pPr>
              <w:jc w:val="center"/>
              <w:rPr>
                <w:sz w:val="20"/>
                <w:szCs w:val="20"/>
              </w:rPr>
            </w:pPr>
            <w:r>
              <w:rPr>
                <w:sz w:val="20"/>
                <w:szCs w:val="20"/>
              </w:rPr>
              <w:t>Readings</w:t>
            </w:r>
          </w:p>
        </w:tc>
      </w:tr>
      <w:tr w:rsidR="00EC2859">
        <w:trPr>
          <w:trHeight w:val="647"/>
        </w:trPr>
        <w:tc>
          <w:tcPr>
            <w:tcW w:w="1260" w:type="dxa"/>
          </w:tcPr>
          <w:p w:rsidR="00EC2859" w:rsidRDefault="00CA699F">
            <w:pPr>
              <w:jc w:val="center"/>
              <w:rPr>
                <w:sz w:val="20"/>
                <w:szCs w:val="20"/>
              </w:rPr>
            </w:pPr>
            <w:r>
              <w:rPr>
                <w:sz w:val="20"/>
                <w:szCs w:val="20"/>
              </w:rPr>
              <w:t>4</w:t>
            </w:r>
          </w:p>
          <w:p w:rsidR="00EC2859" w:rsidRDefault="00CA699F">
            <w:pPr>
              <w:jc w:val="center"/>
              <w:rPr>
                <w:sz w:val="20"/>
                <w:szCs w:val="20"/>
              </w:rPr>
            </w:pPr>
            <w:r>
              <w:rPr>
                <w:sz w:val="18"/>
                <w:szCs w:val="18"/>
              </w:rPr>
              <w:t>Jan. 27 – 31</w:t>
            </w:r>
          </w:p>
        </w:tc>
        <w:tc>
          <w:tcPr>
            <w:tcW w:w="3510" w:type="dxa"/>
          </w:tcPr>
          <w:p w:rsidR="00EC2859" w:rsidRDefault="00CA699F">
            <w:pPr>
              <w:jc w:val="center"/>
              <w:rPr>
                <w:sz w:val="20"/>
                <w:szCs w:val="20"/>
              </w:rPr>
            </w:pPr>
            <w:r>
              <w:rPr>
                <w:b/>
                <w:sz w:val="20"/>
                <w:szCs w:val="20"/>
              </w:rPr>
              <w:t>1</w:t>
            </w:r>
            <w:r>
              <w:rPr>
                <w:b/>
                <w:sz w:val="20"/>
                <w:szCs w:val="20"/>
                <w:vertAlign w:val="superscript"/>
              </w:rPr>
              <w:t>st</w:t>
            </w:r>
            <w:r>
              <w:rPr>
                <w:b/>
                <w:sz w:val="20"/>
                <w:szCs w:val="20"/>
              </w:rPr>
              <w:t xml:space="preserve"> Midterm Exam – </w:t>
            </w:r>
          </w:p>
          <w:p w:rsidR="00EC2859" w:rsidRDefault="00CA699F">
            <w:pPr>
              <w:jc w:val="center"/>
              <w:rPr>
                <w:sz w:val="20"/>
                <w:szCs w:val="20"/>
              </w:rPr>
            </w:pPr>
            <w:r>
              <w:rPr>
                <w:b/>
                <w:sz w:val="20"/>
                <w:szCs w:val="20"/>
              </w:rPr>
              <w:t>Chpts.</w:t>
            </w:r>
            <w:r>
              <w:rPr>
                <w:sz w:val="20"/>
                <w:szCs w:val="20"/>
              </w:rPr>
              <w:t xml:space="preserve"> </w:t>
            </w:r>
            <w:r>
              <w:rPr>
                <w:b/>
                <w:sz w:val="20"/>
                <w:szCs w:val="20"/>
              </w:rPr>
              <w:t>1 &amp; 19</w:t>
            </w:r>
          </w:p>
          <w:p w:rsidR="00EC2859" w:rsidRDefault="00CA699F">
            <w:pPr>
              <w:jc w:val="center"/>
              <w:rPr>
                <w:sz w:val="20"/>
                <w:szCs w:val="20"/>
              </w:rPr>
            </w:pPr>
            <w:r>
              <w:rPr>
                <w:sz w:val="20"/>
                <w:szCs w:val="20"/>
              </w:rPr>
              <w:t>Ecosystems and the biosphere</w:t>
            </w:r>
          </w:p>
        </w:tc>
        <w:tc>
          <w:tcPr>
            <w:tcW w:w="3420" w:type="dxa"/>
          </w:tcPr>
          <w:p w:rsidR="00EC2859" w:rsidRDefault="00CA699F">
            <w:pPr>
              <w:jc w:val="center"/>
              <w:rPr>
                <w:sz w:val="20"/>
                <w:szCs w:val="20"/>
              </w:rPr>
            </w:pPr>
            <w:r>
              <w:rPr>
                <w:b/>
                <w:sz w:val="20"/>
                <w:szCs w:val="20"/>
              </w:rPr>
              <w:t>Prelab 4 Due</w:t>
            </w:r>
          </w:p>
          <w:p w:rsidR="00EC2859" w:rsidRDefault="00CA699F">
            <w:pPr>
              <w:jc w:val="center"/>
              <w:rPr>
                <w:sz w:val="20"/>
                <w:szCs w:val="20"/>
              </w:rPr>
            </w:pPr>
            <w:r>
              <w:rPr>
                <w:sz w:val="20"/>
                <w:szCs w:val="20"/>
              </w:rPr>
              <w:t>Lab 4: Nutrient Pollution</w:t>
            </w:r>
          </w:p>
          <w:p w:rsidR="00EC2859" w:rsidRDefault="00CA699F">
            <w:pPr>
              <w:jc w:val="center"/>
              <w:rPr>
                <w:sz w:val="20"/>
                <w:szCs w:val="20"/>
              </w:rPr>
            </w:pPr>
            <w:r>
              <w:rPr>
                <w:b/>
                <w:sz w:val="20"/>
                <w:szCs w:val="20"/>
              </w:rPr>
              <w:t>Lab 3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20</w:t>
            </w:r>
          </w:p>
        </w:tc>
      </w:tr>
      <w:tr w:rsidR="00EC2859">
        <w:trPr>
          <w:trHeight w:val="953"/>
        </w:trPr>
        <w:tc>
          <w:tcPr>
            <w:tcW w:w="1260" w:type="dxa"/>
          </w:tcPr>
          <w:p w:rsidR="00EC2859" w:rsidRDefault="00CA699F">
            <w:pPr>
              <w:jc w:val="center"/>
              <w:rPr>
                <w:sz w:val="20"/>
                <w:szCs w:val="20"/>
              </w:rPr>
            </w:pPr>
            <w:r>
              <w:rPr>
                <w:sz w:val="20"/>
                <w:szCs w:val="20"/>
              </w:rPr>
              <w:t>5</w:t>
            </w:r>
          </w:p>
          <w:p w:rsidR="00EC2859" w:rsidRDefault="00CA699F">
            <w:pPr>
              <w:jc w:val="center"/>
              <w:rPr>
                <w:sz w:val="20"/>
                <w:szCs w:val="20"/>
              </w:rPr>
            </w:pPr>
            <w:r>
              <w:rPr>
                <w:sz w:val="18"/>
                <w:szCs w:val="18"/>
              </w:rPr>
              <w:t>Feb. 3 – 7</w:t>
            </w:r>
          </w:p>
        </w:tc>
        <w:tc>
          <w:tcPr>
            <w:tcW w:w="3510" w:type="dxa"/>
          </w:tcPr>
          <w:p w:rsidR="00EC2859" w:rsidRDefault="00EC2859">
            <w:pPr>
              <w:rPr>
                <w:sz w:val="20"/>
                <w:szCs w:val="20"/>
              </w:rPr>
            </w:pPr>
          </w:p>
          <w:p w:rsidR="00EC2859" w:rsidRDefault="00CA699F">
            <w:pPr>
              <w:jc w:val="center"/>
              <w:rPr>
                <w:sz w:val="20"/>
                <w:szCs w:val="20"/>
              </w:rPr>
            </w:pPr>
            <w:r>
              <w:rPr>
                <w:sz w:val="20"/>
                <w:szCs w:val="20"/>
              </w:rPr>
              <w:t xml:space="preserve">Conservation and Biodiversity </w:t>
            </w:r>
          </w:p>
          <w:p w:rsidR="00EC2859" w:rsidRDefault="00CA699F">
            <w:pPr>
              <w:jc w:val="center"/>
              <w:rPr>
                <w:sz w:val="20"/>
                <w:szCs w:val="20"/>
              </w:rPr>
            </w:pPr>
            <w:r>
              <w:rPr>
                <w:sz w:val="20"/>
                <w:szCs w:val="20"/>
              </w:rPr>
              <w:t>Diversity of Life</w:t>
            </w:r>
          </w:p>
        </w:tc>
        <w:tc>
          <w:tcPr>
            <w:tcW w:w="3420" w:type="dxa"/>
          </w:tcPr>
          <w:p w:rsidR="00EC2859" w:rsidRDefault="00CA699F">
            <w:pPr>
              <w:jc w:val="center"/>
              <w:rPr>
                <w:sz w:val="20"/>
                <w:szCs w:val="20"/>
              </w:rPr>
            </w:pPr>
            <w:r>
              <w:rPr>
                <w:b/>
                <w:sz w:val="20"/>
                <w:szCs w:val="20"/>
              </w:rPr>
              <w:t>Prelab 5 Due</w:t>
            </w:r>
          </w:p>
          <w:p w:rsidR="00EC2859" w:rsidRDefault="00CA699F">
            <w:pPr>
              <w:jc w:val="center"/>
              <w:rPr>
                <w:sz w:val="20"/>
                <w:szCs w:val="20"/>
              </w:rPr>
            </w:pPr>
            <w:r>
              <w:rPr>
                <w:sz w:val="20"/>
                <w:szCs w:val="20"/>
              </w:rPr>
              <w:t>Lab 5: Bacteria</w:t>
            </w:r>
          </w:p>
          <w:p w:rsidR="00EC2859" w:rsidRDefault="00CA699F">
            <w:pPr>
              <w:jc w:val="center"/>
              <w:rPr>
                <w:sz w:val="20"/>
                <w:szCs w:val="20"/>
              </w:rPr>
            </w:pPr>
            <w:r>
              <w:rPr>
                <w:b/>
                <w:sz w:val="20"/>
                <w:szCs w:val="20"/>
              </w:rPr>
              <w:t>Lab 4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21 &amp; 12</w:t>
            </w:r>
          </w:p>
          <w:p w:rsidR="00EC2859" w:rsidRDefault="00EC2859">
            <w:pPr>
              <w:jc w:val="center"/>
              <w:rPr>
                <w:sz w:val="20"/>
                <w:szCs w:val="20"/>
              </w:rPr>
            </w:pPr>
          </w:p>
        </w:tc>
      </w:tr>
      <w:tr w:rsidR="00EC2859">
        <w:tc>
          <w:tcPr>
            <w:tcW w:w="1260" w:type="dxa"/>
          </w:tcPr>
          <w:p w:rsidR="00EC2859" w:rsidRDefault="00CA699F">
            <w:pPr>
              <w:jc w:val="center"/>
              <w:rPr>
                <w:sz w:val="20"/>
                <w:szCs w:val="20"/>
              </w:rPr>
            </w:pPr>
            <w:r>
              <w:rPr>
                <w:sz w:val="20"/>
                <w:szCs w:val="20"/>
              </w:rPr>
              <w:t>6</w:t>
            </w:r>
          </w:p>
          <w:p w:rsidR="00EC2859" w:rsidRDefault="00CA699F">
            <w:pPr>
              <w:jc w:val="center"/>
              <w:rPr>
                <w:sz w:val="20"/>
                <w:szCs w:val="20"/>
              </w:rPr>
            </w:pPr>
            <w:r>
              <w:rPr>
                <w:sz w:val="18"/>
                <w:szCs w:val="18"/>
              </w:rPr>
              <w:t>Feb. 10 - 14</w:t>
            </w:r>
          </w:p>
        </w:tc>
        <w:tc>
          <w:tcPr>
            <w:tcW w:w="3510" w:type="dxa"/>
          </w:tcPr>
          <w:p w:rsidR="00EC2859" w:rsidRDefault="00EC2859">
            <w:pPr>
              <w:jc w:val="center"/>
              <w:rPr>
                <w:sz w:val="20"/>
                <w:szCs w:val="20"/>
              </w:rPr>
            </w:pPr>
          </w:p>
          <w:p w:rsidR="00EC2859" w:rsidRDefault="00CA699F">
            <w:pPr>
              <w:jc w:val="center"/>
              <w:rPr>
                <w:sz w:val="20"/>
                <w:szCs w:val="20"/>
              </w:rPr>
            </w:pPr>
            <w:r>
              <w:rPr>
                <w:sz w:val="20"/>
                <w:szCs w:val="20"/>
              </w:rPr>
              <w:t>Diversity of microbes, Fungi, and Protists</w:t>
            </w:r>
          </w:p>
        </w:tc>
        <w:tc>
          <w:tcPr>
            <w:tcW w:w="3420" w:type="dxa"/>
          </w:tcPr>
          <w:p w:rsidR="00EC2859" w:rsidRDefault="00CA699F">
            <w:pPr>
              <w:jc w:val="center"/>
              <w:rPr>
                <w:sz w:val="20"/>
                <w:szCs w:val="20"/>
              </w:rPr>
            </w:pPr>
            <w:r>
              <w:rPr>
                <w:b/>
                <w:sz w:val="20"/>
                <w:szCs w:val="20"/>
              </w:rPr>
              <w:t>Prelab 6 Due</w:t>
            </w:r>
          </w:p>
          <w:p w:rsidR="00EC2859" w:rsidRDefault="00CA699F">
            <w:pPr>
              <w:jc w:val="center"/>
              <w:rPr>
                <w:sz w:val="20"/>
                <w:szCs w:val="20"/>
              </w:rPr>
            </w:pPr>
            <w:r>
              <w:rPr>
                <w:sz w:val="20"/>
                <w:szCs w:val="20"/>
              </w:rPr>
              <w:t>Lab 6: Protists and Fungi</w:t>
            </w:r>
          </w:p>
          <w:p w:rsidR="00EC2859" w:rsidRDefault="00CA699F">
            <w:pPr>
              <w:jc w:val="center"/>
              <w:rPr>
                <w:sz w:val="20"/>
                <w:szCs w:val="20"/>
              </w:rPr>
            </w:pPr>
            <w:r>
              <w:rPr>
                <w:b/>
                <w:sz w:val="20"/>
                <w:szCs w:val="20"/>
              </w:rPr>
              <w:t>Lab 5 report due</w:t>
            </w:r>
          </w:p>
        </w:tc>
        <w:tc>
          <w:tcPr>
            <w:tcW w:w="1080" w:type="dxa"/>
          </w:tcPr>
          <w:p w:rsidR="00EC2859" w:rsidRDefault="00EC2859">
            <w:pPr>
              <w:rPr>
                <w:sz w:val="20"/>
                <w:szCs w:val="20"/>
              </w:rPr>
            </w:pPr>
          </w:p>
          <w:p w:rsidR="00EC2859" w:rsidRDefault="00CA699F">
            <w:pPr>
              <w:rPr>
                <w:sz w:val="20"/>
                <w:szCs w:val="20"/>
              </w:rPr>
            </w:pPr>
            <w:r>
              <w:rPr>
                <w:sz w:val="20"/>
                <w:szCs w:val="20"/>
              </w:rPr>
              <w:t xml:space="preserve">Ch.  13 </w:t>
            </w:r>
          </w:p>
        </w:tc>
      </w:tr>
      <w:tr w:rsidR="00EC2859">
        <w:tc>
          <w:tcPr>
            <w:tcW w:w="9270" w:type="dxa"/>
            <w:gridSpan w:val="4"/>
          </w:tcPr>
          <w:p w:rsidR="00EC2859" w:rsidRDefault="00CA699F">
            <w:pPr>
              <w:jc w:val="center"/>
              <w:rPr>
                <w:sz w:val="20"/>
                <w:szCs w:val="20"/>
              </w:rPr>
            </w:pPr>
            <w:r>
              <w:rPr>
                <w:b/>
                <w:sz w:val="20"/>
                <w:szCs w:val="20"/>
              </w:rPr>
              <w:t>Last day to withdraw to receive a "W" rather than an "F" grade February 21</w:t>
            </w:r>
          </w:p>
        </w:tc>
      </w:tr>
      <w:tr w:rsidR="00EC2859">
        <w:tc>
          <w:tcPr>
            <w:tcW w:w="1260" w:type="dxa"/>
          </w:tcPr>
          <w:p w:rsidR="00EC2859" w:rsidRDefault="00CA699F">
            <w:pPr>
              <w:jc w:val="center"/>
              <w:rPr>
                <w:sz w:val="20"/>
                <w:szCs w:val="20"/>
              </w:rPr>
            </w:pPr>
            <w:r>
              <w:rPr>
                <w:sz w:val="20"/>
                <w:szCs w:val="20"/>
              </w:rPr>
              <w:t>7</w:t>
            </w:r>
          </w:p>
          <w:p w:rsidR="00EC2859" w:rsidRDefault="00CA699F">
            <w:pPr>
              <w:jc w:val="center"/>
              <w:rPr>
                <w:sz w:val="20"/>
                <w:szCs w:val="20"/>
              </w:rPr>
            </w:pPr>
            <w:r>
              <w:rPr>
                <w:sz w:val="18"/>
                <w:szCs w:val="18"/>
              </w:rPr>
              <w:t>Feb. 17 - 21</w:t>
            </w:r>
          </w:p>
        </w:tc>
        <w:tc>
          <w:tcPr>
            <w:tcW w:w="3510" w:type="dxa"/>
          </w:tcPr>
          <w:p w:rsidR="00EC2859" w:rsidRDefault="00EC2859">
            <w:pPr>
              <w:jc w:val="center"/>
              <w:rPr>
                <w:sz w:val="20"/>
                <w:szCs w:val="20"/>
              </w:rPr>
            </w:pPr>
          </w:p>
          <w:p w:rsidR="00EC2859" w:rsidRDefault="00CA699F">
            <w:pPr>
              <w:jc w:val="center"/>
              <w:rPr>
                <w:sz w:val="20"/>
                <w:szCs w:val="20"/>
              </w:rPr>
            </w:pPr>
            <w:r>
              <w:rPr>
                <w:sz w:val="20"/>
                <w:szCs w:val="20"/>
              </w:rPr>
              <w:t>Diversity of Plants</w:t>
            </w:r>
          </w:p>
        </w:tc>
        <w:tc>
          <w:tcPr>
            <w:tcW w:w="3420" w:type="dxa"/>
          </w:tcPr>
          <w:p w:rsidR="00EC2859" w:rsidRDefault="00CA699F">
            <w:pPr>
              <w:jc w:val="center"/>
              <w:rPr>
                <w:sz w:val="20"/>
                <w:szCs w:val="20"/>
              </w:rPr>
            </w:pPr>
            <w:r>
              <w:rPr>
                <w:b/>
                <w:sz w:val="20"/>
                <w:szCs w:val="20"/>
              </w:rPr>
              <w:t>Prelab 7 Due</w:t>
            </w:r>
          </w:p>
          <w:p w:rsidR="00EC2859" w:rsidRDefault="00CA699F">
            <w:pPr>
              <w:jc w:val="center"/>
              <w:rPr>
                <w:sz w:val="20"/>
                <w:szCs w:val="20"/>
              </w:rPr>
            </w:pPr>
            <w:r>
              <w:rPr>
                <w:sz w:val="20"/>
                <w:szCs w:val="20"/>
              </w:rPr>
              <w:t>Lab 7: Plants</w:t>
            </w:r>
          </w:p>
          <w:p w:rsidR="00EC2859" w:rsidRDefault="00CA699F">
            <w:pPr>
              <w:jc w:val="center"/>
              <w:rPr>
                <w:sz w:val="20"/>
                <w:szCs w:val="20"/>
              </w:rPr>
            </w:pPr>
            <w:r>
              <w:rPr>
                <w:b/>
                <w:sz w:val="20"/>
                <w:szCs w:val="20"/>
              </w:rPr>
              <w:t>Lab 6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14</w:t>
            </w:r>
          </w:p>
        </w:tc>
      </w:tr>
    </w:tbl>
    <w:p w:rsidR="00EC2859" w:rsidRDefault="00CA699F">
      <w:pPr>
        <w:rPr>
          <w:sz w:val="20"/>
          <w:szCs w:val="20"/>
        </w:rPr>
      </w:pPr>
      <w:r>
        <w:rPr>
          <w:b/>
          <w:sz w:val="20"/>
          <w:szCs w:val="20"/>
        </w:rPr>
        <w:t xml:space="preserve">                     2nd Midterm Exam Tuesday, Feb. 25 (Chpts. 12, 13, 14, 20, &amp; 21)</w:t>
      </w:r>
    </w:p>
    <w:tbl>
      <w:tblPr>
        <w:tblStyle w:val="a1"/>
        <w:tblW w:w="92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510"/>
        <w:gridCol w:w="3420"/>
        <w:gridCol w:w="1080"/>
      </w:tblGrid>
      <w:tr w:rsidR="00EC2859">
        <w:tc>
          <w:tcPr>
            <w:tcW w:w="1260" w:type="dxa"/>
          </w:tcPr>
          <w:p w:rsidR="00EC2859" w:rsidRDefault="00CA699F">
            <w:pPr>
              <w:jc w:val="center"/>
              <w:rPr>
                <w:sz w:val="20"/>
                <w:szCs w:val="20"/>
              </w:rPr>
            </w:pPr>
            <w:r>
              <w:rPr>
                <w:sz w:val="20"/>
                <w:szCs w:val="20"/>
              </w:rPr>
              <w:t>Week/Date</w:t>
            </w:r>
          </w:p>
        </w:tc>
        <w:tc>
          <w:tcPr>
            <w:tcW w:w="3510" w:type="dxa"/>
          </w:tcPr>
          <w:p w:rsidR="00EC2859" w:rsidRDefault="00CA699F">
            <w:pPr>
              <w:ind w:left="720" w:hanging="720"/>
              <w:jc w:val="center"/>
              <w:rPr>
                <w:sz w:val="20"/>
                <w:szCs w:val="20"/>
              </w:rPr>
            </w:pPr>
            <w:r>
              <w:rPr>
                <w:sz w:val="20"/>
                <w:szCs w:val="20"/>
              </w:rPr>
              <w:t>Tuesday Lecture</w:t>
            </w:r>
          </w:p>
        </w:tc>
        <w:tc>
          <w:tcPr>
            <w:tcW w:w="3420" w:type="dxa"/>
          </w:tcPr>
          <w:p w:rsidR="00EC2859" w:rsidRDefault="00CA699F">
            <w:pPr>
              <w:jc w:val="center"/>
              <w:rPr>
                <w:sz w:val="20"/>
                <w:szCs w:val="20"/>
              </w:rPr>
            </w:pPr>
            <w:r>
              <w:rPr>
                <w:sz w:val="20"/>
                <w:szCs w:val="20"/>
              </w:rPr>
              <w:t>Thursday Lab</w:t>
            </w:r>
          </w:p>
        </w:tc>
        <w:tc>
          <w:tcPr>
            <w:tcW w:w="1080" w:type="dxa"/>
          </w:tcPr>
          <w:p w:rsidR="00EC2859" w:rsidRDefault="00CA699F">
            <w:pPr>
              <w:jc w:val="center"/>
              <w:rPr>
                <w:sz w:val="20"/>
                <w:szCs w:val="20"/>
              </w:rPr>
            </w:pPr>
            <w:r>
              <w:rPr>
                <w:sz w:val="20"/>
                <w:szCs w:val="20"/>
              </w:rPr>
              <w:t>Readings</w:t>
            </w:r>
          </w:p>
        </w:tc>
      </w:tr>
      <w:tr w:rsidR="00EC2859">
        <w:tc>
          <w:tcPr>
            <w:tcW w:w="1260" w:type="dxa"/>
          </w:tcPr>
          <w:p w:rsidR="00EC2859" w:rsidRDefault="00CA699F">
            <w:pPr>
              <w:jc w:val="center"/>
              <w:rPr>
                <w:sz w:val="20"/>
                <w:szCs w:val="20"/>
              </w:rPr>
            </w:pPr>
            <w:r>
              <w:rPr>
                <w:sz w:val="20"/>
                <w:szCs w:val="20"/>
              </w:rPr>
              <w:t>8</w:t>
            </w:r>
          </w:p>
          <w:p w:rsidR="00EC2859" w:rsidRDefault="00CA699F">
            <w:pPr>
              <w:jc w:val="center"/>
              <w:rPr>
                <w:sz w:val="20"/>
                <w:szCs w:val="20"/>
              </w:rPr>
            </w:pPr>
            <w:r>
              <w:rPr>
                <w:sz w:val="18"/>
                <w:szCs w:val="18"/>
              </w:rPr>
              <w:t>Feb. 24- 28</w:t>
            </w:r>
          </w:p>
        </w:tc>
        <w:tc>
          <w:tcPr>
            <w:tcW w:w="3510" w:type="dxa"/>
          </w:tcPr>
          <w:p w:rsidR="00EC2859" w:rsidRDefault="00CA699F">
            <w:pPr>
              <w:jc w:val="center"/>
              <w:rPr>
                <w:sz w:val="20"/>
                <w:szCs w:val="20"/>
              </w:rPr>
            </w:pPr>
            <w:r>
              <w:rPr>
                <w:b/>
                <w:sz w:val="20"/>
                <w:szCs w:val="20"/>
              </w:rPr>
              <w:t>2nd Midterm</w:t>
            </w:r>
            <w:r>
              <w:rPr>
                <w:b/>
                <w:sz w:val="20"/>
                <w:szCs w:val="20"/>
              </w:rPr>
              <w:br/>
              <w:t>Chpts. 12, 13, 14, 20, &amp; 21</w:t>
            </w:r>
          </w:p>
          <w:p w:rsidR="00EC2859" w:rsidRDefault="00CA699F">
            <w:pPr>
              <w:jc w:val="center"/>
              <w:rPr>
                <w:sz w:val="20"/>
                <w:szCs w:val="20"/>
              </w:rPr>
            </w:pPr>
            <w:r>
              <w:rPr>
                <w:sz w:val="20"/>
                <w:szCs w:val="20"/>
              </w:rPr>
              <w:t xml:space="preserve">Diversity of animals 1 – </w:t>
            </w:r>
            <w:r>
              <w:rPr>
                <w:sz w:val="20"/>
                <w:szCs w:val="20"/>
              </w:rPr>
              <w:br/>
              <w:t>The invertebrates</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8 Due</w:t>
            </w:r>
          </w:p>
          <w:p w:rsidR="00EC2859" w:rsidRDefault="00CA699F">
            <w:pPr>
              <w:jc w:val="center"/>
              <w:rPr>
                <w:sz w:val="20"/>
                <w:szCs w:val="20"/>
              </w:rPr>
            </w:pPr>
            <w:r>
              <w:rPr>
                <w:sz w:val="20"/>
                <w:szCs w:val="20"/>
              </w:rPr>
              <w:t>Lab 8: Invertebrates</w:t>
            </w:r>
          </w:p>
          <w:p w:rsidR="00EC2859" w:rsidRDefault="00CA699F">
            <w:pPr>
              <w:jc w:val="center"/>
              <w:rPr>
                <w:sz w:val="20"/>
                <w:szCs w:val="20"/>
              </w:rPr>
            </w:pPr>
            <w:r>
              <w:rPr>
                <w:b/>
                <w:sz w:val="20"/>
                <w:szCs w:val="20"/>
              </w:rPr>
              <w:t>Lab 7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15</w:t>
            </w:r>
          </w:p>
        </w:tc>
      </w:tr>
      <w:tr w:rsidR="00EC2859">
        <w:tc>
          <w:tcPr>
            <w:tcW w:w="1260" w:type="dxa"/>
          </w:tcPr>
          <w:p w:rsidR="00EC2859" w:rsidRDefault="00CA699F">
            <w:pPr>
              <w:jc w:val="center"/>
              <w:rPr>
                <w:sz w:val="20"/>
                <w:szCs w:val="20"/>
              </w:rPr>
            </w:pPr>
            <w:r>
              <w:rPr>
                <w:sz w:val="20"/>
                <w:szCs w:val="20"/>
              </w:rPr>
              <w:t>9</w:t>
            </w:r>
          </w:p>
          <w:p w:rsidR="00EC2859" w:rsidRDefault="00CA699F">
            <w:pPr>
              <w:rPr>
                <w:sz w:val="18"/>
                <w:szCs w:val="18"/>
              </w:rPr>
            </w:pPr>
            <w:r>
              <w:rPr>
                <w:sz w:val="18"/>
                <w:szCs w:val="18"/>
              </w:rPr>
              <w:t>Mar. 2 - 6</w:t>
            </w:r>
          </w:p>
        </w:tc>
        <w:tc>
          <w:tcPr>
            <w:tcW w:w="3510" w:type="dxa"/>
          </w:tcPr>
          <w:p w:rsidR="00EC2859" w:rsidRDefault="00CA699F">
            <w:pPr>
              <w:jc w:val="center"/>
              <w:rPr>
                <w:sz w:val="20"/>
                <w:szCs w:val="20"/>
              </w:rPr>
            </w:pPr>
            <w:r>
              <w:rPr>
                <w:sz w:val="20"/>
                <w:szCs w:val="20"/>
              </w:rPr>
              <w:t xml:space="preserve">Diversity of animals 1 – </w:t>
            </w:r>
            <w:r>
              <w:rPr>
                <w:sz w:val="20"/>
                <w:szCs w:val="20"/>
              </w:rPr>
              <w:br/>
              <w:t>The invertebrates</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9 Due</w:t>
            </w:r>
          </w:p>
          <w:p w:rsidR="00EC2859" w:rsidRDefault="00CA699F">
            <w:pPr>
              <w:jc w:val="center"/>
              <w:rPr>
                <w:sz w:val="20"/>
                <w:szCs w:val="20"/>
              </w:rPr>
            </w:pPr>
            <w:r>
              <w:rPr>
                <w:b/>
                <w:sz w:val="20"/>
                <w:szCs w:val="20"/>
              </w:rPr>
              <w:t>Lab 9 Arthropods</w:t>
            </w:r>
          </w:p>
          <w:p w:rsidR="00EC2859" w:rsidRDefault="00CA699F">
            <w:pPr>
              <w:jc w:val="center"/>
              <w:rPr>
                <w:sz w:val="20"/>
                <w:szCs w:val="20"/>
              </w:rPr>
            </w:pPr>
            <w:r>
              <w:rPr>
                <w:b/>
                <w:sz w:val="20"/>
                <w:szCs w:val="20"/>
              </w:rPr>
              <w:t>Lab report 8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 15</w:t>
            </w:r>
          </w:p>
        </w:tc>
      </w:tr>
      <w:tr w:rsidR="00EC2859">
        <w:tc>
          <w:tcPr>
            <w:tcW w:w="1260" w:type="dxa"/>
          </w:tcPr>
          <w:p w:rsidR="00EC2859" w:rsidRDefault="00CA699F">
            <w:pPr>
              <w:jc w:val="center"/>
              <w:rPr>
                <w:sz w:val="20"/>
                <w:szCs w:val="20"/>
              </w:rPr>
            </w:pPr>
            <w:r>
              <w:rPr>
                <w:sz w:val="20"/>
                <w:szCs w:val="20"/>
              </w:rPr>
              <w:t>10</w:t>
            </w:r>
          </w:p>
          <w:p w:rsidR="00EC2859" w:rsidRDefault="00CA699F">
            <w:pPr>
              <w:jc w:val="center"/>
              <w:rPr>
                <w:sz w:val="20"/>
                <w:szCs w:val="20"/>
              </w:rPr>
            </w:pPr>
            <w:r>
              <w:rPr>
                <w:sz w:val="20"/>
                <w:szCs w:val="20"/>
              </w:rPr>
              <w:t>Mar</w:t>
            </w:r>
            <w:r>
              <w:rPr>
                <w:sz w:val="18"/>
                <w:szCs w:val="18"/>
              </w:rPr>
              <w:t>. 9 - 13</w:t>
            </w:r>
          </w:p>
        </w:tc>
        <w:tc>
          <w:tcPr>
            <w:tcW w:w="3510" w:type="dxa"/>
          </w:tcPr>
          <w:p w:rsidR="00EC2859" w:rsidRDefault="00CA699F">
            <w:pPr>
              <w:jc w:val="center"/>
              <w:rPr>
                <w:sz w:val="20"/>
                <w:szCs w:val="20"/>
              </w:rPr>
            </w:pPr>
            <w:r>
              <w:rPr>
                <w:sz w:val="20"/>
                <w:szCs w:val="20"/>
              </w:rPr>
              <w:t xml:space="preserve">Diversity of animals 2 – </w:t>
            </w:r>
            <w:r>
              <w:rPr>
                <w:sz w:val="20"/>
                <w:szCs w:val="20"/>
              </w:rPr>
              <w:br/>
              <w:t>The vertebrates</w:t>
            </w:r>
          </w:p>
          <w:p w:rsidR="00EC2859" w:rsidRDefault="00EC2859">
            <w:pPr>
              <w:jc w:val="center"/>
              <w:rPr>
                <w:sz w:val="20"/>
                <w:szCs w:val="20"/>
              </w:rPr>
            </w:pPr>
          </w:p>
        </w:tc>
        <w:tc>
          <w:tcPr>
            <w:tcW w:w="3420" w:type="dxa"/>
          </w:tcPr>
          <w:p w:rsidR="00EC2859" w:rsidRDefault="00CA699F">
            <w:pPr>
              <w:jc w:val="center"/>
              <w:rPr>
                <w:sz w:val="20"/>
                <w:szCs w:val="20"/>
              </w:rPr>
            </w:pPr>
            <w:r>
              <w:rPr>
                <w:b/>
                <w:sz w:val="20"/>
                <w:szCs w:val="20"/>
              </w:rPr>
              <w:t>Prelab 10 Due</w:t>
            </w:r>
          </w:p>
          <w:p w:rsidR="00EC2859" w:rsidRDefault="00CA699F">
            <w:pPr>
              <w:jc w:val="center"/>
              <w:rPr>
                <w:sz w:val="20"/>
                <w:szCs w:val="20"/>
              </w:rPr>
            </w:pPr>
            <w:r>
              <w:rPr>
                <w:sz w:val="20"/>
                <w:szCs w:val="20"/>
              </w:rPr>
              <w:t>Lab 10: Vertebrates</w:t>
            </w:r>
          </w:p>
          <w:p w:rsidR="00EC2859" w:rsidRDefault="00CA699F">
            <w:pPr>
              <w:jc w:val="center"/>
              <w:rPr>
                <w:sz w:val="20"/>
                <w:szCs w:val="20"/>
              </w:rPr>
            </w:pPr>
            <w:r>
              <w:rPr>
                <w:b/>
                <w:sz w:val="20"/>
                <w:szCs w:val="20"/>
              </w:rPr>
              <w:t>Lab 9 &amp; 10 report due</w:t>
            </w:r>
          </w:p>
        </w:tc>
        <w:tc>
          <w:tcPr>
            <w:tcW w:w="1080" w:type="dxa"/>
          </w:tcPr>
          <w:p w:rsidR="00EC2859" w:rsidRDefault="00EC2859">
            <w:pPr>
              <w:jc w:val="center"/>
              <w:rPr>
                <w:sz w:val="20"/>
                <w:szCs w:val="20"/>
              </w:rPr>
            </w:pPr>
          </w:p>
          <w:p w:rsidR="00EC2859" w:rsidRDefault="00CA699F">
            <w:pPr>
              <w:jc w:val="center"/>
              <w:rPr>
                <w:sz w:val="20"/>
                <w:szCs w:val="20"/>
              </w:rPr>
            </w:pPr>
            <w:r>
              <w:rPr>
                <w:sz w:val="20"/>
                <w:szCs w:val="20"/>
              </w:rPr>
              <w:t>Ch.15</w:t>
            </w:r>
          </w:p>
        </w:tc>
      </w:tr>
      <w:tr w:rsidR="00EC2859">
        <w:tc>
          <w:tcPr>
            <w:tcW w:w="1260" w:type="dxa"/>
          </w:tcPr>
          <w:p w:rsidR="00EC2859" w:rsidRDefault="00CA699F">
            <w:pPr>
              <w:jc w:val="center"/>
              <w:rPr>
                <w:sz w:val="20"/>
                <w:szCs w:val="20"/>
              </w:rPr>
            </w:pPr>
            <w:r>
              <w:rPr>
                <w:sz w:val="20"/>
                <w:szCs w:val="20"/>
              </w:rPr>
              <w:t>11</w:t>
            </w:r>
          </w:p>
          <w:p w:rsidR="00EC2859" w:rsidRDefault="00CA699F">
            <w:pPr>
              <w:jc w:val="center"/>
              <w:rPr>
                <w:sz w:val="20"/>
                <w:szCs w:val="20"/>
              </w:rPr>
            </w:pPr>
            <w:r>
              <w:rPr>
                <w:sz w:val="18"/>
                <w:szCs w:val="18"/>
              </w:rPr>
              <w:t>Mar. 16 - 20</w:t>
            </w:r>
          </w:p>
        </w:tc>
        <w:tc>
          <w:tcPr>
            <w:tcW w:w="3510" w:type="dxa"/>
          </w:tcPr>
          <w:p w:rsidR="00EC2859" w:rsidRDefault="00CA699F">
            <w:pPr>
              <w:jc w:val="center"/>
              <w:rPr>
                <w:sz w:val="20"/>
                <w:szCs w:val="20"/>
              </w:rPr>
            </w:pPr>
            <w:r>
              <w:rPr>
                <w:b/>
                <w:sz w:val="20"/>
                <w:szCs w:val="20"/>
              </w:rPr>
              <w:t>Final exam</w:t>
            </w:r>
          </w:p>
          <w:p w:rsidR="00EC2859" w:rsidRDefault="00CA699F">
            <w:pPr>
              <w:jc w:val="center"/>
              <w:rPr>
                <w:sz w:val="20"/>
                <w:szCs w:val="20"/>
              </w:rPr>
            </w:pPr>
            <w:r>
              <w:rPr>
                <w:b/>
                <w:sz w:val="20"/>
                <w:szCs w:val="20"/>
              </w:rPr>
              <w:t>Tuesday March 17th</w:t>
            </w:r>
          </w:p>
          <w:p w:rsidR="00EC2859" w:rsidRDefault="00CA699F">
            <w:pPr>
              <w:jc w:val="center"/>
              <w:rPr>
                <w:sz w:val="20"/>
                <w:szCs w:val="20"/>
              </w:rPr>
            </w:pPr>
            <w:r>
              <w:rPr>
                <w:b/>
                <w:sz w:val="20"/>
                <w:szCs w:val="20"/>
              </w:rPr>
              <w:t>12:30 – 2:20 PM</w:t>
            </w:r>
          </w:p>
          <w:p w:rsidR="00EC2859" w:rsidRDefault="00CA699F">
            <w:pPr>
              <w:jc w:val="center"/>
              <w:rPr>
                <w:sz w:val="20"/>
                <w:szCs w:val="20"/>
              </w:rPr>
            </w:pPr>
            <w:r>
              <w:rPr>
                <w:b/>
                <w:sz w:val="20"/>
                <w:szCs w:val="20"/>
              </w:rPr>
              <w:t>@ BC-207</w:t>
            </w:r>
          </w:p>
        </w:tc>
        <w:tc>
          <w:tcPr>
            <w:tcW w:w="3420" w:type="dxa"/>
          </w:tcPr>
          <w:p w:rsidR="00EC2859" w:rsidRDefault="00CA699F">
            <w:pPr>
              <w:jc w:val="center"/>
              <w:rPr>
                <w:sz w:val="20"/>
                <w:szCs w:val="20"/>
              </w:rPr>
            </w:pPr>
            <w:r>
              <w:rPr>
                <w:sz w:val="20"/>
                <w:szCs w:val="20"/>
              </w:rPr>
              <w:t>Final covers everything from term</w:t>
            </w:r>
          </w:p>
          <w:p w:rsidR="00EC2859" w:rsidRDefault="00CA699F">
            <w:pPr>
              <w:jc w:val="center"/>
              <w:rPr>
                <w:sz w:val="20"/>
                <w:szCs w:val="20"/>
              </w:rPr>
            </w:pPr>
            <w:r>
              <w:rPr>
                <w:sz w:val="20"/>
                <w:szCs w:val="20"/>
              </w:rPr>
              <w:t>“Cumulative</w:t>
            </w:r>
          </w:p>
        </w:tc>
        <w:tc>
          <w:tcPr>
            <w:tcW w:w="1080" w:type="dxa"/>
          </w:tcPr>
          <w:p w:rsidR="00EC2859" w:rsidRDefault="00EC2859">
            <w:pPr>
              <w:jc w:val="center"/>
              <w:rPr>
                <w:sz w:val="20"/>
                <w:szCs w:val="20"/>
              </w:rPr>
            </w:pPr>
          </w:p>
          <w:p w:rsidR="00EC2859" w:rsidRDefault="00CA699F">
            <w:pPr>
              <w:jc w:val="center"/>
              <w:rPr>
                <w:sz w:val="20"/>
                <w:szCs w:val="20"/>
              </w:rPr>
            </w:pPr>
            <w:r>
              <w:rPr>
                <w:b/>
                <w:sz w:val="20"/>
                <w:szCs w:val="20"/>
              </w:rPr>
              <w:t>Finals week</w:t>
            </w:r>
          </w:p>
        </w:tc>
      </w:tr>
    </w:tbl>
    <w:p w:rsidR="00EC2859" w:rsidRDefault="00CA699F">
      <w:pPr>
        <w:jc w:val="center"/>
      </w:pPr>
      <w:r>
        <w:rPr>
          <w:b/>
        </w:rPr>
        <w:t>Final Exam (Tuesday March 17th, 12:30 – 2:20 PM, @ BC-207)</w:t>
      </w:r>
    </w:p>
    <w:p w:rsidR="00EC2859" w:rsidRDefault="00CA699F">
      <w:pPr>
        <w:jc w:val="center"/>
        <w:rPr>
          <w:sz w:val="16"/>
          <w:szCs w:val="16"/>
        </w:rPr>
      </w:pPr>
      <w:r>
        <w:rPr>
          <w:b/>
          <w:sz w:val="16"/>
          <w:szCs w:val="16"/>
        </w:rPr>
        <w:t>(All times and schedules are tentative and can be changed by the instructor at any time without notification)</w:t>
      </w:r>
    </w:p>
    <w:p w:rsidR="00EC2859" w:rsidRDefault="00CA699F">
      <w:pPr>
        <w:jc w:val="center"/>
      </w:pPr>
      <w:r>
        <w:lastRenderedPageBreak/>
        <w:t>Bio 101 Winter 2020</w:t>
      </w:r>
    </w:p>
    <w:sectPr w:rsidR="00EC2859">
      <w:footerReference w:type="even" r:id="rId13"/>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9F" w:rsidRDefault="00CA699F">
      <w:r>
        <w:separator/>
      </w:r>
    </w:p>
  </w:endnote>
  <w:endnote w:type="continuationSeparator" w:id="0">
    <w:p w:rsidR="00CA699F" w:rsidRDefault="00CA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Sans-Regula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59" w:rsidRDefault="00CA699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C2859" w:rsidRDefault="00EC285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59" w:rsidRDefault="00CA699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F93991">
      <w:rPr>
        <w:color w:val="000000"/>
      </w:rPr>
      <w:fldChar w:fldCharType="separate"/>
    </w:r>
    <w:r w:rsidR="00F93991">
      <w:rPr>
        <w:noProof/>
        <w:color w:val="000000"/>
      </w:rPr>
      <w:t>2</w:t>
    </w:r>
    <w:r>
      <w:rPr>
        <w:color w:val="000000"/>
      </w:rPr>
      <w:fldChar w:fldCharType="end"/>
    </w:r>
  </w:p>
  <w:p w:rsidR="00EC2859" w:rsidRDefault="00EC285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9F" w:rsidRDefault="00CA699F">
      <w:r>
        <w:separator/>
      </w:r>
    </w:p>
  </w:footnote>
  <w:footnote w:type="continuationSeparator" w:id="0">
    <w:p w:rsidR="00CA699F" w:rsidRDefault="00CA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92C18"/>
    <w:multiLevelType w:val="multilevel"/>
    <w:tmpl w:val="98E2A1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0BB72F6"/>
    <w:multiLevelType w:val="multilevel"/>
    <w:tmpl w:val="3C084F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CA699F"/>
    <w:rsid w:val="00EC2859"/>
    <w:rsid w:val="00F9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B4C62-4894-4EF0-A375-F177C218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widowControl w:val="0"/>
      <w:tabs>
        <w:tab w:val="left" w:pos="-1440"/>
      </w:tabs>
      <w:ind w:left="5040" w:hanging="4320"/>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ps.google.com/?q=105,+6500+Pacific+Blvd.+SW,+Albany,+Oregon+97321&amp;entry=gmail&amp;source=g" TargetMode="External"/><Relationship Id="rId12" Type="http://schemas.openxmlformats.org/officeDocument/2006/relationships/hyperlink" Target="http://www.linnbenton.edu/R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linnbento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2020-01-14T16:24:00Z</dcterms:created>
  <dcterms:modified xsi:type="dcterms:W3CDTF">2020-01-14T16:24:00Z</dcterms:modified>
</cp:coreProperties>
</file>