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B20" w:rsidRDefault="00B324DA">
      <w:pPr>
        <w:pBdr>
          <w:top w:val="nil"/>
          <w:left w:val="nil"/>
          <w:bottom w:val="nil"/>
          <w:right w:val="nil"/>
          <w:between w:val="nil"/>
        </w:pBdr>
        <w:jc w:val="center"/>
        <w:rPr>
          <w:rFonts w:ascii="Calibri" w:eastAsia="Calibri" w:hAnsi="Calibri" w:cs="Calibri"/>
          <w:color w:val="000000"/>
          <w:sz w:val="36"/>
          <w:szCs w:val="36"/>
        </w:rPr>
      </w:pPr>
      <w:bookmarkStart w:id="0" w:name="_GoBack"/>
      <w:bookmarkEnd w:id="0"/>
      <w:r>
        <w:rPr>
          <w:rFonts w:ascii="Calibri" w:eastAsia="Calibri" w:hAnsi="Calibri" w:cs="Calibri"/>
          <w:color w:val="000000"/>
          <w:sz w:val="36"/>
          <w:szCs w:val="36"/>
        </w:rPr>
        <w:t>LBCC Occupational Therapy Assistant Program</w:t>
      </w:r>
      <w:r>
        <w:rPr>
          <w:rFonts w:ascii="Calibri" w:eastAsia="Calibri" w:hAnsi="Calibri" w:cs="Calibri"/>
          <w:color w:val="000000"/>
          <w:sz w:val="36"/>
          <w:szCs w:val="36"/>
        </w:rPr>
        <w:br/>
        <w:t>Course Syllabus</w:t>
      </w:r>
      <w:r>
        <w:rPr>
          <w:rFonts w:ascii="Calibri" w:eastAsia="Calibri" w:hAnsi="Calibri" w:cs="Calibri"/>
          <w:color w:val="000000"/>
          <w:sz w:val="36"/>
          <w:szCs w:val="36"/>
        </w:rPr>
        <w:br/>
        <w:t>OTA 116 Essentials of Human Anatomy &amp; Physiology II</w:t>
      </w:r>
    </w:p>
    <w:p w:rsidR="00F43B20" w:rsidRDefault="00B324DA">
      <w:pPr>
        <w:pBdr>
          <w:top w:val="nil"/>
          <w:left w:val="nil"/>
          <w:bottom w:val="nil"/>
          <w:right w:val="nil"/>
          <w:between w:val="nil"/>
        </w:pBdr>
        <w:jc w:val="center"/>
        <w:rPr>
          <w:rFonts w:ascii="Calibri" w:eastAsia="Calibri" w:hAnsi="Calibri" w:cs="Calibri"/>
          <w:color w:val="000000"/>
          <w:sz w:val="36"/>
          <w:szCs w:val="36"/>
        </w:rPr>
      </w:pPr>
      <w:r>
        <w:rPr>
          <w:rFonts w:ascii="Calibri" w:eastAsia="Calibri" w:hAnsi="Calibri" w:cs="Calibri"/>
          <w:color w:val="000000"/>
          <w:sz w:val="36"/>
          <w:szCs w:val="36"/>
        </w:rPr>
        <w:t>Winter Term 20</w:t>
      </w:r>
      <w:r>
        <w:rPr>
          <w:rFonts w:ascii="Calibri" w:eastAsia="Calibri" w:hAnsi="Calibri" w:cs="Calibri"/>
          <w:sz w:val="36"/>
          <w:szCs w:val="36"/>
        </w:rPr>
        <w:t>22</w:t>
      </w:r>
    </w:p>
    <w:p w:rsidR="00F43B20" w:rsidRDefault="00F43B20">
      <w:pPr>
        <w:pBdr>
          <w:top w:val="nil"/>
          <w:left w:val="nil"/>
          <w:bottom w:val="nil"/>
          <w:right w:val="nil"/>
          <w:between w:val="nil"/>
        </w:pBdr>
        <w:jc w:val="center"/>
        <w:rPr>
          <w:rFonts w:ascii="Calibri" w:eastAsia="Calibri" w:hAnsi="Calibri" w:cs="Calibri"/>
          <w:color w:val="000000"/>
          <w:sz w:val="36"/>
          <w:szCs w:val="36"/>
        </w:rPr>
      </w:pP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b/>
          <w:color w:val="000000"/>
        </w:rPr>
        <w:t>Day/Time:</w:t>
      </w:r>
      <w:r>
        <w:rPr>
          <w:rFonts w:ascii="Calibri" w:eastAsia="Calibri" w:hAnsi="Calibri" w:cs="Calibri"/>
          <w:color w:val="000000"/>
        </w:rPr>
        <w:t>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Tue, Thu / 10:00-11:50</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Location:</w:t>
      </w:r>
      <w:r>
        <w:rPr>
          <w:rFonts w:ascii="Calibri" w:eastAsia="Calibri" w:hAnsi="Calibri" w:cs="Calibri"/>
          <w:color w:val="000000"/>
        </w:rPr>
        <w:t>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In-person Tuesdays</w:t>
      </w: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Online Thursdays: </w:t>
      </w:r>
    </w:p>
    <w:p w:rsidR="00F43B20" w:rsidRDefault="00B324DA">
      <w:pPr>
        <w:pBdr>
          <w:top w:val="nil"/>
          <w:left w:val="nil"/>
          <w:bottom w:val="nil"/>
          <w:right w:val="nil"/>
          <w:between w:val="nil"/>
        </w:pBdr>
        <w:ind w:left="2160" w:firstLine="720"/>
        <w:rPr>
          <w:rFonts w:ascii="Arial" w:eastAsia="Arial" w:hAnsi="Arial" w:cs="Arial"/>
          <w:color w:val="0D66D4"/>
          <w:sz w:val="21"/>
          <w:szCs w:val="21"/>
          <w:highlight w:val="white"/>
          <w:u w:val="single"/>
        </w:rPr>
      </w:pPr>
      <w:hyperlink r:id="rId7">
        <w:r>
          <w:rPr>
            <w:rFonts w:ascii="Arial" w:eastAsia="Arial" w:hAnsi="Arial" w:cs="Arial"/>
            <w:color w:val="1155CC"/>
            <w:sz w:val="21"/>
            <w:szCs w:val="21"/>
            <w:highlight w:val="white"/>
            <w:u w:val="single"/>
          </w:rPr>
          <w:t>Zoom Link</w:t>
        </w:r>
      </w:hyperlink>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b/>
        </w:rPr>
        <w:t>CRN:</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33257</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Instructor:            </w:t>
      </w:r>
    </w:p>
    <w:p w:rsidR="00F43B20" w:rsidRDefault="00B324DA">
      <w:pPr>
        <w:numPr>
          <w:ilvl w:val="0"/>
          <w:numId w:val="1"/>
        </w:numPr>
        <w:pBdr>
          <w:top w:val="nil"/>
          <w:left w:val="nil"/>
          <w:bottom w:val="nil"/>
          <w:right w:val="nil"/>
          <w:between w:val="nil"/>
        </w:pBdr>
        <w:rPr>
          <w:color w:val="000000"/>
        </w:rPr>
      </w:pPr>
      <w:r>
        <w:rPr>
          <w:rFonts w:ascii="Calibri" w:eastAsia="Calibri" w:hAnsi="Calibri" w:cs="Calibri"/>
          <w:color w:val="000000"/>
        </w:rPr>
        <w:t>Name: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rPr>
        <w:t>Emily Lorang, OTA/L</w:t>
      </w:r>
    </w:p>
    <w:p w:rsidR="00F43B20" w:rsidRDefault="00B324DA">
      <w:pPr>
        <w:numPr>
          <w:ilvl w:val="0"/>
          <w:numId w:val="1"/>
        </w:numPr>
        <w:pBdr>
          <w:top w:val="nil"/>
          <w:left w:val="nil"/>
          <w:bottom w:val="nil"/>
          <w:right w:val="nil"/>
          <w:between w:val="nil"/>
        </w:pBdr>
        <w:rPr>
          <w:color w:val="000000"/>
        </w:rPr>
      </w:pPr>
      <w:r>
        <w:rPr>
          <w:rFonts w:ascii="Calibri" w:eastAsia="Calibri" w:hAnsi="Calibri" w:cs="Calibri"/>
          <w:color w:val="000000"/>
        </w:rPr>
        <w:t>Office Hours: </w:t>
      </w:r>
      <w:r>
        <w:rPr>
          <w:rFonts w:ascii="Calibri" w:eastAsia="Calibri" w:hAnsi="Calibri" w:cs="Calibri"/>
          <w:color w:val="000000"/>
        </w:rPr>
        <w:tab/>
        <w:t> </w:t>
      </w:r>
      <w:r>
        <w:rPr>
          <w:rFonts w:ascii="Calibri" w:eastAsia="Calibri" w:hAnsi="Calibri" w:cs="Calibri"/>
          <w:color w:val="000000"/>
        </w:rPr>
        <w:tab/>
      </w:r>
      <w:r>
        <w:rPr>
          <w:rFonts w:ascii="Calibri" w:eastAsia="Calibri" w:hAnsi="Calibri" w:cs="Calibri"/>
        </w:rPr>
        <w:t xml:space="preserve">1:00 pm- 3:00 pm Wednesdays or by appointment </w:t>
      </w:r>
    </w:p>
    <w:p w:rsidR="00F43B20" w:rsidRDefault="00B324DA">
      <w:pPr>
        <w:numPr>
          <w:ilvl w:val="0"/>
          <w:numId w:val="1"/>
        </w:numPr>
        <w:pBdr>
          <w:top w:val="nil"/>
          <w:left w:val="nil"/>
          <w:bottom w:val="nil"/>
          <w:right w:val="nil"/>
          <w:between w:val="nil"/>
        </w:pBdr>
        <w:rPr>
          <w:color w:val="000000"/>
        </w:rPr>
      </w:pPr>
      <w:r>
        <w:rPr>
          <w:rFonts w:ascii="Calibri" w:eastAsia="Calibri" w:hAnsi="Calibri" w:cs="Calibri"/>
          <w:color w:val="000000"/>
        </w:rPr>
        <w:t>Office Location: </w:t>
      </w:r>
      <w:r>
        <w:rPr>
          <w:rFonts w:ascii="Calibri" w:eastAsia="Calibri" w:hAnsi="Calibri" w:cs="Calibri"/>
          <w:color w:val="000000"/>
        </w:rPr>
        <w:tab/>
        <w:t>2</w:t>
      </w:r>
      <w:r>
        <w:rPr>
          <w:rFonts w:ascii="Calibri" w:eastAsia="Calibri" w:hAnsi="Calibri" w:cs="Calibri"/>
        </w:rPr>
        <w:t>25</w:t>
      </w:r>
      <w:r>
        <w:rPr>
          <w:rFonts w:ascii="Calibri" w:eastAsia="Calibri" w:hAnsi="Calibri" w:cs="Calibri"/>
          <w:color w:val="000000"/>
        </w:rPr>
        <w:t xml:space="preserve"> HOC</w:t>
      </w:r>
    </w:p>
    <w:p w:rsidR="00F43B20" w:rsidRDefault="00B324DA">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 xml:space="preserve">Virtual Office: </w:t>
      </w:r>
      <w:r>
        <w:rPr>
          <w:rFonts w:ascii="Calibri" w:eastAsia="Calibri" w:hAnsi="Calibri" w:cs="Calibri"/>
        </w:rPr>
        <w:tab/>
      </w:r>
      <w:r>
        <w:rPr>
          <w:rFonts w:ascii="Calibri" w:eastAsia="Calibri" w:hAnsi="Calibri" w:cs="Calibri"/>
        </w:rPr>
        <w:tab/>
      </w:r>
      <w:hyperlink r:id="rId8">
        <w:r>
          <w:rPr>
            <w:rFonts w:ascii="Arial" w:eastAsia="Arial" w:hAnsi="Arial" w:cs="Arial"/>
            <w:color w:val="1155CC"/>
            <w:sz w:val="21"/>
            <w:szCs w:val="21"/>
            <w:highlight w:val="white"/>
            <w:u w:val="single"/>
          </w:rPr>
          <w:t>Zoom Office Link</w:t>
        </w:r>
      </w:hyperlink>
    </w:p>
    <w:p w:rsidR="00F43B20" w:rsidRDefault="00B324DA">
      <w:pPr>
        <w:numPr>
          <w:ilvl w:val="0"/>
          <w:numId w:val="1"/>
        </w:numPr>
        <w:pBdr>
          <w:top w:val="nil"/>
          <w:left w:val="nil"/>
          <w:bottom w:val="nil"/>
          <w:right w:val="nil"/>
          <w:between w:val="nil"/>
        </w:pBdr>
        <w:rPr>
          <w:color w:val="000000"/>
        </w:rPr>
      </w:pPr>
      <w:r>
        <w:rPr>
          <w:rFonts w:ascii="Calibri" w:eastAsia="Calibri" w:hAnsi="Calibri" w:cs="Calibri"/>
          <w:color w:val="000000"/>
        </w:rPr>
        <w:t>Phone Number:        </w:t>
      </w:r>
      <w:r>
        <w:rPr>
          <w:rFonts w:ascii="Calibri" w:eastAsia="Calibri" w:hAnsi="Calibri" w:cs="Calibri"/>
          <w:color w:val="000000"/>
        </w:rPr>
        <w:tab/>
        <w:t>541-918-8831</w:t>
      </w:r>
    </w:p>
    <w:p w:rsidR="00F43B20" w:rsidRDefault="00B324DA">
      <w:pPr>
        <w:numPr>
          <w:ilvl w:val="0"/>
          <w:numId w:val="1"/>
        </w:numPr>
        <w:pBdr>
          <w:top w:val="nil"/>
          <w:left w:val="nil"/>
          <w:bottom w:val="nil"/>
          <w:right w:val="nil"/>
          <w:between w:val="nil"/>
        </w:pBdr>
        <w:rPr>
          <w:color w:val="000000"/>
        </w:rPr>
      </w:pPr>
      <w:r>
        <w:rPr>
          <w:rFonts w:ascii="Calibri" w:eastAsia="Calibri" w:hAnsi="Calibri" w:cs="Calibri"/>
          <w:color w:val="000000"/>
        </w:rPr>
        <w:t>Email Address:             </w:t>
      </w:r>
      <w:r>
        <w:rPr>
          <w:rFonts w:ascii="Calibri" w:eastAsia="Calibri" w:hAnsi="Calibri" w:cs="Calibri"/>
          <w:color w:val="000000"/>
        </w:rPr>
        <w:tab/>
      </w:r>
      <w:r>
        <w:rPr>
          <w:rFonts w:ascii="Calibri" w:eastAsia="Calibri" w:hAnsi="Calibri" w:cs="Calibri"/>
        </w:rPr>
        <w:t>lorange@linnbenton.edu</w:t>
      </w: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Resource(s):</w:t>
      </w:r>
    </w:p>
    <w:p w:rsidR="00F43B20" w:rsidRDefault="00B324DA">
      <w:pPr>
        <w:numPr>
          <w:ilvl w:val="0"/>
          <w:numId w:val="2"/>
        </w:numPr>
        <w:pBdr>
          <w:top w:val="nil"/>
          <w:left w:val="nil"/>
          <w:bottom w:val="nil"/>
          <w:right w:val="nil"/>
          <w:between w:val="nil"/>
        </w:pBdr>
        <w:rPr>
          <w:color w:val="000000"/>
        </w:rPr>
      </w:pPr>
      <w:r>
        <w:rPr>
          <w:rFonts w:ascii="Calibri" w:eastAsia="Calibri" w:hAnsi="Calibri" w:cs="Calibri"/>
          <w:color w:val="000000"/>
        </w:rPr>
        <w:t>Required:                </w:t>
      </w:r>
      <w:r>
        <w:rPr>
          <w:rFonts w:ascii="Calibri" w:eastAsia="Calibri" w:hAnsi="Calibri" w:cs="Calibri"/>
          <w:color w:val="000000"/>
        </w:rPr>
        <w:tab/>
        <w:t>Essentials of Human Anatomy &amp; Physiology, 12</w:t>
      </w:r>
      <w:r>
        <w:rPr>
          <w:rFonts w:ascii="Calibri" w:eastAsia="Calibri" w:hAnsi="Calibri" w:cs="Calibri"/>
          <w:color w:val="000000"/>
          <w:vertAlign w:val="superscript"/>
        </w:rPr>
        <w:t>th</w:t>
      </w:r>
      <w:r>
        <w:rPr>
          <w:rFonts w:ascii="Calibri" w:eastAsia="Calibri" w:hAnsi="Calibri" w:cs="Calibri"/>
          <w:color w:val="000000"/>
        </w:rPr>
        <w:t xml:space="preserve"> Ed., Marieb</w:t>
      </w:r>
    </w:p>
    <w:p w:rsidR="00F43B20" w:rsidRDefault="00B324DA">
      <w:pPr>
        <w:pBdr>
          <w:top w:val="nil"/>
          <w:left w:val="nil"/>
          <w:bottom w:val="nil"/>
          <w:right w:val="nil"/>
          <w:between w:val="nil"/>
        </w:pBdr>
        <w:ind w:left="2160" w:firstLine="720"/>
        <w:rPr>
          <w:rFonts w:ascii="Calibri" w:eastAsia="Calibri" w:hAnsi="Calibri" w:cs="Calibri"/>
          <w:color w:val="000000"/>
        </w:rPr>
      </w:pPr>
      <w:r>
        <w:rPr>
          <w:rFonts w:ascii="Calibri" w:eastAsia="Calibri" w:hAnsi="Calibri" w:cs="Calibri"/>
          <w:color w:val="000000"/>
        </w:rPr>
        <w:t xml:space="preserve">Anatomy &amp; Physiology Coloring Workbook, </w:t>
      </w:r>
      <w:r>
        <w:rPr>
          <w:rFonts w:ascii="Calibri" w:eastAsia="Calibri" w:hAnsi="Calibri" w:cs="Calibri"/>
        </w:rPr>
        <w:t>12th</w:t>
      </w:r>
      <w:r>
        <w:rPr>
          <w:rFonts w:ascii="Calibri" w:eastAsia="Calibri" w:hAnsi="Calibri" w:cs="Calibri"/>
          <w:color w:val="000000"/>
        </w:rPr>
        <w:t xml:space="preserve"> Ed., Marieb </w:t>
      </w:r>
    </w:p>
    <w:p w:rsidR="00F43B20" w:rsidRDefault="00F43B20">
      <w:pPr>
        <w:pBdr>
          <w:top w:val="nil"/>
          <w:left w:val="nil"/>
          <w:bottom w:val="nil"/>
          <w:right w:val="nil"/>
          <w:between w:val="nil"/>
        </w:pBdr>
        <w:ind w:left="720"/>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Course Prerequisite(s):    </w:t>
      </w:r>
      <w:r>
        <w:rPr>
          <w:rFonts w:ascii="Calibri" w:eastAsia="Calibri" w:hAnsi="Calibri" w:cs="Calibri"/>
          <w:b/>
          <w:color w:val="000000"/>
        </w:rPr>
        <w:tab/>
      </w:r>
      <w:r>
        <w:rPr>
          <w:rFonts w:ascii="Calibri" w:eastAsia="Calibri" w:hAnsi="Calibri" w:cs="Calibri"/>
          <w:color w:val="000000"/>
        </w:rPr>
        <w:t>OTA 115 Essentials of Human Anatomy &amp; Physiology I</w:t>
      </w: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w:t>
      </w: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Course Description:  </w:t>
      </w:r>
      <w:r>
        <w:rPr>
          <w:rFonts w:ascii="Calibri" w:eastAsia="Calibri" w:hAnsi="Calibri" w:cs="Calibri"/>
          <w:color w:val="000000"/>
        </w:rPr>
        <w:t xml:space="preserve">This course is the second in a </w:t>
      </w:r>
      <w:r>
        <w:rPr>
          <w:rFonts w:ascii="Calibri" w:eastAsia="Calibri" w:hAnsi="Calibri" w:cs="Calibri"/>
        </w:rPr>
        <w:t>two-course</w:t>
      </w:r>
      <w:r>
        <w:rPr>
          <w:rFonts w:ascii="Calibri" w:eastAsia="Calibri" w:hAnsi="Calibri" w:cs="Calibri"/>
          <w:color w:val="000000"/>
        </w:rPr>
        <w:t xml:space="preserve"> series (OTA 115, OTA 116).  It covers the basic structures and functions of the human body, emphasizing the following body systems: cardiovascular, lymphatic, respiratory, endocrine, digestive, urinary, and reproductive.</w:t>
      </w: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b/>
        </w:rPr>
        <w:t xml:space="preserve">ACOTE Standards: </w:t>
      </w:r>
      <w:r>
        <w:rPr>
          <w:rFonts w:ascii="Calibri" w:eastAsia="Calibri" w:hAnsi="Calibri" w:cs="Calibri"/>
        </w:rPr>
        <w:t>This course mee</w:t>
      </w:r>
      <w:r>
        <w:rPr>
          <w:rFonts w:ascii="Calibri" w:eastAsia="Calibri" w:hAnsi="Calibri" w:cs="Calibri"/>
        </w:rPr>
        <w:t>ts the following 2018 ACOTE Standards: B.1.1</w:t>
      </w:r>
    </w:p>
    <w:p w:rsidR="00F43B20" w:rsidRDefault="00F43B20">
      <w:pPr>
        <w:pBdr>
          <w:top w:val="nil"/>
          <w:left w:val="nil"/>
          <w:bottom w:val="nil"/>
          <w:right w:val="nil"/>
          <w:between w:val="nil"/>
        </w:pBdr>
        <w:rPr>
          <w:rFonts w:ascii="Calibri" w:eastAsia="Calibri" w:hAnsi="Calibri" w:cs="Calibri"/>
          <w:b/>
        </w:rPr>
      </w:pP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Course Learning Outcomes:</w:t>
      </w:r>
    </w:p>
    <w:p w:rsidR="00F43B20" w:rsidRDefault="00B324DA">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Identify the basic structures and functions of the cardiovascular, lymphatic, respiratory, endocrine, digestive, urinary, and reproductive systems of the human body.</w:t>
      </w:r>
    </w:p>
    <w:p w:rsidR="00F43B20" w:rsidRDefault="00B324DA">
      <w:pPr>
        <w:numPr>
          <w:ilvl w:val="0"/>
          <w:numId w:val="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Identify common effects of select disorders, diseases, and injuries on the cardiovascular, lymphatic, respiratory, endocrine, digestive, urinary, and reproductive systems of the human body.</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lastRenderedPageBreak/>
        <w:t xml:space="preserve">Learning Activities:  </w:t>
      </w:r>
      <w:r>
        <w:rPr>
          <w:rFonts w:ascii="Calibri" w:eastAsia="Calibri" w:hAnsi="Calibri" w:cs="Calibri"/>
          <w:color w:val="000000"/>
        </w:rPr>
        <w:t>Completing reading and writing assignments.</w:t>
      </w:r>
      <w:r>
        <w:rPr>
          <w:rFonts w:ascii="Calibri" w:eastAsia="Calibri" w:hAnsi="Calibri" w:cs="Calibri"/>
          <w:color w:val="000000"/>
        </w:rPr>
        <w:t xml:space="preserve">  Listening to lectures.  Participating in group discussions and activities.</w:t>
      </w:r>
    </w:p>
    <w:p w:rsidR="00F43B20" w:rsidRDefault="00F43B20">
      <w:pPr>
        <w:pBdr>
          <w:top w:val="nil"/>
          <w:left w:val="nil"/>
          <w:bottom w:val="nil"/>
          <w:right w:val="nil"/>
          <w:between w:val="nil"/>
        </w:pBdr>
        <w:rPr>
          <w:rFonts w:ascii="Calibri" w:eastAsia="Calibri" w:hAnsi="Calibri" w:cs="Calibri"/>
          <w:b/>
          <w:color w:val="000000"/>
          <w:highlight w:val="yellow"/>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Assessment Tasks: </w:t>
      </w:r>
      <w:r>
        <w:rPr>
          <w:rFonts w:ascii="Calibri" w:eastAsia="Calibri" w:hAnsi="Calibri" w:cs="Calibri"/>
          <w:color w:val="000000"/>
        </w:rPr>
        <w:t>Achieving passing grades on written examinations and presentation.</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Grading Criteria:</w:t>
      </w:r>
    </w:p>
    <w:p w:rsidR="00F43B20" w:rsidRDefault="00B324DA">
      <w:pPr>
        <w:numPr>
          <w:ilvl w:val="0"/>
          <w:numId w:val="2"/>
        </w:numPr>
        <w:pBdr>
          <w:top w:val="nil"/>
          <w:left w:val="nil"/>
          <w:bottom w:val="nil"/>
          <w:right w:val="nil"/>
          <w:between w:val="nil"/>
        </w:pBdr>
        <w:rPr>
          <w:color w:val="000000"/>
        </w:rPr>
      </w:pPr>
      <w:r>
        <w:rPr>
          <w:rFonts w:ascii="Calibri" w:eastAsia="Calibri" w:hAnsi="Calibri" w:cs="Calibri"/>
        </w:rPr>
        <w:t xml:space="preserve">Weekly Participation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20%</w:t>
      </w:r>
    </w:p>
    <w:p w:rsidR="00F43B20" w:rsidRDefault="00B324DA">
      <w:pPr>
        <w:numPr>
          <w:ilvl w:val="0"/>
          <w:numId w:val="2"/>
        </w:numPr>
        <w:pBdr>
          <w:top w:val="nil"/>
          <w:left w:val="nil"/>
          <w:bottom w:val="nil"/>
          <w:right w:val="nil"/>
          <w:between w:val="nil"/>
        </w:pBdr>
        <w:rPr>
          <w:rFonts w:ascii="Calibri" w:eastAsia="Calibri" w:hAnsi="Calibri" w:cs="Calibri"/>
        </w:rPr>
      </w:pPr>
      <w:r>
        <w:rPr>
          <w:rFonts w:ascii="Calibri" w:eastAsia="Calibri" w:hAnsi="Calibri" w:cs="Calibri"/>
        </w:rPr>
        <w:t>Quizzes (4)</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20%</w:t>
      </w:r>
    </w:p>
    <w:p w:rsidR="00F43B20" w:rsidRDefault="00B324DA">
      <w:pPr>
        <w:numPr>
          <w:ilvl w:val="0"/>
          <w:numId w:val="2"/>
        </w:numPr>
        <w:pBdr>
          <w:top w:val="nil"/>
          <w:left w:val="nil"/>
          <w:bottom w:val="nil"/>
          <w:right w:val="nil"/>
          <w:between w:val="nil"/>
        </w:pBdr>
        <w:rPr>
          <w:color w:val="000000"/>
        </w:rPr>
      </w:pPr>
      <w:r>
        <w:rPr>
          <w:rFonts w:ascii="Calibri" w:eastAsia="Calibri" w:hAnsi="Calibri" w:cs="Calibri"/>
          <w:color w:val="000000"/>
        </w:rPr>
        <w:t>Presentation</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1</w:t>
      </w:r>
      <w:r>
        <w:rPr>
          <w:rFonts w:ascii="Calibri" w:eastAsia="Calibri" w:hAnsi="Calibri" w:cs="Calibri"/>
        </w:rPr>
        <w:t>0</w:t>
      </w:r>
      <w:r>
        <w:rPr>
          <w:rFonts w:ascii="Calibri" w:eastAsia="Calibri" w:hAnsi="Calibri" w:cs="Calibri"/>
          <w:color w:val="000000"/>
        </w:rPr>
        <w:t>%</w:t>
      </w:r>
    </w:p>
    <w:p w:rsidR="00F43B20" w:rsidRDefault="00B324DA">
      <w:pPr>
        <w:numPr>
          <w:ilvl w:val="0"/>
          <w:numId w:val="2"/>
        </w:numPr>
        <w:pBdr>
          <w:top w:val="nil"/>
          <w:left w:val="nil"/>
          <w:bottom w:val="nil"/>
          <w:right w:val="nil"/>
          <w:between w:val="nil"/>
        </w:pBdr>
        <w:rPr>
          <w:color w:val="000000"/>
        </w:rPr>
      </w:pPr>
      <w:r>
        <w:rPr>
          <w:rFonts w:ascii="Calibri" w:eastAsia="Calibri" w:hAnsi="Calibri" w:cs="Calibri"/>
          <w:color w:val="000000"/>
        </w:rPr>
        <w:t xml:space="preserve">Midterm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rPr>
        <w:t>20</w:t>
      </w:r>
      <w:r>
        <w:rPr>
          <w:rFonts w:ascii="Calibri" w:eastAsia="Calibri" w:hAnsi="Calibri" w:cs="Calibri"/>
          <w:color w:val="000000"/>
        </w:rPr>
        <w:t>%</w:t>
      </w:r>
    </w:p>
    <w:p w:rsidR="00F43B20" w:rsidRDefault="00B324DA">
      <w:pPr>
        <w:numPr>
          <w:ilvl w:val="0"/>
          <w:numId w:val="2"/>
        </w:numPr>
        <w:pBdr>
          <w:top w:val="nil"/>
          <w:left w:val="nil"/>
          <w:bottom w:val="nil"/>
          <w:right w:val="nil"/>
          <w:between w:val="nil"/>
        </w:pBdr>
        <w:rPr>
          <w:color w:val="000000"/>
        </w:rPr>
      </w:pPr>
      <w:r>
        <w:rPr>
          <w:rFonts w:ascii="Calibri" w:eastAsia="Calibri" w:hAnsi="Calibri" w:cs="Calibri"/>
          <w:color w:val="000000"/>
        </w:rPr>
        <w:t xml:space="preserve">Final </w:t>
      </w:r>
      <w:r>
        <w:rPr>
          <w:rFonts w:ascii="Calibri" w:eastAsia="Calibri" w:hAnsi="Calibri" w:cs="Calibri"/>
          <w:color w:val="000000"/>
        </w:rPr>
        <w:tab/>
      </w:r>
      <w:r>
        <w:rPr>
          <w:rFonts w:ascii="Calibri" w:eastAsia="Calibri" w:hAnsi="Calibri" w:cs="Calibri"/>
          <w:color w:val="000000"/>
        </w:rPr>
        <w:tab/>
        <w:t>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rPr>
        <w:t>30%</w:t>
      </w:r>
      <w:r>
        <w:rPr>
          <w:rFonts w:ascii="Calibri" w:eastAsia="Calibri" w:hAnsi="Calibri" w:cs="Calibri"/>
          <w:color w:val="000000"/>
        </w:rPr>
        <w:t>      </w:t>
      </w:r>
    </w:p>
    <w:p w:rsidR="00F43B20" w:rsidRDefault="00F43B20">
      <w:pPr>
        <w:pBdr>
          <w:top w:val="nil"/>
          <w:left w:val="nil"/>
          <w:bottom w:val="nil"/>
          <w:right w:val="nil"/>
          <w:between w:val="nil"/>
        </w:pBdr>
        <w:rPr>
          <w:rFonts w:ascii="Calibri" w:eastAsia="Calibri" w:hAnsi="Calibri" w:cs="Calibri"/>
          <w:b/>
          <w:color w:val="000000"/>
        </w:rPr>
      </w:pP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Grading Scale:</w:t>
      </w:r>
    </w:p>
    <w:p w:rsidR="00F43B20" w:rsidRDefault="00B324DA">
      <w:pPr>
        <w:numPr>
          <w:ilvl w:val="0"/>
          <w:numId w:val="4"/>
        </w:numPr>
        <w:pBdr>
          <w:top w:val="nil"/>
          <w:left w:val="nil"/>
          <w:bottom w:val="nil"/>
          <w:right w:val="nil"/>
          <w:between w:val="nil"/>
        </w:pBdr>
        <w:rPr>
          <w:color w:val="000000"/>
        </w:rPr>
      </w:pPr>
      <w:r>
        <w:rPr>
          <w:rFonts w:ascii="Calibri" w:eastAsia="Calibri" w:hAnsi="Calibri" w:cs="Calibri"/>
          <w:color w:val="000000"/>
        </w:rPr>
        <w:t>A =                      </w:t>
      </w:r>
      <w:r>
        <w:rPr>
          <w:rFonts w:ascii="Calibri" w:eastAsia="Calibri" w:hAnsi="Calibri" w:cs="Calibri"/>
          <w:color w:val="000000"/>
        </w:rPr>
        <w:tab/>
      </w:r>
      <w:r>
        <w:rPr>
          <w:rFonts w:ascii="Calibri" w:eastAsia="Calibri" w:hAnsi="Calibri" w:cs="Calibri"/>
          <w:color w:val="000000"/>
        </w:rPr>
        <w:tab/>
        <w:t>90% to 100%</w:t>
      </w:r>
    </w:p>
    <w:p w:rsidR="00F43B20" w:rsidRDefault="00B324DA">
      <w:pPr>
        <w:numPr>
          <w:ilvl w:val="0"/>
          <w:numId w:val="4"/>
        </w:numPr>
        <w:pBdr>
          <w:top w:val="nil"/>
          <w:left w:val="nil"/>
          <w:bottom w:val="nil"/>
          <w:right w:val="nil"/>
          <w:between w:val="nil"/>
        </w:pBdr>
        <w:rPr>
          <w:color w:val="000000"/>
        </w:rPr>
      </w:pPr>
      <w:r>
        <w:rPr>
          <w:rFonts w:ascii="Calibri" w:eastAsia="Calibri" w:hAnsi="Calibri" w:cs="Calibri"/>
          <w:color w:val="000000"/>
        </w:rPr>
        <w:t xml:space="preserve">B =                       </w:t>
      </w:r>
      <w:r>
        <w:rPr>
          <w:rFonts w:ascii="Calibri" w:eastAsia="Calibri" w:hAnsi="Calibri" w:cs="Calibri"/>
          <w:color w:val="000000"/>
        </w:rPr>
        <w:tab/>
      </w:r>
      <w:r>
        <w:rPr>
          <w:rFonts w:ascii="Calibri" w:eastAsia="Calibri" w:hAnsi="Calibri" w:cs="Calibri"/>
          <w:color w:val="000000"/>
        </w:rPr>
        <w:tab/>
        <w:t>80% to 89%</w:t>
      </w:r>
    </w:p>
    <w:p w:rsidR="00F43B20" w:rsidRDefault="00B324DA">
      <w:pPr>
        <w:numPr>
          <w:ilvl w:val="0"/>
          <w:numId w:val="4"/>
        </w:numPr>
        <w:pBdr>
          <w:top w:val="nil"/>
          <w:left w:val="nil"/>
          <w:bottom w:val="nil"/>
          <w:right w:val="nil"/>
          <w:between w:val="nil"/>
        </w:pBdr>
        <w:rPr>
          <w:color w:val="000000"/>
        </w:rPr>
      </w:pPr>
      <w:r>
        <w:rPr>
          <w:rFonts w:ascii="Calibri" w:eastAsia="Calibri" w:hAnsi="Calibri" w:cs="Calibri"/>
          <w:color w:val="000000"/>
        </w:rPr>
        <w:t>C =                       </w:t>
      </w:r>
      <w:r>
        <w:rPr>
          <w:rFonts w:ascii="Calibri" w:eastAsia="Calibri" w:hAnsi="Calibri" w:cs="Calibri"/>
          <w:color w:val="000000"/>
        </w:rPr>
        <w:tab/>
      </w:r>
      <w:r>
        <w:rPr>
          <w:rFonts w:ascii="Calibri" w:eastAsia="Calibri" w:hAnsi="Calibri" w:cs="Calibri"/>
          <w:color w:val="000000"/>
        </w:rPr>
        <w:tab/>
        <w:t>75% to 79%</w:t>
      </w:r>
    </w:p>
    <w:p w:rsidR="00F43B20" w:rsidRDefault="00B324DA">
      <w:pPr>
        <w:numPr>
          <w:ilvl w:val="0"/>
          <w:numId w:val="4"/>
        </w:numPr>
        <w:pBdr>
          <w:top w:val="nil"/>
          <w:left w:val="nil"/>
          <w:bottom w:val="nil"/>
          <w:right w:val="nil"/>
          <w:between w:val="nil"/>
        </w:pBdr>
        <w:rPr>
          <w:color w:val="000000"/>
        </w:rPr>
      </w:pPr>
      <w:r>
        <w:rPr>
          <w:rFonts w:ascii="Calibri" w:eastAsia="Calibri" w:hAnsi="Calibri" w:cs="Calibri"/>
          <w:color w:val="000000"/>
        </w:rPr>
        <w:t>Fail =                     </w:t>
      </w:r>
      <w:r>
        <w:rPr>
          <w:rFonts w:ascii="Calibri" w:eastAsia="Calibri" w:hAnsi="Calibri" w:cs="Calibri"/>
          <w:color w:val="000000"/>
        </w:rPr>
        <w:tab/>
      </w:r>
      <w:r>
        <w:rPr>
          <w:rFonts w:ascii="Calibri" w:eastAsia="Calibri" w:hAnsi="Calibri" w:cs="Calibri"/>
          <w:color w:val="000000"/>
        </w:rPr>
        <w:tab/>
        <w:t>&lt; 75%</w:t>
      </w:r>
    </w:p>
    <w:p w:rsidR="00F43B20" w:rsidRDefault="00B324DA">
      <w:pPr>
        <w:pBdr>
          <w:top w:val="nil"/>
          <w:left w:val="nil"/>
          <w:bottom w:val="nil"/>
          <w:right w:val="nil"/>
          <w:between w:val="nil"/>
        </w:pBdr>
        <w:rPr>
          <w:rFonts w:ascii="Calibri" w:eastAsia="Calibri" w:hAnsi="Calibri" w:cs="Calibri"/>
          <w:color w:val="000000"/>
          <w:sz w:val="30"/>
          <w:szCs w:val="30"/>
        </w:rPr>
      </w:pPr>
      <w:r>
        <w:rPr>
          <w:rFonts w:ascii="Calibri" w:eastAsia="Calibri" w:hAnsi="Calibri" w:cs="Calibri"/>
          <w:color w:val="000000"/>
          <w:sz w:val="22"/>
          <w:szCs w:val="22"/>
        </w:rPr>
        <w:t> </w:t>
      </w:r>
    </w:p>
    <w:p w:rsidR="00F43B20" w:rsidRDefault="00B324DA">
      <w:pPr>
        <w:pBdr>
          <w:top w:val="nil"/>
          <w:left w:val="nil"/>
          <w:bottom w:val="nil"/>
          <w:right w:val="nil"/>
          <w:between w:val="nil"/>
        </w:pBdr>
        <w:jc w:val="center"/>
        <w:rPr>
          <w:rFonts w:ascii="Calibri" w:eastAsia="Calibri" w:hAnsi="Calibri" w:cs="Calibri"/>
        </w:rPr>
      </w:pPr>
      <w:r>
        <w:rPr>
          <w:rFonts w:ascii="Calibri" w:eastAsia="Calibri" w:hAnsi="Calibri" w:cs="Calibri"/>
          <w:color w:val="000000"/>
          <w:sz w:val="32"/>
          <w:szCs w:val="32"/>
        </w:rPr>
        <w:t>Class Schedule</w:t>
      </w:r>
    </w:p>
    <w:p w:rsidR="00F43B20" w:rsidRDefault="00B324DA">
      <w:pPr>
        <w:pBdr>
          <w:top w:val="nil"/>
          <w:left w:val="nil"/>
          <w:bottom w:val="nil"/>
          <w:right w:val="nil"/>
          <w:between w:val="nil"/>
        </w:pBdr>
        <w:jc w:val="center"/>
        <w:rPr>
          <w:rFonts w:ascii="Calibri" w:eastAsia="Calibri" w:hAnsi="Calibri" w:cs="Calibri"/>
        </w:rPr>
      </w:pPr>
      <w:r>
        <w:rPr>
          <w:rFonts w:ascii="Calibri" w:eastAsia="Calibri" w:hAnsi="Calibri" w:cs="Calibri"/>
        </w:rPr>
        <w:t>*Please note this schedule is subject to change</w:t>
      </w:r>
    </w:p>
    <w:p w:rsidR="00F43B20" w:rsidRDefault="00F43B20">
      <w:pPr>
        <w:pBdr>
          <w:top w:val="nil"/>
          <w:left w:val="nil"/>
          <w:bottom w:val="nil"/>
          <w:right w:val="nil"/>
          <w:between w:val="nil"/>
        </w:pBdr>
        <w:jc w:val="center"/>
        <w:rPr>
          <w:rFonts w:ascii="Calibri" w:eastAsia="Calibri" w:hAnsi="Calibri" w:cs="Calibri"/>
          <w:color w:val="000000"/>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1095"/>
        <w:gridCol w:w="3645"/>
        <w:gridCol w:w="2280"/>
        <w:gridCol w:w="1638"/>
      </w:tblGrid>
      <w:tr w:rsidR="00F43B20">
        <w:tc>
          <w:tcPr>
            <w:tcW w:w="918" w:type="dxa"/>
            <w:shd w:val="clear" w:color="auto" w:fill="D9D2E9"/>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Week</w:t>
            </w:r>
          </w:p>
        </w:tc>
        <w:tc>
          <w:tcPr>
            <w:tcW w:w="1095" w:type="dxa"/>
            <w:shd w:val="clear" w:color="auto" w:fill="D9D2E9"/>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Date</w:t>
            </w:r>
          </w:p>
        </w:tc>
        <w:tc>
          <w:tcPr>
            <w:tcW w:w="3645" w:type="dxa"/>
            <w:shd w:val="clear" w:color="auto" w:fill="D9D2E9"/>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Topic</w:t>
            </w:r>
          </w:p>
        </w:tc>
        <w:tc>
          <w:tcPr>
            <w:tcW w:w="2280" w:type="dxa"/>
            <w:shd w:val="clear" w:color="auto" w:fill="D9D2E9"/>
          </w:tcPr>
          <w:p w:rsidR="00F43B20" w:rsidRDefault="00B324DA">
            <w:pPr>
              <w:pBdr>
                <w:top w:val="nil"/>
                <w:left w:val="nil"/>
                <w:bottom w:val="nil"/>
                <w:right w:val="nil"/>
                <w:between w:val="nil"/>
              </w:pBdr>
              <w:jc w:val="center"/>
              <w:rPr>
                <w:rFonts w:ascii="Calibri" w:eastAsia="Calibri" w:hAnsi="Calibri" w:cs="Calibri"/>
              </w:rPr>
            </w:pPr>
            <w:r>
              <w:rPr>
                <w:rFonts w:ascii="Calibri" w:eastAsia="Calibri" w:hAnsi="Calibri" w:cs="Calibri"/>
              </w:rPr>
              <w:t>Reading</w:t>
            </w:r>
          </w:p>
          <w:p w:rsidR="00F43B20" w:rsidRDefault="00B324DA">
            <w:pPr>
              <w:pBdr>
                <w:top w:val="nil"/>
                <w:left w:val="nil"/>
                <w:bottom w:val="nil"/>
                <w:right w:val="nil"/>
                <w:between w:val="nil"/>
              </w:pBdr>
              <w:jc w:val="center"/>
              <w:rPr>
                <w:rFonts w:ascii="Calibri" w:eastAsia="Calibri" w:hAnsi="Calibri" w:cs="Calibri"/>
              </w:rPr>
            </w:pPr>
            <w:r>
              <w:rPr>
                <w:rFonts w:ascii="Calibri" w:eastAsia="Calibri" w:hAnsi="Calibri" w:cs="Calibri"/>
                <w:i/>
                <w:sz w:val="22"/>
                <w:szCs w:val="22"/>
              </w:rPr>
              <w:t>*Be sure to also check Moodle for participation point assignments</w:t>
            </w:r>
          </w:p>
        </w:tc>
        <w:tc>
          <w:tcPr>
            <w:tcW w:w="1638" w:type="dxa"/>
            <w:shd w:val="clear" w:color="auto" w:fill="D9D2E9"/>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Assessment</w:t>
            </w:r>
          </w:p>
        </w:tc>
      </w:tr>
      <w:tr w:rsidR="00F43B20">
        <w:trPr>
          <w:trHeight w:val="1140"/>
        </w:trPr>
        <w:tc>
          <w:tcPr>
            <w:tcW w:w="918" w:type="dxa"/>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095"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1/4/22</w:t>
            </w:r>
          </w:p>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1/6/22</w:t>
            </w:r>
          </w:p>
        </w:tc>
        <w:tc>
          <w:tcPr>
            <w:tcW w:w="3645" w:type="dxa"/>
          </w:tcPr>
          <w:p w:rsidR="00F43B20" w:rsidRDefault="00B324DA">
            <w:pPr>
              <w:rPr>
                <w:rFonts w:ascii="Calibri" w:eastAsia="Calibri" w:hAnsi="Calibri" w:cs="Calibri"/>
              </w:rPr>
            </w:pPr>
            <w:r>
              <w:rPr>
                <w:rFonts w:ascii="Calibri" w:eastAsia="Calibri" w:hAnsi="Calibri" w:cs="Calibri"/>
              </w:rPr>
              <w:t>Syllabus review</w:t>
            </w:r>
          </w:p>
          <w:p w:rsidR="00F43B20" w:rsidRDefault="00B324DA">
            <w:pPr>
              <w:rPr>
                <w:rFonts w:ascii="Calibri" w:eastAsia="Calibri" w:hAnsi="Calibri" w:cs="Calibri"/>
              </w:rPr>
            </w:pPr>
            <w:r>
              <w:rPr>
                <w:rFonts w:ascii="Calibri" w:eastAsia="Calibri" w:hAnsi="Calibri" w:cs="Calibri"/>
              </w:rPr>
              <w:t xml:space="preserve">Endocrine System Day 1 </w:t>
            </w:r>
          </w:p>
          <w:p w:rsidR="00F43B20" w:rsidRDefault="00F43B20">
            <w:pPr>
              <w:rPr>
                <w:rFonts w:ascii="Calibri" w:eastAsia="Calibri" w:hAnsi="Calibri" w:cs="Calibri"/>
              </w:rPr>
            </w:pPr>
          </w:p>
          <w:p w:rsidR="00F43B20" w:rsidRDefault="00B324DA">
            <w:pPr>
              <w:rPr>
                <w:rFonts w:ascii="Calibri" w:eastAsia="Calibri" w:hAnsi="Calibri" w:cs="Calibri"/>
              </w:rPr>
            </w:pPr>
            <w:r>
              <w:rPr>
                <w:rFonts w:ascii="Calibri" w:eastAsia="Calibri" w:hAnsi="Calibri" w:cs="Calibri"/>
              </w:rPr>
              <w:t>Endocrine System Day 2</w:t>
            </w:r>
          </w:p>
        </w:tc>
        <w:tc>
          <w:tcPr>
            <w:tcW w:w="2280" w:type="dxa"/>
          </w:tcPr>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Ch. 9 </w:t>
            </w:r>
          </w:p>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rPr>
            </w:pPr>
          </w:p>
          <w:p w:rsidR="00F43B20" w:rsidRDefault="00F43B20">
            <w:pPr>
              <w:pBdr>
                <w:top w:val="nil"/>
                <w:left w:val="nil"/>
                <w:bottom w:val="nil"/>
                <w:right w:val="nil"/>
                <w:between w:val="nil"/>
              </w:pBdr>
              <w:rPr>
                <w:rFonts w:ascii="Calibri" w:eastAsia="Calibri" w:hAnsi="Calibri" w:cs="Calibri"/>
              </w:rPr>
            </w:pPr>
          </w:p>
        </w:tc>
        <w:tc>
          <w:tcPr>
            <w:tcW w:w="1638" w:type="dxa"/>
          </w:tcPr>
          <w:p w:rsidR="00F43B20" w:rsidRDefault="00F43B20">
            <w:pPr>
              <w:pBdr>
                <w:top w:val="nil"/>
                <w:left w:val="nil"/>
                <w:bottom w:val="nil"/>
                <w:right w:val="nil"/>
                <w:between w:val="nil"/>
              </w:pBdr>
              <w:jc w:val="center"/>
              <w:rPr>
                <w:rFonts w:ascii="Calibri" w:eastAsia="Calibri" w:hAnsi="Calibri" w:cs="Calibri"/>
                <w:color w:val="000000"/>
              </w:rPr>
            </w:pPr>
          </w:p>
          <w:p w:rsidR="00F43B20" w:rsidRDefault="00F43B20">
            <w:pPr>
              <w:pBdr>
                <w:top w:val="nil"/>
                <w:left w:val="nil"/>
                <w:bottom w:val="nil"/>
                <w:right w:val="nil"/>
                <w:between w:val="nil"/>
              </w:pBdr>
              <w:jc w:val="center"/>
              <w:rPr>
                <w:rFonts w:ascii="Calibri" w:eastAsia="Calibri" w:hAnsi="Calibri" w:cs="Calibri"/>
                <w:color w:val="000000"/>
              </w:rPr>
            </w:pPr>
          </w:p>
          <w:p w:rsidR="00F43B20" w:rsidRDefault="00F43B20">
            <w:pPr>
              <w:pBdr>
                <w:top w:val="nil"/>
                <w:left w:val="nil"/>
                <w:bottom w:val="nil"/>
                <w:right w:val="nil"/>
                <w:between w:val="nil"/>
              </w:pBdr>
              <w:jc w:val="center"/>
              <w:rPr>
                <w:rFonts w:ascii="Calibri" w:eastAsia="Calibri" w:hAnsi="Calibri" w:cs="Calibri"/>
                <w:color w:val="000000"/>
              </w:rPr>
            </w:pPr>
          </w:p>
        </w:tc>
      </w:tr>
      <w:tr w:rsidR="00F43B20">
        <w:trPr>
          <w:trHeight w:val="1755"/>
        </w:trPr>
        <w:tc>
          <w:tcPr>
            <w:tcW w:w="918" w:type="dxa"/>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2</w:t>
            </w:r>
          </w:p>
        </w:tc>
        <w:tc>
          <w:tcPr>
            <w:tcW w:w="1095"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1/11/22</w:t>
            </w:r>
          </w:p>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rPr>
            </w:pP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1/13/22</w:t>
            </w:r>
          </w:p>
        </w:tc>
        <w:tc>
          <w:tcPr>
            <w:tcW w:w="3645" w:type="dxa"/>
          </w:tcPr>
          <w:p w:rsidR="00F43B20" w:rsidRDefault="00B324DA">
            <w:pPr>
              <w:rPr>
                <w:rFonts w:ascii="Calibri" w:eastAsia="Calibri" w:hAnsi="Calibri" w:cs="Calibri"/>
              </w:rPr>
            </w:pPr>
            <w:r>
              <w:rPr>
                <w:rFonts w:ascii="Calibri" w:eastAsia="Calibri" w:hAnsi="Calibri" w:cs="Calibri"/>
              </w:rPr>
              <w:t>Intro to presentations</w:t>
            </w:r>
          </w:p>
          <w:p w:rsidR="00F43B20" w:rsidRDefault="00B324DA">
            <w:pPr>
              <w:rPr>
                <w:rFonts w:ascii="Calibri" w:eastAsia="Calibri" w:hAnsi="Calibri" w:cs="Calibri"/>
              </w:rPr>
            </w:pPr>
            <w:r>
              <w:rPr>
                <w:rFonts w:ascii="Calibri" w:eastAsia="Calibri" w:hAnsi="Calibri" w:cs="Calibri"/>
              </w:rPr>
              <w:t>Blood</w:t>
            </w:r>
          </w:p>
          <w:p w:rsidR="00F43B20" w:rsidRDefault="00F43B20">
            <w:pPr>
              <w:rPr>
                <w:rFonts w:ascii="Calibri" w:eastAsia="Calibri" w:hAnsi="Calibri" w:cs="Calibri"/>
              </w:rPr>
            </w:pPr>
          </w:p>
          <w:p w:rsidR="00F43B20" w:rsidRDefault="00F43B20">
            <w:pPr>
              <w:rPr>
                <w:rFonts w:ascii="Calibri" w:eastAsia="Calibri" w:hAnsi="Calibri" w:cs="Calibri"/>
              </w:rPr>
            </w:pPr>
          </w:p>
          <w:p w:rsidR="00F43B20" w:rsidRDefault="00B324DA">
            <w:pPr>
              <w:rPr>
                <w:rFonts w:ascii="Calibri" w:eastAsia="Calibri" w:hAnsi="Calibri" w:cs="Calibri"/>
              </w:rPr>
            </w:pPr>
            <w:r>
              <w:rPr>
                <w:rFonts w:ascii="Calibri" w:eastAsia="Calibri" w:hAnsi="Calibri" w:cs="Calibri"/>
              </w:rPr>
              <w:t>Cardiovascular System Day 1: The Heart</w:t>
            </w:r>
          </w:p>
        </w:tc>
        <w:tc>
          <w:tcPr>
            <w:tcW w:w="2280" w:type="dxa"/>
          </w:tcPr>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Ch. 10</w:t>
            </w:r>
          </w:p>
          <w:p w:rsidR="00F43B20" w:rsidRDefault="00F43B20">
            <w:pPr>
              <w:pBdr>
                <w:top w:val="nil"/>
                <w:left w:val="nil"/>
                <w:bottom w:val="nil"/>
                <w:right w:val="nil"/>
                <w:between w:val="nil"/>
              </w:pBdr>
              <w:rPr>
                <w:rFonts w:ascii="Calibri" w:eastAsia="Calibri" w:hAnsi="Calibri" w:cs="Calibri"/>
              </w:rPr>
            </w:pPr>
          </w:p>
          <w:p w:rsidR="00F43B20" w:rsidRDefault="00F43B20">
            <w:pPr>
              <w:pBdr>
                <w:top w:val="nil"/>
                <w:left w:val="nil"/>
                <w:bottom w:val="nil"/>
                <w:right w:val="nil"/>
                <w:between w:val="nil"/>
              </w:pBdr>
              <w:rPr>
                <w:rFonts w:ascii="Calibri" w:eastAsia="Calibri" w:hAnsi="Calibri" w:cs="Calibri"/>
              </w:rPr>
            </w:pP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Ch. 11</w:t>
            </w:r>
          </w:p>
        </w:tc>
        <w:tc>
          <w:tcPr>
            <w:tcW w:w="1638" w:type="dxa"/>
            <w:shd w:val="clear" w:color="auto" w:fill="D9EAD3"/>
          </w:tcPr>
          <w:p w:rsidR="00F43B20" w:rsidRDefault="00B324DA">
            <w:pPr>
              <w:rPr>
                <w:rFonts w:ascii="Calibri" w:eastAsia="Calibri" w:hAnsi="Calibri" w:cs="Calibri"/>
              </w:rPr>
            </w:pPr>
            <w:r>
              <w:rPr>
                <w:rFonts w:ascii="Calibri" w:eastAsia="Calibri" w:hAnsi="Calibri" w:cs="Calibri"/>
                <w:b/>
              </w:rPr>
              <w:t>Quiz 1</w:t>
            </w:r>
            <w:r>
              <w:rPr>
                <w:rFonts w:ascii="Calibri" w:eastAsia="Calibri" w:hAnsi="Calibri" w:cs="Calibri"/>
              </w:rPr>
              <w:t xml:space="preserve">: Endo and blood </w:t>
            </w:r>
          </w:p>
          <w:p w:rsidR="00F43B20" w:rsidRDefault="00B324DA">
            <w:pPr>
              <w:rPr>
                <w:rFonts w:ascii="Calibri" w:eastAsia="Calibri" w:hAnsi="Calibri" w:cs="Calibri"/>
                <w:i/>
                <w:sz w:val="22"/>
                <w:szCs w:val="22"/>
              </w:rPr>
            </w:pPr>
            <w:r>
              <w:rPr>
                <w:rFonts w:ascii="Calibri" w:eastAsia="Calibri" w:hAnsi="Calibri" w:cs="Calibri"/>
                <w:i/>
                <w:sz w:val="22"/>
                <w:szCs w:val="22"/>
              </w:rPr>
              <w:t>Opens 1/12 @ 9 am, closes 1/14 @ 5pm</w:t>
            </w:r>
          </w:p>
        </w:tc>
      </w:tr>
      <w:tr w:rsidR="00F43B20">
        <w:trPr>
          <w:trHeight w:val="1110"/>
        </w:trPr>
        <w:tc>
          <w:tcPr>
            <w:tcW w:w="918" w:type="dxa"/>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3</w:t>
            </w:r>
          </w:p>
        </w:tc>
        <w:tc>
          <w:tcPr>
            <w:tcW w:w="1095"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1/18/22</w:t>
            </w:r>
          </w:p>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1/20/22</w:t>
            </w:r>
          </w:p>
        </w:tc>
        <w:tc>
          <w:tcPr>
            <w:tcW w:w="3645" w:type="dxa"/>
          </w:tcPr>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 xml:space="preserve">Cardiovascular System Day 2: Blood Vessels </w:t>
            </w: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Cardiovascular System Day 3:  Imbalances</w:t>
            </w:r>
          </w:p>
        </w:tc>
        <w:tc>
          <w:tcPr>
            <w:tcW w:w="2280"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 1</w:t>
            </w:r>
            <w:r>
              <w:rPr>
                <w:rFonts w:ascii="Calibri" w:eastAsia="Calibri" w:hAnsi="Calibri" w:cs="Calibri"/>
              </w:rPr>
              <w:t>1</w:t>
            </w:r>
          </w:p>
        </w:tc>
        <w:tc>
          <w:tcPr>
            <w:tcW w:w="1638" w:type="dxa"/>
          </w:tcPr>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color w:val="000000"/>
              </w:rPr>
            </w:pPr>
          </w:p>
        </w:tc>
      </w:tr>
      <w:tr w:rsidR="00F43B20">
        <w:trPr>
          <w:trHeight w:val="1000"/>
        </w:trPr>
        <w:tc>
          <w:tcPr>
            <w:tcW w:w="918" w:type="dxa"/>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lastRenderedPageBreak/>
              <w:t>4</w:t>
            </w:r>
          </w:p>
        </w:tc>
        <w:tc>
          <w:tcPr>
            <w:tcW w:w="1095"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1/25/22</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1/27/22</w:t>
            </w:r>
          </w:p>
        </w:tc>
        <w:tc>
          <w:tcPr>
            <w:tcW w:w="3645" w:type="dxa"/>
          </w:tcPr>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 xml:space="preserve">Lymphatic System Day 1: Overview   </w:t>
            </w: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 xml:space="preserve">Lymphatic System Day 2: Body’s Defenses  </w:t>
            </w:r>
          </w:p>
        </w:tc>
        <w:tc>
          <w:tcPr>
            <w:tcW w:w="2280"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Ch 12</w:t>
            </w:r>
          </w:p>
        </w:tc>
        <w:tc>
          <w:tcPr>
            <w:tcW w:w="1638" w:type="dxa"/>
            <w:shd w:val="clear" w:color="auto" w:fill="D9EAD3"/>
          </w:tcPr>
          <w:p w:rsidR="00F43B20" w:rsidRDefault="00B324DA">
            <w:pPr>
              <w:rPr>
                <w:rFonts w:ascii="Calibri" w:eastAsia="Calibri" w:hAnsi="Calibri" w:cs="Calibri"/>
              </w:rPr>
            </w:pPr>
            <w:r>
              <w:rPr>
                <w:rFonts w:ascii="Calibri" w:eastAsia="Calibri" w:hAnsi="Calibri" w:cs="Calibri"/>
                <w:b/>
              </w:rPr>
              <w:t>Quiz 2</w:t>
            </w:r>
            <w:r>
              <w:rPr>
                <w:rFonts w:ascii="Calibri" w:eastAsia="Calibri" w:hAnsi="Calibri" w:cs="Calibri"/>
              </w:rPr>
              <w:t xml:space="preserve">: Cardio and lymphatic  </w:t>
            </w: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i/>
                <w:sz w:val="22"/>
                <w:szCs w:val="22"/>
              </w:rPr>
              <w:t>Opens 1/28 @ 9 am, closes 2/1 @ 10 am</w:t>
            </w:r>
          </w:p>
        </w:tc>
      </w:tr>
      <w:tr w:rsidR="00F43B20">
        <w:trPr>
          <w:trHeight w:val="1320"/>
        </w:trPr>
        <w:tc>
          <w:tcPr>
            <w:tcW w:w="918" w:type="dxa"/>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5</w:t>
            </w:r>
          </w:p>
        </w:tc>
        <w:tc>
          <w:tcPr>
            <w:tcW w:w="1095"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2/1/22</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2/3/22</w:t>
            </w:r>
          </w:p>
        </w:tc>
        <w:tc>
          <w:tcPr>
            <w:tcW w:w="3645"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Review</w:t>
            </w: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MIDTERM DAY (over chapters 9, 10, 11, 12)</w:t>
            </w:r>
            <w:r>
              <w:rPr>
                <w:rFonts w:ascii="Calibri" w:eastAsia="Calibri" w:hAnsi="Calibri" w:cs="Calibri"/>
              </w:rPr>
              <w:t>: All students to attend in Lebanon</w:t>
            </w:r>
          </w:p>
        </w:tc>
        <w:tc>
          <w:tcPr>
            <w:tcW w:w="2280" w:type="dxa"/>
          </w:tcPr>
          <w:p w:rsidR="00F43B20" w:rsidRDefault="00F43B20">
            <w:pPr>
              <w:pBdr>
                <w:top w:val="nil"/>
                <w:left w:val="nil"/>
                <w:bottom w:val="nil"/>
                <w:right w:val="nil"/>
                <w:between w:val="nil"/>
              </w:pBdr>
              <w:rPr>
                <w:rFonts w:ascii="Calibri" w:eastAsia="Calibri" w:hAnsi="Calibri" w:cs="Calibri"/>
                <w:i/>
                <w:color w:val="000000"/>
              </w:rPr>
            </w:pPr>
          </w:p>
        </w:tc>
        <w:tc>
          <w:tcPr>
            <w:tcW w:w="1638" w:type="dxa"/>
          </w:tcPr>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color w:val="000000"/>
              </w:rPr>
            </w:pPr>
          </w:p>
        </w:tc>
      </w:tr>
      <w:tr w:rsidR="00F43B20">
        <w:trPr>
          <w:trHeight w:val="975"/>
        </w:trPr>
        <w:tc>
          <w:tcPr>
            <w:tcW w:w="918" w:type="dxa"/>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6</w:t>
            </w:r>
          </w:p>
        </w:tc>
        <w:tc>
          <w:tcPr>
            <w:tcW w:w="1095"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2/8/22</w:t>
            </w:r>
          </w:p>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2/10/22</w:t>
            </w:r>
          </w:p>
        </w:tc>
        <w:tc>
          <w:tcPr>
            <w:tcW w:w="3645" w:type="dxa"/>
          </w:tcPr>
          <w:p w:rsidR="00F43B20" w:rsidRDefault="00B324DA">
            <w:pPr>
              <w:pBdr>
                <w:top w:val="nil"/>
                <w:left w:val="nil"/>
                <w:bottom w:val="nil"/>
                <w:right w:val="nil"/>
                <w:between w:val="nil"/>
              </w:pBdr>
              <w:rPr>
                <w:rFonts w:ascii="Calibri" w:eastAsia="Calibri" w:hAnsi="Calibri" w:cs="Calibri"/>
                <w:b/>
              </w:rPr>
            </w:pPr>
            <w:r>
              <w:rPr>
                <w:rFonts w:ascii="Calibri" w:eastAsia="Calibri" w:hAnsi="Calibri" w:cs="Calibri"/>
                <w:b/>
              </w:rPr>
              <w:t>Presentations Start</w:t>
            </w: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Respiratory</w:t>
            </w:r>
            <w:r>
              <w:rPr>
                <w:rFonts w:ascii="Calibri" w:eastAsia="Calibri" w:hAnsi="Calibri" w:cs="Calibri"/>
                <w:color w:val="000000"/>
              </w:rPr>
              <w:t xml:space="preserve"> </w:t>
            </w:r>
            <w:r>
              <w:rPr>
                <w:rFonts w:ascii="Calibri" w:eastAsia="Calibri" w:hAnsi="Calibri" w:cs="Calibri"/>
              </w:rPr>
              <w:t>S</w:t>
            </w:r>
            <w:r>
              <w:rPr>
                <w:rFonts w:ascii="Calibri" w:eastAsia="Calibri" w:hAnsi="Calibri" w:cs="Calibri"/>
                <w:color w:val="000000"/>
              </w:rPr>
              <w:t xml:space="preserve">ystem Day 1 </w:t>
            </w:r>
          </w:p>
          <w:p w:rsidR="00F43B20" w:rsidRDefault="00F43B20">
            <w:pPr>
              <w:rPr>
                <w:rFonts w:ascii="Calibri" w:eastAsia="Calibri" w:hAnsi="Calibri" w:cs="Calibri"/>
              </w:rPr>
            </w:pPr>
          </w:p>
          <w:p w:rsidR="00F43B20" w:rsidRDefault="00B324DA">
            <w:pPr>
              <w:rPr>
                <w:rFonts w:ascii="Calibri" w:eastAsia="Calibri" w:hAnsi="Calibri" w:cs="Calibri"/>
                <w:highlight w:val="yellow"/>
              </w:rPr>
            </w:pPr>
            <w:r>
              <w:rPr>
                <w:rFonts w:ascii="Calibri" w:eastAsia="Calibri" w:hAnsi="Calibri" w:cs="Calibri"/>
              </w:rPr>
              <w:t>Respiratory System Day 2</w:t>
            </w:r>
          </w:p>
        </w:tc>
        <w:tc>
          <w:tcPr>
            <w:tcW w:w="2280" w:type="dxa"/>
          </w:tcPr>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t>Ch 1</w:t>
            </w:r>
            <w:r>
              <w:rPr>
                <w:rFonts w:ascii="Calibri" w:eastAsia="Calibri" w:hAnsi="Calibri" w:cs="Calibri"/>
              </w:rPr>
              <w:t>3</w:t>
            </w:r>
          </w:p>
          <w:p w:rsidR="00F43B20" w:rsidRDefault="00F43B20">
            <w:pPr>
              <w:pBdr>
                <w:top w:val="nil"/>
                <w:left w:val="nil"/>
                <w:bottom w:val="nil"/>
                <w:right w:val="nil"/>
                <w:between w:val="nil"/>
              </w:pBdr>
              <w:rPr>
                <w:rFonts w:ascii="Calibri" w:eastAsia="Calibri" w:hAnsi="Calibri" w:cs="Calibri"/>
                <w:color w:val="000000"/>
              </w:rPr>
            </w:pPr>
          </w:p>
        </w:tc>
        <w:tc>
          <w:tcPr>
            <w:tcW w:w="1638" w:type="dxa"/>
          </w:tcPr>
          <w:p w:rsidR="00F43B20" w:rsidRDefault="00F43B20">
            <w:pPr>
              <w:pBdr>
                <w:top w:val="nil"/>
                <w:left w:val="nil"/>
                <w:bottom w:val="nil"/>
                <w:right w:val="nil"/>
                <w:between w:val="nil"/>
              </w:pBdr>
              <w:rPr>
                <w:rFonts w:ascii="Calibri" w:eastAsia="Calibri" w:hAnsi="Calibri" w:cs="Calibri"/>
                <w:color w:val="000000"/>
              </w:rPr>
            </w:pPr>
          </w:p>
        </w:tc>
      </w:tr>
      <w:tr w:rsidR="00F43B20">
        <w:trPr>
          <w:trHeight w:val="1155"/>
        </w:trPr>
        <w:tc>
          <w:tcPr>
            <w:tcW w:w="918" w:type="dxa"/>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7</w:t>
            </w:r>
          </w:p>
        </w:tc>
        <w:tc>
          <w:tcPr>
            <w:tcW w:w="1095"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2/15/22</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color w:val="000000"/>
                <w:shd w:val="clear" w:color="auto" w:fill="F4CCCC"/>
              </w:rPr>
            </w:pPr>
            <w:r>
              <w:rPr>
                <w:rFonts w:ascii="Calibri" w:eastAsia="Calibri" w:hAnsi="Calibri" w:cs="Calibri"/>
                <w:shd w:val="clear" w:color="auto" w:fill="F4CCCC"/>
              </w:rPr>
              <w:t>2/16/22</w:t>
            </w:r>
          </w:p>
        </w:tc>
        <w:tc>
          <w:tcPr>
            <w:tcW w:w="3645" w:type="dxa"/>
          </w:tcPr>
          <w:p w:rsidR="00F43B20" w:rsidRDefault="00B324DA">
            <w:pPr>
              <w:rPr>
                <w:rFonts w:ascii="Calibri" w:eastAsia="Calibri" w:hAnsi="Calibri" w:cs="Calibri"/>
                <w:color w:val="000000"/>
              </w:rPr>
            </w:pPr>
            <w:r>
              <w:rPr>
                <w:rFonts w:ascii="Calibri" w:eastAsia="Calibri" w:hAnsi="Calibri" w:cs="Calibri"/>
              </w:rPr>
              <w:t>Digestive System Day 1</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rPr>
                <w:rFonts w:ascii="Calibri" w:eastAsia="Calibri" w:hAnsi="Calibri" w:cs="Calibri"/>
              </w:rPr>
            </w:pPr>
            <w:r>
              <w:rPr>
                <w:rFonts w:ascii="Calibri" w:eastAsia="Calibri" w:hAnsi="Calibri" w:cs="Calibri"/>
              </w:rPr>
              <w:t xml:space="preserve">Guest speaker: Jessica Riekart-Holt, OTR/L, FNTP, INHC, RYT </w:t>
            </w: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Topic: Nutrition</w:t>
            </w:r>
          </w:p>
          <w:p w:rsidR="00F43B20" w:rsidRDefault="00B324DA">
            <w:pPr>
              <w:pBdr>
                <w:top w:val="nil"/>
                <w:left w:val="nil"/>
                <w:bottom w:val="nil"/>
                <w:right w:val="nil"/>
                <w:between w:val="nil"/>
              </w:pBdr>
              <w:rPr>
                <w:rFonts w:ascii="Calibri" w:eastAsia="Calibri" w:hAnsi="Calibri" w:cs="Calibri"/>
                <w:i/>
                <w:sz w:val="22"/>
                <w:szCs w:val="22"/>
                <w:shd w:val="clear" w:color="auto" w:fill="F4CCCC"/>
              </w:rPr>
            </w:pPr>
            <w:r>
              <w:rPr>
                <w:rFonts w:ascii="Calibri" w:eastAsia="Calibri" w:hAnsi="Calibri" w:cs="Calibri"/>
                <w:i/>
                <w:sz w:val="22"/>
                <w:szCs w:val="22"/>
                <w:shd w:val="clear" w:color="auto" w:fill="F4CCCC"/>
              </w:rPr>
              <w:t>*This lecture takes place on Wednesday during OTA 118</w:t>
            </w:r>
          </w:p>
          <w:p w:rsidR="00F43B20" w:rsidRDefault="00F43B20">
            <w:pPr>
              <w:pBdr>
                <w:top w:val="nil"/>
                <w:left w:val="nil"/>
                <w:bottom w:val="nil"/>
                <w:right w:val="nil"/>
                <w:between w:val="nil"/>
              </w:pBdr>
              <w:rPr>
                <w:rFonts w:ascii="Calibri" w:eastAsia="Calibri" w:hAnsi="Calibri" w:cs="Calibri"/>
                <w:color w:val="000000"/>
              </w:rPr>
            </w:pPr>
          </w:p>
        </w:tc>
        <w:tc>
          <w:tcPr>
            <w:tcW w:w="2280" w:type="dxa"/>
          </w:tcPr>
          <w:p w:rsidR="00F43B20" w:rsidRDefault="00B324DA">
            <w:pPr>
              <w:rPr>
                <w:rFonts w:ascii="Calibri" w:eastAsia="Calibri" w:hAnsi="Calibri" w:cs="Calibri"/>
                <w:color w:val="000000"/>
              </w:rPr>
            </w:pPr>
            <w:r>
              <w:rPr>
                <w:rFonts w:ascii="Calibri" w:eastAsia="Calibri" w:hAnsi="Calibri" w:cs="Calibri"/>
              </w:rPr>
              <w:t>Ch 14</w:t>
            </w:r>
          </w:p>
        </w:tc>
        <w:tc>
          <w:tcPr>
            <w:tcW w:w="1638" w:type="dxa"/>
          </w:tcPr>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color w:val="000000"/>
              </w:rPr>
            </w:pPr>
          </w:p>
        </w:tc>
      </w:tr>
      <w:tr w:rsidR="00F43B20">
        <w:tc>
          <w:tcPr>
            <w:tcW w:w="918" w:type="dxa"/>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8</w:t>
            </w:r>
          </w:p>
        </w:tc>
        <w:tc>
          <w:tcPr>
            <w:tcW w:w="1095" w:type="dxa"/>
          </w:tcPr>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2/22/22</w:t>
            </w:r>
          </w:p>
          <w:p w:rsidR="00F43B20" w:rsidRDefault="00F43B20">
            <w:pPr>
              <w:pBdr>
                <w:top w:val="nil"/>
                <w:left w:val="nil"/>
                <w:bottom w:val="nil"/>
                <w:right w:val="nil"/>
                <w:between w:val="nil"/>
              </w:pBdr>
              <w:rPr>
                <w:rFonts w:ascii="Calibri" w:eastAsia="Calibri" w:hAnsi="Calibri" w:cs="Calibri"/>
              </w:rPr>
            </w:pP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2/24/22</w:t>
            </w:r>
          </w:p>
        </w:tc>
        <w:tc>
          <w:tcPr>
            <w:tcW w:w="3645" w:type="dxa"/>
          </w:tcPr>
          <w:p w:rsidR="00F43B20" w:rsidRDefault="00B324DA">
            <w:pPr>
              <w:rPr>
                <w:rFonts w:ascii="Calibri" w:eastAsia="Calibri" w:hAnsi="Calibri" w:cs="Calibri"/>
              </w:rPr>
            </w:pPr>
            <w:r>
              <w:rPr>
                <w:rFonts w:ascii="Calibri" w:eastAsia="Calibri" w:hAnsi="Calibri" w:cs="Calibri"/>
              </w:rPr>
              <w:t>Digestive System Day 3</w:t>
            </w:r>
          </w:p>
          <w:p w:rsidR="00F43B20" w:rsidRDefault="00F43B20">
            <w:pPr>
              <w:rPr>
                <w:rFonts w:ascii="Calibri" w:eastAsia="Calibri" w:hAnsi="Calibri" w:cs="Calibri"/>
              </w:rPr>
            </w:pPr>
          </w:p>
          <w:p w:rsidR="00F43B20" w:rsidRDefault="00F43B20">
            <w:pPr>
              <w:rPr>
                <w:rFonts w:ascii="Calibri" w:eastAsia="Calibri" w:hAnsi="Calibri" w:cs="Calibri"/>
              </w:rPr>
            </w:pPr>
          </w:p>
          <w:p w:rsidR="00F43B20" w:rsidRDefault="00B324DA">
            <w:pPr>
              <w:rPr>
                <w:rFonts w:ascii="Calibri" w:eastAsia="Calibri" w:hAnsi="Calibri" w:cs="Calibri"/>
              </w:rPr>
            </w:pPr>
            <w:r>
              <w:rPr>
                <w:rFonts w:ascii="Calibri" w:eastAsia="Calibri" w:hAnsi="Calibri" w:cs="Calibri"/>
              </w:rPr>
              <w:t>Legislative/Advocacy Day. Class will still be held at usual time for presentations.</w:t>
            </w:r>
          </w:p>
        </w:tc>
        <w:tc>
          <w:tcPr>
            <w:tcW w:w="2280" w:type="dxa"/>
          </w:tcPr>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color w:val="000000"/>
              </w:rPr>
            </w:pPr>
          </w:p>
        </w:tc>
        <w:tc>
          <w:tcPr>
            <w:tcW w:w="1638" w:type="dxa"/>
            <w:shd w:val="clear" w:color="auto" w:fill="D9EAD3"/>
          </w:tcPr>
          <w:p w:rsidR="00F43B20" w:rsidRDefault="00B324DA">
            <w:pPr>
              <w:rPr>
                <w:rFonts w:ascii="Calibri" w:eastAsia="Calibri" w:hAnsi="Calibri" w:cs="Calibri"/>
              </w:rPr>
            </w:pPr>
            <w:r>
              <w:rPr>
                <w:rFonts w:ascii="Calibri" w:eastAsia="Calibri" w:hAnsi="Calibri" w:cs="Calibri"/>
                <w:b/>
              </w:rPr>
              <w:t>Quiz 3</w:t>
            </w:r>
            <w:r>
              <w:rPr>
                <w:rFonts w:ascii="Calibri" w:eastAsia="Calibri" w:hAnsi="Calibri" w:cs="Calibri"/>
              </w:rPr>
              <w:t xml:space="preserve">: Respiratory and Digestive   </w:t>
            </w: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i/>
                <w:sz w:val="22"/>
                <w:szCs w:val="22"/>
              </w:rPr>
              <w:t>Opens 2/23 @ 9 am, closes 2/25 @ 5 pm</w:t>
            </w:r>
          </w:p>
          <w:p w:rsidR="00F43B20" w:rsidRDefault="00F43B20">
            <w:pPr>
              <w:pBdr>
                <w:top w:val="nil"/>
                <w:left w:val="nil"/>
                <w:bottom w:val="nil"/>
                <w:right w:val="nil"/>
                <w:between w:val="nil"/>
              </w:pBdr>
              <w:rPr>
                <w:rFonts w:ascii="Calibri" w:eastAsia="Calibri" w:hAnsi="Calibri" w:cs="Calibri"/>
                <w:color w:val="000000"/>
              </w:rPr>
            </w:pPr>
          </w:p>
        </w:tc>
      </w:tr>
      <w:tr w:rsidR="00F43B20">
        <w:trPr>
          <w:trHeight w:val="960"/>
        </w:trPr>
        <w:tc>
          <w:tcPr>
            <w:tcW w:w="918" w:type="dxa"/>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9</w:t>
            </w:r>
          </w:p>
        </w:tc>
        <w:tc>
          <w:tcPr>
            <w:tcW w:w="1095" w:type="dxa"/>
          </w:tcPr>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3/1/22</w:t>
            </w: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3/3/22</w:t>
            </w:r>
          </w:p>
        </w:tc>
        <w:tc>
          <w:tcPr>
            <w:tcW w:w="3645" w:type="dxa"/>
          </w:tcPr>
          <w:p w:rsidR="00F43B20" w:rsidRDefault="00B324DA">
            <w:pPr>
              <w:rPr>
                <w:rFonts w:ascii="Calibri" w:eastAsia="Calibri" w:hAnsi="Calibri" w:cs="Calibri"/>
              </w:rPr>
            </w:pPr>
            <w:r>
              <w:rPr>
                <w:rFonts w:ascii="Calibri" w:eastAsia="Calibri" w:hAnsi="Calibri" w:cs="Calibri"/>
              </w:rPr>
              <w:t>Urinary System</w:t>
            </w:r>
          </w:p>
          <w:p w:rsidR="00F43B20" w:rsidRDefault="00F43B20">
            <w:pPr>
              <w:rPr>
                <w:rFonts w:ascii="Calibri" w:eastAsia="Calibri" w:hAnsi="Calibri" w:cs="Calibri"/>
              </w:rPr>
            </w:pPr>
          </w:p>
          <w:p w:rsidR="00F43B20" w:rsidRDefault="00B324DA">
            <w:pPr>
              <w:rPr>
                <w:rFonts w:ascii="Calibri" w:eastAsia="Calibri" w:hAnsi="Calibri" w:cs="Calibri"/>
                <w:color w:val="000000"/>
                <w:highlight w:val="yellow"/>
              </w:rPr>
            </w:pPr>
            <w:r>
              <w:rPr>
                <w:rFonts w:ascii="Calibri" w:eastAsia="Calibri" w:hAnsi="Calibri" w:cs="Calibri"/>
              </w:rPr>
              <w:t>Reproductive System</w:t>
            </w:r>
          </w:p>
        </w:tc>
        <w:tc>
          <w:tcPr>
            <w:tcW w:w="2280" w:type="dxa"/>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Ch 15</w:t>
            </w:r>
          </w:p>
          <w:p w:rsidR="00F43B20" w:rsidRDefault="00F43B20">
            <w:pPr>
              <w:pBdr>
                <w:top w:val="nil"/>
                <w:left w:val="nil"/>
                <w:bottom w:val="nil"/>
                <w:right w:val="nil"/>
                <w:between w:val="nil"/>
              </w:pBdr>
              <w:rPr>
                <w:rFonts w:ascii="Calibri" w:eastAsia="Calibri" w:hAnsi="Calibri" w:cs="Calibri"/>
                <w:color w:val="000000"/>
              </w:rPr>
            </w:pPr>
          </w:p>
        </w:tc>
        <w:tc>
          <w:tcPr>
            <w:tcW w:w="1638" w:type="dxa"/>
          </w:tcPr>
          <w:p w:rsidR="00F43B20" w:rsidRDefault="00F43B20">
            <w:pPr>
              <w:pBdr>
                <w:top w:val="nil"/>
                <w:left w:val="nil"/>
                <w:bottom w:val="nil"/>
                <w:right w:val="nil"/>
                <w:between w:val="nil"/>
              </w:pBdr>
              <w:rPr>
                <w:rFonts w:ascii="Calibri" w:eastAsia="Calibri" w:hAnsi="Calibri" w:cs="Calibri"/>
                <w:color w:val="000000"/>
              </w:rPr>
            </w:pPr>
          </w:p>
          <w:p w:rsidR="00F43B20" w:rsidRDefault="00F43B20">
            <w:pPr>
              <w:pBdr>
                <w:top w:val="nil"/>
                <w:left w:val="nil"/>
                <w:bottom w:val="nil"/>
                <w:right w:val="nil"/>
                <w:between w:val="nil"/>
              </w:pBdr>
              <w:rPr>
                <w:rFonts w:ascii="Calibri" w:eastAsia="Calibri" w:hAnsi="Calibri" w:cs="Calibri"/>
                <w:color w:val="000000"/>
              </w:rPr>
            </w:pPr>
          </w:p>
        </w:tc>
      </w:tr>
      <w:tr w:rsidR="00F43B20">
        <w:tc>
          <w:tcPr>
            <w:tcW w:w="918" w:type="dxa"/>
            <w:tcBorders>
              <w:bottom w:val="single" w:sz="4" w:space="0" w:color="000000"/>
            </w:tcBorders>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10</w:t>
            </w:r>
          </w:p>
        </w:tc>
        <w:tc>
          <w:tcPr>
            <w:tcW w:w="1095" w:type="dxa"/>
            <w:tcBorders>
              <w:bottom w:val="single" w:sz="4" w:space="0" w:color="000000"/>
            </w:tcBorders>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3/8/22</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3/10/22</w:t>
            </w:r>
          </w:p>
        </w:tc>
        <w:tc>
          <w:tcPr>
            <w:tcW w:w="3645" w:type="dxa"/>
            <w:tcBorders>
              <w:bottom w:val="single" w:sz="4" w:space="0" w:color="000000"/>
            </w:tcBorders>
          </w:tcPr>
          <w:p w:rsidR="00F43B20" w:rsidRDefault="00B324DA">
            <w:pPr>
              <w:rPr>
                <w:rFonts w:ascii="Calibri" w:eastAsia="Calibri" w:hAnsi="Calibri" w:cs="Calibri"/>
              </w:rPr>
            </w:pPr>
            <w:r>
              <w:rPr>
                <w:rFonts w:ascii="Calibri" w:eastAsia="Calibri" w:hAnsi="Calibri" w:cs="Calibri"/>
              </w:rPr>
              <w:t>Reproductive System</w:t>
            </w:r>
          </w:p>
          <w:p w:rsidR="00F43B20" w:rsidRDefault="00F43B20">
            <w:pPr>
              <w:rPr>
                <w:rFonts w:ascii="Calibri" w:eastAsia="Calibri" w:hAnsi="Calibri" w:cs="Calibri"/>
              </w:rPr>
            </w:pPr>
          </w:p>
          <w:p w:rsidR="00F43B20" w:rsidRDefault="00B324DA">
            <w:pPr>
              <w:rPr>
                <w:rFonts w:ascii="Calibri" w:eastAsia="Calibri" w:hAnsi="Calibri" w:cs="Calibri"/>
              </w:rPr>
            </w:pPr>
            <w:r>
              <w:rPr>
                <w:rFonts w:ascii="Calibri" w:eastAsia="Calibri" w:hAnsi="Calibri" w:cs="Calibri"/>
              </w:rPr>
              <w:t>Review</w:t>
            </w:r>
          </w:p>
        </w:tc>
        <w:tc>
          <w:tcPr>
            <w:tcW w:w="2280" w:type="dxa"/>
            <w:tcBorders>
              <w:bottom w:val="single" w:sz="4" w:space="0" w:color="000000"/>
            </w:tcBorders>
          </w:tcPr>
          <w:p w:rsidR="00F43B20" w:rsidRDefault="00B324DA">
            <w:pPr>
              <w:rPr>
                <w:rFonts w:ascii="Calibri" w:eastAsia="Calibri" w:hAnsi="Calibri" w:cs="Calibri"/>
                <w:i/>
                <w:color w:val="000000"/>
              </w:rPr>
            </w:pPr>
            <w:r>
              <w:rPr>
                <w:rFonts w:ascii="Calibri" w:eastAsia="Calibri" w:hAnsi="Calibri" w:cs="Calibri"/>
              </w:rPr>
              <w:t>Ch 16</w:t>
            </w:r>
          </w:p>
        </w:tc>
        <w:tc>
          <w:tcPr>
            <w:tcW w:w="1638" w:type="dxa"/>
            <w:tcBorders>
              <w:bottom w:val="single" w:sz="4" w:space="0" w:color="000000"/>
            </w:tcBorders>
            <w:shd w:val="clear" w:color="auto" w:fill="D9EAD3"/>
          </w:tcPr>
          <w:p w:rsidR="00F43B20" w:rsidRDefault="00B324DA">
            <w:pPr>
              <w:rPr>
                <w:rFonts w:ascii="Calibri" w:eastAsia="Calibri" w:hAnsi="Calibri" w:cs="Calibri"/>
              </w:rPr>
            </w:pPr>
            <w:r>
              <w:rPr>
                <w:rFonts w:ascii="Calibri" w:eastAsia="Calibri" w:hAnsi="Calibri" w:cs="Calibri"/>
                <w:b/>
              </w:rPr>
              <w:t>Quiz 4</w:t>
            </w:r>
            <w:r>
              <w:rPr>
                <w:rFonts w:ascii="Calibri" w:eastAsia="Calibri" w:hAnsi="Calibri" w:cs="Calibri"/>
              </w:rPr>
              <w:t xml:space="preserve">: Urinary and Reproductive  </w:t>
            </w: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i/>
                <w:sz w:val="22"/>
                <w:szCs w:val="22"/>
              </w:rPr>
              <w:t>Opens 3/9 @ 9 am, closes 3/11 @ 5 pm</w:t>
            </w:r>
          </w:p>
        </w:tc>
      </w:tr>
      <w:tr w:rsidR="00F43B20">
        <w:tc>
          <w:tcPr>
            <w:tcW w:w="918" w:type="dxa"/>
            <w:tcBorders>
              <w:bottom w:val="single" w:sz="4" w:space="0" w:color="000000"/>
            </w:tcBorders>
            <w:shd w:val="clear" w:color="auto" w:fill="FCE5CD"/>
          </w:tcPr>
          <w:p w:rsidR="00F43B20" w:rsidRDefault="00B324DA">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11</w:t>
            </w:r>
          </w:p>
        </w:tc>
        <w:tc>
          <w:tcPr>
            <w:tcW w:w="1095" w:type="dxa"/>
            <w:tcBorders>
              <w:bottom w:val="single" w:sz="4" w:space="0" w:color="000000"/>
            </w:tcBorders>
          </w:tcPr>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rPr>
              <w:t>3/15/22</w:t>
            </w: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3/17/22</w:t>
            </w:r>
          </w:p>
        </w:tc>
        <w:tc>
          <w:tcPr>
            <w:tcW w:w="3645" w:type="dxa"/>
            <w:tcBorders>
              <w:bottom w:val="single" w:sz="4" w:space="0" w:color="000000"/>
            </w:tcBorders>
          </w:tcPr>
          <w:p w:rsidR="00F43B20" w:rsidRDefault="00B324DA">
            <w:pPr>
              <w:pBdr>
                <w:top w:val="nil"/>
                <w:left w:val="nil"/>
                <w:bottom w:val="nil"/>
                <w:right w:val="nil"/>
                <w:between w:val="nil"/>
              </w:pBdr>
              <w:rPr>
                <w:rFonts w:ascii="Calibri" w:eastAsia="Calibri" w:hAnsi="Calibri" w:cs="Calibri"/>
              </w:rPr>
            </w:pPr>
            <w:r>
              <w:rPr>
                <w:rFonts w:ascii="Calibri" w:eastAsia="Calibri" w:hAnsi="Calibri" w:cs="Calibri"/>
              </w:rPr>
              <w:t>NO CLASS</w:t>
            </w:r>
          </w:p>
          <w:p w:rsidR="00F43B20" w:rsidRDefault="00F43B20">
            <w:pPr>
              <w:pBdr>
                <w:top w:val="nil"/>
                <w:left w:val="nil"/>
                <w:bottom w:val="nil"/>
                <w:right w:val="nil"/>
                <w:between w:val="nil"/>
              </w:pBdr>
              <w:rPr>
                <w:rFonts w:ascii="Calibri" w:eastAsia="Calibri" w:hAnsi="Calibri" w:cs="Calibri"/>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FINAL</w:t>
            </w:r>
            <w:r>
              <w:rPr>
                <w:rFonts w:ascii="Calibri" w:eastAsia="Calibri" w:hAnsi="Calibri" w:cs="Calibri"/>
              </w:rPr>
              <w:t>S</w:t>
            </w:r>
            <w:r>
              <w:rPr>
                <w:rFonts w:ascii="Calibri" w:eastAsia="Calibri" w:hAnsi="Calibri" w:cs="Calibri"/>
                <w:color w:val="000000"/>
              </w:rPr>
              <w:t xml:space="preserve"> DAY (Comprehensive): All </w:t>
            </w:r>
            <w:r>
              <w:rPr>
                <w:rFonts w:ascii="Calibri" w:eastAsia="Calibri" w:hAnsi="Calibri" w:cs="Calibri"/>
              </w:rPr>
              <w:t>students</w:t>
            </w:r>
            <w:r>
              <w:rPr>
                <w:rFonts w:ascii="Calibri" w:eastAsia="Calibri" w:hAnsi="Calibri" w:cs="Calibri"/>
                <w:color w:val="000000"/>
              </w:rPr>
              <w:t xml:space="preserve"> to attend in Lebanon</w:t>
            </w:r>
          </w:p>
          <w:p w:rsidR="00F43B20" w:rsidRDefault="00F43B20">
            <w:pPr>
              <w:pBdr>
                <w:top w:val="nil"/>
                <w:left w:val="nil"/>
                <w:bottom w:val="nil"/>
                <w:right w:val="nil"/>
                <w:between w:val="nil"/>
              </w:pBdr>
              <w:rPr>
                <w:rFonts w:ascii="Calibri" w:eastAsia="Calibri" w:hAnsi="Calibri" w:cs="Calibri"/>
                <w:color w:val="000000"/>
              </w:rPr>
            </w:pPr>
          </w:p>
        </w:tc>
        <w:tc>
          <w:tcPr>
            <w:tcW w:w="2280" w:type="dxa"/>
            <w:tcBorders>
              <w:bottom w:val="single" w:sz="4" w:space="0" w:color="000000"/>
            </w:tcBorders>
          </w:tcPr>
          <w:p w:rsidR="00F43B20" w:rsidRDefault="00F43B20">
            <w:pPr>
              <w:pBdr>
                <w:top w:val="nil"/>
                <w:left w:val="nil"/>
                <w:bottom w:val="nil"/>
                <w:right w:val="nil"/>
                <w:between w:val="nil"/>
              </w:pBdr>
              <w:rPr>
                <w:rFonts w:ascii="Calibri" w:eastAsia="Calibri" w:hAnsi="Calibri" w:cs="Calibri"/>
                <w:color w:val="000000"/>
              </w:rPr>
            </w:pPr>
          </w:p>
        </w:tc>
        <w:tc>
          <w:tcPr>
            <w:tcW w:w="1638" w:type="dxa"/>
            <w:tcBorders>
              <w:bottom w:val="single" w:sz="4" w:space="0" w:color="000000"/>
            </w:tcBorders>
          </w:tcPr>
          <w:p w:rsidR="00F43B20" w:rsidRDefault="00F43B20">
            <w:pPr>
              <w:pBdr>
                <w:top w:val="nil"/>
                <w:left w:val="nil"/>
                <w:bottom w:val="nil"/>
                <w:right w:val="nil"/>
                <w:between w:val="nil"/>
              </w:pBdr>
              <w:rPr>
                <w:rFonts w:ascii="Calibri" w:eastAsia="Calibri" w:hAnsi="Calibri" w:cs="Calibri"/>
                <w:color w:val="000000"/>
              </w:rPr>
            </w:pPr>
          </w:p>
        </w:tc>
      </w:tr>
    </w:tbl>
    <w:p w:rsidR="00F43B20" w:rsidRDefault="00F43B20">
      <w:pPr>
        <w:widowControl w:val="0"/>
        <w:pBdr>
          <w:top w:val="nil"/>
          <w:left w:val="nil"/>
          <w:bottom w:val="nil"/>
          <w:right w:val="nil"/>
          <w:between w:val="nil"/>
        </w:pBdr>
        <w:spacing w:line="276" w:lineRule="auto"/>
        <w:rPr>
          <w:rFonts w:ascii="Calibri" w:eastAsia="Calibri" w:hAnsi="Calibri" w:cs="Calibri"/>
          <w:color w:val="000000"/>
        </w:rPr>
      </w:pPr>
    </w:p>
    <w:tbl>
      <w:tblPr>
        <w:tblStyle w:val="a0"/>
        <w:tblW w:w="5064" w:type="dxa"/>
        <w:tblInd w:w="2280" w:type="dxa"/>
        <w:tblLayout w:type="fixed"/>
        <w:tblLook w:val="0400" w:firstRow="0" w:lastRow="0" w:firstColumn="0" w:lastColumn="0" w:noHBand="0" w:noVBand="1"/>
      </w:tblPr>
      <w:tblGrid>
        <w:gridCol w:w="20"/>
        <w:gridCol w:w="529"/>
        <w:gridCol w:w="2378"/>
        <w:gridCol w:w="1601"/>
        <w:gridCol w:w="536"/>
      </w:tblGrid>
      <w:tr w:rsidR="00F43B20">
        <w:trPr>
          <w:trHeight w:val="255"/>
        </w:trPr>
        <w:tc>
          <w:tcPr>
            <w:tcW w:w="6"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531"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2385"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1605"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537" w:type="dxa"/>
            <w:vAlign w:val="center"/>
          </w:tcPr>
          <w:p w:rsidR="00F43B20" w:rsidRDefault="00F43B20">
            <w:pPr>
              <w:pBdr>
                <w:top w:val="nil"/>
                <w:left w:val="nil"/>
                <w:bottom w:val="nil"/>
                <w:right w:val="nil"/>
                <w:between w:val="nil"/>
              </w:pBdr>
              <w:rPr>
                <w:rFonts w:ascii="Calibri" w:eastAsia="Calibri" w:hAnsi="Calibri" w:cs="Calibri"/>
                <w:color w:val="000000"/>
              </w:rPr>
            </w:pPr>
          </w:p>
        </w:tc>
      </w:tr>
      <w:tr w:rsidR="00F43B20">
        <w:tc>
          <w:tcPr>
            <w:tcW w:w="6"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531"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2385"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1605"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537" w:type="dxa"/>
            <w:vAlign w:val="center"/>
          </w:tcPr>
          <w:p w:rsidR="00F43B20" w:rsidRDefault="00F43B20">
            <w:pPr>
              <w:pBdr>
                <w:top w:val="nil"/>
                <w:left w:val="nil"/>
                <w:bottom w:val="nil"/>
                <w:right w:val="nil"/>
                <w:between w:val="nil"/>
              </w:pBdr>
              <w:rPr>
                <w:rFonts w:ascii="Calibri" w:eastAsia="Calibri" w:hAnsi="Calibri" w:cs="Calibri"/>
                <w:color w:val="000000"/>
              </w:rPr>
            </w:pPr>
          </w:p>
        </w:tc>
      </w:tr>
      <w:tr w:rsidR="00F43B20">
        <w:tc>
          <w:tcPr>
            <w:tcW w:w="6"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531"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2385"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1605" w:type="dxa"/>
            <w:vAlign w:val="center"/>
          </w:tcPr>
          <w:p w:rsidR="00F43B20" w:rsidRDefault="00F43B20">
            <w:pPr>
              <w:pBdr>
                <w:top w:val="nil"/>
                <w:left w:val="nil"/>
                <w:bottom w:val="nil"/>
                <w:right w:val="nil"/>
                <w:between w:val="nil"/>
              </w:pBdr>
              <w:rPr>
                <w:rFonts w:ascii="Calibri" w:eastAsia="Calibri" w:hAnsi="Calibri" w:cs="Calibri"/>
                <w:color w:val="000000"/>
              </w:rPr>
            </w:pPr>
          </w:p>
        </w:tc>
        <w:tc>
          <w:tcPr>
            <w:tcW w:w="537" w:type="dxa"/>
            <w:vAlign w:val="center"/>
          </w:tcPr>
          <w:p w:rsidR="00F43B20" w:rsidRDefault="00F43B20">
            <w:pPr>
              <w:pBdr>
                <w:top w:val="nil"/>
                <w:left w:val="nil"/>
                <w:bottom w:val="nil"/>
                <w:right w:val="nil"/>
                <w:between w:val="nil"/>
              </w:pBdr>
              <w:rPr>
                <w:rFonts w:ascii="Calibri" w:eastAsia="Calibri" w:hAnsi="Calibri" w:cs="Calibri"/>
                <w:color w:val="000000"/>
              </w:rPr>
            </w:pPr>
          </w:p>
        </w:tc>
      </w:tr>
    </w:tbl>
    <w:p w:rsidR="00F43B20" w:rsidRDefault="00F43B20">
      <w:pPr>
        <w:pBdr>
          <w:top w:val="nil"/>
          <w:left w:val="nil"/>
          <w:bottom w:val="nil"/>
          <w:right w:val="nil"/>
          <w:between w:val="nil"/>
        </w:pBdr>
        <w:rPr>
          <w:rFonts w:ascii="Calibri" w:eastAsia="Calibri" w:hAnsi="Calibri" w:cs="Calibri"/>
          <w:b/>
          <w:color w:val="000000"/>
        </w:rPr>
      </w:pPr>
    </w:p>
    <w:p w:rsidR="00F43B20" w:rsidRDefault="00F43B20">
      <w:pPr>
        <w:pBdr>
          <w:top w:val="nil"/>
          <w:left w:val="nil"/>
          <w:bottom w:val="nil"/>
          <w:right w:val="nil"/>
          <w:between w:val="nil"/>
        </w:pBdr>
        <w:rPr>
          <w:rFonts w:ascii="Calibri" w:eastAsia="Calibri" w:hAnsi="Calibri" w:cs="Calibri"/>
          <w:b/>
          <w:color w:val="000000"/>
        </w:rPr>
      </w:pPr>
    </w:p>
    <w:p w:rsidR="00F43B20" w:rsidRDefault="00F43B20">
      <w:pPr>
        <w:pBdr>
          <w:top w:val="nil"/>
          <w:left w:val="nil"/>
          <w:bottom w:val="nil"/>
          <w:right w:val="nil"/>
          <w:between w:val="nil"/>
        </w:pBdr>
        <w:rPr>
          <w:rFonts w:ascii="Calibri" w:eastAsia="Calibri" w:hAnsi="Calibri" w:cs="Calibri"/>
          <w:b/>
          <w:color w:val="000000"/>
        </w:rPr>
      </w:pP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Diversity Statement:</w:t>
      </w: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LBCC community is enriched by diversity.  Each individual has worth and makes contributions to create that diversity at the college.  Everyone has the right to think, learn, and work together in an environment of respect, tolerance, and goodwill.</w:t>
      </w:r>
    </w:p>
    <w:p w:rsidR="00F43B20" w:rsidRDefault="00F43B20">
      <w:pPr>
        <w:pBdr>
          <w:top w:val="nil"/>
          <w:left w:val="nil"/>
          <w:bottom w:val="nil"/>
          <w:right w:val="nil"/>
          <w:between w:val="nil"/>
        </w:pBdr>
        <w:rPr>
          <w:rFonts w:ascii="Calibri" w:eastAsia="Calibri" w:hAnsi="Calibri" w:cs="Calibri"/>
          <w:b/>
          <w:color w:val="000000"/>
        </w:rPr>
      </w:pP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Services to Students with Disabilities Statement:</w:t>
      </w: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Students who may need accommodations due to documented disabilities, who have medical information which the instructor should know, or who need special arrangements in an emergency, should speak with the in</w:t>
      </w:r>
      <w:r>
        <w:rPr>
          <w:rFonts w:ascii="Calibri" w:eastAsia="Calibri" w:hAnsi="Calibri" w:cs="Calibri"/>
          <w:color w:val="000000"/>
        </w:rPr>
        <w:t xml:space="preserve">structor during the first week of class.  If you believe you may need accommodations, but are not yet registered with the Center for accessibility Resources (CFAR), please visit the </w:t>
      </w:r>
      <w:r>
        <w:rPr>
          <w:rFonts w:ascii="Calibri" w:eastAsia="Calibri" w:hAnsi="Calibri" w:cs="Calibri"/>
          <w:b/>
          <w:color w:val="000000"/>
        </w:rPr>
        <w:t>CFAR Website</w:t>
      </w:r>
      <w:r>
        <w:rPr>
          <w:rFonts w:ascii="Calibri" w:eastAsia="Calibri" w:hAnsi="Calibri" w:cs="Calibri"/>
          <w:color w:val="000000"/>
        </w:rPr>
        <w:t>, for steps on how to apply for services or call 541-917-4789.</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Online students:</w:t>
      </w: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color w:val="333333"/>
        </w:rPr>
        <w:t>LBCC is committed to inclusiveness and equal access to higher education. If you have approved accommodations through the Center for Accessibility Resources (CFAR) and would like to use your accommodations in this class, please contact yo</w:t>
      </w:r>
      <w:r>
        <w:rPr>
          <w:rFonts w:ascii="Calibri" w:eastAsia="Calibri" w:hAnsi="Calibri" w:cs="Calibri"/>
          <w:color w:val="333333"/>
        </w:rPr>
        <w:t xml:space="preserve">ur instructor as soon as possible to discuss your needs. If you think you may be eligible for accommodations but are not yet registered with CFAR, please visit the </w:t>
      </w:r>
      <w:hyperlink r:id="rId9">
        <w:r>
          <w:rPr>
            <w:rFonts w:ascii="Calibri" w:eastAsia="Calibri" w:hAnsi="Calibri" w:cs="Calibri"/>
            <w:b/>
            <w:color w:val="0B4DA2"/>
            <w:u w:val="single"/>
          </w:rPr>
          <w:t>CFAR Website</w:t>
        </w:r>
      </w:hyperlink>
      <w:r>
        <w:rPr>
          <w:rFonts w:ascii="Calibri" w:eastAsia="Calibri" w:hAnsi="Calibri" w:cs="Calibri"/>
          <w:color w:val="333333"/>
        </w:rPr>
        <w:t xml:space="preserve"> for steps on how to apply for services. Online course accommodations may be different than those for on-campus courses, so it is important that you make contact with CFAR as soon as possible. </w:t>
      </w:r>
    </w:p>
    <w:p w:rsidR="00F43B20" w:rsidRDefault="00F43B20">
      <w:pPr>
        <w:pBdr>
          <w:top w:val="nil"/>
          <w:left w:val="nil"/>
          <w:bottom w:val="nil"/>
          <w:right w:val="nil"/>
          <w:between w:val="nil"/>
        </w:pBdr>
        <w:rPr>
          <w:rFonts w:ascii="Calibri" w:eastAsia="Calibri" w:hAnsi="Calibri" w:cs="Calibri"/>
        </w:rPr>
      </w:pPr>
    </w:p>
    <w:p w:rsidR="00F43B20" w:rsidRDefault="00B324DA">
      <w:pPr>
        <w:spacing w:line="276" w:lineRule="auto"/>
        <w:rPr>
          <w:rFonts w:ascii="Calibri" w:eastAsia="Calibri" w:hAnsi="Calibri" w:cs="Calibri"/>
        </w:rPr>
      </w:pPr>
      <w:r>
        <w:rPr>
          <w:rFonts w:ascii="Calibri" w:eastAsia="Calibri" w:hAnsi="Calibri" w:cs="Calibri"/>
          <w:b/>
        </w:rPr>
        <w:t>Preparation:</w:t>
      </w:r>
      <w:r>
        <w:rPr>
          <w:rFonts w:ascii="Calibri" w:eastAsia="Calibri" w:hAnsi="Calibri" w:cs="Calibri"/>
        </w:rPr>
        <w:t xml:space="preserve">  Regular on-time attendance and reliable technol</w:t>
      </w:r>
      <w:r>
        <w:rPr>
          <w:rFonts w:ascii="Calibri" w:eastAsia="Calibri" w:hAnsi="Calibri" w:cs="Calibri"/>
        </w:rPr>
        <w:t>ogy are also essential components for successful engagement and participation. Assigned reading for the week should be completed prior to class in order to allow us to actively engage with the material during class. Please ensure that you</w:t>
      </w:r>
      <w:r>
        <w:rPr>
          <w:rFonts w:ascii="Calibri" w:eastAsia="Calibri" w:hAnsi="Calibri" w:cs="Calibri"/>
          <w:b/>
        </w:rPr>
        <w:t xml:space="preserve"> </w:t>
      </w:r>
      <w:r>
        <w:rPr>
          <w:rFonts w:ascii="Calibri" w:eastAsia="Calibri" w:hAnsi="Calibri" w:cs="Calibri"/>
        </w:rPr>
        <w:t>have the required</w:t>
      </w:r>
      <w:r>
        <w:rPr>
          <w:rFonts w:ascii="Calibri" w:eastAsia="Calibri" w:hAnsi="Calibri" w:cs="Calibri"/>
        </w:rPr>
        <w:t xml:space="preserve"> technology in place and in good working order at the beginning of each term, per the OTA bulletin. Frequently tardiness or absence due to chronic technology issues could negatively impact your overall grade in this course. </w:t>
      </w:r>
    </w:p>
    <w:p w:rsidR="00F43B20" w:rsidRDefault="00B324DA">
      <w:pPr>
        <w:spacing w:line="276" w:lineRule="auto"/>
        <w:rPr>
          <w:rFonts w:ascii="Calibri" w:eastAsia="Calibri" w:hAnsi="Calibri" w:cs="Calibri"/>
        </w:rPr>
      </w:pPr>
      <w:r>
        <w:rPr>
          <w:rFonts w:ascii="Calibri" w:eastAsia="Calibri" w:hAnsi="Calibri" w:cs="Calibri"/>
        </w:rPr>
        <w:t xml:space="preserve"> </w:t>
      </w:r>
    </w:p>
    <w:p w:rsidR="00F43B20" w:rsidRDefault="00B324DA">
      <w:pPr>
        <w:spacing w:line="276" w:lineRule="auto"/>
        <w:rPr>
          <w:rFonts w:ascii="Calibri" w:eastAsia="Calibri" w:hAnsi="Calibri" w:cs="Calibri"/>
        </w:rPr>
      </w:pPr>
      <w:r>
        <w:rPr>
          <w:rFonts w:ascii="Calibri" w:eastAsia="Calibri" w:hAnsi="Calibri" w:cs="Calibri"/>
          <w:b/>
        </w:rPr>
        <w:t xml:space="preserve">Attendance: </w:t>
      </w:r>
      <w:r>
        <w:rPr>
          <w:rFonts w:ascii="Calibri" w:eastAsia="Calibri" w:hAnsi="Calibri" w:cs="Calibri"/>
        </w:rPr>
        <w:t xml:space="preserve">Students will be </w:t>
      </w:r>
      <w:r>
        <w:rPr>
          <w:rFonts w:ascii="Calibri" w:eastAsia="Calibri" w:hAnsi="Calibri" w:cs="Calibri"/>
        </w:rPr>
        <w:t>required to record their attendance in the Chat box in Zoom upon logging in to class. This will timestamp your attendance for the instructor.</w:t>
      </w:r>
    </w:p>
    <w:p w:rsidR="00F43B20" w:rsidRDefault="00F43B20">
      <w:pPr>
        <w:spacing w:line="276" w:lineRule="auto"/>
        <w:rPr>
          <w:rFonts w:ascii="Calibri" w:eastAsia="Calibri" w:hAnsi="Calibri" w:cs="Calibri"/>
          <w:b/>
        </w:rPr>
      </w:pPr>
    </w:p>
    <w:p w:rsidR="00F43B20" w:rsidRDefault="00B324DA">
      <w:pPr>
        <w:spacing w:line="276" w:lineRule="auto"/>
        <w:rPr>
          <w:rFonts w:ascii="Calibri" w:eastAsia="Calibri" w:hAnsi="Calibri" w:cs="Calibri"/>
        </w:rPr>
      </w:pPr>
      <w:r>
        <w:rPr>
          <w:rFonts w:ascii="Calibri" w:eastAsia="Calibri" w:hAnsi="Calibri" w:cs="Calibri"/>
          <w:b/>
        </w:rPr>
        <w:t>Policy on Constructive Discourse:</w:t>
      </w:r>
      <w:r>
        <w:rPr>
          <w:rFonts w:ascii="Calibri" w:eastAsia="Calibri" w:hAnsi="Calibri" w:cs="Calibri"/>
        </w:rPr>
        <w:t xml:space="preserve"> In this class there may be times when you disagree with opinions being expresse</w:t>
      </w:r>
      <w:r>
        <w:rPr>
          <w:rFonts w:ascii="Calibri" w:eastAsia="Calibri" w:hAnsi="Calibri" w:cs="Calibri"/>
        </w:rPr>
        <w:t xml:space="preserve">d.  It is important that you respond to these opinions in an appropriate, respectful, and professional manner.  Healthy disagreement and discussion are a central </w:t>
      </w:r>
      <w:r>
        <w:rPr>
          <w:rFonts w:ascii="Calibri" w:eastAsia="Calibri" w:hAnsi="Calibri" w:cs="Calibri"/>
        </w:rPr>
        <w:lastRenderedPageBreak/>
        <w:t>component of this class and are encouraged, but must be done so on a professional and construc</w:t>
      </w:r>
      <w:r>
        <w:rPr>
          <w:rFonts w:ascii="Calibri" w:eastAsia="Calibri" w:hAnsi="Calibri" w:cs="Calibri"/>
        </w:rPr>
        <w:t xml:space="preserve">tive basis.  </w:t>
      </w:r>
    </w:p>
    <w:p w:rsidR="00F43B20" w:rsidRDefault="00F43B20">
      <w:pPr>
        <w:spacing w:line="276" w:lineRule="auto"/>
        <w:rPr>
          <w:rFonts w:ascii="Calibri" w:eastAsia="Calibri" w:hAnsi="Calibri" w:cs="Calibri"/>
        </w:rPr>
      </w:pPr>
    </w:p>
    <w:p w:rsidR="00F43B20" w:rsidRDefault="00B324DA">
      <w:pPr>
        <w:spacing w:line="276" w:lineRule="auto"/>
        <w:rPr>
          <w:rFonts w:ascii="Calibri" w:eastAsia="Calibri" w:hAnsi="Calibri" w:cs="Calibri"/>
        </w:rPr>
      </w:pPr>
      <w:r>
        <w:rPr>
          <w:rFonts w:ascii="Calibri" w:eastAsia="Calibri" w:hAnsi="Calibri" w:cs="Calibri"/>
          <w:b/>
        </w:rPr>
        <w:t xml:space="preserve">Inclement Weather Policy (Fall Term 2021): </w:t>
      </w:r>
      <w:r>
        <w:rPr>
          <w:rFonts w:ascii="Calibri" w:eastAsia="Calibri" w:hAnsi="Calibri" w:cs="Calibri"/>
        </w:rPr>
        <w:t xml:space="preserve">In the event that there is inclement weather and the LBCC Albany Campus is </w:t>
      </w:r>
      <w:r>
        <w:rPr>
          <w:rFonts w:ascii="Calibri" w:eastAsia="Calibri" w:hAnsi="Calibri" w:cs="Calibri"/>
          <w:b/>
        </w:rPr>
        <w:t>CLOSED</w:t>
      </w:r>
      <w:r>
        <w:rPr>
          <w:rFonts w:ascii="Calibri" w:eastAsia="Calibri" w:hAnsi="Calibri" w:cs="Calibri"/>
        </w:rPr>
        <w:t>, all online OTA classes will be canceled for that day. Instructors will post an announcement in their course regardi</w:t>
      </w:r>
      <w:r>
        <w:rPr>
          <w:rFonts w:ascii="Calibri" w:eastAsia="Calibri" w:hAnsi="Calibri" w:cs="Calibri"/>
        </w:rPr>
        <w:t>ng whether or not an alternate assignment or a video lecture will be assigned. Students are responsible for checking their email, course announcements, and the LBCC website for notifications regarding inclement weather.</w:t>
      </w:r>
    </w:p>
    <w:p w:rsidR="00F43B20" w:rsidRDefault="00F43B20">
      <w:pPr>
        <w:spacing w:line="276" w:lineRule="auto"/>
        <w:rPr>
          <w:rFonts w:ascii="Calibri" w:eastAsia="Calibri" w:hAnsi="Calibri" w:cs="Calibri"/>
          <w:b/>
        </w:rPr>
      </w:pPr>
    </w:p>
    <w:p w:rsidR="00F43B20" w:rsidRDefault="00B324DA">
      <w:pPr>
        <w:spacing w:line="276" w:lineRule="auto"/>
        <w:rPr>
          <w:rFonts w:ascii="Calibri" w:eastAsia="Calibri" w:hAnsi="Calibri" w:cs="Calibri"/>
        </w:rPr>
      </w:pPr>
      <w:r>
        <w:rPr>
          <w:rFonts w:ascii="Calibri" w:eastAsia="Calibri" w:hAnsi="Calibri" w:cs="Calibri"/>
          <w:b/>
        </w:rPr>
        <w:t>Cell phones:</w:t>
      </w:r>
      <w:r>
        <w:rPr>
          <w:rFonts w:ascii="Calibri" w:eastAsia="Calibri" w:hAnsi="Calibri" w:cs="Calibri"/>
        </w:rPr>
        <w:t xml:space="preserve"> Cell phones must be tu</w:t>
      </w:r>
      <w:r>
        <w:rPr>
          <w:rFonts w:ascii="Calibri" w:eastAsia="Calibri" w:hAnsi="Calibri" w:cs="Calibri"/>
        </w:rPr>
        <w:t>rned off, silenced or set to “vibrate” during lecture. If there is an emergency and you need to take a call, please excuse yourself from class so as to not distract your classmates.</w:t>
      </w:r>
    </w:p>
    <w:p w:rsidR="00F43B20" w:rsidRDefault="00F43B20">
      <w:pPr>
        <w:spacing w:line="276" w:lineRule="auto"/>
        <w:rPr>
          <w:rFonts w:ascii="Calibri" w:eastAsia="Calibri" w:hAnsi="Calibri" w:cs="Calibri"/>
          <w:sz w:val="22"/>
          <w:szCs w:val="22"/>
        </w:rPr>
      </w:pPr>
    </w:p>
    <w:p w:rsidR="00F43B20" w:rsidRDefault="00B324DA">
      <w:pPr>
        <w:rPr>
          <w:rFonts w:ascii="Calibri" w:eastAsia="Calibri" w:hAnsi="Calibri" w:cs="Calibri"/>
          <w:b/>
        </w:rPr>
      </w:pPr>
      <w:r>
        <w:rPr>
          <w:rFonts w:ascii="Calibri" w:eastAsia="Calibri" w:hAnsi="Calibri" w:cs="Calibri"/>
          <w:b/>
        </w:rPr>
        <w:t>Philosophy on Attendance and Participation:</w:t>
      </w:r>
    </w:p>
    <w:p w:rsidR="00F43B20" w:rsidRDefault="00B324DA">
      <w:pPr>
        <w:rPr>
          <w:rFonts w:ascii="Calibri" w:eastAsia="Calibri" w:hAnsi="Calibri" w:cs="Calibri"/>
        </w:rPr>
      </w:pPr>
      <w:r>
        <w:rPr>
          <w:rFonts w:ascii="Calibri" w:eastAsia="Calibri" w:hAnsi="Calibri" w:cs="Calibri"/>
        </w:rPr>
        <w:t>See Occupational Therapy Assi</w:t>
      </w:r>
      <w:r>
        <w:rPr>
          <w:rFonts w:ascii="Calibri" w:eastAsia="Calibri" w:hAnsi="Calibri" w:cs="Calibri"/>
        </w:rPr>
        <w:t xml:space="preserve">stant Student Manual </w:t>
      </w:r>
    </w:p>
    <w:p w:rsidR="00F43B20" w:rsidRDefault="00B324DA">
      <w:pPr>
        <w:rPr>
          <w:rFonts w:ascii="Calibri" w:eastAsia="Calibri" w:hAnsi="Calibri" w:cs="Calibri"/>
        </w:rPr>
      </w:pPr>
      <w:r>
        <w:rPr>
          <w:rFonts w:ascii="Calibri" w:eastAsia="Calibri" w:hAnsi="Calibri" w:cs="Calibri"/>
        </w:rPr>
        <w:t> </w:t>
      </w:r>
    </w:p>
    <w:p w:rsidR="00F43B20" w:rsidRDefault="00B324DA">
      <w:pPr>
        <w:rPr>
          <w:rFonts w:ascii="Calibri" w:eastAsia="Calibri" w:hAnsi="Calibri" w:cs="Calibri"/>
          <w:b/>
        </w:rPr>
      </w:pPr>
      <w:r>
        <w:rPr>
          <w:rFonts w:ascii="Calibri" w:eastAsia="Calibri" w:hAnsi="Calibri" w:cs="Calibri"/>
          <w:b/>
        </w:rPr>
        <w:t>Policy on Late Assignments and Missed Examinations:</w:t>
      </w:r>
    </w:p>
    <w:p w:rsidR="00F43B20" w:rsidRDefault="00B324DA">
      <w:pPr>
        <w:rPr>
          <w:rFonts w:ascii="Calibri" w:eastAsia="Calibri" w:hAnsi="Calibri" w:cs="Calibri"/>
        </w:rPr>
      </w:pPr>
      <w:r>
        <w:rPr>
          <w:rFonts w:ascii="Calibri" w:eastAsia="Calibri" w:hAnsi="Calibri" w:cs="Calibri"/>
        </w:rPr>
        <w:t>See Occupational Therapy Assistant Student Manual</w:t>
      </w:r>
    </w:p>
    <w:p w:rsidR="00F43B20" w:rsidRDefault="00B324DA">
      <w:pPr>
        <w:rPr>
          <w:rFonts w:ascii="Calibri" w:eastAsia="Calibri" w:hAnsi="Calibri" w:cs="Calibri"/>
        </w:rPr>
      </w:pPr>
      <w:r>
        <w:rPr>
          <w:rFonts w:ascii="Calibri" w:eastAsia="Calibri" w:hAnsi="Calibri" w:cs="Calibri"/>
        </w:rPr>
        <w:t> </w:t>
      </w:r>
    </w:p>
    <w:p w:rsidR="00F43B20" w:rsidRDefault="00B324DA">
      <w:pPr>
        <w:rPr>
          <w:rFonts w:ascii="Calibri" w:eastAsia="Calibri" w:hAnsi="Calibri" w:cs="Calibri"/>
          <w:b/>
        </w:rPr>
      </w:pPr>
      <w:r>
        <w:rPr>
          <w:rFonts w:ascii="Calibri" w:eastAsia="Calibri" w:hAnsi="Calibri" w:cs="Calibri"/>
          <w:b/>
        </w:rPr>
        <w:t>Policy on Academic Integrity:</w:t>
      </w:r>
    </w:p>
    <w:p w:rsidR="00F43B20" w:rsidRDefault="00B324DA">
      <w:pPr>
        <w:rPr>
          <w:rFonts w:ascii="Calibri" w:eastAsia="Calibri" w:hAnsi="Calibri" w:cs="Calibri"/>
          <w:color w:val="0000FF"/>
          <w:sz w:val="22"/>
          <w:szCs w:val="22"/>
        </w:rPr>
      </w:pPr>
      <w:r>
        <w:rPr>
          <w:rFonts w:ascii="Calibri" w:eastAsia="Calibri" w:hAnsi="Calibri" w:cs="Calibri"/>
        </w:rPr>
        <w:t>See Occupational Therapy Assistant Student Manual</w:t>
      </w:r>
    </w:p>
    <w:p w:rsidR="00F43B20" w:rsidRDefault="00F43B20">
      <w:pPr>
        <w:pBdr>
          <w:top w:val="nil"/>
          <w:left w:val="nil"/>
          <w:bottom w:val="nil"/>
          <w:right w:val="nil"/>
          <w:between w:val="nil"/>
        </w:pBdr>
        <w:rPr>
          <w:rFonts w:ascii="Calibri" w:eastAsia="Calibri" w:hAnsi="Calibri" w:cs="Calibri"/>
        </w:rPr>
      </w:pP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rPr>
          <w:rFonts w:ascii="Calibri" w:eastAsia="Calibri" w:hAnsi="Calibri" w:cs="Calibri"/>
        </w:rPr>
      </w:pPr>
      <w:r>
        <w:rPr>
          <w:rFonts w:ascii="Calibri" w:eastAsia="Calibri" w:hAnsi="Calibri" w:cs="Calibri"/>
        </w:rPr>
        <w:t>ACOTE Standards met in OTA 116 Essentials of Human Anatomy &amp; Physiology II: Standard B 1.1.</w:t>
      </w:r>
    </w:p>
    <w:p w:rsidR="00F43B20" w:rsidRDefault="00F43B20">
      <w:pPr>
        <w:pBdr>
          <w:top w:val="nil"/>
          <w:left w:val="nil"/>
          <w:bottom w:val="nil"/>
          <w:right w:val="nil"/>
          <w:between w:val="nil"/>
        </w:pBdr>
        <w:rPr>
          <w:rFonts w:ascii="Calibri" w:eastAsia="Calibri" w:hAnsi="Calibri" w:cs="Calibri"/>
          <w:color w:val="000000"/>
        </w:rPr>
      </w:pPr>
    </w:p>
    <w:p w:rsidR="00F43B20" w:rsidRDefault="00B324DA">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w:t>
      </w:r>
    </w:p>
    <w:p w:rsidR="00F43B20" w:rsidRDefault="00B324DA">
      <w:pPr>
        <w:pBdr>
          <w:top w:val="nil"/>
          <w:left w:val="nil"/>
          <w:bottom w:val="nil"/>
          <w:right w:val="nil"/>
          <w:between w:val="nil"/>
        </w:pBdr>
        <w:rPr>
          <w:rFonts w:ascii="Calibri" w:eastAsia="Calibri" w:hAnsi="Calibri" w:cs="Calibri"/>
          <w:b/>
          <w:color w:val="FF0000"/>
        </w:rPr>
      </w:pPr>
      <w:r>
        <w:rPr>
          <w:rFonts w:ascii="Calibri" w:eastAsia="Calibri" w:hAnsi="Calibri" w:cs="Calibri"/>
          <w:b/>
          <w:color w:val="FF0000"/>
        </w:rPr>
        <w:t>This syllabus is subject to change.</w:t>
      </w:r>
    </w:p>
    <w:p w:rsidR="00F43B20" w:rsidRDefault="00F43B20">
      <w:pPr>
        <w:pBdr>
          <w:top w:val="nil"/>
          <w:left w:val="nil"/>
          <w:bottom w:val="nil"/>
          <w:right w:val="nil"/>
          <w:between w:val="nil"/>
        </w:pBdr>
        <w:rPr>
          <w:rFonts w:ascii="Calibri" w:eastAsia="Calibri" w:hAnsi="Calibri" w:cs="Calibri"/>
          <w:color w:val="000000"/>
        </w:rPr>
      </w:pPr>
      <w:bookmarkStart w:id="1" w:name="_gjdgxs" w:colFirst="0" w:colLast="0"/>
      <w:bookmarkEnd w:id="1"/>
    </w:p>
    <w:sectPr w:rsidR="00F43B20">
      <w:footerReference w:type="default" r:id="rId10"/>
      <w:pgSz w:w="12240" w:h="15840"/>
      <w:pgMar w:top="1440" w:right="1440" w:bottom="1440" w:left="1440" w:header="720" w:footer="720" w:gutter="0"/>
      <w:pgNumType w:start="18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324DA">
      <w:r>
        <w:separator/>
      </w:r>
    </w:p>
  </w:endnote>
  <w:endnote w:type="continuationSeparator" w:id="0">
    <w:p w:rsidR="00000000" w:rsidRDefault="00B3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B20" w:rsidRDefault="00F43B2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324DA">
      <w:r>
        <w:separator/>
      </w:r>
    </w:p>
  </w:footnote>
  <w:footnote w:type="continuationSeparator" w:id="0">
    <w:p w:rsidR="00000000" w:rsidRDefault="00B32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16F"/>
    <w:multiLevelType w:val="multilevel"/>
    <w:tmpl w:val="3EB88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83A03"/>
    <w:multiLevelType w:val="multilevel"/>
    <w:tmpl w:val="A352F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F26365"/>
    <w:multiLevelType w:val="multilevel"/>
    <w:tmpl w:val="B3E87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4323B9"/>
    <w:multiLevelType w:val="multilevel"/>
    <w:tmpl w:val="57DAC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20"/>
    <w:rsid w:val="00B324DA"/>
    <w:rsid w:val="00F4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6B25A-88A3-4078-9FE9-90D48532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innbenton.zoom.us/j/4868233098" TargetMode="External"/><Relationship Id="rId3" Type="http://schemas.openxmlformats.org/officeDocument/2006/relationships/settings" Target="settings.xml"/><Relationship Id="rId7" Type="http://schemas.openxmlformats.org/officeDocument/2006/relationships/hyperlink" Target="https://linnbenton.zoom.us/j/984544623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2022-01-08T00:14:00Z</dcterms:created>
  <dcterms:modified xsi:type="dcterms:W3CDTF">2022-01-08T00:14:00Z</dcterms:modified>
</cp:coreProperties>
</file>