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76D5D" w14:textId="77777777" w:rsidR="00BF2037" w:rsidRPr="001A17F4" w:rsidRDefault="00A65F7B" w:rsidP="006A1A9B">
      <w:pPr>
        <w:pStyle w:val="Title"/>
        <w:spacing w:after="240"/>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14:anchorId="67F11C57" wp14:editId="27D916A4">
            <wp:simplePos x="0" y="0"/>
            <wp:positionH relativeFrom="margin">
              <wp:align>left</wp:align>
            </wp:positionH>
            <wp:positionV relativeFrom="paragraph">
              <wp:posOffset>0</wp:posOffset>
            </wp:positionV>
            <wp:extent cx="1227455" cy="1219200"/>
            <wp:effectExtent l="0" t="0" r="0" b="0"/>
            <wp:wrapTight wrapText="bothSides">
              <wp:wrapPolygon edited="0">
                <wp:start x="0" y="0"/>
                <wp:lineTo x="0" y="21263"/>
                <wp:lineTo x="21120" y="21263"/>
                <wp:lineTo x="211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 Idea Tree business 2nd smaller -3639450_64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626" cy="1223073"/>
                    </a:xfrm>
                    <a:prstGeom prst="rect">
                      <a:avLst/>
                    </a:prstGeom>
                  </pic:spPr>
                </pic:pic>
              </a:graphicData>
            </a:graphic>
            <wp14:sizeRelH relativeFrom="margin">
              <wp14:pctWidth>0</wp14:pctWidth>
            </wp14:sizeRelH>
            <wp14:sizeRelV relativeFrom="margin">
              <wp14:pctHeight>0</wp14:pctHeight>
            </wp14:sizeRelV>
          </wp:anchor>
        </w:drawing>
      </w:r>
      <w:r w:rsidR="00385733">
        <w:rPr>
          <w:rFonts w:asciiTheme="minorHAnsi" w:hAnsiTheme="minorHAnsi" w:cstheme="minorHAnsi"/>
        </w:rPr>
        <w:t xml:space="preserve">  </w:t>
      </w:r>
      <w:r w:rsidR="00CB75A0" w:rsidRPr="001A17F4">
        <w:rPr>
          <w:rFonts w:asciiTheme="minorHAnsi" w:hAnsiTheme="minorHAnsi" w:cstheme="minorHAnsi"/>
        </w:rPr>
        <w:t>WR 227: Technical Writing</w:t>
      </w:r>
      <w:r w:rsidR="00BF2037" w:rsidRPr="001A17F4">
        <w:rPr>
          <w:rFonts w:asciiTheme="minorHAnsi" w:hAnsiTheme="minorHAnsi" w:cstheme="minorHAnsi"/>
        </w:rPr>
        <w:t xml:space="preserve"> </w:t>
      </w:r>
    </w:p>
    <w:p w14:paraId="673B773A" w14:textId="77777777" w:rsidR="00005057" w:rsidRDefault="00A65F7B" w:rsidP="00005057">
      <w:pPr>
        <w:pStyle w:val="Heading1"/>
        <w:spacing w:before="0" w:after="120"/>
        <w:rPr>
          <w:rFonts w:asciiTheme="minorHAnsi" w:hAnsiTheme="minorHAnsi" w:cstheme="minorHAnsi"/>
          <w:color w:val="4F81BD" w:themeColor="accent1"/>
          <w:sz w:val="32"/>
          <w:szCs w:val="32"/>
        </w:rPr>
      </w:pPr>
      <w:r>
        <w:rPr>
          <w:rFonts w:asciiTheme="minorHAnsi" w:hAnsiTheme="minorHAnsi" w:cstheme="minorHAnsi"/>
          <w:sz w:val="30"/>
          <w:szCs w:val="30"/>
        </w:rPr>
        <w:t xml:space="preserve">             </w:t>
      </w:r>
      <w:r w:rsidR="009F1A48" w:rsidRPr="006C27E1">
        <w:rPr>
          <w:rFonts w:asciiTheme="minorHAnsi" w:hAnsiTheme="minorHAnsi" w:cstheme="minorHAnsi"/>
          <w:color w:val="4F81BD" w:themeColor="accent1"/>
          <w:sz w:val="32"/>
          <w:szCs w:val="32"/>
        </w:rPr>
        <w:t xml:space="preserve">Instructor </w:t>
      </w:r>
      <w:r w:rsidR="00BF2037" w:rsidRPr="006C27E1">
        <w:rPr>
          <w:rFonts w:asciiTheme="minorHAnsi" w:hAnsiTheme="minorHAnsi" w:cstheme="minorHAnsi"/>
          <w:color w:val="4F81BD" w:themeColor="accent1"/>
          <w:sz w:val="32"/>
          <w:szCs w:val="32"/>
        </w:rPr>
        <w:t>Shobana Breeden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483"/>
        <w:gridCol w:w="275"/>
        <w:gridCol w:w="2515"/>
        <w:gridCol w:w="3775"/>
      </w:tblGrid>
      <w:tr w:rsidR="00005057" w:rsidRPr="001A17F4" w14:paraId="0C96FA4F" w14:textId="77777777" w:rsidTr="00DC44DB">
        <w:tc>
          <w:tcPr>
            <w:tcW w:w="1302" w:type="dxa"/>
          </w:tcPr>
          <w:p w14:paraId="6F59E261" w14:textId="77777777" w:rsidR="00005057" w:rsidRPr="001A17F4" w:rsidRDefault="00005057" w:rsidP="008F0CD7">
            <w:pPr>
              <w:spacing w:before="60" w:after="60"/>
              <w:rPr>
                <w:rFonts w:cstheme="minorHAnsi"/>
                <w:b/>
                <w:sz w:val="24"/>
                <w:szCs w:val="24"/>
              </w:rPr>
            </w:pPr>
            <w:r w:rsidRPr="001A17F4">
              <w:rPr>
                <w:rFonts w:cstheme="minorHAnsi"/>
                <w:b/>
                <w:sz w:val="24"/>
                <w:szCs w:val="24"/>
              </w:rPr>
              <w:t>Course</w:t>
            </w:r>
          </w:p>
        </w:tc>
        <w:tc>
          <w:tcPr>
            <w:tcW w:w="1483" w:type="dxa"/>
          </w:tcPr>
          <w:p w14:paraId="664E9C2C" w14:textId="77777777" w:rsidR="00005057" w:rsidRPr="001A17F4" w:rsidRDefault="00005057" w:rsidP="008F0CD7">
            <w:pPr>
              <w:spacing w:before="60" w:after="60"/>
              <w:rPr>
                <w:rFonts w:cstheme="minorHAnsi"/>
                <w:sz w:val="24"/>
                <w:szCs w:val="24"/>
              </w:rPr>
            </w:pPr>
            <w:r w:rsidRPr="001A17F4">
              <w:rPr>
                <w:rFonts w:cstheme="minorHAnsi"/>
                <w:sz w:val="24"/>
                <w:szCs w:val="24"/>
              </w:rPr>
              <w:t>WR 227</w:t>
            </w:r>
          </w:p>
        </w:tc>
        <w:tc>
          <w:tcPr>
            <w:tcW w:w="275" w:type="dxa"/>
          </w:tcPr>
          <w:p w14:paraId="70CA246A" w14:textId="77777777" w:rsidR="00005057" w:rsidRPr="001A17F4" w:rsidRDefault="00005057" w:rsidP="008F0CD7">
            <w:pPr>
              <w:spacing w:before="60" w:after="60"/>
              <w:rPr>
                <w:rFonts w:cstheme="minorHAnsi"/>
                <w:b/>
                <w:sz w:val="24"/>
                <w:szCs w:val="24"/>
              </w:rPr>
            </w:pPr>
          </w:p>
        </w:tc>
        <w:tc>
          <w:tcPr>
            <w:tcW w:w="2515" w:type="dxa"/>
          </w:tcPr>
          <w:p w14:paraId="15E3EDF2" w14:textId="2D2067BE" w:rsidR="00005057" w:rsidRPr="001A17F4" w:rsidRDefault="00F16654" w:rsidP="008F0CD7">
            <w:pPr>
              <w:spacing w:before="60" w:after="60"/>
              <w:rPr>
                <w:rFonts w:cstheme="minorHAnsi"/>
                <w:b/>
                <w:sz w:val="24"/>
                <w:szCs w:val="24"/>
              </w:rPr>
            </w:pPr>
            <w:r>
              <w:rPr>
                <w:rFonts w:cstheme="minorHAnsi"/>
                <w:b/>
                <w:sz w:val="24"/>
                <w:szCs w:val="24"/>
              </w:rPr>
              <w:t xml:space="preserve">Established Meeting </w:t>
            </w:r>
            <w:r w:rsidR="00005057" w:rsidRPr="001A17F4">
              <w:rPr>
                <w:rFonts w:cstheme="minorHAnsi"/>
                <w:b/>
                <w:sz w:val="24"/>
                <w:szCs w:val="24"/>
              </w:rPr>
              <w:t>Time</w:t>
            </w:r>
            <w:r>
              <w:rPr>
                <w:rFonts w:cstheme="minorHAnsi"/>
                <w:b/>
                <w:sz w:val="24"/>
                <w:szCs w:val="24"/>
              </w:rPr>
              <w:t>s</w:t>
            </w:r>
          </w:p>
        </w:tc>
        <w:tc>
          <w:tcPr>
            <w:tcW w:w="3775" w:type="dxa"/>
          </w:tcPr>
          <w:p w14:paraId="642C2511" w14:textId="022862AF" w:rsidR="00005057" w:rsidRPr="001A17F4" w:rsidRDefault="00F16654" w:rsidP="008F0CD7">
            <w:pPr>
              <w:spacing w:before="60" w:after="60"/>
              <w:rPr>
                <w:rFonts w:cstheme="minorHAnsi"/>
                <w:sz w:val="24"/>
                <w:szCs w:val="24"/>
              </w:rPr>
            </w:pPr>
            <w:r>
              <w:rPr>
                <w:rFonts w:cstheme="minorHAnsi"/>
                <w:sz w:val="24"/>
                <w:szCs w:val="24"/>
              </w:rPr>
              <w:t>Tues. &amp; Thurs: 10:00</w:t>
            </w:r>
            <w:r w:rsidR="00DE0F75">
              <w:rPr>
                <w:rFonts w:cstheme="minorHAnsi"/>
                <w:sz w:val="24"/>
                <w:szCs w:val="24"/>
              </w:rPr>
              <w:t xml:space="preserve"> to 11:20 am</w:t>
            </w:r>
            <w:r w:rsidR="00005057" w:rsidRPr="001A17F4">
              <w:rPr>
                <w:rFonts w:cstheme="minorHAnsi"/>
                <w:sz w:val="24"/>
                <w:szCs w:val="24"/>
              </w:rPr>
              <w:t xml:space="preserve"> </w:t>
            </w:r>
          </w:p>
        </w:tc>
      </w:tr>
      <w:tr w:rsidR="00005057" w:rsidRPr="001A17F4" w14:paraId="3BC93A47" w14:textId="77777777" w:rsidTr="00DC44DB">
        <w:tc>
          <w:tcPr>
            <w:tcW w:w="1302" w:type="dxa"/>
          </w:tcPr>
          <w:p w14:paraId="170D6937" w14:textId="77777777" w:rsidR="00005057" w:rsidRPr="001A17F4" w:rsidRDefault="00005057" w:rsidP="008F0CD7">
            <w:pPr>
              <w:spacing w:before="60" w:after="60"/>
              <w:rPr>
                <w:rFonts w:cstheme="minorHAnsi"/>
                <w:b/>
                <w:sz w:val="24"/>
                <w:szCs w:val="24"/>
              </w:rPr>
            </w:pPr>
            <w:r w:rsidRPr="001A17F4">
              <w:rPr>
                <w:rFonts w:cstheme="minorHAnsi"/>
                <w:b/>
                <w:sz w:val="24"/>
                <w:szCs w:val="24"/>
              </w:rPr>
              <w:t xml:space="preserve">Term </w:t>
            </w:r>
          </w:p>
        </w:tc>
        <w:tc>
          <w:tcPr>
            <w:tcW w:w="1483" w:type="dxa"/>
          </w:tcPr>
          <w:p w14:paraId="788A2583" w14:textId="526E5816" w:rsidR="00005057" w:rsidRPr="001A17F4" w:rsidRDefault="00137227" w:rsidP="008F0CD7">
            <w:pPr>
              <w:spacing w:before="60" w:after="60"/>
              <w:rPr>
                <w:rFonts w:cstheme="minorHAnsi"/>
                <w:sz w:val="24"/>
                <w:szCs w:val="24"/>
              </w:rPr>
            </w:pPr>
            <w:r>
              <w:rPr>
                <w:rFonts w:cstheme="minorHAnsi"/>
                <w:sz w:val="24"/>
                <w:szCs w:val="24"/>
              </w:rPr>
              <w:t>Spring</w:t>
            </w:r>
            <w:r w:rsidR="003E7B75">
              <w:rPr>
                <w:rFonts w:cstheme="minorHAnsi"/>
                <w:sz w:val="24"/>
                <w:szCs w:val="24"/>
              </w:rPr>
              <w:t xml:space="preserve"> </w:t>
            </w:r>
            <w:r w:rsidR="00005057" w:rsidRPr="001A17F4">
              <w:rPr>
                <w:rFonts w:cstheme="minorHAnsi"/>
                <w:sz w:val="24"/>
                <w:szCs w:val="24"/>
              </w:rPr>
              <w:t>20</w:t>
            </w:r>
            <w:r w:rsidR="00422A64">
              <w:rPr>
                <w:rFonts w:cstheme="minorHAnsi"/>
                <w:sz w:val="24"/>
                <w:szCs w:val="24"/>
              </w:rPr>
              <w:t>20</w:t>
            </w:r>
          </w:p>
        </w:tc>
        <w:tc>
          <w:tcPr>
            <w:tcW w:w="275" w:type="dxa"/>
          </w:tcPr>
          <w:p w14:paraId="66CE1E2E" w14:textId="77777777" w:rsidR="00005057" w:rsidRPr="001A17F4" w:rsidRDefault="00005057" w:rsidP="008F0CD7">
            <w:pPr>
              <w:spacing w:before="60" w:after="60"/>
              <w:rPr>
                <w:rFonts w:cstheme="minorHAnsi"/>
                <w:b/>
                <w:sz w:val="24"/>
                <w:szCs w:val="24"/>
              </w:rPr>
            </w:pPr>
          </w:p>
        </w:tc>
        <w:tc>
          <w:tcPr>
            <w:tcW w:w="2515" w:type="dxa"/>
          </w:tcPr>
          <w:p w14:paraId="0C68B3D7" w14:textId="1616E150" w:rsidR="00005057" w:rsidRPr="001A17F4" w:rsidRDefault="00005057" w:rsidP="008F0CD7">
            <w:pPr>
              <w:spacing w:before="60" w:after="60"/>
              <w:rPr>
                <w:rFonts w:cstheme="minorHAnsi"/>
                <w:b/>
                <w:sz w:val="24"/>
                <w:szCs w:val="24"/>
              </w:rPr>
            </w:pPr>
            <w:r w:rsidRPr="001A17F4">
              <w:rPr>
                <w:rFonts w:cstheme="minorHAnsi"/>
                <w:b/>
                <w:sz w:val="24"/>
                <w:szCs w:val="24"/>
              </w:rPr>
              <w:t xml:space="preserve">Office </w:t>
            </w:r>
            <w:r w:rsidR="00F16654">
              <w:rPr>
                <w:rFonts w:cstheme="minorHAnsi"/>
                <w:b/>
                <w:sz w:val="24"/>
                <w:szCs w:val="24"/>
              </w:rPr>
              <w:t>Hours</w:t>
            </w:r>
          </w:p>
        </w:tc>
        <w:tc>
          <w:tcPr>
            <w:tcW w:w="3775" w:type="dxa"/>
          </w:tcPr>
          <w:p w14:paraId="27C7EC84" w14:textId="0C180E96" w:rsidR="00005057" w:rsidRPr="001A17F4" w:rsidRDefault="00F16654" w:rsidP="008F0CD7">
            <w:pPr>
              <w:spacing w:before="60" w:after="60"/>
              <w:rPr>
                <w:rFonts w:cstheme="minorHAnsi"/>
                <w:sz w:val="24"/>
                <w:szCs w:val="24"/>
              </w:rPr>
            </w:pPr>
            <w:r>
              <w:rPr>
                <w:rFonts w:cstheme="minorHAnsi"/>
                <w:sz w:val="24"/>
                <w:szCs w:val="24"/>
              </w:rPr>
              <w:t>Email for Phone or Media Visit</w:t>
            </w:r>
            <w:r w:rsidR="00005057" w:rsidRPr="001A17F4">
              <w:rPr>
                <w:rFonts w:cstheme="minorHAnsi"/>
                <w:sz w:val="24"/>
                <w:szCs w:val="24"/>
              </w:rPr>
              <w:t xml:space="preserve"> </w:t>
            </w:r>
          </w:p>
        </w:tc>
      </w:tr>
      <w:tr w:rsidR="00DC44DB" w:rsidRPr="001A17F4" w14:paraId="38BD57DC" w14:textId="77777777" w:rsidTr="00DC44DB">
        <w:tc>
          <w:tcPr>
            <w:tcW w:w="1302" w:type="dxa"/>
          </w:tcPr>
          <w:p w14:paraId="31CD83B8" w14:textId="77777777" w:rsidR="00DC44DB" w:rsidRPr="001A17F4" w:rsidRDefault="00DC44DB" w:rsidP="00DC44DB">
            <w:pPr>
              <w:spacing w:before="60" w:after="60"/>
              <w:rPr>
                <w:rFonts w:cstheme="minorHAnsi"/>
                <w:b/>
                <w:sz w:val="24"/>
                <w:szCs w:val="24"/>
              </w:rPr>
            </w:pPr>
            <w:r w:rsidRPr="001A17F4">
              <w:rPr>
                <w:rFonts w:cstheme="minorHAnsi"/>
                <w:b/>
                <w:sz w:val="24"/>
                <w:szCs w:val="24"/>
              </w:rPr>
              <w:t>CRN</w:t>
            </w:r>
          </w:p>
        </w:tc>
        <w:tc>
          <w:tcPr>
            <w:tcW w:w="1483" w:type="dxa"/>
          </w:tcPr>
          <w:p w14:paraId="34430016" w14:textId="18E4AC9F" w:rsidR="00DC44DB" w:rsidRPr="001A17F4" w:rsidRDefault="00DB3DAB" w:rsidP="00DC44DB">
            <w:pPr>
              <w:spacing w:before="60" w:after="60"/>
              <w:rPr>
                <w:rFonts w:cstheme="minorHAnsi"/>
                <w:sz w:val="24"/>
                <w:szCs w:val="24"/>
              </w:rPr>
            </w:pPr>
            <w:r>
              <w:rPr>
                <w:rFonts w:cstheme="minorHAnsi"/>
                <w:sz w:val="24"/>
                <w:szCs w:val="24"/>
              </w:rPr>
              <w:t>43452</w:t>
            </w:r>
          </w:p>
        </w:tc>
        <w:tc>
          <w:tcPr>
            <w:tcW w:w="275" w:type="dxa"/>
          </w:tcPr>
          <w:p w14:paraId="09672875" w14:textId="77777777" w:rsidR="00DC44DB" w:rsidRPr="001A17F4" w:rsidRDefault="00DC44DB" w:rsidP="00DC44DB">
            <w:pPr>
              <w:spacing w:before="60" w:after="60"/>
              <w:rPr>
                <w:rFonts w:cstheme="minorHAnsi"/>
                <w:b/>
                <w:sz w:val="24"/>
                <w:szCs w:val="24"/>
              </w:rPr>
            </w:pPr>
          </w:p>
        </w:tc>
        <w:tc>
          <w:tcPr>
            <w:tcW w:w="2515" w:type="dxa"/>
          </w:tcPr>
          <w:p w14:paraId="5587C986" w14:textId="3E383970" w:rsidR="00DC44DB" w:rsidRPr="001A17F4" w:rsidRDefault="00DC44DB" w:rsidP="00DC44DB">
            <w:pPr>
              <w:spacing w:before="60" w:after="60"/>
              <w:rPr>
                <w:rFonts w:cstheme="minorHAnsi"/>
                <w:b/>
                <w:sz w:val="24"/>
                <w:szCs w:val="24"/>
              </w:rPr>
            </w:pPr>
          </w:p>
        </w:tc>
        <w:tc>
          <w:tcPr>
            <w:tcW w:w="3775" w:type="dxa"/>
          </w:tcPr>
          <w:p w14:paraId="554AFC49" w14:textId="5DDB3976" w:rsidR="00DC44DB" w:rsidRPr="001A17F4" w:rsidRDefault="00DC44DB" w:rsidP="00DC44DB">
            <w:pPr>
              <w:spacing w:before="60" w:after="60"/>
              <w:rPr>
                <w:rFonts w:cstheme="minorHAnsi"/>
                <w:sz w:val="24"/>
                <w:szCs w:val="24"/>
              </w:rPr>
            </w:pPr>
          </w:p>
        </w:tc>
      </w:tr>
      <w:tr w:rsidR="00DC44DB" w:rsidRPr="001A17F4" w14:paraId="57E63A51" w14:textId="77777777" w:rsidTr="00DC44DB">
        <w:tc>
          <w:tcPr>
            <w:tcW w:w="1302" w:type="dxa"/>
          </w:tcPr>
          <w:p w14:paraId="52E05682" w14:textId="77777777" w:rsidR="00DC44DB" w:rsidRPr="001A17F4" w:rsidRDefault="00DC44DB" w:rsidP="00DC44DB">
            <w:pPr>
              <w:spacing w:before="60" w:after="60"/>
              <w:rPr>
                <w:rFonts w:cstheme="minorHAnsi"/>
                <w:b/>
                <w:sz w:val="24"/>
                <w:szCs w:val="24"/>
              </w:rPr>
            </w:pPr>
            <w:r w:rsidRPr="001A17F4">
              <w:rPr>
                <w:rFonts w:cstheme="minorHAnsi"/>
                <w:b/>
                <w:sz w:val="24"/>
                <w:szCs w:val="24"/>
              </w:rPr>
              <w:t>Credits</w:t>
            </w:r>
          </w:p>
        </w:tc>
        <w:tc>
          <w:tcPr>
            <w:tcW w:w="1483" w:type="dxa"/>
          </w:tcPr>
          <w:p w14:paraId="03638CED" w14:textId="77777777" w:rsidR="00DC44DB" w:rsidRPr="001A17F4" w:rsidRDefault="00DC44DB" w:rsidP="00DC44DB">
            <w:pPr>
              <w:spacing w:before="60" w:after="60"/>
              <w:rPr>
                <w:rFonts w:cstheme="minorHAnsi"/>
                <w:sz w:val="24"/>
                <w:szCs w:val="24"/>
              </w:rPr>
            </w:pPr>
            <w:r w:rsidRPr="001A17F4">
              <w:rPr>
                <w:rFonts w:cstheme="minorHAnsi"/>
                <w:sz w:val="24"/>
                <w:szCs w:val="24"/>
              </w:rPr>
              <w:t>3</w:t>
            </w:r>
          </w:p>
        </w:tc>
        <w:tc>
          <w:tcPr>
            <w:tcW w:w="275" w:type="dxa"/>
          </w:tcPr>
          <w:p w14:paraId="1D220F74" w14:textId="77777777" w:rsidR="00DC44DB" w:rsidRPr="001A17F4" w:rsidRDefault="00DC44DB" w:rsidP="00DC44DB">
            <w:pPr>
              <w:spacing w:before="60" w:after="60"/>
              <w:rPr>
                <w:rFonts w:cstheme="minorHAnsi"/>
                <w:b/>
                <w:sz w:val="24"/>
                <w:szCs w:val="24"/>
              </w:rPr>
            </w:pPr>
          </w:p>
        </w:tc>
        <w:tc>
          <w:tcPr>
            <w:tcW w:w="2515" w:type="dxa"/>
          </w:tcPr>
          <w:p w14:paraId="3EB7A730" w14:textId="6333CA25" w:rsidR="00DC44DB" w:rsidRPr="001A17F4" w:rsidRDefault="00DC44DB" w:rsidP="00DC44DB">
            <w:pPr>
              <w:spacing w:before="60" w:after="60"/>
              <w:rPr>
                <w:rFonts w:cstheme="minorHAnsi"/>
                <w:b/>
                <w:sz w:val="24"/>
                <w:szCs w:val="24"/>
              </w:rPr>
            </w:pPr>
            <w:r w:rsidRPr="001A17F4">
              <w:rPr>
                <w:rFonts w:cstheme="minorHAnsi"/>
                <w:b/>
                <w:sz w:val="24"/>
                <w:szCs w:val="24"/>
              </w:rPr>
              <w:t>Best Contact—Email</w:t>
            </w:r>
          </w:p>
        </w:tc>
        <w:tc>
          <w:tcPr>
            <w:tcW w:w="3775" w:type="dxa"/>
          </w:tcPr>
          <w:p w14:paraId="2695B24F" w14:textId="04AC2302" w:rsidR="00DC44DB" w:rsidRPr="001A17F4" w:rsidRDefault="00DC44DB" w:rsidP="00DC44DB">
            <w:pPr>
              <w:spacing w:before="60" w:after="60"/>
              <w:rPr>
                <w:rFonts w:cstheme="minorHAnsi"/>
                <w:sz w:val="24"/>
                <w:szCs w:val="24"/>
              </w:rPr>
            </w:pPr>
            <w:r w:rsidRPr="00611C67">
              <w:rPr>
                <w:rFonts w:cstheme="minorHAnsi"/>
                <w:sz w:val="24"/>
                <w:szCs w:val="24"/>
              </w:rPr>
              <w:t>breede</w:t>
            </w:r>
            <w:r>
              <w:rPr>
                <w:rFonts w:cstheme="minorHAnsi"/>
                <w:sz w:val="24"/>
                <w:szCs w:val="24"/>
              </w:rPr>
              <w:t>s</w:t>
            </w:r>
            <w:r w:rsidRPr="00611C67">
              <w:rPr>
                <w:rFonts w:cstheme="minorHAnsi"/>
                <w:sz w:val="24"/>
                <w:szCs w:val="24"/>
              </w:rPr>
              <w:t>@linnbenton.edu</w:t>
            </w:r>
          </w:p>
        </w:tc>
      </w:tr>
    </w:tbl>
    <w:p w14:paraId="77101BF0" w14:textId="77777777" w:rsidR="007A51EE" w:rsidRPr="00992D52" w:rsidRDefault="007A51EE" w:rsidP="00612336">
      <w:pPr>
        <w:pStyle w:val="Heading1"/>
        <w:spacing w:before="240" w:after="120"/>
        <w:jc w:val="center"/>
        <w:rPr>
          <w:rFonts w:asciiTheme="minorHAnsi" w:hAnsiTheme="minorHAnsi" w:cstheme="minorHAnsi"/>
          <w:color w:val="4F81BD" w:themeColor="accent1"/>
          <w:sz w:val="32"/>
          <w:szCs w:val="32"/>
        </w:rPr>
      </w:pPr>
      <w:r w:rsidRPr="00992D52">
        <w:rPr>
          <w:rFonts w:asciiTheme="minorHAnsi" w:hAnsiTheme="minorHAnsi" w:cstheme="minorHAnsi"/>
          <w:color w:val="4F81BD" w:themeColor="accent1"/>
          <w:sz w:val="32"/>
          <w:szCs w:val="32"/>
        </w:rPr>
        <w:t>Introduction</w:t>
      </w:r>
    </w:p>
    <w:p w14:paraId="400CAAAB" w14:textId="3A0046BE" w:rsidR="007A51EE" w:rsidRDefault="007A51EE" w:rsidP="00BF0892">
      <w:pPr>
        <w:widowControl w:val="0"/>
        <w:overflowPunct w:val="0"/>
        <w:autoSpaceDE w:val="0"/>
        <w:autoSpaceDN w:val="0"/>
        <w:adjustRightInd w:val="0"/>
        <w:spacing w:after="120"/>
        <w:rPr>
          <w:rFonts w:cstheme="minorHAnsi"/>
          <w:sz w:val="24"/>
          <w:szCs w:val="24"/>
        </w:rPr>
      </w:pPr>
      <w:r w:rsidRPr="001A17F4">
        <w:rPr>
          <w:rFonts w:cstheme="minorHAnsi"/>
          <w:sz w:val="24"/>
          <w:szCs w:val="24"/>
        </w:rPr>
        <w:t>Welcome to Writing 227</w:t>
      </w:r>
      <w:r w:rsidR="005015A9" w:rsidRPr="001A17F4">
        <w:rPr>
          <w:rFonts w:cstheme="minorHAnsi"/>
          <w:sz w:val="24"/>
          <w:szCs w:val="24"/>
        </w:rPr>
        <w:t>—w</w:t>
      </w:r>
      <w:r w:rsidRPr="001A17F4">
        <w:rPr>
          <w:rFonts w:cstheme="minorHAnsi"/>
          <w:sz w:val="24"/>
          <w:szCs w:val="24"/>
        </w:rPr>
        <w:t xml:space="preserve">riting is an invaluable skill that helps you communicate your ideas and interests with the world. This course </w:t>
      </w:r>
      <w:r w:rsidR="00F67A92" w:rsidRPr="001A17F4">
        <w:rPr>
          <w:rFonts w:cstheme="minorHAnsi"/>
          <w:sz w:val="24"/>
          <w:szCs w:val="24"/>
        </w:rPr>
        <w:t xml:space="preserve">will incorporate visual communication through document design and visuals </w:t>
      </w:r>
      <w:r w:rsidRPr="001A17F4">
        <w:rPr>
          <w:rFonts w:cstheme="minorHAnsi"/>
          <w:sz w:val="24"/>
          <w:szCs w:val="24"/>
        </w:rPr>
        <w:t xml:space="preserve">to help you develop and strengthen your academic writing skills and prepare you for other writing you will do both here at </w:t>
      </w:r>
      <w:r w:rsidR="000F1DB8">
        <w:rPr>
          <w:rFonts w:cstheme="minorHAnsi"/>
          <w:sz w:val="24"/>
          <w:szCs w:val="24"/>
        </w:rPr>
        <w:t>Linn-Benton</w:t>
      </w:r>
      <w:r w:rsidRPr="001A17F4">
        <w:rPr>
          <w:rFonts w:cstheme="minorHAnsi"/>
          <w:sz w:val="24"/>
          <w:szCs w:val="24"/>
        </w:rPr>
        <w:t xml:space="preserve"> and beyond in the workplace</w:t>
      </w:r>
      <w:r w:rsidR="00F67A92" w:rsidRPr="001A17F4">
        <w:rPr>
          <w:rFonts w:cstheme="minorHAnsi"/>
          <w:sz w:val="24"/>
          <w:szCs w:val="24"/>
        </w:rPr>
        <w:t xml:space="preserve">. </w:t>
      </w:r>
      <w:r w:rsidR="00A55066">
        <w:rPr>
          <w:rFonts w:cstheme="minorHAnsi"/>
          <w:sz w:val="24"/>
          <w:szCs w:val="24"/>
        </w:rPr>
        <w:t xml:space="preserve">For examples, you will </w:t>
      </w:r>
      <w:r w:rsidR="00E80292">
        <w:rPr>
          <w:rFonts w:cstheme="minorHAnsi"/>
          <w:sz w:val="24"/>
          <w:szCs w:val="24"/>
        </w:rPr>
        <w:t xml:space="preserve">gain practice </w:t>
      </w:r>
      <w:r w:rsidR="00A55066">
        <w:rPr>
          <w:rFonts w:cstheme="minorHAnsi"/>
          <w:sz w:val="24"/>
          <w:szCs w:val="24"/>
        </w:rPr>
        <w:t>design</w:t>
      </w:r>
      <w:r w:rsidR="00E80292">
        <w:rPr>
          <w:rFonts w:cstheme="minorHAnsi"/>
          <w:sz w:val="24"/>
          <w:szCs w:val="24"/>
        </w:rPr>
        <w:t>ing</w:t>
      </w:r>
      <w:r w:rsidR="00A55066">
        <w:rPr>
          <w:rFonts w:cstheme="minorHAnsi"/>
          <w:sz w:val="24"/>
          <w:szCs w:val="24"/>
        </w:rPr>
        <w:t xml:space="preserve"> business-style technical documents you may use in the workplace </w:t>
      </w:r>
      <w:proofErr w:type="gramStart"/>
      <w:r w:rsidR="00A55066">
        <w:rPr>
          <w:rFonts w:cstheme="minorHAnsi"/>
          <w:sz w:val="24"/>
          <w:szCs w:val="24"/>
        </w:rPr>
        <w:t>later on</w:t>
      </w:r>
      <w:proofErr w:type="gramEnd"/>
      <w:r w:rsidR="00A55066">
        <w:rPr>
          <w:rFonts w:cstheme="minorHAnsi"/>
          <w:sz w:val="24"/>
          <w:szCs w:val="24"/>
        </w:rPr>
        <w:t xml:space="preserve">: </w:t>
      </w:r>
      <w:r w:rsidR="00E80292">
        <w:rPr>
          <w:rFonts w:cstheme="minorHAnsi"/>
          <w:sz w:val="24"/>
          <w:szCs w:val="24"/>
        </w:rPr>
        <w:t xml:space="preserve">an email, a proposal, a letter, memos, a flyer, and a technical report/website. </w:t>
      </w:r>
      <w:r w:rsidR="00F16654">
        <w:rPr>
          <w:rFonts w:cstheme="minorHAnsi"/>
          <w:sz w:val="24"/>
          <w:szCs w:val="24"/>
        </w:rPr>
        <w:t>P</w:t>
      </w:r>
      <w:r w:rsidRPr="001A17F4">
        <w:rPr>
          <w:rFonts w:cstheme="minorHAnsi"/>
          <w:sz w:val="24"/>
          <w:szCs w:val="24"/>
        </w:rPr>
        <w:t xml:space="preserve">articipation </w:t>
      </w:r>
      <w:r w:rsidR="00F16654">
        <w:rPr>
          <w:rFonts w:cstheme="minorHAnsi"/>
          <w:sz w:val="24"/>
          <w:szCs w:val="24"/>
        </w:rPr>
        <w:t>online is</w:t>
      </w:r>
      <w:r w:rsidRPr="001A17F4">
        <w:rPr>
          <w:rFonts w:cstheme="minorHAnsi"/>
          <w:sz w:val="24"/>
          <w:szCs w:val="24"/>
        </w:rPr>
        <w:t xml:space="preserve"> vital and required for success in this class.</w:t>
      </w:r>
    </w:p>
    <w:p w14:paraId="37A6C5E2" w14:textId="12E8CB53" w:rsidR="008F0CD7" w:rsidRDefault="00E0754C" w:rsidP="00BF0892">
      <w:pPr>
        <w:widowControl w:val="0"/>
        <w:overflowPunct w:val="0"/>
        <w:autoSpaceDE w:val="0"/>
        <w:autoSpaceDN w:val="0"/>
        <w:adjustRightInd w:val="0"/>
        <w:spacing w:after="120"/>
        <w:rPr>
          <w:rFonts w:cstheme="minorHAnsi"/>
          <w:sz w:val="24"/>
          <w:szCs w:val="24"/>
        </w:rPr>
      </w:pPr>
      <w:r w:rsidRPr="00E0754C">
        <w:rPr>
          <w:rFonts w:cstheme="minorHAnsi"/>
          <w:b/>
          <w:bCs/>
          <w:sz w:val="24"/>
          <w:szCs w:val="24"/>
        </w:rPr>
        <w:t>*Note:</w:t>
      </w:r>
      <w:r>
        <w:rPr>
          <w:rFonts w:cstheme="minorHAnsi"/>
          <w:sz w:val="24"/>
          <w:szCs w:val="24"/>
        </w:rPr>
        <w:t xml:space="preserve"> This remote/online version of the course will stay on the original </w:t>
      </w:r>
      <w:r w:rsidR="00DE0F75">
        <w:rPr>
          <w:rFonts w:cstheme="minorHAnsi"/>
          <w:sz w:val="24"/>
          <w:szCs w:val="24"/>
        </w:rPr>
        <w:t xml:space="preserve">Established Meeting Time of the </w:t>
      </w:r>
      <w:r>
        <w:rPr>
          <w:rFonts w:cstheme="minorHAnsi"/>
          <w:sz w:val="24"/>
          <w:szCs w:val="24"/>
        </w:rPr>
        <w:t xml:space="preserve">Tuesday / Thursday, 10 am </w:t>
      </w:r>
      <w:r w:rsidR="004D6F68">
        <w:rPr>
          <w:rFonts w:cstheme="minorHAnsi"/>
          <w:sz w:val="24"/>
          <w:szCs w:val="24"/>
        </w:rPr>
        <w:t xml:space="preserve">to 11:20 </w:t>
      </w:r>
      <w:r w:rsidR="00DE0F75">
        <w:rPr>
          <w:rFonts w:cstheme="minorHAnsi"/>
          <w:sz w:val="24"/>
          <w:szCs w:val="24"/>
        </w:rPr>
        <w:t xml:space="preserve">am </w:t>
      </w:r>
      <w:r>
        <w:rPr>
          <w:rFonts w:cstheme="minorHAnsi"/>
          <w:sz w:val="24"/>
          <w:szCs w:val="24"/>
        </w:rPr>
        <w:t>schedule you planned on when you registered. This is to maintain our planned schedule</w:t>
      </w:r>
      <w:r w:rsidR="00DE0F75">
        <w:rPr>
          <w:rFonts w:cstheme="minorHAnsi"/>
          <w:sz w:val="24"/>
          <w:szCs w:val="24"/>
        </w:rPr>
        <w:t>,</w:t>
      </w:r>
      <w:r w:rsidR="004D6F68">
        <w:rPr>
          <w:rFonts w:cstheme="minorHAnsi"/>
          <w:sz w:val="24"/>
          <w:szCs w:val="24"/>
        </w:rPr>
        <w:t xml:space="preserve"> so your other class</w:t>
      </w:r>
      <w:r w:rsidR="009E5B8E">
        <w:rPr>
          <w:rFonts w:cstheme="minorHAnsi"/>
          <w:sz w:val="24"/>
          <w:szCs w:val="24"/>
        </w:rPr>
        <w:t>es’</w:t>
      </w:r>
      <w:r w:rsidR="004D6F68">
        <w:rPr>
          <w:rFonts w:cstheme="minorHAnsi"/>
          <w:sz w:val="24"/>
          <w:szCs w:val="24"/>
        </w:rPr>
        <w:t xml:space="preserve"> schedules aren’t encroached on</w:t>
      </w:r>
      <w:r w:rsidR="00DE0F75">
        <w:rPr>
          <w:rFonts w:cstheme="minorHAnsi"/>
          <w:sz w:val="24"/>
          <w:szCs w:val="24"/>
        </w:rPr>
        <w:t>,</w:t>
      </w:r>
      <w:r w:rsidR="004D6F68">
        <w:rPr>
          <w:rFonts w:cstheme="minorHAnsi"/>
          <w:sz w:val="24"/>
          <w:szCs w:val="24"/>
        </w:rPr>
        <w:t xml:space="preserve"> and </w:t>
      </w:r>
      <w:r w:rsidR="00DE0F75">
        <w:rPr>
          <w:rFonts w:cstheme="minorHAnsi"/>
          <w:sz w:val="24"/>
          <w:szCs w:val="24"/>
        </w:rPr>
        <w:t>to keep a reasonable homework</w:t>
      </w:r>
      <w:r w:rsidR="004D6F68">
        <w:rPr>
          <w:rFonts w:cstheme="minorHAnsi"/>
          <w:sz w:val="24"/>
          <w:szCs w:val="24"/>
        </w:rPr>
        <w:t xml:space="preserve"> pace each week. This means I will make the first part of a week’s resources available by 10 am on Tuesdays and the next part of the week’s resources available by 10 am Thursdays. Any live, whole-class</w:t>
      </w:r>
      <w:r w:rsidR="000365AB">
        <w:rPr>
          <w:rFonts w:cstheme="minorHAnsi"/>
          <w:sz w:val="24"/>
          <w:szCs w:val="24"/>
        </w:rPr>
        <w:t>,</w:t>
      </w:r>
      <w:r w:rsidR="004D6F68">
        <w:rPr>
          <w:rFonts w:cstheme="minorHAnsi"/>
          <w:sz w:val="24"/>
          <w:szCs w:val="24"/>
        </w:rPr>
        <w:t xml:space="preserve"> video Zoom meetings will also be held during this Tuesday / Thursday, 10 am </w:t>
      </w:r>
      <w:r w:rsidR="00DE0F75">
        <w:rPr>
          <w:rFonts w:cstheme="minorHAnsi"/>
          <w:sz w:val="24"/>
          <w:szCs w:val="24"/>
        </w:rPr>
        <w:t xml:space="preserve">to 11:20 am </w:t>
      </w:r>
      <w:r w:rsidR="004D6F68">
        <w:rPr>
          <w:rFonts w:cstheme="minorHAnsi"/>
          <w:sz w:val="24"/>
          <w:szCs w:val="24"/>
        </w:rPr>
        <w:t>meeting time</w:t>
      </w:r>
      <w:r w:rsidR="00DE0F75">
        <w:rPr>
          <w:rFonts w:cstheme="minorHAnsi"/>
          <w:sz w:val="24"/>
          <w:szCs w:val="24"/>
        </w:rPr>
        <w:t xml:space="preserve">. As with the other face-to-face classes you may have taken before, you can generally anticipate </w:t>
      </w:r>
      <w:r w:rsidR="00DE0F75" w:rsidRPr="00DE0F75">
        <w:rPr>
          <w:rFonts w:cstheme="minorHAnsi"/>
          <w:sz w:val="24"/>
          <w:szCs w:val="24"/>
        </w:rPr>
        <w:t>spend</w:t>
      </w:r>
      <w:r w:rsidR="00DE0F75">
        <w:rPr>
          <w:rFonts w:cstheme="minorHAnsi"/>
          <w:sz w:val="24"/>
          <w:szCs w:val="24"/>
        </w:rPr>
        <w:t>ing</w:t>
      </w:r>
      <w:r w:rsidR="00DE0F75" w:rsidRPr="00DE0F75">
        <w:rPr>
          <w:rFonts w:cstheme="minorHAnsi"/>
          <w:sz w:val="24"/>
          <w:szCs w:val="24"/>
        </w:rPr>
        <w:t xml:space="preserve"> three hours of time studying outside of class for every hour you spend in class.</w:t>
      </w:r>
      <w:r w:rsidR="00DE0F75">
        <w:rPr>
          <w:rFonts w:cstheme="minorHAnsi"/>
          <w:sz w:val="24"/>
          <w:szCs w:val="24"/>
        </w:rPr>
        <w:t xml:space="preserve"> </w:t>
      </w:r>
      <w:r w:rsidR="009E5B8E">
        <w:rPr>
          <w:rFonts w:cstheme="minorHAnsi"/>
          <w:sz w:val="24"/>
          <w:szCs w:val="24"/>
        </w:rPr>
        <w:t xml:space="preserve">So, for </w:t>
      </w:r>
      <w:r w:rsidR="00DE0F75">
        <w:rPr>
          <w:rFonts w:cstheme="minorHAnsi"/>
          <w:sz w:val="24"/>
          <w:szCs w:val="24"/>
        </w:rPr>
        <w:t xml:space="preserve">online classes you </w:t>
      </w:r>
      <w:r w:rsidR="00466FE3">
        <w:rPr>
          <w:rFonts w:cstheme="minorHAnsi"/>
          <w:sz w:val="24"/>
          <w:szCs w:val="24"/>
        </w:rPr>
        <w:t>just</w:t>
      </w:r>
      <w:r w:rsidR="00DE0F75">
        <w:rPr>
          <w:rFonts w:cstheme="minorHAnsi"/>
          <w:sz w:val="24"/>
          <w:szCs w:val="24"/>
        </w:rPr>
        <w:t xml:space="preserve"> include the time usually spent in class</w:t>
      </w:r>
      <w:r w:rsidR="00466FE3">
        <w:rPr>
          <w:rFonts w:cstheme="minorHAnsi"/>
          <w:sz w:val="24"/>
          <w:szCs w:val="24"/>
        </w:rPr>
        <w:t xml:space="preserve"> in on that</w:t>
      </w:r>
      <w:r w:rsidR="00DE0F75">
        <w:rPr>
          <w:rFonts w:cstheme="minorHAnsi"/>
          <w:sz w:val="24"/>
          <w:szCs w:val="24"/>
        </w:rPr>
        <w:t xml:space="preserve">. A tip for online classes </w:t>
      </w:r>
      <w:r w:rsidR="008337FD">
        <w:rPr>
          <w:rFonts w:cstheme="minorHAnsi"/>
          <w:sz w:val="24"/>
          <w:szCs w:val="24"/>
        </w:rPr>
        <w:t>is</w:t>
      </w:r>
      <w:r w:rsidR="00DE0F75">
        <w:rPr>
          <w:rFonts w:cstheme="minorHAnsi"/>
          <w:sz w:val="24"/>
          <w:szCs w:val="24"/>
        </w:rPr>
        <w:t xml:space="preserve"> that online activities </w:t>
      </w:r>
      <w:r w:rsidR="008337FD">
        <w:rPr>
          <w:rFonts w:cstheme="minorHAnsi"/>
          <w:sz w:val="24"/>
          <w:szCs w:val="24"/>
        </w:rPr>
        <w:t>like web quests</w:t>
      </w:r>
      <w:r w:rsidR="00466FE3">
        <w:rPr>
          <w:rFonts w:cstheme="minorHAnsi"/>
          <w:sz w:val="24"/>
          <w:szCs w:val="24"/>
        </w:rPr>
        <w:t xml:space="preserve"> where you explore concepts online</w:t>
      </w:r>
      <w:r w:rsidR="008337FD">
        <w:rPr>
          <w:rFonts w:cstheme="minorHAnsi"/>
          <w:sz w:val="24"/>
          <w:szCs w:val="24"/>
        </w:rPr>
        <w:t xml:space="preserve"> </w:t>
      </w:r>
      <w:r w:rsidR="00DE0F75">
        <w:rPr>
          <w:rFonts w:cstheme="minorHAnsi"/>
          <w:sz w:val="24"/>
          <w:szCs w:val="24"/>
        </w:rPr>
        <w:t xml:space="preserve">should rarely go over an hour for you. Since online time can seemingly fast-forward </w:t>
      </w:r>
      <w:r w:rsidR="008337FD">
        <w:rPr>
          <w:rFonts w:cstheme="minorHAnsi"/>
          <w:sz w:val="24"/>
          <w:szCs w:val="24"/>
        </w:rPr>
        <w:t xml:space="preserve">quickly with little notice by us, if an online activity takes more than an hour, contact me for further time-saving tips on </w:t>
      </w:r>
      <w:r w:rsidR="000365AB">
        <w:rPr>
          <w:rFonts w:cstheme="minorHAnsi"/>
          <w:sz w:val="24"/>
          <w:szCs w:val="24"/>
        </w:rPr>
        <w:t>the</w:t>
      </w:r>
      <w:r w:rsidR="008337FD">
        <w:rPr>
          <w:rFonts w:cstheme="minorHAnsi"/>
          <w:sz w:val="24"/>
          <w:szCs w:val="24"/>
        </w:rPr>
        <w:t xml:space="preserve"> activity.</w:t>
      </w:r>
      <w:r w:rsidR="00DE0F75">
        <w:rPr>
          <w:rFonts w:cstheme="minorHAnsi"/>
          <w:sz w:val="24"/>
          <w:szCs w:val="24"/>
        </w:rPr>
        <w:t xml:space="preserve"> </w:t>
      </w:r>
      <w:r w:rsidR="004D6F68">
        <w:rPr>
          <w:rFonts w:cstheme="minorHAnsi"/>
          <w:sz w:val="24"/>
          <w:szCs w:val="24"/>
        </w:rPr>
        <w:t xml:space="preserve">  </w:t>
      </w:r>
      <w:r>
        <w:rPr>
          <w:rFonts w:cstheme="minorHAnsi"/>
          <w:sz w:val="24"/>
          <w:szCs w:val="24"/>
        </w:rPr>
        <w:t xml:space="preserve">  </w:t>
      </w:r>
    </w:p>
    <w:p w14:paraId="169AC911" w14:textId="573647E4" w:rsidR="002E0EEB" w:rsidRDefault="002E0EEB" w:rsidP="00BF0892">
      <w:pPr>
        <w:widowControl w:val="0"/>
        <w:overflowPunct w:val="0"/>
        <w:autoSpaceDE w:val="0"/>
        <w:autoSpaceDN w:val="0"/>
        <w:adjustRightInd w:val="0"/>
        <w:spacing w:after="120"/>
        <w:rPr>
          <w:rFonts w:cstheme="minorHAnsi"/>
          <w:sz w:val="24"/>
          <w:szCs w:val="24"/>
        </w:rPr>
      </w:pPr>
      <w:r>
        <w:rPr>
          <w:rFonts w:cstheme="minorHAnsi"/>
          <w:sz w:val="24"/>
          <w:szCs w:val="24"/>
        </w:rPr>
        <w:t>As one of your first activities for class, please review the design of this syllabus as a technical writing document</w:t>
      </w:r>
      <w:r w:rsidR="008337FD">
        <w:rPr>
          <w:rFonts w:cstheme="minorHAnsi"/>
          <w:sz w:val="24"/>
          <w:szCs w:val="24"/>
        </w:rPr>
        <w:t xml:space="preserve"> on a </w:t>
      </w:r>
      <w:r w:rsidR="000365AB">
        <w:rPr>
          <w:rFonts w:cstheme="minorHAnsi"/>
          <w:sz w:val="24"/>
          <w:szCs w:val="24"/>
        </w:rPr>
        <w:t>so-called “</w:t>
      </w:r>
      <w:r w:rsidR="008337FD">
        <w:rPr>
          <w:rFonts w:cstheme="minorHAnsi"/>
          <w:sz w:val="24"/>
          <w:szCs w:val="24"/>
        </w:rPr>
        <w:t>syllabus quest</w:t>
      </w:r>
      <w:r>
        <w:rPr>
          <w:rFonts w:cstheme="minorHAnsi"/>
          <w:sz w:val="24"/>
          <w:szCs w:val="24"/>
        </w:rPr>
        <w:t>.</w:t>
      </w:r>
      <w:r w:rsidR="000365AB">
        <w:rPr>
          <w:rFonts w:cstheme="minorHAnsi"/>
          <w:sz w:val="24"/>
          <w:szCs w:val="24"/>
        </w:rPr>
        <w:t>”</w:t>
      </w:r>
      <w:r>
        <w:rPr>
          <w:rFonts w:cstheme="minorHAnsi"/>
          <w:sz w:val="24"/>
          <w:szCs w:val="24"/>
        </w:rPr>
        <w:t xml:space="preserve"> This </w:t>
      </w:r>
      <w:r w:rsidR="008337FD">
        <w:rPr>
          <w:rFonts w:cstheme="minorHAnsi"/>
          <w:sz w:val="24"/>
          <w:szCs w:val="24"/>
        </w:rPr>
        <w:t xml:space="preserve">syllabus’s </w:t>
      </w:r>
      <w:r>
        <w:rPr>
          <w:rFonts w:cstheme="minorHAnsi"/>
          <w:sz w:val="24"/>
          <w:szCs w:val="24"/>
        </w:rPr>
        <w:t>document style is known as a technical writing report that is a staple for technical writing communicators. Notice the</w:t>
      </w:r>
      <w:r w:rsidR="00831EF7">
        <w:rPr>
          <w:rFonts w:cstheme="minorHAnsi"/>
          <w:sz w:val="24"/>
          <w:szCs w:val="24"/>
        </w:rPr>
        <w:t xml:space="preserve"> visual and</w:t>
      </w:r>
      <w:r>
        <w:rPr>
          <w:rFonts w:cstheme="minorHAnsi"/>
          <w:sz w:val="24"/>
          <w:szCs w:val="24"/>
        </w:rPr>
        <w:t xml:space="preserve"> tables</w:t>
      </w:r>
      <w:r w:rsidR="00831EF7">
        <w:rPr>
          <w:rFonts w:cstheme="minorHAnsi"/>
          <w:sz w:val="24"/>
          <w:szCs w:val="24"/>
        </w:rPr>
        <w:t>,</w:t>
      </w:r>
      <w:r w:rsidR="008337FD">
        <w:rPr>
          <w:rFonts w:cstheme="minorHAnsi"/>
          <w:sz w:val="24"/>
          <w:szCs w:val="24"/>
        </w:rPr>
        <w:t xml:space="preserve"> like </w:t>
      </w:r>
      <w:r w:rsidR="00831EF7">
        <w:rPr>
          <w:rFonts w:cstheme="minorHAnsi"/>
          <w:sz w:val="24"/>
          <w:szCs w:val="24"/>
        </w:rPr>
        <w:t>those</w:t>
      </w:r>
      <w:r w:rsidR="008337FD">
        <w:rPr>
          <w:rFonts w:cstheme="minorHAnsi"/>
          <w:sz w:val="24"/>
          <w:szCs w:val="24"/>
        </w:rPr>
        <w:t xml:space="preserve"> above</w:t>
      </w:r>
      <w:r>
        <w:rPr>
          <w:rFonts w:cstheme="minorHAnsi"/>
          <w:sz w:val="24"/>
          <w:szCs w:val="24"/>
        </w:rPr>
        <w:t xml:space="preserve">, and </w:t>
      </w:r>
      <w:r w:rsidR="008337FD">
        <w:rPr>
          <w:rFonts w:cstheme="minorHAnsi"/>
          <w:sz w:val="24"/>
          <w:szCs w:val="24"/>
        </w:rPr>
        <w:t xml:space="preserve">the </w:t>
      </w:r>
      <w:r w:rsidR="00831EF7">
        <w:rPr>
          <w:rFonts w:cstheme="minorHAnsi"/>
          <w:sz w:val="24"/>
          <w:szCs w:val="24"/>
        </w:rPr>
        <w:t xml:space="preserve">topic </w:t>
      </w:r>
      <w:r>
        <w:rPr>
          <w:rFonts w:cstheme="minorHAnsi"/>
          <w:sz w:val="24"/>
          <w:szCs w:val="24"/>
        </w:rPr>
        <w:t xml:space="preserve">headings: scroll to read just the headings at first. Technical writing documents are designed to guide the eyes and interests of busy readers like yourself. </w:t>
      </w:r>
      <w:r w:rsidR="00831EF7">
        <w:rPr>
          <w:rFonts w:cstheme="minorHAnsi"/>
          <w:sz w:val="24"/>
          <w:szCs w:val="24"/>
        </w:rPr>
        <w:t>Scroll and n</w:t>
      </w:r>
      <w:r>
        <w:rPr>
          <w:rFonts w:cstheme="minorHAnsi"/>
          <w:sz w:val="24"/>
          <w:szCs w:val="24"/>
        </w:rPr>
        <w:t xml:space="preserve">otice </w:t>
      </w:r>
      <w:r w:rsidR="000365AB">
        <w:rPr>
          <w:rFonts w:cstheme="minorHAnsi"/>
          <w:sz w:val="24"/>
          <w:szCs w:val="24"/>
        </w:rPr>
        <w:t xml:space="preserve">that </w:t>
      </w:r>
      <w:r>
        <w:rPr>
          <w:rFonts w:cstheme="minorHAnsi"/>
          <w:sz w:val="24"/>
          <w:szCs w:val="24"/>
        </w:rPr>
        <w:t xml:space="preserve">this </w:t>
      </w:r>
      <w:r w:rsidR="00B30722">
        <w:rPr>
          <w:rFonts w:cstheme="minorHAnsi"/>
          <w:sz w:val="24"/>
          <w:szCs w:val="24"/>
        </w:rPr>
        <w:t>syllabus</w:t>
      </w:r>
      <w:r w:rsidR="008337FD">
        <w:rPr>
          <w:rFonts w:cstheme="minorHAnsi"/>
          <w:sz w:val="24"/>
          <w:szCs w:val="24"/>
        </w:rPr>
        <w:t>,</w:t>
      </w:r>
      <w:r w:rsidR="00B30722">
        <w:rPr>
          <w:rFonts w:cstheme="minorHAnsi"/>
          <w:sz w:val="24"/>
          <w:szCs w:val="24"/>
        </w:rPr>
        <w:t xml:space="preserve"> as a typical technical report</w:t>
      </w:r>
      <w:r w:rsidR="008337FD">
        <w:rPr>
          <w:rFonts w:cstheme="minorHAnsi"/>
          <w:sz w:val="24"/>
          <w:szCs w:val="24"/>
        </w:rPr>
        <w:t>,</w:t>
      </w:r>
      <w:r w:rsidR="00B30722">
        <w:rPr>
          <w:rFonts w:cstheme="minorHAnsi"/>
          <w:sz w:val="24"/>
          <w:szCs w:val="24"/>
        </w:rPr>
        <w:t xml:space="preserve"> has 4 major sections</w:t>
      </w:r>
      <w:r w:rsidR="00677706">
        <w:rPr>
          <w:rFonts w:cstheme="minorHAnsi"/>
          <w:sz w:val="24"/>
          <w:szCs w:val="24"/>
        </w:rPr>
        <w:t xml:space="preserve"> marked by centered headings</w:t>
      </w:r>
      <w:r w:rsidR="00B30722">
        <w:rPr>
          <w:rFonts w:cstheme="minorHAnsi"/>
          <w:sz w:val="24"/>
          <w:szCs w:val="24"/>
        </w:rPr>
        <w:t xml:space="preserve">: </w:t>
      </w:r>
      <w:proofErr w:type="gramStart"/>
      <w:r w:rsidR="00B30722">
        <w:rPr>
          <w:rFonts w:cstheme="minorHAnsi"/>
          <w:sz w:val="24"/>
          <w:szCs w:val="24"/>
        </w:rPr>
        <w:t>an</w:t>
      </w:r>
      <w:proofErr w:type="gramEnd"/>
      <w:r w:rsidR="00B30722">
        <w:rPr>
          <w:rFonts w:cstheme="minorHAnsi"/>
          <w:sz w:val="24"/>
          <w:szCs w:val="24"/>
        </w:rPr>
        <w:t xml:space="preserve"> Introduction, Findings (</w:t>
      </w:r>
      <w:r w:rsidR="000365AB">
        <w:rPr>
          <w:rFonts w:cstheme="minorHAnsi"/>
          <w:sz w:val="24"/>
          <w:szCs w:val="24"/>
        </w:rPr>
        <w:t xml:space="preserve">the </w:t>
      </w:r>
      <w:r w:rsidR="00B30722">
        <w:rPr>
          <w:rFonts w:cstheme="minorHAnsi"/>
          <w:sz w:val="24"/>
          <w:szCs w:val="24"/>
        </w:rPr>
        <w:t xml:space="preserve">Body), Conclusion, and Recommendations. Technical writing is a lot about writing in sections like this syllabus displays. This way, busy readers like yourself get a basic outline of the section topics by skimming the </w:t>
      </w:r>
      <w:r w:rsidR="00B30722">
        <w:rPr>
          <w:rFonts w:cstheme="minorHAnsi"/>
          <w:sz w:val="24"/>
          <w:szCs w:val="24"/>
        </w:rPr>
        <w:lastRenderedPageBreak/>
        <w:t xml:space="preserve">headings, and then they can choose which sections interest them enough to go back and read. </w:t>
      </w:r>
      <w:r w:rsidR="00831EF7">
        <w:rPr>
          <w:rFonts w:cstheme="minorHAnsi"/>
          <w:sz w:val="24"/>
          <w:szCs w:val="24"/>
        </w:rPr>
        <w:t xml:space="preserve">Very rarely will the readers of technical reports read </w:t>
      </w:r>
      <w:r w:rsidR="000365AB">
        <w:rPr>
          <w:rFonts w:cstheme="minorHAnsi"/>
          <w:sz w:val="24"/>
          <w:szCs w:val="24"/>
        </w:rPr>
        <w:t>them</w:t>
      </w:r>
      <w:r w:rsidR="00831EF7">
        <w:rPr>
          <w:rFonts w:cstheme="minorHAnsi"/>
          <w:sz w:val="24"/>
          <w:szCs w:val="24"/>
        </w:rPr>
        <w:t xml:space="preserve"> from beginning to end. Instead, they skim</w:t>
      </w:r>
      <w:r w:rsidR="000365AB">
        <w:rPr>
          <w:rFonts w:cstheme="minorHAnsi"/>
          <w:sz w:val="24"/>
          <w:szCs w:val="24"/>
        </w:rPr>
        <w:t>-</w:t>
      </w:r>
      <w:r w:rsidR="00831EF7">
        <w:rPr>
          <w:rFonts w:cstheme="minorHAnsi"/>
          <w:sz w:val="24"/>
          <w:szCs w:val="24"/>
        </w:rPr>
        <w:t xml:space="preserve">read the sections they need, a lot like most </w:t>
      </w:r>
      <w:r w:rsidR="000365AB">
        <w:rPr>
          <w:rFonts w:cstheme="minorHAnsi"/>
          <w:sz w:val="24"/>
          <w:szCs w:val="24"/>
        </w:rPr>
        <w:t xml:space="preserve">people </w:t>
      </w:r>
      <w:r w:rsidR="00831EF7">
        <w:rPr>
          <w:rFonts w:cstheme="minorHAnsi"/>
          <w:sz w:val="24"/>
          <w:szCs w:val="24"/>
        </w:rPr>
        <w:t xml:space="preserve">read webpages. </w:t>
      </w:r>
      <w:r w:rsidR="00457C4D">
        <w:rPr>
          <w:rFonts w:cstheme="minorHAnsi"/>
          <w:sz w:val="24"/>
          <w:szCs w:val="24"/>
        </w:rPr>
        <w:t xml:space="preserve">(In fact, webpages are technical writings—just some are more formal than others.) </w:t>
      </w:r>
      <w:r w:rsidR="00B30722">
        <w:rPr>
          <w:rFonts w:cstheme="minorHAnsi"/>
          <w:sz w:val="24"/>
          <w:szCs w:val="24"/>
        </w:rPr>
        <w:t xml:space="preserve">I suggest you use this </w:t>
      </w:r>
      <w:r w:rsidR="00457C4D">
        <w:rPr>
          <w:rFonts w:cstheme="minorHAnsi"/>
          <w:sz w:val="24"/>
          <w:szCs w:val="24"/>
        </w:rPr>
        <w:t>skim-</w:t>
      </w:r>
      <w:r w:rsidR="00B30722">
        <w:rPr>
          <w:rFonts w:cstheme="minorHAnsi"/>
          <w:sz w:val="24"/>
          <w:szCs w:val="24"/>
        </w:rPr>
        <w:t xml:space="preserve">method to read this syllabus, paying special attention to sections that are interesting to students like </w:t>
      </w:r>
      <w:r w:rsidR="00831EF7">
        <w:rPr>
          <w:rFonts w:cstheme="minorHAnsi"/>
          <w:sz w:val="24"/>
          <w:szCs w:val="24"/>
        </w:rPr>
        <w:t xml:space="preserve">the </w:t>
      </w:r>
      <w:r w:rsidR="00B30722">
        <w:rPr>
          <w:rFonts w:cstheme="minorHAnsi"/>
          <w:sz w:val="24"/>
          <w:szCs w:val="24"/>
        </w:rPr>
        <w:t xml:space="preserve">resource links, </w:t>
      </w:r>
      <w:r w:rsidR="00B30722" w:rsidRPr="00B30722">
        <w:rPr>
          <w:rFonts w:cstheme="minorHAnsi"/>
          <w:sz w:val="24"/>
          <w:szCs w:val="24"/>
        </w:rPr>
        <w:t>Assignments and Points</w:t>
      </w:r>
      <w:r w:rsidR="00B30722">
        <w:rPr>
          <w:rFonts w:cstheme="minorHAnsi"/>
          <w:sz w:val="24"/>
          <w:szCs w:val="24"/>
        </w:rPr>
        <w:t xml:space="preserve">, </w:t>
      </w:r>
      <w:r w:rsidR="00B30722" w:rsidRPr="00B30722">
        <w:rPr>
          <w:rFonts w:cstheme="minorHAnsi"/>
          <w:sz w:val="24"/>
          <w:szCs w:val="24"/>
        </w:rPr>
        <w:t>Note on Assignments &amp; Submissions</w:t>
      </w:r>
      <w:r w:rsidR="00B30722">
        <w:rPr>
          <w:rFonts w:cstheme="minorHAnsi"/>
          <w:sz w:val="24"/>
          <w:szCs w:val="24"/>
        </w:rPr>
        <w:t xml:space="preserve">, the </w:t>
      </w:r>
      <w:r w:rsidR="00B30722" w:rsidRPr="00B30722">
        <w:rPr>
          <w:rFonts w:cstheme="minorHAnsi"/>
          <w:sz w:val="24"/>
          <w:szCs w:val="24"/>
        </w:rPr>
        <w:t>Late Assignment Policy</w:t>
      </w:r>
      <w:r w:rsidR="00B30722">
        <w:rPr>
          <w:rFonts w:cstheme="minorHAnsi"/>
          <w:sz w:val="24"/>
          <w:szCs w:val="24"/>
        </w:rPr>
        <w:t xml:space="preserve">, etc. </w:t>
      </w:r>
      <w:r w:rsidR="008337FD">
        <w:rPr>
          <w:rFonts w:cstheme="minorHAnsi"/>
          <w:sz w:val="24"/>
          <w:szCs w:val="24"/>
        </w:rPr>
        <w:t>Then</w:t>
      </w:r>
      <w:r w:rsidR="00B30722">
        <w:rPr>
          <w:rFonts w:cstheme="minorHAnsi"/>
          <w:sz w:val="24"/>
          <w:szCs w:val="24"/>
        </w:rPr>
        <w:t xml:space="preserve">, you will get to know this syllabus better </w:t>
      </w:r>
      <w:r w:rsidR="008337FD">
        <w:rPr>
          <w:rFonts w:cstheme="minorHAnsi"/>
          <w:sz w:val="24"/>
          <w:szCs w:val="24"/>
        </w:rPr>
        <w:t xml:space="preserve">as a resource over </w:t>
      </w:r>
      <w:r w:rsidR="00B30722">
        <w:rPr>
          <w:rFonts w:cstheme="minorHAnsi"/>
          <w:sz w:val="24"/>
          <w:szCs w:val="24"/>
        </w:rPr>
        <w:t>the term.</w:t>
      </w:r>
      <w:r w:rsidR="00677706">
        <w:rPr>
          <w:rFonts w:cstheme="minorHAnsi"/>
          <w:sz w:val="24"/>
          <w:szCs w:val="24"/>
        </w:rPr>
        <w:t xml:space="preserve"> You could duplicate the style of this syllabus to write your own technical reports—and</w:t>
      </w:r>
      <w:r w:rsidR="000365AB">
        <w:rPr>
          <w:rFonts w:cstheme="minorHAnsi"/>
          <w:sz w:val="24"/>
          <w:szCs w:val="24"/>
        </w:rPr>
        <w:t xml:space="preserve"> surprise</w:t>
      </w:r>
      <w:r w:rsidR="00677706">
        <w:rPr>
          <w:rFonts w:cstheme="minorHAnsi"/>
          <w:sz w:val="24"/>
          <w:szCs w:val="24"/>
        </w:rPr>
        <w:t>, you’re hired!</w:t>
      </w:r>
      <w:r w:rsidR="000365AB">
        <w:rPr>
          <w:rFonts w:cstheme="minorHAnsi"/>
          <w:sz w:val="24"/>
          <w:szCs w:val="24"/>
        </w:rPr>
        <w:t xml:space="preserve"> Think of working with me as like working with an editor that will help you make your best presentation.</w:t>
      </w:r>
      <w:r w:rsidR="0069297D">
        <w:rPr>
          <w:rFonts w:cstheme="minorHAnsi"/>
          <w:sz w:val="24"/>
          <w:szCs w:val="24"/>
        </w:rPr>
        <w:t xml:space="preserve"> And, you’ll take your writing to the next visual level</w:t>
      </w:r>
      <w:r w:rsidR="00457C4D">
        <w:rPr>
          <w:rFonts w:cstheme="minorHAnsi"/>
          <w:sz w:val="24"/>
          <w:szCs w:val="24"/>
        </w:rPr>
        <w:t>.</w:t>
      </w:r>
    </w:p>
    <w:p w14:paraId="30890C1F" w14:textId="77777777" w:rsidR="00285B76" w:rsidRPr="00285B76" w:rsidRDefault="00285B76" w:rsidP="00285B76">
      <w:pPr>
        <w:rPr>
          <w:color w:val="000000"/>
          <w:sz w:val="24"/>
          <w:szCs w:val="24"/>
          <w:shd w:val="clear" w:color="auto" w:fill="FFFFFF"/>
        </w:rPr>
      </w:pPr>
      <w:bookmarkStart w:id="0" w:name="_Hlk36987672"/>
      <w:r w:rsidRPr="00611AC2">
        <w:rPr>
          <w:b/>
          <w:bCs/>
          <w:noProof/>
          <w:color w:val="000000"/>
          <w:sz w:val="21"/>
          <w:szCs w:val="21"/>
          <w:shd w:val="clear" w:color="auto" w:fill="FFFFFF"/>
        </w:rPr>
        <w:drawing>
          <wp:inline distT="0" distB="0" distL="0" distR="0" wp14:anchorId="4BFECD50" wp14:editId="09174FD5">
            <wp:extent cx="741045" cy="3460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1045" cy="346075"/>
                    </a:xfrm>
                    <a:prstGeom prst="rect">
                      <a:avLst/>
                    </a:prstGeom>
                    <a:noFill/>
                    <a:ln>
                      <a:noFill/>
                    </a:ln>
                  </pic:spPr>
                </pic:pic>
              </a:graphicData>
            </a:graphic>
          </wp:inline>
        </w:drawing>
      </w:r>
      <w:r w:rsidRPr="00611AC2">
        <w:rPr>
          <w:color w:val="000000"/>
          <w:sz w:val="27"/>
          <w:szCs w:val="27"/>
          <w:shd w:val="clear" w:color="auto" w:fill="FFFFFF"/>
        </w:rPr>
        <w:t> </w:t>
      </w:r>
      <w:r w:rsidRPr="00285B76">
        <w:rPr>
          <w:color w:val="000000"/>
          <w:sz w:val="24"/>
          <w:szCs w:val="24"/>
          <w:shd w:val="clear" w:color="auto" w:fill="FFFFFF"/>
        </w:rPr>
        <w:t>Use Ctrl + f to easily search for a specific topic on handouts, webpages, etc. to “</w:t>
      </w:r>
      <w:proofErr w:type="spellStart"/>
      <w:proofErr w:type="gramStart"/>
      <w:r w:rsidRPr="00285B76">
        <w:rPr>
          <w:color w:val="000000"/>
          <w:sz w:val="24"/>
          <w:szCs w:val="24"/>
          <w:shd w:val="clear" w:color="auto" w:fill="FFFFFF"/>
        </w:rPr>
        <w:t>f”ind</w:t>
      </w:r>
      <w:proofErr w:type="spellEnd"/>
      <w:proofErr w:type="gramEnd"/>
      <w:r w:rsidRPr="00285B76">
        <w:rPr>
          <w:color w:val="000000"/>
          <w:sz w:val="24"/>
          <w:szCs w:val="24"/>
          <w:shd w:val="clear" w:color="auto" w:fill="FFFFFF"/>
        </w:rPr>
        <w:t xml:space="preserve"> just about any word online or on your computer.         </w:t>
      </w:r>
    </w:p>
    <w:p w14:paraId="7C31131E" w14:textId="77777777" w:rsidR="00A80D11" w:rsidRDefault="00285B76" w:rsidP="00A80D11">
      <w:pPr>
        <w:spacing w:after="0"/>
        <w:rPr>
          <w:color w:val="000000"/>
          <w:sz w:val="24"/>
          <w:szCs w:val="24"/>
          <w:shd w:val="clear" w:color="auto" w:fill="FFFFFF"/>
        </w:rPr>
      </w:pPr>
      <w:r w:rsidRPr="00285B76">
        <w:rPr>
          <w:b/>
          <w:bCs/>
          <w:noProof/>
          <w:color w:val="000000"/>
          <w:sz w:val="24"/>
          <w:szCs w:val="24"/>
          <w:shd w:val="clear" w:color="auto" w:fill="FFFFFF"/>
        </w:rPr>
        <w:drawing>
          <wp:inline distT="0" distB="0" distL="0" distR="0" wp14:anchorId="5E5E42B8" wp14:editId="61326A5A">
            <wp:extent cx="741045" cy="34607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1045" cy="346075"/>
                    </a:xfrm>
                    <a:prstGeom prst="rect">
                      <a:avLst/>
                    </a:prstGeom>
                    <a:noFill/>
                    <a:ln>
                      <a:noFill/>
                    </a:ln>
                  </pic:spPr>
                </pic:pic>
              </a:graphicData>
            </a:graphic>
          </wp:inline>
        </w:drawing>
      </w:r>
      <w:r w:rsidRPr="00285B76">
        <w:rPr>
          <w:color w:val="000000"/>
          <w:sz w:val="24"/>
          <w:szCs w:val="24"/>
          <w:shd w:val="clear" w:color="auto" w:fill="FFFFFF"/>
        </w:rPr>
        <w:t> Use Ctrl + to easily enlarge your screen to zoom in</w:t>
      </w:r>
      <w:r>
        <w:rPr>
          <w:color w:val="000000"/>
          <w:sz w:val="24"/>
          <w:szCs w:val="24"/>
          <w:shd w:val="clear" w:color="auto" w:fill="FFFFFF"/>
        </w:rPr>
        <w:t xml:space="preserve"> </w:t>
      </w:r>
      <w:r w:rsidRPr="00285B76">
        <w:rPr>
          <w:color w:val="000000"/>
          <w:sz w:val="24"/>
          <w:szCs w:val="24"/>
          <w:shd w:val="clear" w:color="auto" w:fill="FFFFFF"/>
        </w:rPr>
        <w:t xml:space="preserve">and read better online. </w:t>
      </w:r>
    </w:p>
    <w:p w14:paraId="44C81C9F" w14:textId="6D94B001" w:rsidR="00285B76" w:rsidRPr="00285B76" w:rsidRDefault="00285B76" w:rsidP="00285B76">
      <w:pPr>
        <w:rPr>
          <w:rFonts w:asciiTheme="majorHAnsi" w:hAnsiTheme="majorHAnsi" w:cstheme="majorHAnsi"/>
          <w:sz w:val="24"/>
          <w:szCs w:val="24"/>
        </w:rPr>
      </w:pPr>
      <w:r w:rsidRPr="00285B76">
        <w:rPr>
          <w:color w:val="000000"/>
          <w:sz w:val="24"/>
          <w:szCs w:val="24"/>
          <w:shd w:val="clear" w:color="auto" w:fill="FFFFFF"/>
        </w:rPr>
        <w:t xml:space="preserve">Use </w:t>
      </w:r>
      <w:r w:rsidR="00A80D11" w:rsidRPr="00285B76">
        <w:rPr>
          <w:color w:val="000000"/>
          <w:sz w:val="24"/>
          <w:szCs w:val="24"/>
          <w:shd w:val="clear" w:color="auto" w:fill="FFFFFF"/>
        </w:rPr>
        <w:t>Ctrl</w:t>
      </w:r>
      <w:r w:rsidRPr="00285B76">
        <w:rPr>
          <w:color w:val="000000"/>
          <w:sz w:val="24"/>
          <w:szCs w:val="24"/>
          <w:shd w:val="clear" w:color="auto" w:fill="FFFFFF"/>
        </w:rPr>
        <w:t xml:space="preserve"> - to easily reduce your screen to zoom out. </w:t>
      </w:r>
    </w:p>
    <w:bookmarkEnd w:id="0"/>
    <w:p w14:paraId="40FC2BED" w14:textId="77777777" w:rsidR="001366EA" w:rsidRPr="00992D52" w:rsidRDefault="009A58C1" w:rsidP="001A17F4">
      <w:pPr>
        <w:pStyle w:val="Heading1"/>
        <w:spacing w:before="240"/>
        <w:jc w:val="center"/>
        <w:rPr>
          <w:rFonts w:asciiTheme="minorHAnsi" w:hAnsiTheme="minorHAnsi" w:cstheme="minorHAnsi"/>
          <w:color w:val="4F81BD" w:themeColor="accent1"/>
          <w:sz w:val="32"/>
          <w:szCs w:val="32"/>
        </w:rPr>
      </w:pPr>
      <w:r w:rsidRPr="00992D52">
        <w:rPr>
          <w:rFonts w:asciiTheme="minorHAnsi" w:hAnsiTheme="minorHAnsi" w:cstheme="minorHAnsi"/>
          <w:color w:val="4F81BD" w:themeColor="accent1"/>
          <w:sz w:val="32"/>
          <w:szCs w:val="32"/>
        </w:rPr>
        <w:t>Findings</w:t>
      </w:r>
    </w:p>
    <w:p w14:paraId="252DF9B7" w14:textId="77777777" w:rsidR="00056A9C" w:rsidRPr="00992D52" w:rsidRDefault="00056A9C" w:rsidP="00056A9C">
      <w:pPr>
        <w:pStyle w:val="Heading2"/>
        <w:rPr>
          <w:rFonts w:asciiTheme="minorHAnsi" w:hAnsiTheme="minorHAnsi" w:cstheme="minorHAnsi"/>
          <w:sz w:val="28"/>
          <w:szCs w:val="28"/>
        </w:rPr>
      </w:pPr>
      <w:r w:rsidRPr="00992D52">
        <w:rPr>
          <w:rFonts w:asciiTheme="minorHAnsi" w:hAnsiTheme="minorHAnsi" w:cstheme="minorHAnsi"/>
          <w:sz w:val="28"/>
          <w:szCs w:val="28"/>
        </w:rPr>
        <w:t>Student Learning Outcomes</w:t>
      </w:r>
    </w:p>
    <w:p w14:paraId="6FD1BA6B" w14:textId="77777777" w:rsidR="00056A9C" w:rsidRPr="001A17F4" w:rsidRDefault="00056A9C" w:rsidP="00056A9C">
      <w:pPr>
        <w:rPr>
          <w:rFonts w:cstheme="minorHAnsi"/>
          <w:b/>
          <w:iCs/>
          <w:color w:val="000000"/>
          <w:sz w:val="24"/>
          <w:szCs w:val="24"/>
        </w:rPr>
      </w:pPr>
      <w:r w:rsidRPr="001A17F4">
        <w:rPr>
          <w:rFonts w:cstheme="minorHAnsi"/>
          <w:b/>
          <w:iCs/>
          <w:color w:val="000000"/>
          <w:sz w:val="24"/>
          <w:szCs w:val="24"/>
        </w:rPr>
        <w:t>Upon successful completion of the course, students will be able to</w:t>
      </w:r>
    </w:p>
    <w:p w14:paraId="5BE98C03" w14:textId="77777777" w:rsidR="00056A9C" w:rsidRPr="001A17F4" w:rsidRDefault="00056A9C" w:rsidP="00056A9C">
      <w:pPr>
        <w:pStyle w:val="ListParagraph"/>
        <w:numPr>
          <w:ilvl w:val="0"/>
          <w:numId w:val="1"/>
        </w:numPr>
        <w:tabs>
          <w:tab w:val="left" w:pos="720"/>
        </w:tabs>
        <w:spacing w:after="0"/>
        <w:rPr>
          <w:rFonts w:cstheme="minorHAnsi"/>
          <w:sz w:val="24"/>
          <w:szCs w:val="24"/>
        </w:rPr>
      </w:pPr>
      <w:r w:rsidRPr="001A17F4">
        <w:rPr>
          <w:rFonts w:cstheme="minorHAnsi"/>
          <w:sz w:val="24"/>
          <w:szCs w:val="24"/>
        </w:rPr>
        <w:t xml:space="preserve">Analyze the rhetorical needs (the needs of their audience in relationship to the assignment) for college-level evidence-based technical writing assignments. </w:t>
      </w:r>
    </w:p>
    <w:p w14:paraId="29AD33B8" w14:textId="77777777" w:rsidR="00056A9C" w:rsidRPr="001A17F4" w:rsidRDefault="00056A9C" w:rsidP="00056A9C">
      <w:pPr>
        <w:pStyle w:val="ListParagraph"/>
        <w:numPr>
          <w:ilvl w:val="0"/>
          <w:numId w:val="1"/>
        </w:numPr>
        <w:tabs>
          <w:tab w:val="left" w:pos="720"/>
        </w:tabs>
        <w:spacing w:after="0"/>
        <w:rPr>
          <w:rFonts w:cstheme="minorHAnsi"/>
          <w:sz w:val="24"/>
          <w:szCs w:val="24"/>
        </w:rPr>
      </w:pPr>
      <w:r w:rsidRPr="001A17F4">
        <w:rPr>
          <w:rFonts w:cstheme="minorHAnsi"/>
          <w:sz w:val="24"/>
          <w:szCs w:val="24"/>
        </w:rPr>
        <w:t xml:space="preserve">Apply appropriate levels of critical thinking strategies (knowledge, comprehension, application, analysis, synthesis, evaluation) in their written assignments, with an emphasis on technical, evidence-based analysis, reporting, application, and evaluation. </w:t>
      </w:r>
    </w:p>
    <w:p w14:paraId="74A5F182" w14:textId="77777777" w:rsidR="00056A9C" w:rsidRPr="001A17F4" w:rsidRDefault="00056A9C" w:rsidP="00056A9C">
      <w:pPr>
        <w:pStyle w:val="ListParagraph"/>
        <w:numPr>
          <w:ilvl w:val="0"/>
          <w:numId w:val="1"/>
        </w:numPr>
        <w:tabs>
          <w:tab w:val="left" w:pos="720"/>
        </w:tabs>
        <w:spacing w:after="0"/>
        <w:rPr>
          <w:rFonts w:cstheme="minorHAnsi"/>
          <w:sz w:val="24"/>
          <w:szCs w:val="24"/>
        </w:rPr>
      </w:pPr>
      <w:r w:rsidRPr="001A17F4">
        <w:rPr>
          <w:rFonts w:cstheme="minorHAnsi"/>
          <w:sz w:val="24"/>
          <w:szCs w:val="24"/>
        </w:rPr>
        <w:t xml:space="preserve">Implement appropriate rhetorical elements and organization (executive summary, introduction, thesis, development and research-based support, visual evidence, conclusion, etc.) in their written assignments, with an emphasis on technical evidence-based analysis, reporting, and evaluation assignments. </w:t>
      </w:r>
    </w:p>
    <w:p w14:paraId="1D2EF600" w14:textId="77777777" w:rsidR="00056A9C" w:rsidRPr="001A17F4" w:rsidRDefault="00056A9C" w:rsidP="00056A9C">
      <w:pPr>
        <w:pStyle w:val="ListParagraph"/>
        <w:numPr>
          <w:ilvl w:val="0"/>
          <w:numId w:val="1"/>
        </w:numPr>
        <w:tabs>
          <w:tab w:val="left" w:pos="720"/>
        </w:tabs>
        <w:spacing w:after="0"/>
        <w:rPr>
          <w:rFonts w:cstheme="minorHAnsi"/>
          <w:sz w:val="24"/>
          <w:szCs w:val="24"/>
        </w:rPr>
      </w:pPr>
      <w:r w:rsidRPr="001A17F4">
        <w:rPr>
          <w:rFonts w:cstheme="minorHAnsi"/>
          <w:sz w:val="24"/>
          <w:szCs w:val="24"/>
        </w:rPr>
        <w:t xml:space="preserve">Locate, evaluate, and integrate high-quality information and opinion appropriate for technical evidence-based assignments. </w:t>
      </w:r>
    </w:p>
    <w:p w14:paraId="2DA01586" w14:textId="77777777" w:rsidR="00056A9C" w:rsidRPr="001A17F4" w:rsidRDefault="00056A9C" w:rsidP="00056A9C">
      <w:pPr>
        <w:pStyle w:val="ListParagraph"/>
        <w:numPr>
          <w:ilvl w:val="0"/>
          <w:numId w:val="1"/>
        </w:numPr>
        <w:tabs>
          <w:tab w:val="left" w:pos="720"/>
        </w:tabs>
        <w:spacing w:after="0"/>
        <w:rPr>
          <w:rFonts w:cstheme="minorHAnsi"/>
          <w:sz w:val="24"/>
          <w:szCs w:val="24"/>
        </w:rPr>
      </w:pPr>
      <w:r w:rsidRPr="001A17F4">
        <w:rPr>
          <w:rFonts w:cstheme="minorHAnsi"/>
          <w:sz w:val="24"/>
          <w:szCs w:val="24"/>
        </w:rPr>
        <w:t>Craft sentences and paragraphs that communicate their ideas clearly and effectively using words, sentence patterns, and writing conventions at a high college level to make their writing clear, credible, and precise.</w:t>
      </w:r>
    </w:p>
    <w:p w14:paraId="71668002" w14:textId="77777777" w:rsidR="00612336" w:rsidRDefault="00612336" w:rsidP="00992D52">
      <w:pPr>
        <w:pStyle w:val="Heading2"/>
        <w:spacing w:before="0"/>
        <w:rPr>
          <w:rFonts w:asciiTheme="minorHAnsi" w:hAnsiTheme="minorHAnsi" w:cstheme="minorHAnsi"/>
          <w:sz w:val="28"/>
          <w:szCs w:val="28"/>
        </w:rPr>
      </w:pPr>
    </w:p>
    <w:p w14:paraId="0449ADC3" w14:textId="77777777" w:rsidR="007A51EE" w:rsidRPr="00992D52" w:rsidRDefault="007A51EE" w:rsidP="00992D52">
      <w:pPr>
        <w:pStyle w:val="Heading2"/>
        <w:spacing w:before="0"/>
        <w:rPr>
          <w:rFonts w:asciiTheme="minorHAnsi" w:hAnsiTheme="minorHAnsi" w:cstheme="minorHAnsi"/>
          <w:sz w:val="28"/>
          <w:szCs w:val="28"/>
        </w:rPr>
      </w:pPr>
      <w:r w:rsidRPr="00992D52">
        <w:rPr>
          <w:rFonts w:asciiTheme="minorHAnsi" w:hAnsiTheme="minorHAnsi" w:cstheme="minorHAnsi"/>
          <w:sz w:val="28"/>
          <w:szCs w:val="28"/>
        </w:rPr>
        <w:t>Course Description</w:t>
      </w:r>
    </w:p>
    <w:p w14:paraId="199BCE03" w14:textId="77777777" w:rsidR="00853398" w:rsidRPr="001A17F4" w:rsidRDefault="00853398" w:rsidP="00853398">
      <w:pPr>
        <w:rPr>
          <w:rFonts w:cstheme="minorHAnsi"/>
          <w:sz w:val="24"/>
          <w:szCs w:val="24"/>
        </w:rPr>
      </w:pPr>
      <w:r w:rsidRPr="001A17F4">
        <w:rPr>
          <w:rFonts w:cstheme="minorHAnsi"/>
          <w:sz w:val="24"/>
          <w:szCs w:val="24"/>
        </w:rPr>
        <w:t xml:space="preserve">WR 227 Technical Writing: Introduces students to the types of writing they will encounter in business, industry, the academic world and government. It examines the rhetorical nature of writing and asks students to think critically about content, audience, argument and structure. </w:t>
      </w:r>
      <w:r w:rsidRPr="001A17F4">
        <w:rPr>
          <w:rFonts w:cstheme="minorHAnsi"/>
          <w:sz w:val="24"/>
          <w:szCs w:val="24"/>
        </w:rPr>
        <w:lastRenderedPageBreak/>
        <w:t xml:space="preserve">Students will learn how to effectively design documents, present instructions, create proposals and produce technical reports. </w:t>
      </w:r>
    </w:p>
    <w:p w14:paraId="093AF719" w14:textId="54E458BC" w:rsidR="004B2D7F" w:rsidRPr="001A17F4" w:rsidRDefault="004B2D7F" w:rsidP="00853398">
      <w:pPr>
        <w:rPr>
          <w:rFonts w:cstheme="minorHAnsi"/>
          <w:sz w:val="24"/>
          <w:szCs w:val="24"/>
        </w:rPr>
      </w:pPr>
      <w:r w:rsidRPr="001A17F4">
        <w:rPr>
          <w:rFonts w:cstheme="minorHAnsi"/>
          <w:sz w:val="24"/>
          <w:szCs w:val="24"/>
        </w:rPr>
        <w:t xml:space="preserve">This class </w:t>
      </w:r>
      <w:r w:rsidR="00FF74C4" w:rsidRPr="001A17F4">
        <w:rPr>
          <w:rFonts w:cstheme="minorHAnsi"/>
          <w:sz w:val="24"/>
          <w:szCs w:val="24"/>
        </w:rPr>
        <w:t xml:space="preserve">combines </w:t>
      </w:r>
      <w:r w:rsidR="00F16654">
        <w:rPr>
          <w:rFonts w:cstheme="minorHAnsi"/>
          <w:sz w:val="24"/>
          <w:szCs w:val="24"/>
        </w:rPr>
        <w:t>textbook resources</w:t>
      </w:r>
      <w:r w:rsidR="00B05308" w:rsidRPr="001A17F4">
        <w:rPr>
          <w:rFonts w:cstheme="minorHAnsi"/>
          <w:sz w:val="24"/>
          <w:szCs w:val="24"/>
        </w:rPr>
        <w:t xml:space="preserve"> </w:t>
      </w:r>
      <w:r w:rsidR="00FF74C4" w:rsidRPr="001A17F4">
        <w:rPr>
          <w:rFonts w:cstheme="minorHAnsi"/>
          <w:sz w:val="24"/>
          <w:szCs w:val="24"/>
        </w:rPr>
        <w:t xml:space="preserve">with online </w:t>
      </w:r>
      <w:r w:rsidR="00B05308" w:rsidRPr="001A17F4">
        <w:rPr>
          <w:rFonts w:cstheme="minorHAnsi"/>
          <w:sz w:val="24"/>
          <w:szCs w:val="24"/>
        </w:rPr>
        <w:t>activities to maximize students' learning opportunities.</w:t>
      </w:r>
      <w:r w:rsidRPr="001A17F4">
        <w:rPr>
          <w:rFonts w:cstheme="minorHAnsi"/>
          <w:sz w:val="24"/>
          <w:szCs w:val="24"/>
        </w:rPr>
        <w:t xml:space="preserve"> Online activities</w:t>
      </w:r>
      <w:r w:rsidR="00F16654">
        <w:rPr>
          <w:rFonts w:cstheme="minorHAnsi"/>
          <w:sz w:val="24"/>
          <w:szCs w:val="24"/>
        </w:rPr>
        <w:t>,</w:t>
      </w:r>
      <w:r w:rsidRPr="001A17F4">
        <w:rPr>
          <w:rFonts w:cstheme="minorHAnsi"/>
          <w:sz w:val="24"/>
          <w:szCs w:val="24"/>
        </w:rPr>
        <w:t xml:space="preserve"> </w:t>
      </w:r>
      <w:r w:rsidR="00F16654">
        <w:rPr>
          <w:rFonts w:cstheme="minorHAnsi"/>
          <w:sz w:val="24"/>
          <w:szCs w:val="24"/>
        </w:rPr>
        <w:t>including a discussion board to ask questions</w:t>
      </w:r>
      <w:r w:rsidR="004036C6">
        <w:rPr>
          <w:rFonts w:cstheme="minorHAnsi"/>
          <w:sz w:val="24"/>
          <w:szCs w:val="24"/>
        </w:rPr>
        <w:t xml:space="preserve"> or group discussions are a part of the </w:t>
      </w:r>
      <w:r w:rsidRPr="001A17F4">
        <w:rPr>
          <w:rFonts w:cstheme="minorHAnsi"/>
          <w:sz w:val="24"/>
          <w:szCs w:val="24"/>
        </w:rPr>
        <w:t>requirements for earn</w:t>
      </w:r>
      <w:r w:rsidR="003049E9" w:rsidRPr="001A17F4">
        <w:rPr>
          <w:rFonts w:cstheme="minorHAnsi"/>
          <w:sz w:val="24"/>
          <w:szCs w:val="24"/>
        </w:rPr>
        <w:t xml:space="preserve">ing </w:t>
      </w:r>
      <w:r w:rsidR="00AC3D54" w:rsidRPr="001A17F4">
        <w:rPr>
          <w:rFonts w:cstheme="minorHAnsi"/>
          <w:sz w:val="24"/>
          <w:szCs w:val="24"/>
        </w:rPr>
        <w:t>three</w:t>
      </w:r>
      <w:r w:rsidR="003049E9" w:rsidRPr="001A17F4">
        <w:rPr>
          <w:rFonts w:cstheme="minorHAnsi"/>
          <w:sz w:val="24"/>
          <w:szCs w:val="24"/>
        </w:rPr>
        <w:t xml:space="preserve"> credits in this course.  </w:t>
      </w:r>
      <w:r w:rsidRPr="001A17F4">
        <w:rPr>
          <w:rFonts w:cstheme="minorHAnsi"/>
          <w:sz w:val="24"/>
          <w:szCs w:val="24"/>
        </w:rPr>
        <w:t xml:space="preserve">The online portion of this class involves regular participation in our </w:t>
      </w:r>
      <w:r w:rsidR="00AC3D54" w:rsidRPr="001A17F4">
        <w:rPr>
          <w:rFonts w:cstheme="minorHAnsi"/>
          <w:sz w:val="24"/>
          <w:szCs w:val="24"/>
        </w:rPr>
        <w:t>Canvas</w:t>
      </w:r>
      <w:r w:rsidRPr="001A17F4">
        <w:rPr>
          <w:rFonts w:cstheme="minorHAnsi"/>
          <w:sz w:val="24"/>
          <w:szCs w:val="24"/>
        </w:rPr>
        <w:t xml:space="preserve"> online class-site for assigned </w:t>
      </w:r>
      <w:r w:rsidR="003049E9" w:rsidRPr="001A17F4">
        <w:rPr>
          <w:rFonts w:cstheme="minorHAnsi"/>
          <w:sz w:val="24"/>
          <w:szCs w:val="24"/>
        </w:rPr>
        <w:t xml:space="preserve">readings, </w:t>
      </w:r>
      <w:r w:rsidRPr="001A17F4">
        <w:rPr>
          <w:rFonts w:cstheme="minorHAnsi"/>
          <w:sz w:val="24"/>
          <w:szCs w:val="24"/>
        </w:rPr>
        <w:t>activities, and to rev</w:t>
      </w:r>
      <w:r w:rsidR="003049E9" w:rsidRPr="001A17F4">
        <w:rPr>
          <w:rFonts w:cstheme="minorHAnsi"/>
          <w:sz w:val="24"/>
          <w:szCs w:val="24"/>
        </w:rPr>
        <w:t>iew course materials and grades</w:t>
      </w:r>
      <w:r w:rsidR="004036C6">
        <w:rPr>
          <w:rFonts w:cstheme="minorHAnsi"/>
          <w:sz w:val="24"/>
          <w:szCs w:val="24"/>
        </w:rPr>
        <w:t xml:space="preserve">. I will also send announcements and personal messages to help you stay current with classwork via your LBCC </w:t>
      </w:r>
      <w:proofErr w:type="spellStart"/>
      <w:r w:rsidR="004036C6">
        <w:rPr>
          <w:rFonts w:cstheme="minorHAnsi"/>
          <w:sz w:val="24"/>
          <w:szCs w:val="24"/>
        </w:rPr>
        <w:t>gmail</w:t>
      </w:r>
      <w:proofErr w:type="spellEnd"/>
      <w:r w:rsidR="004036C6">
        <w:rPr>
          <w:rFonts w:cstheme="minorHAnsi"/>
          <w:sz w:val="24"/>
          <w:szCs w:val="24"/>
        </w:rPr>
        <w:t xml:space="preserve">. </w:t>
      </w:r>
      <w:r w:rsidR="0050111A">
        <w:rPr>
          <w:rFonts w:cstheme="minorHAnsi"/>
          <w:sz w:val="24"/>
          <w:szCs w:val="24"/>
        </w:rPr>
        <w:t xml:space="preserve"> </w:t>
      </w:r>
      <w:r w:rsidR="004036C6">
        <w:rPr>
          <w:rFonts w:cstheme="minorHAnsi"/>
          <w:sz w:val="24"/>
          <w:szCs w:val="24"/>
        </w:rPr>
        <w:t>G</w:t>
      </w:r>
      <w:r w:rsidR="004036C6" w:rsidRPr="001A17F4">
        <w:rPr>
          <w:rFonts w:cstheme="minorHAnsi"/>
          <w:sz w:val="24"/>
          <w:szCs w:val="24"/>
        </w:rPr>
        <w:t xml:space="preserve">et in the habit of checking </w:t>
      </w:r>
      <w:r w:rsidR="004036C6">
        <w:rPr>
          <w:rFonts w:cstheme="minorHAnsi"/>
          <w:sz w:val="24"/>
          <w:szCs w:val="24"/>
        </w:rPr>
        <w:t xml:space="preserve">both Canvas and your </w:t>
      </w:r>
      <w:proofErr w:type="spellStart"/>
      <w:r w:rsidR="004036C6">
        <w:rPr>
          <w:rFonts w:cstheme="minorHAnsi"/>
          <w:sz w:val="24"/>
          <w:szCs w:val="24"/>
        </w:rPr>
        <w:t>gmail</w:t>
      </w:r>
      <w:proofErr w:type="spellEnd"/>
      <w:r w:rsidR="004036C6">
        <w:rPr>
          <w:rFonts w:cstheme="minorHAnsi"/>
          <w:sz w:val="24"/>
          <w:szCs w:val="24"/>
        </w:rPr>
        <w:t xml:space="preserve"> daily for this and any other classes</w:t>
      </w:r>
      <w:r w:rsidR="004036C6" w:rsidRPr="001A17F4">
        <w:rPr>
          <w:rFonts w:cstheme="minorHAnsi"/>
          <w:sz w:val="24"/>
          <w:szCs w:val="24"/>
        </w:rPr>
        <w:t>.</w:t>
      </w:r>
    </w:p>
    <w:p w14:paraId="1B0298DF" w14:textId="352CB7F2" w:rsidR="008C421F" w:rsidRDefault="004B2D7F" w:rsidP="008C421F">
      <w:pPr>
        <w:rPr>
          <w:rFonts w:asciiTheme="majorHAnsi" w:hAnsiTheme="majorHAnsi" w:cstheme="majorHAnsi"/>
          <w:sz w:val="24"/>
          <w:szCs w:val="24"/>
        </w:rPr>
      </w:pPr>
      <w:r w:rsidRPr="001A17F4">
        <w:rPr>
          <w:rFonts w:cstheme="minorHAnsi"/>
          <w:sz w:val="24"/>
          <w:szCs w:val="24"/>
        </w:rPr>
        <w:t xml:space="preserve">It is essential that you have a computer and Internet access at home to take this class. </w:t>
      </w:r>
      <w:r w:rsidR="008C421F" w:rsidRPr="008C421F">
        <w:rPr>
          <w:rFonts w:cstheme="minorHAnsi"/>
          <w:sz w:val="24"/>
          <w:szCs w:val="24"/>
        </w:rPr>
        <w:t>If you have access only by cell phone or won't have reliable access to the Internet, several companies are stepping up to help provide remote access to anyone that needs it</w:t>
      </w:r>
      <w:r w:rsidR="008C421F">
        <w:rPr>
          <w:rFonts w:cstheme="minorHAnsi"/>
          <w:sz w:val="24"/>
          <w:szCs w:val="24"/>
        </w:rPr>
        <w:t xml:space="preserve"> with these links</w:t>
      </w:r>
      <w:r w:rsidR="008C421F" w:rsidRPr="008C421F">
        <w:rPr>
          <w:rFonts w:cstheme="minorHAnsi"/>
          <w:sz w:val="24"/>
          <w:szCs w:val="24"/>
        </w:rPr>
        <w:t>:</w:t>
      </w:r>
    </w:p>
    <w:p w14:paraId="5E8F5D4D" w14:textId="77777777" w:rsidR="008C421F" w:rsidRDefault="008C421F" w:rsidP="008C421F">
      <w:pPr>
        <w:spacing w:after="0"/>
        <w:ind w:left="720"/>
        <w:rPr>
          <w:rFonts w:asciiTheme="majorHAnsi" w:hAnsiTheme="majorHAnsi" w:cstheme="majorHAnsi"/>
          <w:sz w:val="24"/>
          <w:szCs w:val="24"/>
        </w:rPr>
      </w:pPr>
      <w:r w:rsidRPr="000D5E2F">
        <w:rPr>
          <w:rFonts w:asciiTheme="majorHAnsi" w:hAnsiTheme="majorHAnsi" w:cstheme="majorHAnsi"/>
          <w:sz w:val="24"/>
          <w:szCs w:val="24"/>
        </w:rPr>
        <w:t>•</w:t>
      </w:r>
      <w:r w:rsidRPr="000D5E2F">
        <w:rPr>
          <w:rFonts w:asciiTheme="majorHAnsi" w:hAnsiTheme="majorHAnsi" w:cstheme="majorHAnsi"/>
          <w:sz w:val="24"/>
          <w:szCs w:val="24"/>
        </w:rPr>
        <w:tab/>
      </w:r>
      <w:r w:rsidRPr="000D5E2F">
        <w:rPr>
          <w:rFonts w:asciiTheme="majorHAnsi" w:hAnsiTheme="majorHAnsi" w:cstheme="majorHAnsi"/>
          <w:b/>
          <w:bCs/>
          <w:sz w:val="24"/>
          <w:szCs w:val="24"/>
        </w:rPr>
        <w:t>The U.S. FCC agreement</w:t>
      </w:r>
      <w:r w:rsidRPr="000D5E2F">
        <w:rPr>
          <w:rFonts w:asciiTheme="majorHAnsi" w:hAnsiTheme="majorHAnsi" w:cstheme="majorHAnsi"/>
          <w:sz w:val="24"/>
          <w:szCs w:val="24"/>
        </w:rPr>
        <w:t xml:space="preserve"> "Keep America Connected Pledge" stat</w:t>
      </w:r>
      <w:r>
        <w:rPr>
          <w:rFonts w:asciiTheme="majorHAnsi" w:hAnsiTheme="majorHAnsi" w:cstheme="majorHAnsi"/>
          <w:sz w:val="24"/>
          <w:szCs w:val="24"/>
        </w:rPr>
        <w:t xml:space="preserve">es </w:t>
      </w:r>
      <w:r w:rsidRPr="000D5E2F">
        <w:rPr>
          <w:rFonts w:asciiTheme="majorHAnsi" w:hAnsiTheme="majorHAnsi" w:cstheme="majorHAnsi"/>
          <w:sz w:val="24"/>
          <w:szCs w:val="24"/>
        </w:rPr>
        <w:t xml:space="preserve">that providers will waive late fees, not cutoff service for lack of payment, and open </w:t>
      </w:r>
      <w:proofErr w:type="gramStart"/>
      <w:r w:rsidRPr="000D5E2F">
        <w:rPr>
          <w:rFonts w:asciiTheme="majorHAnsi" w:hAnsiTheme="majorHAnsi" w:cstheme="majorHAnsi"/>
          <w:sz w:val="24"/>
          <w:szCs w:val="24"/>
        </w:rPr>
        <w:t>hot-spots</w:t>
      </w:r>
      <w:proofErr w:type="gramEnd"/>
      <w:r>
        <w:rPr>
          <w:rFonts w:asciiTheme="majorHAnsi" w:hAnsiTheme="majorHAnsi" w:cstheme="majorHAnsi"/>
          <w:sz w:val="24"/>
          <w:szCs w:val="24"/>
        </w:rPr>
        <w:t xml:space="preserve"> in this informational PDF: </w:t>
      </w:r>
      <w:r w:rsidRPr="000D5E2F">
        <w:rPr>
          <w:rFonts w:asciiTheme="majorHAnsi" w:hAnsiTheme="majorHAnsi" w:cstheme="majorHAnsi"/>
          <w:sz w:val="24"/>
          <w:szCs w:val="24"/>
        </w:rPr>
        <w:t>https://docs.fcc.gov/public/attachments/DOC-363033A1.pdf</w:t>
      </w:r>
    </w:p>
    <w:p w14:paraId="3CFB2B50" w14:textId="77777777" w:rsidR="008C421F" w:rsidRPr="000D5E2F" w:rsidRDefault="008C421F" w:rsidP="008C421F">
      <w:pPr>
        <w:spacing w:after="0"/>
        <w:ind w:left="720"/>
        <w:rPr>
          <w:rFonts w:asciiTheme="majorHAnsi" w:hAnsiTheme="majorHAnsi" w:cstheme="majorHAnsi"/>
          <w:sz w:val="24"/>
          <w:szCs w:val="24"/>
        </w:rPr>
      </w:pPr>
      <w:r w:rsidRPr="000D5E2F">
        <w:rPr>
          <w:rFonts w:asciiTheme="majorHAnsi" w:hAnsiTheme="majorHAnsi" w:cstheme="majorHAnsi"/>
          <w:sz w:val="24"/>
          <w:szCs w:val="24"/>
        </w:rPr>
        <w:t>•</w:t>
      </w:r>
      <w:r w:rsidRPr="000D5E2F">
        <w:rPr>
          <w:rFonts w:asciiTheme="majorHAnsi" w:hAnsiTheme="majorHAnsi" w:cstheme="majorHAnsi"/>
          <w:sz w:val="24"/>
          <w:szCs w:val="24"/>
        </w:rPr>
        <w:tab/>
      </w:r>
      <w:r w:rsidRPr="000D5E2F">
        <w:rPr>
          <w:rFonts w:asciiTheme="majorHAnsi" w:hAnsiTheme="majorHAnsi" w:cstheme="majorHAnsi"/>
          <w:b/>
          <w:bCs/>
          <w:sz w:val="24"/>
          <w:szCs w:val="24"/>
        </w:rPr>
        <w:t>Comcast COVID-19</w:t>
      </w:r>
      <w:r w:rsidRPr="000D5E2F">
        <w:rPr>
          <w:rFonts w:asciiTheme="majorHAnsi" w:hAnsiTheme="majorHAnsi" w:cstheme="majorHAnsi"/>
          <w:sz w:val="24"/>
          <w:szCs w:val="24"/>
        </w:rPr>
        <w:t xml:space="preserve"> offers free </w:t>
      </w:r>
      <w:proofErr w:type="spellStart"/>
      <w:r w:rsidRPr="000D5E2F">
        <w:rPr>
          <w:rFonts w:asciiTheme="majorHAnsi" w:hAnsiTheme="majorHAnsi" w:cstheme="majorHAnsi"/>
          <w:sz w:val="24"/>
          <w:szCs w:val="24"/>
        </w:rPr>
        <w:t>WiFi</w:t>
      </w:r>
      <w:proofErr w:type="spellEnd"/>
      <w:r w:rsidRPr="000D5E2F">
        <w:rPr>
          <w:rFonts w:asciiTheme="majorHAnsi" w:hAnsiTheme="majorHAnsi" w:cstheme="majorHAnsi"/>
          <w:sz w:val="24"/>
          <w:szCs w:val="24"/>
        </w:rPr>
        <w:t xml:space="preserve"> for 2 months to low income families plus all Xfinity hot- spots are free to the public during this time</w:t>
      </w:r>
      <w:r>
        <w:rPr>
          <w:rFonts w:asciiTheme="majorHAnsi" w:hAnsiTheme="majorHAnsi" w:cstheme="majorHAnsi"/>
          <w:sz w:val="24"/>
          <w:szCs w:val="24"/>
        </w:rPr>
        <w:t xml:space="preserve">: </w:t>
      </w:r>
      <w:r w:rsidRPr="000D5E2F">
        <w:rPr>
          <w:rFonts w:asciiTheme="majorHAnsi" w:hAnsiTheme="majorHAnsi" w:cstheme="majorHAnsi"/>
          <w:sz w:val="24"/>
          <w:szCs w:val="24"/>
        </w:rPr>
        <w:t>https://corporate.comcast.com/covid-19</w:t>
      </w:r>
    </w:p>
    <w:p w14:paraId="0AB97BD3" w14:textId="77777777" w:rsidR="008C421F" w:rsidRPr="000D5E2F" w:rsidRDefault="008C421F" w:rsidP="008C421F">
      <w:pPr>
        <w:spacing w:after="0"/>
        <w:ind w:left="720"/>
        <w:rPr>
          <w:rFonts w:asciiTheme="majorHAnsi" w:hAnsiTheme="majorHAnsi" w:cstheme="majorHAnsi"/>
          <w:sz w:val="24"/>
          <w:szCs w:val="24"/>
        </w:rPr>
      </w:pPr>
      <w:r w:rsidRPr="000D5E2F">
        <w:rPr>
          <w:rFonts w:asciiTheme="majorHAnsi" w:hAnsiTheme="majorHAnsi" w:cstheme="majorHAnsi"/>
          <w:sz w:val="24"/>
          <w:szCs w:val="24"/>
        </w:rPr>
        <w:t>•</w:t>
      </w:r>
      <w:r w:rsidRPr="000D5E2F">
        <w:rPr>
          <w:rFonts w:asciiTheme="majorHAnsi" w:hAnsiTheme="majorHAnsi" w:cstheme="majorHAnsi"/>
          <w:sz w:val="24"/>
          <w:szCs w:val="24"/>
        </w:rPr>
        <w:tab/>
      </w:r>
      <w:r w:rsidRPr="000D5E2F">
        <w:rPr>
          <w:rFonts w:asciiTheme="majorHAnsi" w:hAnsiTheme="majorHAnsi" w:cstheme="majorHAnsi"/>
          <w:b/>
          <w:bCs/>
          <w:sz w:val="24"/>
          <w:szCs w:val="24"/>
        </w:rPr>
        <w:t>AT&amp;T COVID-19</w:t>
      </w:r>
      <w:r w:rsidRPr="000D5E2F">
        <w:rPr>
          <w:rFonts w:asciiTheme="majorHAnsi" w:hAnsiTheme="majorHAnsi" w:cstheme="majorHAnsi"/>
          <w:sz w:val="24"/>
          <w:szCs w:val="24"/>
        </w:rPr>
        <w:t xml:space="preserve"> offers open hot-spots, unlimited data to existing customers, and $10/month plans to low income families</w:t>
      </w:r>
      <w:r>
        <w:rPr>
          <w:rFonts w:asciiTheme="majorHAnsi" w:hAnsiTheme="majorHAnsi" w:cstheme="majorHAnsi"/>
          <w:sz w:val="24"/>
          <w:szCs w:val="24"/>
        </w:rPr>
        <w:t xml:space="preserve">: </w:t>
      </w:r>
      <w:r w:rsidRPr="000D5E2F">
        <w:rPr>
          <w:rFonts w:asciiTheme="majorHAnsi" w:hAnsiTheme="majorHAnsi" w:cstheme="majorHAnsi"/>
          <w:sz w:val="24"/>
          <w:szCs w:val="24"/>
        </w:rPr>
        <w:t>https://about.att.com/pages/COVID-19.html</w:t>
      </w:r>
    </w:p>
    <w:p w14:paraId="08D00660" w14:textId="77777777" w:rsidR="008C421F" w:rsidRPr="000D5E2F" w:rsidRDefault="008C421F" w:rsidP="008C421F">
      <w:pPr>
        <w:spacing w:after="0"/>
        <w:ind w:left="720"/>
        <w:rPr>
          <w:rFonts w:asciiTheme="majorHAnsi" w:hAnsiTheme="majorHAnsi" w:cstheme="majorHAnsi"/>
          <w:sz w:val="24"/>
          <w:szCs w:val="24"/>
        </w:rPr>
      </w:pPr>
      <w:r w:rsidRPr="000D5E2F">
        <w:rPr>
          <w:rFonts w:asciiTheme="majorHAnsi" w:hAnsiTheme="majorHAnsi" w:cstheme="majorHAnsi"/>
          <w:sz w:val="24"/>
          <w:szCs w:val="24"/>
        </w:rPr>
        <w:t>•</w:t>
      </w:r>
      <w:r w:rsidRPr="000D5E2F">
        <w:rPr>
          <w:rFonts w:asciiTheme="majorHAnsi" w:hAnsiTheme="majorHAnsi" w:cstheme="majorHAnsi"/>
          <w:sz w:val="24"/>
          <w:szCs w:val="24"/>
        </w:rPr>
        <w:tab/>
      </w:r>
      <w:r w:rsidRPr="000D5E2F">
        <w:rPr>
          <w:rFonts w:asciiTheme="majorHAnsi" w:hAnsiTheme="majorHAnsi" w:cstheme="majorHAnsi"/>
          <w:b/>
          <w:bCs/>
          <w:sz w:val="24"/>
          <w:szCs w:val="24"/>
        </w:rPr>
        <w:t>Verizon COVID-19</w:t>
      </w:r>
      <w:r w:rsidRPr="000D5E2F">
        <w:rPr>
          <w:rFonts w:asciiTheme="majorHAnsi" w:hAnsiTheme="majorHAnsi" w:cstheme="majorHAnsi"/>
          <w:sz w:val="24"/>
          <w:szCs w:val="24"/>
        </w:rPr>
        <w:t xml:space="preserve"> no special offers, but following the FCC agreement</w:t>
      </w:r>
      <w:r>
        <w:rPr>
          <w:rFonts w:asciiTheme="majorHAnsi" w:hAnsiTheme="majorHAnsi" w:cstheme="majorHAnsi"/>
          <w:sz w:val="24"/>
          <w:szCs w:val="24"/>
        </w:rPr>
        <w:t xml:space="preserve">: </w:t>
      </w:r>
      <w:r w:rsidRPr="000D5E2F">
        <w:rPr>
          <w:rFonts w:asciiTheme="majorHAnsi" w:hAnsiTheme="majorHAnsi" w:cstheme="majorHAnsi"/>
          <w:sz w:val="24"/>
          <w:szCs w:val="24"/>
        </w:rPr>
        <w:t>https://www.verizon.com/about/news/our-response-coronavirus</w:t>
      </w:r>
    </w:p>
    <w:p w14:paraId="2F91579C" w14:textId="77777777" w:rsidR="008C421F" w:rsidRPr="000D5E2F" w:rsidRDefault="008C421F" w:rsidP="008C421F">
      <w:pPr>
        <w:spacing w:after="0"/>
        <w:ind w:left="720"/>
        <w:rPr>
          <w:rFonts w:asciiTheme="majorHAnsi" w:hAnsiTheme="majorHAnsi" w:cstheme="majorHAnsi"/>
          <w:sz w:val="24"/>
          <w:szCs w:val="24"/>
        </w:rPr>
      </w:pPr>
      <w:r w:rsidRPr="000D5E2F">
        <w:rPr>
          <w:rFonts w:asciiTheme="majorHAnsi" w:hAnsiTheme="majorHAnsi" w:cstheme="majorHAnsi"/>
          <w:sz w:val="24"/>
          <w:szCs w:val="24"/>
        </w:rPr>
        <w:t>•</w:t>
      </w:r>
      <w:r w:rsidRPr="000D5E2F">
        <w:rPr>
          <w:rFonts w:asciiTheme="majorHAnsi" w:hAnsiTheme="majorHAnsi" w:cstheme="majorHAnsi"/>
          <w:sz w:val="24"/>
          <w:szCs w:val="24"/>
        </w:rPr>
        <w:tab/>
      </w:r>
      <w:r w:rsidRPr="000D5E2F">
        <w:rPr>
          <w:rFonts w:asciiTheme="majorHAnsi" w:hAnsiTheme="majorHAnsi" w:cstheme="majorHAnsi"/>
          <w:b/>
          <w:bCs/>
          <w:sz w:val="24"/>
          <w:szCs w:val="24"/>
        </w:rPr>
        <w:t>Sprint COVID-19</w:t>
      </w:r>
      <w:r w:rsidRPr="000D5E2F">
        <w:rPr>
          <w:rFonts w:asciiTheme="majorHAnsi" w:hAnsiTheme="majorHAnsi" w:cstheme="majorHAnsi"/>
          <w:sz w:val="24"/>
          <w:szCs w:val="24"/>
        </w:rPr>
        <w:t xml:space="preserve"> follows </w:t>
      </w:r>
      <w:r>
        <w:rPr>
          <w:rFonts w:asciiTheme="majorHAnsi" w:hAnsiTheme="majorHAnsi" w:cstheme="majorHAnsi"/>
          <w:sz w:val="24"/>
          <w:szCs w:val="24"/>
        </w:rPr>
        <w:t xml:space="preserve">the </w:t>
      </w:r>
      <w:r w:rsidRPr="000D5E2F">
        <w:rPr>
          <w:rFonts w:asciiTheme="majorHAnsi" w:hAnsiTheme="majorHAnsi" w:cstheme="majorHAnsi"/>
          <w:sz w:val="24"/>
          <w:szCs w:val="24"/>
        </w:rPr>
        <w:t>FCC agreement, provides unlimited data to existing customers, and, starting Tuesday, 3/17/2020, will allow all handsets to enable hot-spots for 60 days at no extra charge (</w:t>
      </w:r>
      <w:r>
        <w:rPr>
          <w:rFonts w:asciiTheme="majorHAnsi" w:hAnsiTheme="majorHAnsi" w:cstheme="majorHAnsi"/>
          <w:sz w:val="24"/>
          <w:szCs w:val="24"/>
        </w:rPr>
        <w:t>they</w:t>
      </w:r>
      <w:r w:rsidRPr="000D5E2F">
        <w:rPr>
          <w:rFonts w:asciiTheme="majorHAnsi" w:hAnsiTheme="majorHAnsi" w:cstheme="majorHAnsi"/>
          <w:sz w:val="24"/>
          <w:szCs w:val="24"/>
        </w:rPr>
        <w:t xml:space="preserve"> expect others will follow)</w:t>
      </w:r>
      <w:r>
        <w:rPr>
          <w:rFonts w:asciiTheme="majorHAnsi" w:hAnsiTheme="majorHAnsi" w:cstheme="majorHAnsi"/>
          <w:sz w:val="24"/>
          <w:szCs w:val="24"/>
        </w:rPr>
        <w:t xml:space="preserve">: </w:t>
      </w:r>
      <w:r w:rsidRPr="000D5E2F">
        <w:rPr>
          <w:rFonts w:asciiTheme="majorHAnsi" w:hAnsiTheme="majorHAnsi" w:cstheme="majorHAnsi"/>
          <w:sz w:val="24"/>
          <w:szCs w:val="24"/>
        </w:rPr>
        <w:t>https://newsroom.sprint.com/covid-19-updates-sprint-responds.htm</w:t>
      </w:r>
    </w:p>
    <w:p w14:paraId="75DAC121" w14:textId="77777777" w:rsidR="008C421F" w:rsidRPr="000D5E2F" w:rsidRDefault="008C421F" w:rsidP="008C421F">
      <w:pPr>
        <w:spacing w:after="0"/>
        <w:ind w:left="720"/>
        <w:rPr>
          <w:rFonts w:asciiTheme="majorHAnsi" w:hAnsiTheme="majorHAnsi" w:cstheme="majorHAnsi"/>
          <w:sz w:val="24"/>
          <w:szCs w:val="24"/>
        </w:rPr>
      </w:pPr>
      <w:r w:rsidRPr="000D5E2F">
        <w:rPr>
          <w:rFonts w:asciiTheme="majorHAnsi" w:hAnsiTheme="majorHAnsi" w:cstheme="majorHAnsi"/>
          <w:sz w:val="24"/>
          <w:szCs w:val="24"/>
        </w:rPr>
        <w:t>•</w:t>
      </w:r>
      <w:r w:rsidRPr="000D5E2F">
        <w:rPr>
          <w:rFonts w:asciiTheme="majorHAnsi" w:hAnsiTheme="majorHAnsi" w:cstheme="majorHAnsi"/>
          <w:sz w:val="24"/>
          <w:szCs w:val="24"/>
        </w:rPr>
        <w:tab/>
      </w:r>
      <w:r w:rsidRPr="000D5E2F">
        <w:rPr>
          <w:rFonts w:asciiTheme="majorHAnsi" w:hAnsiTheme="majorHAnsi" w:cstheme="majorHAnsi"/>
          <w:b/>
          <w:bCs/>
          <w:sz w:val="24"/>
          <w:szCs w:val="24"/>
        </w:rPr>
        <w:t>T-Mobile COVID-19</w:t>
      </w:r>
      <w:r w:rsidRPr="000D5E2F">
        <w:rPr>
          <w:rFonts w:asciiTheme="majorHAnsi" w:hAnsiTheme="majorHAnsi" w:cstheme="majorHAnsi"/>
          <w:sz w:val="24"/>
          <w:szCs w:val="24"/>
        </w:rPr>
        <w:t xml:space="preserve"> </w:t>
      </w:r>
      <w:proofErr w:type="gramStart"/>
      <w:r w:rsidRPr="000D5E2F">
        <w:rPr>
          <w:rFonts w:asciiTheme="majorHAnsi" w:hAnsiTheme="majorHAnsi" w:cstheme="majorHAnsi"/>
          <w:sz w:val="24"/>
          <w:szCs w:val="24"/>
        </w:rPr>
        <w:t>response:</w:t>
      </w:r>
      <w:proofErr w:type="gramEnd"/>
      <w:r w:rsidRPr="000D5E2F">
        <w:rPr>
          <w:rFonts w:asciiTheme="majorHAnsi" w:hAnsiTheme="majorHAnsi" w:cstheme="majorHAnsi"/>
          <w:sz w:val="24"/>
          <w:szCs w:val="24"/>
        </w:rPr>
        <w:t xml:space="preserve"> follows FCC agreement, plus unlimited data to existing customers, and, coming soon, will allow all handsets to enable hot-spots for 60 days at no extra charge (I expect others will follow)</w:t>
      </w:r>
      <w:r>
        <w:rPr>
          <w:rFonts w:asciiTheme="majorHAnsi" w:hAnsiTheme="majorHAnsi" w:cstheme="majorHAnsi"/>
          <w:sz w:val="24"/>
          <w:szCs w:val="24"/>
        </w:rPr>
        <w:t xml:space="preserve">: </w:t>
      </w:r>
      <w:r w:rsidRPr="000D5E2F">
        <w:rPr>
          <w:rFonts w:asciiTheme="majorHAnsi" w:hAnsiTheme="majorHAnsi" w:cstheme="majorHAnsi"/>
          <w:sz w:val="24"/>
          <w:szCs w:val="24"/>
        </w:rPr>
        <w:t>https://www.t-mobile.com/news/t-mobile-update-on-covid-19-response</w:t>
      </w:r>
    </w:p>
    <w:p w14:paraId="642FF770" w14:textId="77777777" w:rsidR="008C421F" w:rsidRPr="000D5E2F" w:rsidRDefault="008C421F" w:rsidP="008C421F">
      <w:pPr>
        <w:spacing w:after="0"/>
        <w:ind w:left="720"/>
        <w:rPr>
          <w:rFonts w:asciiTheme="majorHAnsi" w:hAnsiTheme="majorHAnsi" w:cstheme="majorHAnsi"/>
          <w:sz w:val="24"/>
          <w:szCs w:val="24"/>
        </w:rPr>
      </w:pPr>
      <w:r w:rsidRPr="000D5E2F">
        <w:rPr>
          <w:rFonts w:asciiTheme="majorHAnsi" w:hAnsiTheme="majorHAnsi" w:cstheme="majorHAnsi"/>
          <w:sz w:val="24"/>
          <w:szCs w:val="24"/>
        </w:rPr>
        <w:t>•</w:t>
      </w:r>
      <w:r w:rsidRPr="000D5E2F">
        <w:rPr>
          <w:rFonts w:asciiTheme="majorHAnsi" w:hAnsiTheme="majorHAnsi" w:cstheme="majorHAnsi"/>
          <w:sz w:val="24"/>
          <w:szCs w:val="24"/>
        </w:rPr>
        <w:tab/>
      </w:r>
      <w:r w:rsidRPr="000D5E2F">
        <w:rPr>
          <w:rFonts w:asciiTheme="majorHAnsi" w:hAnsiTheme="majorHAnsi" w:cstheme="majorHAnsi"/>
          <w:b/>
          <w:bCs/>
          <w:sz w:val="24"/>
          <w:szCs w:val="24"/>
        </w:rPr>
        <w:t>Charter/Spectrum</w:t>
      </w:r>
      <w:r w:rsidRPr="000D5E2F">
        <w:rPr>
          <w:rFonts w:asciiTheme="majorHAnsi" w:hAnsiTheme="majorHAnsi" w:cstheme="majorHAnsi"/>
          <w:sz w:val="24"/>
          <w:szCs w:val="24"/>
        </w:rPr>
        <w:t xml:space="preserve"> </w:t>
      </w:r>
      <w:r>
        <w:rPr>
          <w:rFonts w:asciiTheme="majorHAnsi" w:hAnsiTheme="majorHAnsi" w:cstheme="majorHAnsi"/>
          <w:sz w:val="24"/>
          <w:szCs w:val="24"/>
        </w:rPr>
        <w:t xml:space="preserve">provides a </w:t>
      </w:r>
      <w:r w:rsidRPr="000D5E2F">
        <w:rPr>
          <w:rFonts w:asciiTheme="majorHAnsi" w:hAnsiTheme="majorHAnsi" w:cstheme="majorHAnsi"/>
          <w:sz w:val="24"/>
          <w:szCs w:val="24"/>
        </w:rPr>
        <w:t>Free Internet offer for 2 months</w:t>
      </w:r>
      <w:r>
        <w:rPr>
          <w:rFonts w:asciiTheme="majorHAnsi" w:hAnsiTheme="majorHAnsi" w:cstheme="majorHAnsi"/>
          <w:sz w:val="24"/>
          <w:szCs w:val="24"/>
        </w:rPr>
        <w:t xml:space="preserve">: </w:t>
      </w:r>
      <w:r w:rsidRPr="000D5E2F">
        <w:rPr>
          <w:rFonts w:asciiTheme="majorHAnsi" w:hAnsiTheme="majorHAnsi" w:cstheme="majorHAnsi"/>
          <w:sz w:val="24"/>
          <w:szCs w:val="24"/>
        </w:rPr>
        <w:t>https://corporate.charter.com/newsroom/charter-to-offer-free-access-to-spectrum-broadband-and-wifi-for-60-days-for-new-K12-and-college-student-households-and-more</w:t>
      </w:r>
    </w:p>
    <w:p w14:paraId="00AE3DCE" w14:textId="270294E7" w:rsidR="00677706" w:rsidRPr="00992D52" w:rsidRDefault="004B2D7F" w:rsidP="00677706">
      <w:pPr>
        <w:pStyle w:val="Heading2"/>
        <w:rPr>
          <w:rFonts w:asciiTheme="minorHAnsi" w:hAnsiTheme="minorHAnsi" w:cstheme="minorHAnsi"/>
          <w:sz w:val="28"/>
          <w:szCs w:val="28"/>
        </w:rPr>
      </w:pPr>
      <w:r w:rsidRPr="00992D52">
        <w:rPr>
          <w:rFonts w:asciiTheme="minorHAnsi" w:hAnsiTheme="minorHAnsi" w:cstheme="minorHAnsi"/>
          <w:sz w:val="28"/>
          <w:szCs w:val="28"/>
        </w:rPr>
        <w:t>Prerequisites</w:t>
      </w:r>
      <w:r w:rsidR="00677706">
        <w:rPr>
          <w:rFonts w:asciiTheme="minorHAnsi" w:hAnsiTheme="minorHAnsi" w:cstheme="minorHAnsi"/>
          <w:sz w:val="28"/>
          <w:szCs w:val="28"/>
        </w:rPr>
        <w:t>/</w:t>
      </w:r>
      <w:r w:rsidR="00677706" w:rsidRPr="00992D52">
        <w:rPr>
          <w:rFonts w:asciiTheme="minorHAnsi" w:hAnsiTheme="minorHAnsi" w:cstheme="minorHAnsi"/>
          <w:sz w:val="28"/>
          <w:szCs w:val="28"/>
        </w:rPr>
        <w:t>Required Texts &amp; Materials</w:t>
      </w:r>
    </w:p>
    <w:p w14:paraId="10DA0EF2" w14:textId="7CC783D4" w:rsidR="00124B65" w:rsidRDefault="00BC4A0D" w:rsidP="00677706">
      <w:pPr>
        <w:spacing w:after="0"/>
        <w:rPr>
          <w:rFonts w:cstheme="minorHAnsi"/>
          <w:sz w:val="24"/>
          <w:szCs w:val="24"/>
        </w:rPr>
      </w:pPr>
      <w:r w:rsidRPr="001A17F4">
        <w:rPr>
          <w:rFonts w:cstheme="minorHAnsi"/>
          <w:sz w:val="24"/>
          <w:szCs w:val="24"/>
        </w:rPr>
        <w:t>LBCC</w:t>
      </w:r>
      <w:r w:rsidR="004B2D7F" w:rsidRPr="001A17F4">
        <w:rPr>
          <w:rFonts w:cstheme="minorHAnsi"/>
          <w:sz w:val="24"/>
          <w:szCs w:val="24"/>
        </w:rPr>
        <w:t xml:space="preserve"> requires </w:t>
      </w:r>
      <w:r w:rsidR="005015A9" w:rsidRPr="001A17F4">
        <w:rPr>
          <w:rFonts w:cstheme="minorHAnsi"/>
          <w:sz w:val="24"/>
          <w:szCs w:val="24"/>
        </w:rPr>
        <w:t>WR 121 English Composition with a grade of C or better</w:t>
      </w:r>
      <w:r w:rsidR="00C65507" w:rsidRPr="001A17F4">
        <w:rPr>
          <w:rFonts w:cstheme="minorHAnsi"/>
          <w:sz w:val="24"/>
          <w:szCs w:val="24"/>
        </w:rPr>
        <w:t xml:space="preserve"> to take this class</w:t>
      </w:r>
      <w:r w:rsidR="005015A9" w:rsidRPr="001A17F4">
        <w:rPr>
          <w:rFonts w:cstheme="minorHAnsi"/>
          <w:sz w:val="24"/>
          <w:szCs w:val="24"/>
        </w:rPr>
        <w:t>.</w:t>
      </w:r>
      <w:r w:rsidR="004B2D7F" w:rsidRPr="001A17F4">
        <w:rPr>
          <w:rFonts w:cstheme="minorHAnsi"/>
          <w:sz w:val="24"/>
          <w:szCs w:val="24"/>
        </w:rPr>
        <w:t xml:space="preserve"> This ensures students can meet the research and writing requirements for a </w:t>
      </w:r>
      <w:r w:rsidR="0058035D" w:rsidRPr="001A17F4">
        <w:rPr>
          <w:rFonts w:cstheme="minorHAnsi"/>
          <w:sz w:val="24"/>
          <w:szCs w:val="24"/>
        </w:rPr>
        <w:t>200-level</w:t>
      </w:r>
      <w:r w:rsidR="004B2D7F" w:rsidRPr="001A17F4">
        <w:rPr>
          <w:rFonts w:cstheme="minorHAnsi"/>
          <w:sz w:val="24"/>
          <w:szCs w:val="24"/>
        </w:rPr>
        <w:t xml:space="preserve"> college course.</w:t>
      </w:r>
      <w:r w:rsidR="00677706">
        <w:rPr>
          <w:rFonts w:cstheme="minorHAnsi"/>
          <w:sz w:val="24"/>
          <w:szCs w:val="24"/>
        </w:rPr>
        <w:t xml:space="preserve"> </w:t>
      </w:r>
      <w:r w:rsidR="00124B65" w:rsidRPr="001A17F4">
        <w:rPr>
          <w:rFonts w:cstheme="minorHAnsi"/>
          <w:sz w:val="24"/>
          <w:szCs w:val="24"/>
        </w:rPr>
        <w:t xml:space="preserve">Find the following text in the </w:t>
      </w:r>
      <w:r w:rsidR="006B5A36">
        <w:rPr>
          <w:rFonts w:cstheme="minorHAnsi"/>
          <w:sz w:val="24"/>
          <w:szCs w:val="24"/>
        </w:rPr>
        <w:t>Linn-Benton</w:t>
      </w:r>
      <w:r w:rsidR="00124B65" w:rsidRPr="001A17F4">
        <w:rPr>
          <w:rFonts w:cstheme="minorHAnsi"/>
          <w:sz w:val="24"/>
          <w:szCs w:val="24"/>
        </w:rPr>
        <w:t xml:space="preserve"> Bookstore:</w:t>
      </w:r>
    </w:p>
    <w:p w14:paraId="0D19698F" w14:textId="4CD0CB95" w:rsidR="00677706" w:rsidRPr="001A17F4" w:rsidRDefault="00941524" w:rsidP="00677706">
      <w:pPr>
        <w:spacing w:after="0"/>
        <w:rPr>
          <w:rFonts w:cstheme="minorHAnsi"/>
          <w:sz w:val="24"/>
          <w:szCs w:val="24"/>
        </w:rPr>
      </w:pPr>
      <w:r>
        <w:rPr>
          <w:rFonts w:cstheme="minorHAnsi"/>
          <w:sz w:val="24"/>
          <w:szCs w:val="24"/>
        </w:rPr>
        <w:t xml:space="preserve"> </w:t>
      </w:r>
    </w:p>
    <w:p w14:paraId="6D1164DB" w14:textId="6BD9A8DF" w:rsidR="0014759F" w:rsidRPr="00417B95" w:rsidRDefault="0058035D" w:rsidP="008F0CD7">
      <w:pPr>
        <w:pStyle w:val="ListParagraph"/>
        <w:numPr>
          <w:ilvl w:val="0"/>
          <w:numId w:val="1"/>
        </w:numPr>
        <w:rPr>
          <w:rFonts w:cstheme="minorHAnsi"/>
          <w:sz w:val="24"/>
          <w:szCs w:val="24"/>
        </w:rPr>
      </w:pPr>
      <w:r w:rsidRPr="00417B95">
        <w:rPr>
          <w:rFonts w:cstheme="minorHAnsi"/>
          <w:i/>
          <w:iCs/>
          <w:sz w:val="24"/>
          <w:szCs w:val="24"/>
        </w:rPr>
        <w:lastRenderedPageBreak/>
        <w:t xml:space="preserve">Practical Strategies for </w:t>
      </w:r>
      <w:r w:rsidR="0014759F" w:rsidRPr="00417B95">
        <w:rPr>
          <w:rFonts w:cstheme="minorHAnsi"/>
          <w:i/>
          <w:iCs/>
          <w:sz w:val="24"/>
          <w:szCs w:val="24"/>
        </w:rPr>
        <w:t>Technical</w:t>
      </w:r>
      <w:r w:rsidRPr="00417B95">
        <w:rPr>
          <w:rFonts w:cstheme="minorHAnsi"/>
          <w:i/>
          <w:iCs/>
          <w:sz w:val="24"/>
          <w:szCs w:val="24"/>
        </w:rPr>
        <w:t xml:space="preserve"> Communication at </w:t>
      </w:r>
      <w:r w:rsidR="00417B95" w:rsidRPr="00417B95">
        <w:rPr>
          <w:rFonts w:cstheme="minorHAnsi"/>
          <w:i/>
          <w:iCs/>
          <w:sz w:val="24"/>
          <w:szCs w:val="24"/>
        </w:rPr>
        <w:t>LBCC</w:t>
      </w:r>
      <w:r w:rsidR="0014759F" w:rsidRPr="00417B95">
        <w:rPr>
          <w:rFonts w:cstheme="minorHAnsi"/>
          <w:i/>
          <w:sz w:val="24"/>
          <w:szCs w:val="24"/>
        </w:rPr>
        <w:t>,</w:t>
      </w:r>
      <w:r w:rsidRPr="00417B95">
        <w:rPr>
          <w:rFonts w:cstheme="minorHAnsi"/>
          <w:sz w:val="24"/>
          <w:szCs w:val="24"/>
        </w:rPr>
        <w:t xml:space="preserve"> by Mike Markel, </w:t>
      </w:r>
      <w:r w:rsidR="0014759F" w:rsidRPr="00417B95">
        <w:rPr>
          <w:rFonts w:cstheme="minorHAnsi"/>
          <w:sz w:val="24"/>
          <w:szCs w:val="24"/>
        </w:rPr>
        <w:t xml:space="preserve">ISBN </w:t>
      </w:r>
      <w:r w:rsidRPr="00417B95">
        <w:rPr>
          <w:rFonts w:cstheme="minorHAnsi"/>
          <w:sz w:val="24"/>
          <w:szCs w:val="24"/>
        </w:rPr>
        <w:t>978</w:t>
      </w:r>
      <w:r w:rsidR="0014759F" w:rsidRPr="00417B95">
        <w:rPr>
          <w:rFonts w:cstheme="minorHAnsi"/>
          <w:sz w:val="24"/>
          <w:szCs w:val="24"/>
        </w:rPr>
        <w:t>-</w:t>
      </w:r>
      <w:r w:rsidRPr="00417B95">
        <w:rPr>
          <w:rFonts w:cstheme="minorHAnsi"/>
          <w:sz w:val="24"/>
          <w:szCs w:val="24"/>
        </w:rPr>
        <w:t>1-319-</w:t>
      </w:r>
      <w:r w:rsidR="00417B95" w:rsidRPr="00417B95">
        <w:rPr>
          <w:rFonts w:cstheme="minorHAnsi"/>
          <w:sz w:val="24"/>
          <w:szCs w:val="24"/>
        </w:rPr>
        <w:t>31893</w:t>
      </w:r>
      <w:r w:rsidRPr="00417B95">
        <w:rPr>
          <w:rFonts w:cstheme="minorHAnsi"/>
          <w:sz w:val="24"/>
          <w:szCs w:val="24"/>
        </w:rPr>
        <w:t>-2</w:t>
      </w:r>
      <w:r w:rsidR="00417B95" w:rsidRPr="00417B95">
        <w:rPr>
          <w:rFonts w:cstheme="minorHAnsi"/>
          <w:sz w:val="24"/>
          <w:szCs w:val="24"/>
        </w:rPr>
        <w:t xml:space="preserve"> </w:t>
      </w:r>
      <w:r w:rsidR="00417B95" w:rsidRPr="00417B95">
        <w:rPr>
          <w:rFonts w:cstheme="minorHAnsi"/>
          <w:sz w:val="24"/>
          <w:szCs w:val="24"/>
        </w:rPr>
        <w:tab/>
      </w:r>
      <w:r w:rsidR="007942E0" w:rsidRPr="00417B95">
        <w:rPr>
          <w:rFonts w:cstheme="minorHAnsi"/>
          <w:sz w:val="24"/>
          <w:szCs w:val="24"/>
        </w:rPr>
        <w:t xml:space="preserve"> </w:t>
      </w:r>
    </w:p>
    <w:p w14:paraId="5AA81201" w14:textId="77777777" w:rsidR="00677706" w:rsidRDefault="0058035D" w:rsidP="00992D52">
      <w:pPr>
        <w:pStyle w:val="ListParagraph"/>
        <w:numPr>
          <w:ilvl w:val="0"/>
          <w:numId w:val="1"/>
        </w:numPr>
        <w:spacing w:after="0"/>
        <w:rPr>
          <w:rFonts w:cstheme="minorHAnsi"/>
          <w:sz w:val="24"/>
          <w:szCs w:val="24"/>
        </w:rPr>
      </w:pPr>
      <w:r w:rsidRPr="001A17F4">
        <w:rPr>
          <w:rFonts w:cstheme="minorHAnsi"/>
          <w:sz w:val="24"/>
          <w:szCs w:val="24"/>
        </w:rPr>
        <w:t xml:space="preserve">This course uses Canvas for </w:t>
      </w:r>
      <w:r w:rsidR="00B86ADB" w:rsidRPr="001A17F4">
        <w:rPr>
          <w:rFonts w:cstheme="minorHAnsi"/>
          <w:sz w:val="24"/>
          <w:szCs w:val="24"/>
        </w:rPr>
        <w:t xml:space="preserve">online </w:t>
      </w:r>
      <w:r w:rsidR="00AC3D54" w:rsidRPr="001A17F4">
        <w:rPr>
          <w:rFonts w:cstheme="minorHAnsi"/>
          <w:sz w:val="24"/>
          <w:szCs w:val="24"/>
        </w:rPr>
        <w:t>e</w:t>
      </w:r>
      <w:r w:rsidR="00B86ADB" w:rsidRPr="001A17F4">
        <w:rPr>
          <w:rFonts w:cstheme="minorHAnsi"/>
          <w:sz w:val="24"/>
          <w:szCs w:val="24"/>
        </w:rPr>
        <w:t>L</w:t>
      </w:r>
      <w:r w:rsidR="00AC3D54" w:rsidRPr="001A17F4">
        <w:rPr>
          <w:rFonts w:cstheme="minorHAnsi"/>
          <w:sz w:val="24"/>
          <w:szCs w:val="24"/>
        </w:rPr>
        <w:t>earning</w:t>
      </w:r>
      <w:r w:rsidRPr="001A17F4">
        <w:rPr>
          <w:rFonts w:cstheme="minorHAnsi"/>
          <w:sz w:val="24"/>
          <w:szCs w:val="24"/>
        </w:rPr>
        <w:t xml:space="preserve"> </w:t>
      </w:r>
      <w:r w:rsidR="000E48BE" w:rsidRPr="001A17F4">
        <w:rPr>
          <w:rFonts w:cstheme="minorHAnsi"/>
          <w:sz w:val="24"/>
          <w:szCs w:val="24"/>
        </w:rPr>
        <w:t>(</w:t>
      </w:r>
      <w:r w:rsidRPr="001A17F4">
        <w:rPr>
          <w:rFonts w:cstheme="minorHAnsi"/>
          <w:sz w:val="24"/>
          <w:szCs w:val="24"/>
        </w:rPr>
        <w:t>instead of Moodle</w:t>
      </w:r>
      <w:r w:rsidR="00AC3D54" w:rsidRPr="001A17F4">
        <w:rPr>
          <w:rFonts w:cstheme="minorHAnsi"/>
          <w:sz w:val="24"/>
          <w:szCs w:val="24"/>
        </w:rPr>
        <w:t>)</w:t>
      </w:r>
      <w:r w:rsidR="0050111A">
        <w:rPr>
          <w:rFonts w:cstheme="minorHAnsi"/>
          <w:sz w:val="24"/>
          <w:szCs w:val="24"/>
        </w:rPr>
        <w:t>. I’ll email an invitation to Canvas after the 1</w:t>
      </w:r>
      <w:r w:rsidR="0050111A" w:rsidRPr="0050111A">
        <w:rPr>
          <w:rFonts w:cstheme="minorHAnsi"/>
          <w:sz w:val="24"/>
          <w:szCs w:val="24"/>
          <w:vertAlign w:val="superscript"/>
        </w:rPr>
        <w:t>st</w:t>
      </w:r>
      <w:r w:rsidR="0050111A">
        <w:rPr>
          <w:rFonts w:cstheme="minorHAnsi"/>
          <w:sz w:val="24"/>
          <w:szCs w:val="24"/>
        </w:rPr>
        <w:t xml:space="preserve"> class with directions on how to sign in</w:t>
      </w:r>
      <w:r w:rsidRPr="001A17F4">
        <w:rPr>
          <w:rFonts w:cstheme="minorHAnsi"/>
          <w:sz w:val="24"/>
          <w:szCs w:val="24"/>
        </w:rPr>
        <w:t>.</w:t>
      </w:r>
    </w:p>
    <w:p w14:paraId="4F571786" w14:textId="39F6D73F" w:rsidR="0014759F" w:rsidRPr="00285B76" w:rsidRDefault="0058035D" w:rsidP="00285B76">
      <w:pPr>
        <w:spacing w:after="0"/>
        <w:rPr>
          <w:rFonts w:cstheme="minorHAnsi"/>
          <w:sz w:val="24"/>
          <w:szCs w:val="24"/>
        </w:rPr>
      </w:pPr>
      <w:r w:rsidRPr="00285B76">
        <w:rPr>
          <w:rFonts w:cstheme="minorHAnsi"/>
          <w:sz w:val="24"/>
          <w:szCs w:val="24"/>
        </w:rPr>
        <w:t xml:space="preserve"> </w:t>
      </w:r>
    </w:p>
    <w:p w14:paraId="5B2E5428" w14:textId="77777777" w:rsidR="00D34684" w:rsidRPr="00992D52" w:rsidRDefault="00D34684" w:rsidP="00CF6A45">
      <w:pPr>
        <w:pStyle w:val="Heading2"/>
        <w:rPr>
          <w:rFonts w:asciiTheme="minorHAnsi" w:hAnsiTheme="minorHAnsi" w:cstheme="minorHAnsi"/>
          <w:sz w:val="28"/>
          <w:szCs w:val="28"/>
        </w:rPr>
      </w:pPr>
      <w:r w:rsidRPr="00992D52">
        <w:rPr>
          <w:rFonts w:asciiTheme="minorHAnsi" w:hAnsiTheme="minorHAnsi" w:cstheme="minorHAnsi"/>
          <w:sz w:val="28"/>
          <w:szCs w:val="28"/>
        </w:rPr>
        <w:t>Grade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437"/>
        <w:gridCol w:w="6138"/>
      </w:tblGrid>
      <w:tr w:rsidR="00D34684" w:rsidRPr="001A17F4" w14:paraId="490A4DAD" w14:textId="77777777" w:rsidTr="00A55066">
        <w:tc>
          <w:tcPr>
            <w:tcW w:w="1785" w:type="dxa"/>
          </w:tcPr>
          <w:p w14:paraId="1B5F72A0" w14:textId="77777777" w:rsidR="00D34684" w:rsidRPr="001A17F4" w:rsidRDefault="00D34684" w:rsidP="008F0CD7">
            <w:pPr>
              <w:jc w:val="center"/>
              <w:rPr>
                <w:rFonts w:cstheme="minorHAnsi"/>
                <w:b/>
                <w:sz w:val="24"/>
                <w:szCs w:val="24"/>
              </w:rPr>
            </w:pPr>
            <w:r w:rsidRPr="001A17F4">
              <w:rPr>
                <w:rFonts w:cstheme="minorHAnsi"/>
                <w:b/>
                <w:sz w:val="24"/>
                <w:szCs w:val="24"/>
              </w:rPr>
              <w:t>Letter Grade</w:t>
            </w:r>
          </w:p>
        </w:tc>
        <w:tc>
          <w:tcPr>
            <w:tcW w:w="1437" w:type="dxa"/>
          </w:tcPr>
          <w:p w14:paraId="37BD33C6" w14:textId="77777777" w:rsidR="00D34684" w:rsidRPr="001A17F4" w:rsidRDefault="00D34684" w:rsidP="008F0CD7">
            <w:pPr>
              <w:rPr>
                <w:rFonts w:cstheme="minorHAnsi"/>
                <w:b/>
                <w:sz w:val="24"/>
                <w:szCs w:val="24"/>
              </w:rPr>
            </w:pPr>
            <w:r w:rsidRPr="001A17F4">
              <w:rPr>
                <w:rFonts w:cstheme="minorHAnsi"/>
                <w:b/>
                <w:sz w:val="24"/>
                <w:szCs w:val="24"/>
              </w:rPr>
              <w:t>Percentage</w:t>
            </w:r>
          </w:p>
        </w:tc>
        <w:tc>
          <w:tcPr>
            <w:tcW w:w="6138" w:type="dxa"/>
          </w:tcPr>
          <w:p w14:paraId="70780FFD" w14:textId="77777777" w:rsidR="00D34684" w:rsidRPr="001A17F4" w:rsidRDefault="00D34684" w:rsidP="008F0CD7">
            <w:pPr>
              <w:rPr>
                <w:rFonts w:cstheme="minorHAnsi"/>
                <w:b/>
                <w:sz w:val="24"/>
                <w:szCs w:val="24"/>
              </w:rPr>
            </w:pPr>
            <w:r w:rsidRPr="001A17F4">
              <w:rPr>
                <w:rFonts w:cstheme="minorHAnsi"/>
                <w:b/>
                <w:sz w:val="24"/>
                <w:szCs w:val="24"/>
              </w:rPr>
              <w:t>Points</w:t>
            </w:r>
          </w:p>
        </w:tc>
      </w:tr>
      <w:tr w:rsidR="00A55066" w:rsidRPr="001A17F4" w14:paraId="05400091" w14:textId="77777777" w:rsidTr="00A55066">
        <w:tc>
          <w:tcPr>
            <w:tcW w:w="1785" w:type="dxa"/>
          </w:tcPr>
          <w:p w14:paraId="2B52CDED" w14:textId="7B786F18" w:rsidR="00A55066" w:rsidRPr="001A17F4" w:rsidRDefault="00A55066" w:rsidP="00A55066">
            <w:pPr>
              <w:jc w:val="center"/>
              <w:rPr>
                <w:rFonts w:cstheme="minorHAnsi"/>
                <w:sz w:val="24"/>
                <w:szCs w:val="24"/>
              </w:rPr>
            </w:pPr>
            <w:r w:rsidRPr="001D369A">
              <w:rPr>
                <w:rFonts w:ascii="Calibri" w:eastAsia="Calibri" w:hAnsi="Calibri" w:cs="Calibri"/>
                <w:sz w:val="24"/>
                <w:szCs w:val="24"/>
              </w:rPr>
              <w:t>A</w:t>
            </w:r>
          </w:p>
        </w:tc>
        <w:tc>
          <w:tcPr>
            <w:tcW w:w="1437" w:type="dxa"/>
          </w:tcPr>
          <w:p w14:paraId="22B2BC0A" w14:textId="14BF3DAC" w:rsidR="00A55066" w:rsidRPr="001A17F4" w:rsidRDefault="00A55066" w:rsidP="00A55066">
            <w:pPr>
              <w:rPr>
                <w:rFonts w:cstheme="minorHAnsi"/>
                <w:sz w:val="24"/>
                <w:szCs w:val="24"/>
              </w:rPr>
            </w:pPr>
            <w:r w:rsidRPr="001D369A">
              <w:rPr>
                <w:rFonts w:ascii="Calibri" w:eastAsia="Calibri" w:hAnsi="Calibri" w:cs="Calibri"/>
                <w:sz w:val="24"/>
                <w:szCs w:val="24"/>
              </w:rPr>
              <w:t xml:space="preserve">90%—100% </w:t>
            </w:r>
          </w:p>
        </w:tc>
        <w:tc>
          <w:tcPr>
            <w:tcW w:w="6138" w:type="dxa"/>
          </w:tcPr>
          <w:p w14:paraId="3DE4954A" w14:textId="2C7F5B76" w:rsidR="00A55066" w:rsidRPr="001A17F4" w:rsidRDefault="00A55066" w:rsidP="00A55066">
            <w:pPr>
              <w:rPr>
                <w:rFonts w:cstheme="minorHAnsi"/>
                <w:sz w:val="24"/>
                <w:szCs w:val="24"/>
              </w:rPr>
            </w:pPr>
            <w:r>
              <w:rPr>
                <w:rFonts w:cs="Calibri"/>
                <w:sz w:val="24"/>
                <w:szCs w:val="24"/>
              </w:rPr>
              <w:t>792</w:t>
            </w:r>
            <w:r w:rsidRPr="001D369A">
              <w:rPr>
                <w:rFonts w:ascii="Calibri" w:eastAsia="Calibri" w:hAnsi="Calibri" w:cs="Calibri"/>
                <w:sz w:val="24"/>
                <w:szCs w:val="24"/>
              </w:rPr>
              <w:t>—</w:t>
            </w:r>
            <w:r>
              <w:rPr>
                <w:rFonts w:cs="Calibri"/>
                <w:sz w:val="24"/>
                <w:szCs w:val="24"/>
              </w:rPr>
              <w:t>880</w:t>
            </w:r>
          </w:p>
        </w:tc>
      </w:tr>
      <w:tr w:rsidR="00A55066" w:rsidRPr="001A17F4" w14:paraId="2E838E4F" w14:textId="77777777" w:rsidTr="00A55066">
        <w:tc>
          <w:tcPr>
            <w:tcW w:w="1785" w:type="dxa"/>
          </w:tcPr>
          <w:p w14:paraId="03627580" w14:textId="56F07FB2" w:rsidR="00A55066" w:rsidRPr="001A17F4" w:rsidRDefault="00A55066" w:rsidP="00A55066">
            <w:pPr>
              <w:jc w:val="center"/>
              <w:rPr>
                <w:rFonts w:cstheme="minorHAnsi"/>
                <w:sz w:val="24"/>
                <w:szCs w:val="24"/>
              </w:rPr>
            </w:pPr>
            <w:r w:rsidRPr="001D369A">
              <w:rPr>
                <w:rFonts w:ascii="Calibri" w:eastAsia="Calibri" w:hAnsi="Calibri" w:cs="Calibri"/>
                <w:sz w:val="24"/>
                <w:szCs w:val="24"/>
              </w:rPr>
              <w:t>B</w:t>
            </w:r>
          </w:p>
        </w:tc>
        <w:tc>
          <w:tcPr>
            <w:tcW w:w="1437" w:type="dxa"/>
          </w:tcPr>
          <w:p w14:paraId="7342532A" w14:textId="67EDEBEC" w:rsidR="00A55066" w:rsidRPr="001A17F4" w:rsidRDefault="00A55066" w:rsidP="00A55066">
            <w:pPr>
              <w:rPr>
                <w:rFonts w:cstheme="minorHAnsi"/>
                <w:sz w:val="24"/>
                <w:szCs w:val="24"/>
              </w:rPr>
            </w:pPr>
            <w:r w:rsidRPr="001D369A">
              <w:rPr>
                <w:rFonts w:ascii="Calibri" w:eastAsia="Calibri" w:hAnsi="Calibri" w:cs="Calibri"/>
                <w:sz w:val="24"/>
                <w:szCs w:val="24"/>
              </w:rPr>
              <w:t>80%—89%</w:t>
            </w:r>
          </w:p>
        </w:tc>
        <w:tc>
          <w:tcPr>
            <w:tcW w:w="6138" w:type="dxa"/>
          </w:tcPr>
          <w:p w14:paraId="527D5DC7" w14:textId="3AE66283" w:rsidR="00A55066" w:rsidRPr="001A17F4" w:rsidRDefault="00A55066" w:rsidP="00A55066">
            <w:pPr>
              <w:rPr>
                <w:rFonts w:cstheme="minorHAnsi"/>
                <w:sz w:val="24"/>
                <w:szCs w:val="24"/>
              </w:rPr>
            </w:pPr>
            <w:r>
              <w:rPr>
                <w:rFonts w:cs="Calibri"/>
                <w:sz w:val="24"/>
                <w:szCs w:val="24"/>
              </w:rPr>
              <w:t>704</w:t>
            </w:r>
            <w:r w:rsidRPr="001D369A">
              <w:rPr>
                <w:rFonts w:ascii="Calibri" w:eastAsia="Calibri" w:hAnsi="Calibri" w:cs="Calibri"/>
                <w:sz w:val="24"/>
                <w:szCs w:val="24"/>
              </w:rPr>
              <w:t>—</w:t>
            </w:r>
            <w:r>
              <w:rPr>
                <w:rFonts w:cs="Calibri"/>
                <w:sz w:val="24"/>
                <w:szCs w:val="24"/>
              </w:rPr>
              <w:t>791</w:t>
            </w:r>
          </w:p>
        </w:tc>
      </w:tr>
      <w:tr w:rsidR="00A55066" w:rsidRPr="001A17F4" w14:paraId="16224971" w14:textId="77777777" w:rsidTr="00A55066">
        <w:trPr>
          <w:trHeight w:val="80"/>
        </w:trPr>
        <w:tc>
          <w:tcPr>
            <w:tcW w:w="1785" w:type="dxa"/>
          </w:tcPr>
          <w:p w14:paraId="07F73F93" w14:textId="3AE1D4B6" w:rsidR="00A55066" w:rsidRPr="001A17F4" w:rsidRDefault="00A55066" w:rsidP="00A55066">
            <w:pPr>
              <w:jc w:val="center"/>
              <w:rPr>
                <w:rFonts w:cstheme="minorHAnsi"/>
                <w:sz w:val="24"/>
                <w:szCs w:val="24"/>
              </w:rPr>
            </w:pPr>
            <w:r w:rsidRPr="001D369A">
              <w:rPr>
                <w:rFonts w:ascii="Calibri" w:eastAsia="Calibri" w:hAnsi="Calibri" w:cs="Calibri"/>
                <w:sz w:val="24"/>
                <w:szCs w:val="24"/>
              </w:rPr>
              <w:t>C</w:t>
            </w:r>
          </w:p>
        </w:tc>
        <w:tc>
          <w:tcPr>
            <w:tcW w:w="1437" w:type="dxa"/>
          </w:tcPr>
          <w:p w14:paraId="334E99D5" w14:textId="0E68DD39" w:rsidR="00A55066" w:rsidRPr="001A17F4" w:rsidRDefault="00A55066" w:rsidP="00A55066">
            <w:pPr>
              <w:rPr>
                <w:rFonts w:cstheme="minorHAnsi"/>
                <w:sz w:val="24"/>
                <w:szCs w:val="24"/>
              </w:rPr>
            </w:pPr>
            <w:r w:rsidRPr="001D369A">
              <w:rPr>
                <w:rFonts w:ascii="Calibri" w:eastAsia="Calibri" w:hAnsi="Calibri" w:cs="Calibri"/>
                <w:sz w:val="24"/>
                <w:szCs w:val="24"/>
              </w:rPr>
              <w:t>70%—79%</w:t>
            </w:r>
          </w:p>
        </w:tc>
        <w:tc>
          <w:tcPr>
            <w:tcW w:w="6138" w:type="dxa"/>
          </w:tcPr>
          <w:p w14:paraId="69705964" w14:textId="37304B3D" w:rsidR="00A55066" w:rsidRPr="001A17F4" w:rsidRDefault="00A55066" w:rsidP="00A55066">
            <w:pPr>
              <w:rPr>
                <w:rFonts w:cstheme="minorHAnsi"/>
                <w:sz w:val="24"/>
                <w:szCs w:val="24"/>
              </w:rPr>
            </w:pPr>
            <w:r w:rsidRPr="001D369A">
              <w:rPr>
                <w:rFonts w:ascii="Calibri" w:eastAsia="Calibri" w:hAnsi="Calibri" w:cs="Calibri"/>
                <w:sz w:val="24"/>
                <w:szCs w:val="24"/>
              </w:rPr>
              <w:t>6</w:t>
            </w:r>
            <w:r>
              <w:rPr>
                <w:rFonts w:cs="Calibri"/>
                <w:sz w:val="24"/>
                <w:szCs w:val="24"/>
              </w:rPr>
              <w:t>16</w:t>
            </w:r>
            <w:r w:rsidRPr="001D369A">
              <w:rPr>
                <w:rFonts w:ascii="Calibri" w:eastAsia="Calibri" w:hAnsi="Calibri" w:cs="Calibri"/>
                <w:sz w:val="24"/>
                <w:szCs w:val="24"/>
              </w:rPr>
              <w:t>—7</w:t>
            </w:r>
            <w:r>
              <w:rPr>
                <w:rFonts w:cs="Calibri"/>
                <w:sz w:val="24"/>
                <w:szCs w:val="24"/>
              </w:rPr>
              <w:t>03</w:t>
            </w:r>
          </w:p>
        </w:tc>
      </w:tr>
      <w:tr w:rsidR="00A55066" w:rsidRPr="001A17F4" w14:paraId="6A4BBAE0" w14:textId="77777777" w:rsidTr="00A55066">
        <w:tc>
          <w:tcPr>
            <w:tcW w:w="1785" w:type="dxa"/>
          </w:tcPr>
          <w:p w14:paraId="3C682E0C" w14:textId="2664220C" w:rsidR="00A55066" w:rsidRPr="001A17F4" w:rsidRDefault="00A55066" w:rsidP="00A55066">
            <w:pPr>
              <w:jc w:val="center"/>
              <w:rPr>
                <w:rFonts w:cstheme="minorHAnsi"/>
                <w:sz w:val="24"/>
                <w:szCs w:val="24"/>
              </w:rPr>
            </w:pPr>
            <w:r w:rsidRPr="001D369A">
              <w:rPr>
                <w:rFonts w:ascii="Calibri" w:eastAsia="Calibri" w:hAnsi="Calibri" w:cs="Calibri"/>
                <w:sz w:val="24"/>
                <w:szCs w:val="24"/>
              </w:rPr>
              <w:t>D</w:t>
            </w:r>
          </w:p>
        </w:tc>
        <w:tc>
          <w:tcPr>
            <w:tcW w:w="1437" w:type="dxa"/>
          </w:tcPr>
          <w:p w14:paraId="03BB4C78" w14:textId="06A7910C" w:rsidR="00A55066" w:rsidRPr="001A17F4" w:rsidRDefault="00A55066" w:rsidP="00A55066">
            <w:pPr>
              <w:rPr>
                <w:rFonts w:cstheme="minorHAnsi"/>
                <w:sz w:val="24"/>
                <w:szCs w:val="24"/>
              </w:rPr>
            </w:pPr>
            <w:r w:rsidRPr="001D369A">
              <w:rPr>
                <w:rFonts w:ascii="Calibri" w:eastAsia="Calibri" w:hAnsi="Calibri" w:cs="Calibri"/>
                <w:sz w:val="24"/>
                <w:szCs w:val="24"/>
              </w:rPr>
              <w:t>60%—69%</w:t>
            </w:r>
          </w:p>
        </w:tc>
        <w:tc>
          <w:tcPr>
            <w:tcW w:w="6138" w:type="dxa"/>
          </w:tcPr>
          <w:p w14:paraId="43713D5C" w14:textId="34228857" w:rsidR="00A55066" w:rsidRPr="001A17F4" w:rsidRDefault="00A55066" w:rsidP="00A55066">
            <w:pPr>
              <w:rPr>
                <w:rFonts w:cstheme="minorHAnsi"/>
                <w:sz w:val="24"/>
                <w:szCs w:val="24"/>
              </w:rPr>
            </w:pPr>
            <w:r w:rsidRPr="001D369A">
              <w:rPr>
                <w:rFonts w:ascii="Calibri" w:eastAsia="Calibri" w:hAnsi="Calibri" w:cs="Calibri"/>
                <w:sz w:val="24"/>
                <w:szCs w:val="24"/>
              </w:rPr>
              <w:t>5</w:t>
            </w:r>
            <w:r>
              <w:rPr>
                <w:rFonts w:cs="Calibri"/>
                <w:sz w:val="24"/>
                <w:szCs w:val="24"/>
              </w:rPr>
              <w:t>28</w:t>
            </w:r>
            <w:r w:rsidRPr="001D369A">
              <w:rPr>
                <w:rFonts w:ascii="Calibri" w:eastAsia="Calibri" w:hAnsi="Calibri" w:cs="Calibri"/>
                <w:sz w:val="24"/>
                <w:szCs w:val="24"/>
              </w:rPr>
              <w:t>—6</w:t>
            </w:r>
            <w:r>
              <w:rPr>
                <w:rFonts w:cs="Calibri"/>
                <w:sz w:val="24"/>
                <w:szCs w:val="24"/>
              </w:rPr>
              <w:t>15</w:t>
            </w:r>
          </w:p>
        </w:tc>
      </w:tr>
    </w:tbl>
    <w:p w14:paraId="764D1603" w14:textId="77777777" w:rsidR="00511B81" w:rsidRPr="001A17F4" w:rsidRDefault="00511B81" w:rsidP="00511B81">
      <w:pPr>
        <w:pStyle w:val="Default"/>
        <w:ind w:left="720"/>
        <w:rPr>
          <w:rFonts w:asciiTheme="minorHAnsi" w:hAnsiTheme="minorHAnsi" w:cstheme="minorHAnsi"/>
          <w:sz w:val="22"/>
          <w:szCs w:val="22"/>
        </w:rPr>
      </w:pPr>
    </w:p>
    <w:p w14:paraId="06526DD9" w14:textId="77777777" w:rsidR="004B3C62" w:rsidRDefault="004B3C62" w:rsidP="00412BBF">
      <w:pPr>
        <w:pStyle w:val="Default"/>
        <w:rPr>
          <w:rFonts w:asciiTheme="minorHAnsi" w:hAnsiTheme="minorHAnsi" w:cstheme="minorHAnsi"/>
          <w:sz w:val="22"/>
          <w:szCs w:val="22"/>
        </w:rPr>
      </w:pPr>
    </w:p>
    <w:p w14:paraId="69F9C7D8" w14:textId="52775C85" w:rsidR="00422A64" w:rsidRDefault="00422A64" w:rsidP="00422A64">
      <w:pPr>
        <w:spacing w:after="0"/>
        <w:rPr>
          <w:rFonts w:ascii="Calibri" w:eastAsia="Times New Roman" w:hAnsi="Calibri" w:cs="Calibri"/>
          <w:b/>
          <w:bCs/>
          <w:color w:val="4F81BD"/>
          <w:sz w:val="28"/>
          <w:szCs w:val="28"/>
        </w:rPr>
      </w:pPr>
      <w:bookmarkStart w:id="1" w:name="_Hlk534522488"/>
      <w:r w:rsidRPr="00992D52">
        <w:rPr>
          <w:rFonts w:ascii="Calibri" w:eastAsia="Times New Roman" w:hAnsi="Calibri" w:cs="Calibri"/>
          <w:b/>
          <w:bCs/>
          <w:color w:val="4F81BD"/>
          <w:sz w:val="28"/>
          <w:szCs w:val="28"/>
        </w:rPr>
        <w:t>Assignments and Points</w:t>
      </w:r>
    </w:p>
    <w:tbl>
      <w:tblPr>
        <w:tblStyle w:val="TableGrid11"/>
        <w:tblW w:w="0" w:type="auto"/>
        <w:tblLook w:val="04A0" w:firstRow="1" w:lastRow="0" w:firstColumn="1" w:lastColumn="0" w:noHBand="0" w:noVBand="1"/>
      </w:tblPr>
      <w:tblGrid>
        <w:gridCol w:w="3415"/>
        <w:gridCol w:w="581"/>
        <w:gridCol w:w="3780"/>
        <w:gridCol w:w="581"/>
      </w:tblGrid>
      <w:tr w:rsidR="00A55066" w:rsidRPr="006303EB" w14:paraId="4975B124" w14:textId="77777777" w:rsidTr="00A55066">
        <w:tc>
          <w:tcPr>
            <w:tcW w:w="3415" w:type="dxa"/>
          </w:tcPr>
          <w:p w14:paraId="2E748A34" w14:textId="3E3FA753" w:rsidR="00A55066" w:rsidRPr="006303EB" w:rsidRDefault="00A55066" w:rsidP="00A55066">
            <w:pPr>
              <w:spacing w:before="60" w:after="60"/>
              <w:rPr>
                <w:rFonts w:ascii="Calibri" w:eastAsia="Calibri" w:hAnsi="Calibri" w:cs="Calibri"/>
                <w:b/>
                <w:sz w:val="24"/>
                <w:szCs w:val="24"/>
              </w:rPr>
            </w:pPr>
            <w:r w:rsidRPr="006303EB">
              <w:rPr>
                <w:rFonts w:ascii="Calibri" w:eastAsia="Calibri" w:hAnsi="Calibri" w:cs="Calibri"/>
                <w:b/>
                <w:sz w:val="24"/>
                <w:szCs w:val="24"/>
              </w:rPr>
              <w:t>Introduction Email</w:t>
            </w:r>
          </w:p>
        </w:tc>
        <w:tc>
          <w:tcPr>
            <w:tcW w:w="581" w:type="dxa"/>
          </w:tcPr>
          <w:p w14:paraId="47E6B379" w14:textId="2C499CC4" w:rsidR="00A55066" w:rsidRPr="006303EB" w:rsidRDefault="00A55066" w:rsidP="00A55066">
            <w:pPr>
              <w:spacing w:before="60" w:after="60"/>
              <w:rPr>
                <w:rFonts w:ascii="Calibri" w:eastAsia="Calibri" w:hAnsi="Calibri" w:cs="Calibri"/>
                <w:b/>
                <w:sz w:val="24"/>
                <w:szCs w:val="24"/>
              </w:rPr>
            </w:pPr>
            <w:r w:rsidRPr="006303EB">
              <w:rPr>
                <w:rFonts w:ascii="Calibri" w:eastAsia="Calibri" w:hAnsi="Calibri" w:cs="Calibri"/>
                <w:b/>
                <w:sz w:val="24"/>
                <w:szCs w:val="24"/>
              </w:rPr>
              <w:t>10</w:t>
            </w:r>
          </w:p>
        </w:tc>
        <w:tc>
          <w:tcPr>
            <w:tcW w:w="3780" w:type="dxa"/>
          </w:tcPr>
          <w:p w14:paraId="788006D7" w14:textId="3C26B2F5" w:rsidR="00A55066" w:rsidRPr="006303EB" w:rsidRDefault="00A55066" w:rsidP="00A55066">
            <w:pPr>
              <w:spacing w:before="60" w:after="60"/>
              <w:rPr>
                <w:rFonts w:ascii="Calibri" w:eastAsia="Calibri" w:hAnsi="Calibri" w:cs="Calibri"/>
                <w:b/>
                <w:sz w:val="24"/>
                <w:szCs w:val="24"/>
              </w:rPr>
            </w:pPr>
            <w:r w:rsidRPr="006303EB">
              <w:rPr>
                <w:rFonts w:ascii="Calibri" w:eastAsia="Calibri" w:hAnsi="Calibri" w:cs="Calibri"/>
                <w:b/>
                <w:sz w:val="24"/>
                <w:szCs w:val="24"/>
              </w:rPr>
              <w:t>Graphic Format</w:t>
            </w:r>
          </w:p>
        </w:tc>
        <w:tc>
          <w:tcPr>
            <w:tcW w:w="581" w:type="dxa"/>
          </w:tcPr>
          <w:p w14:paraId="629356CC" w14:textId="7203DA82" w:rsidR="00A55066" w:rsidRPr="006303EB" w:rsidRDefault="00A55066" w:rsidP="00A55066">
            <w:pPr>
              <w:spacing w:before="60" w:after="60"/>
              <w:rPr>
                <w:rFonts w:ascii="Calibri" w:eastAsia="Calibri" w:hAnsi="Calibri" w:cs="Calibri"/>
                <w:b/>
                <w:sz w:val="24"/>
                <w:szCs w:val="24"/>
              </w:rPr>
            </w:pPr>
            <w:r w:rsidRPr="006303EB">
              <w:rPr>
                <w:rFonts w:ascii="Calibri" w:eastAsia="Calibri" w:hAnsi="Calibri" w:cs="Calibri"/>
                <w:b/>
                <w:sz w:val="24"/>
                <w:szCs w:val="24"/>
              </w:rPr>
              <w:t>75</w:t>
            </w:r>
          </w:p>
        </w:tc>
      </w:tr>
      <w:tr w:rsidR="00A55066" w:rsidRPr="006303EB" w14:paraId="249BD5FD" w14:textId="77777777" w:rsidTr="00A55066">
        <w:tc>
          <w:tcPr>
            <w:tcW w:w="3415" w:type="dxa"/>
          </w:tcPr>
          <w:p w14:paraId="43199489" w14:textId="49219DC8" w:rsidR="00A55066" w:rsidRPr="006303EB" w:rsidRDefault="00A55066" w:rsidP="00A55066">
            <w:pPr>
              <w:spacing w:before="60" w:after="60"/>
              <w:rPr>
                <w:rFonts w:ascii="Calibri" w:eastAsia="Calibri" w:hAnsi="Calibri" w:cs="Calibri"/>
                <w:b/>
                <w:sz w:val="24"/>
                <w:szCs w:val="24"/>
              </w:rPr>
            </w:pPr>
            <w:r w:rsidRPr="006303EB">
              <w:rPr>
                <w:rFonts w:ascii="Calibri" w:eastAsia="Calibri" w:hAnsi="Calibri" w:cs="Calibri"/>
                <w:b/>
                <w:sz w:val="24"/>
                <w:szCs w:val="24"/>
              </w:rPr>
              <w:t>Topic Proposal</w:t>
            </w:r>
          </w:p>
        </w:tc>
        <w:tc>
          <w:tcPr>
            <w:tcW w:w="581" w:type="dxa"/>
          </w:tcPr>
          <w:p w14:paraId="4764192C" w14:textId="35667A74" w:rsidR="00A55066" w:rsidRPr="006303EB" w:rsidRDefault="00A55066" w:rsidP="00A55066">
            <w:pPr>
              <w:spacing w:before="60" w:after="60"/>
              <w:rPr>
                <w:rFonts w:ascii="Calibri" w:eastAsia="Calibri" w:hAnsi="Calibri" w:cs="Calibri"/>
                <w:b/>
                <w:sz w:val="24"/>
                <w:szCs w:val="24"/>
              </w:rPr>
            </w:pPr>
            <w:r w:rsidRPr="006303EB">
              <w:rPr>
                <w:rFonts w:ascii="Calibri" w:eastAsia="Calibri" w:hAnsi="Calibri" w:cs="Calibri"/>
                <w:b/>
                <w:sz w:val="24"/>
                <w:szCs w:val="24"/>
              </w:rPr>
              <w:t>75</w:t>
            </w:r>
          </w:p>
        </w:tc>
        <w:tc>
          <w:tcPr>
            <w:tcW w:w="3780" w:type="dxa"/>
          </w:tcPr>
          <w:p w14:paraId="662678CF" w14:textId="4019A164" w:rsidR="00A55066" w:rsidRPr="00611A32" w:rsidRDefault="00A55066" w:rsidP="00A55066">
            <w:pPr>
              <w:spacing w:before="60" w:after="60"/>
              <w:rPr>
                <w:rFonts w:ascii="Calibri" w:eastAsia="Calibri" w:hAnsi="Calibri" w:cs="Calibri"/>
                <w:b/>
                <w:sz w:val="24"/>
                <w:szCs w:val="24"/>
              </w:rPr>
            </w:pPr>
            <w:r>
              <w:rPr>
                <w:rFonts w:ascii="Calibri" w:eastAsia="Calibri" w:hAnsi="Calibri" w:cs="Calibri"/>
                <w:b/>
                <w:sz w:val="24"/>
                <w:szCs w:val="24"/>
              </w:rPr>
              <w:t>Memo 3</w:t>
            </w:r>
            <w:r w:rsidR="00FB378E">
              <w:rPr>
                <w:rFonts w:ascii="Calibri" w:eastAsia="Calibri" w:hAnsi="Calibri" w:cs="Calibri"/>
                <w:b/>
                <w:sz w:val="24"/>
                <w:szCs w:val="24"/>
              </w:rPr>
              <w:t xml:space="preserve"> </w:t>
            </w:r>
            <w:r w:rsidRPr="00611A32">
              <w:rPr>
                <w:rFonts w:ascii="Calibri" w:eastAsia="Calibri" w:hAnsi="Calibri" w:cs="Calibri"/>
                <w:b/>
                <w:sz w:val="24"/>
                <w:szCs w:val="24"/>
              </w:rPr>
              <w:t xml:space="preserve">Recommendations </w:t>
            </w:r>
          </w:p>
        </w:tc>
        <w:tc>
          <w:tcPr>
            <w:tcW w:w="581" w:type="dxa"/>
          </w:tcPr>
          <w:p w14:paraId="6CF59681" w14:textId="31177032" w:rsidR="00A55066" w:rsidRPr="006303EB" w:rsidRDefault="00A55066" w:rsidP="00A55066">
            <w:pPr>
              <w:spacing w:before="60" w:after="60"/>
              <w:rPr>
                <w:rFonts w:ascii="Calibri" w:eastAsia="Calibri" w:hAnsi="Calibri" w:cs="Calibri"/>
                <w:b/>
                <w:sz w:val="24"/>
                <w:szCs w:val="24"/>
              </w:rPr>
            </w:pPr>
            <w:r>
              <w:rPr>
                <w:rFonts w:ascii="Calibri" w:eastAsia="Calibri" w:hAnsi="Calibri" w:cs="Calibri"/>
                <w:b/>
                <w:sz w:val="24"/>
                <w:szCs w:val="24"/>
              </w:rPr>
              <w:t>75</w:t>
            </w:r>
          </w:p>
        </w:tc>
      </w:tr>
      <w:tr w:rsidR="00A55066" w:rsidRPr="006303EB" w14:paraId="0C02B7D6" w14:textId="77777777" w:rsidTr="00A55066">
        <w:tc>
          <w:tcPr>
            <w:tcW w:w="3415" w:type="dxa"/>
          </w:tcPr>
          <w:p w14:paraId="096D1FF5" w14:textId="2F647E65" w:rsidR="00A55066" w:rsidRPr="006303EB" w:rsidRDefault="00A55066" w:rsidP="00A55066">
            <w:pPr>
              <w:spacing w:before="60" w:after="60"/>
              <w:rPr>
                <w:rFonts w:ascii="Calibri" w:eastAsia="Calibri" w:hAnsi="Calibri" w:cs="Calibri"/>
                <w:b/>
                <w:sz w:val="24"/>
                <w:szCs w:val="24"/>
              </w:rPr>
            </w:pPr>
            <w:r w:rsidRPr="006303EB">
              <w:rPr>
                <w:rFonts w:ascii="Calibri" w:eastAsia="Calibri" w:hAnsi="Calibri" w:cs="Calibri"/>
                <w:b/>
                <w:sz w:val="24"/>
                <w:szCs w:val="24"/>
              </w:rPr>
              <w:t xml:space="preserve">MLA </w:t>
            </w:r>
            <w:r w:rsidR="009A7135">
              <w:rPr>
                <w:rFonts w:ascii="Calibri" w:eastAsia="Calibri" w:hAnsi="Calibri" w:cs="Calibri"/>
                <w:b/>
                <w:sz w:val="24"/>
                <w:szCs w:val="24"/>
              </w:rPr>
              <w:t>Open</w:t>
            </w:r>
            <w:r w:rsidRPr="006303EB">
              <w:rPr>
                <w:rFonts w:ascii="Calibri" w:eastAsia="Calibri" w:hAnsi="Calibri" w:cs="Calibri"/>
                <w:b/>
                <w:sz w:val="24"/>
                <w:szCs w:val="24"/>
              </w:rPr>
              <w:t>-</w:t>
            </w:r>
            <w:r w:rsidR="009A7135">
              <w:rPr>
                <w:rFonts w:ascii="Calibri" w:eastAsia="Calibri" w:hAnsi="Calibri" w:cs="Calibri"/>
                <w:b/>
                <w:sz w:val="24"/>
                <w:szCs w:val="24"/>
              </w:rPr>
              <w:t>Book</w:t>
            </w:r>
            <w:r w:rsidRPr="006303EB">
              <w:rPr>
                <w:rFonts w:ascii="Calibri" w:eastAsia="Calibri" w:hAnsi="Calibri" w:cs="Calibri"/>
                <w:b/>
                <w:sz w:val="24"/>
                <w:szCs w:val="24"/>
              </w:rPr>
              <w:t xml:space="preserve"> Quiz        </w:t>
            </w:r>
          </w:p>
        </w:tc>
        <w:tc>
          <w:tcPr>
            <w:tcW w:w="581" w:type="dxa"/>
          </w:tcPr>
          <w:p w14:paraId="3A6FB3B3" w14:textId="3F21E2A9" w:rsidR="00A55066" w:rsidRPr="006303EB" w:rsidRDefault="00A55066" w:rsidP="00A55066">
            <w:pPr>
              <w:spacing w:before="60" w:after="60"/>
              <w:rPr>
                <w:rFonts w:ascii="Calibri" w:eastAsia="Calibri" w:hAnsi="Calibri" w:cs="Calibri"/>
                <w:b/>
                <w:sz w:val="24"/>
                <w:szCs w:val="24"/>
              </w:rPr>
            </w:pPr>
            <w:r w:rsidRPr="006303EB">
              <w:rPr>
                <w:rFonts w:ascii="Calibri" w:eastAsia="Calibri" w:hAnsi="Calibri" w:cs="Calibri"/>
                <w:b/>
                <w:sz w:val="24"/>
                <w:szCs w:val="24"/>
              </w:rPr>
              <w:t>40</w:t>
            </w:r>
          </w:p>
        </w:tc>
        <w:tc>
          <w:tcPr>
            <w:tcW w:w="3780" w:type="dxa"/>
          </w:tcPr>
          <w:p w14:paraId="6A4DAE9E" w14:textId="57194ED4" w:rsidR="00A55066" w:rsidRPr="00611A32" w:rsidRDefault="00A55066" w:rsidP="00A55066">
            <w:pPr>
              <w:spacing w:before="60" w:after="60"/>
              <w:rPr>
                <w:rFonts w:ascii="Calibri" w:eastAsia="Calibri" w:hAnsi="Calibri" w:cs="Calibri"/>
                <w:b/>
                <w:sz w:val="24"/>
                <w:szCs w:val="24"/>
              </w:rPr>
            </w:pPr>
            <w:r>
              <w:rPr>
                <w:rFonts w:ascii="Calibri" w:eastAsia="Calibri" w:hAnsi="Calibri" w:cs="Calibri"/>
                <w:b/>
                <w:sz w:val="24"/>
                <w:szCs w:val="24"/>
              </w:rPr>
              <w:t xml:space="preserve">Conclusion &amp; </w:t>
            </w:r>
            <w:r w:rsidRPr="00611A32">
              <w:rPr>
                <w:rFonts w:ascii="Calibri" w:eastAsia="Calibri" w:hAnsi="Calibri" w:cs="Calibri"/>
                <w:b/>
                <w:sz w:val="24"/>
                <w:szCs w:val="24"/>
              </w:rPr>
              <w:t>Implement</w:t>
            </w:r>
            <w:r>
              <w:rPr>
                <w:rFonts w:ascii="Calibri" w:eastAsia="Calibri" w:hAnsi="Calibri" w:cs="Calibri"/>
                <w:b/>
                <w:sz w:val="24"/>
                <w:szCs w:val="24"/>
              </w:rPr>
              <w:t>ation</w:t>
            </w:r>
            <w:r w:rsidRPr="00611A32">
              <w:rPr>
                <w:rFonts w:ascii="Calibri" w:eastAsia="Calibri" w:hAnsi="Calibri" w:cs="Calibri"/>
                <w:b/>
                <w:sz w:val="24"/>
                <w:szCs w:val="24"/>
              </w:rPr>
              <w:t xml:space="preserve"> </w:t>
            </w:r>
            <w:r>
              <w:rPr>
                <w:rFonts w:ascii="Calibri" w:eastAsia="Calibri" w:hAnsi="Calibri" w:cs="Calibri"/>
                <w:b/>
                <w:sz w:val="24"/>
                <w:szCs w:val="24"/>
              </w:rPr>
              <w:t>Flyer</w:t>
            </w:r>
            <w:r w:rsidRPr="00611A32">
              <w:rPr>
                <w:rFonts w:ascii="Calibri" w:eastAsia="Calibri" w:hAnsi="Calibri" w:cs="Calibri"/>
                <w:b/>
                <w:sz w:val="24"/>
                <w:szCs w:val="24"/>
              </w:rPr>
              <w:t xml:space="preserve">                  </w:t>
            </w:r>
          </w:p>
        </w:tc>
        <w:tc>
          <w:tcPr>
            <w:tcW w:w="581" w:type="dxa"/>
          </w:tcPr>
          <w:p w14:paraId="4130E660" w14:textId="5F22B205" w:rsidR="00A55066" w:rsidRPr="006303EB" w:rsidRDefault="00A55066" w:rsidP="00A55066">
            <w:pPr>
              <w:spacing w:before="60" w:after="60"/>
              <w:rPr>
                <w:rFonts w:ascii="Calibri" w:eastAsia="Calibri" w:hAnsi="Calibri" w:cs="Calibri"/>
                <w:b/>
                <w:sz w:val="24"/>
                <w:szCs w:val="24"/>
              </w:rPr>
            </w:pPr>
            <w:r>
              <w:rPr>
                <w:rFonts w:ascii="Calibri" w:eastAsia="Calibri" w:hAnsi="Calibri" w:cs="Calibri"/>
                <w:b/>
                <w:sz w:val="24"/>
                <w:szCs w:val="24"/>
              </w:rPr>
              <w:t>50</w:t>
            </w:r>
          </w:p>
        </w:tc>
      </w:tr>
      <w:tr w:rsidR="00A55066" w:rsidRPr="006303EB" w14:paraId="03882801" w14:textId="77777777" w:rsidTr="00A55066">
        <w:tc>
          <w:tcPr>
            <w:tcW w:w="3415" w:type="dxa"/>
          </w:tcPr>
          <w:p w14:paraId="5F5340BE" w14:textId="13968899" w:rsidR="00A55066" w:rsidRPr="006303EB" w:rsidRDefault="00A55066" w:rsidP="00A55066">
            <w:pPr>
              <w:spacing w:before="60" w:after="60"/>
              <w:rPr>
                <w:rFonts w:ascii="Calibri" w:eastAsia="Calibri" w:hAnsi="Calibri" w:cs="Calibri"/>
                <w:b/>
                <w:sz w:val="24"/>
                <w:szCs w:val="24"/>
              </w:rPr>
            </w:pPr>
            <w:r w:rsidRPr="006303EB">
              <w:rPr>
                <w:rFonts w:ascii="Calibri" w:eastAsia="Calibri" w:hAnsi="Calibri" w:cs="Calibri"/>
                <w:b/>
                <w:sz w:val="24"/>
                <w:szCs w:val="24"/>
              </w:rPr>
              <w:t xml:space="preserve">Letter </w:t>
            </w:r>
            <w:r>
              <w:rPr>
                <w:rFonts w:ascii="Calibri" w:eastAsia="Calibri" w:hAnsi="Calibri" w:cs="Calibri"/>
                <w:b/>
                <w:sz w:val="24"/>
                <w:szCs w:val="24"/>
              </w:rPr>
              <w:t>to Decision-Maker</w:t>
            </w:r>
          </w:p>
        </w:tc>
        <w:tc>
          <w:tcPr>
            <w:tcW w:w="581" w:type="dxa"/>
          </w:tcPr>
          <w:p w14:paraId="17E7951D" w14:textId="3E9E9DAE" w:rsidR="00A55066" w:rsidRPr="006303EB" w:rsidRDefault="00A55066" w:rsidP="00A55066">
            <w:pPr>
              <w:spacing w:before="60" w:after="60"/>
              <w:rPr>
                <w:rFonts w:ascii="Calibri" w:eastAsia="Calibri" w:hAnsi="Calibri" w:cs="Calibri"/>
                <w:b/>
                <w:sz w:val="24"/>
                <w:szCs w:val="24"/>
              </w:rPr>
            </w:pPr>
            <w:r>
              <w:rPr>
                <w:rFonts w:ascii="Calibri" w:eastAsia="Calibri" w:hAnsi="Calibri" w:cs="Calibri"/>
                <w:b/>
                <w:sz w:val="24"/>
                <w:szCs w:val="24"/>
              </w:rPr>
              <w:t>5</w:t>
            </w:r>
            <w:r w:rsidRPr="006303EB">
              <w:rPr>
                <w:rFonts w:ascii="Calibri" w:eastAsia="Calibri" w:hAnsi="Calibri" w:cs="Calibri"/>
                <w:b/>
                <w:sz w:val="24"/>
                <w:szCs w:val="24"/>
              </w:rPr>
              <w:t>0</w:t>
            </w:r>
          </w:p>
        </w:tc>
        <w:tc>
          <w:tcPr>
            <w:tcW w:w="3780" w:type="dxa"/>
          </w:tcPr>
          <w:p w14:paraId="2A503614" w14:textId="25045738" w:rsidR="00A55066" w:rsidRPr="00611A32" w:rsidRDefault="00A55066" w:rsidP="00A55066">
            <w:pPr>
              <w:spacing w:before="60" w:after="60"/>
              <w:rPr>
                <w:rFonts w:ascii="Calibri" w:eastAsia="Calibri" w:hAnsi="Calibri" w:cs="Calibri"/>
                <w:b/>
                <w:sz w:val="24"/>
                <w:szCs w:val="24"/>
              </w:rPr>
            </w:pPr>
            <w:r>
              <w:rPr>
                <w:rFonts w:ascii="Calibri" w:eastAsia="Calibri" w:hAnsi="Calibri" w:cs="Calibri"/>
                <w:b/>
                <w:sz w:val="24"/>
                <w:szCs w:val="24"/>
              </w:rPr>
              <w:t xml:space="preserve">Final </w:t>
            </w:r>
            <w:r w:rsidRPr="00611A32">
              <w:rPr>
                <w:rFonts w:ascii="Calibri" w:eastAsia="Calibri" w:hAnsi="Calibri" w:cs="Calibri"/>
                <w:b/>
                <w:sz w:val="24"/>
                <w:szCs w:val="24"/>
              </w:rPr>
              <w:t xml:space="preserve">Website Format 2                     </w:t>
            </w:r>
          </w:p>
        </w:tc>
        <w:tc>
          <w:tcPr>
            <w:tcW w:w="581" w:type="dxa"/>
          </w:tcPr>
          <w:p w14:paraId="62376E1D" w14:textId="4283C135" w:rsidR="00A55066" w:rsidRPr="006303EB" w:rsidRDefault="00A55066" w:rsidP="00A55066">
            <w:pPr>
              <w:spacing w:before="60" w:after="60"/>
              <w:rPr>
                <w:rFonts w:ascii="Calibri" w:eastAsia="Calibri" w:hAnsi="Calibri" w:cs="Calibri"/>
                <w:b/>
                <w:sz w:val="24"/>
                <w:szCs w:val="24"/>
              </w:rPr>
            </w:pPr>
            <w:r>
              <w:rPr>
                <w:rFonts w:ascii="Calibri" w:eastAsia="Calibri" w:hAnsi="Calibri" w:cs="Calibri"/>
                <w:b/>
                <w:sz w:val="24"/>
                <w:szCs w:val="24"/>
              </w:rPr>
              <w:t>100</w:t>
            </w:r>
          </w:p>
        </w:tc>
      </w:tr>
      <w:tr w:rsidR="00A55066" w:rsidRPr="006303EB" w14:paraId="0753674C" w14:textId="77777777" w:rsidTr="00A55066">
        <w:tc>
          <w:tcPr>
            <w:tcW w:w="3415" w:type="dxa"/>
          </w:tcPr>
          <w:p w14:paraId="19735D32" w14:textId="2CE1CCA7" w:rsidR="00A55066" w:rsidRPr="006303EB" w:rsidRDefault="00A55066" w:rsidP="00A55066">
            <w:pPr>
              <w:spacing w:before="60" w:after="60"/>
              <w:rPr>
                <w:rFonts w:ascii="Calibri" w:eastAsia="Calibri" w:hAnsi="Calibri" w:cs="Calibri"/>
                <w:b/>
                <w:sz w:val="24"/>
                <w:szCs w:val="24"/>
              </w:rPr>
            </w:pPr>
            <w:r w:rsidRPr="006303EB">
              <w:rPr>
                <w:rFonts w:ascii="Calibri" w:eastAsia="Calibri" w:hAnsi="Calibri" w:cs="Calibri"/>
                <w:b/>
                <w:sz w:val="24"/>
                <w:szCs w:val="24"/>
              </w:rPr>
              <w:t>Memo</w:t>
            </w:r>
            <w:r>
              <w:rPr>
                <w:rFonts w:ascii="Calibri" w:eastAsia="Calibri" w:hAnsi="Calibri" w:cs="Calibri"/>
                <w:b/>
                <w:sz w:val="24"/>
                <w:szCs w:val="24"/>
              </w:rPr>
              <w:t xml:space="preserve"> 1</w:t>
            </w:r>
            <w:r w:rsidR="00FB378E">
              <w:rPr>
                <w:rFonts w:ascii="Calibri" w:eastAsia="Calibri" w:hAnsi="Calibri" w:cs="Calibri"/>
                <w:b/>
                <w:sz w:val="24"/>
                <w:szCs w:val="24"/>
              </w:rPr>
              <w:t xml:space="preserve"> </w:t>
            </w:r>
            <w:r>
              <w:rPr>
                <w:rFonts w:ascii="Calibri" w:eastAsia="Calibri" w:hAnsi="Calibri" w:cs="Calibri"/>
                <w:b/>
                <w:sz w:val="24"/>
                <w:szCs w:val="24"/>
              </w:rPr>
              <w:t>Intro</w:t>
            </w:r>
            <w:r w:rsidRPr="006303EB">
              <w:rPr>
                <w:rFonts w:ascii="Calibri" w:eastAsia="Calibri" w:hAnsi="Calibri" w:cs="Calibri"/>
                <w:b/>
                <w:sz w:val="24"/>
                <w:szCs w:val="24"/>
              </w:rPr>
              <w:t xml:space="preserve"> &amp; </w:t>
            </w:r>
            <w:r>
              <w:rPr>
                <w:rFonts w:ascii="Calibri" w:eastAsia="Calibri" w:hAnsi="Calibri" w:cs="Calibri"/>
                <w:b/>
                <w:sz w:val="24"/>
                <w:szCs w:val="24"/>
              </w:rPr>
              <w:t>Cause/Effects</w:t>
            </w:r>
          </w:p>
        </w:tc>
        <w:tc>
          <w:tcPr>
            <w:tcW w:w="581" w:type="dxa"/>
          </w:tcPr>
          <w:p w14:paraId="79CB0ECB" w14:textId="49259EDA" w:rsidR="00A55066" w:rsidRPr="006303EB" w:rsidRDefault="00A55066" w:rsidP="00A55066">
            <w:pPr>
              <w:spacing w:before="60" w:after="60"/>
              <w:rPr>
                <w:rFonts w:ascii="Calibri" w:eastAsia="Calibri" w:hAnsi="Calibri" w:cs="Calibri"/>
                <w:b/>
                <w:sz w:val="24"/>
                <w:szCs w:val="24"/>
              </w:rPr>
            </w:pPr>
            <w:r w:rsidRPr="006303EB">
              <w:rPr>
                <w:rFonts w:ascii="Calibri" w:eastAsia="Calibri" w:hAnsi="Calibri" w:cs="Calibri"/>
                <w:b/>
                <w:sz w:val="24"/>
                <w:szCs w:val="24"/>
              </w:rPr>
              <w:t>100</w:t>
            </w:r>
          </w:p>
        </w:tc>
        <w:tc>
          <w:tcPr>
            <w:tcW w:w="3780" w:type="dxa"/>
          </w:tcPr>
          <w:p w14:paraId="7E037475" w14:textId="77777777" w:rsidR="00A55066" w:rsidRPr="00611A32" w:rsidRDefault="00A55066" w:rsidP="00A55066">
            <w:pPr>
              <w:spacing w:before="60" w:after="60"/>
              <w:rPr>
                <w:rFonts w:ascii="Calibri" w:eastAsia="Calibri" w:hAnsi="Calibri" w:cs="Calibri"/>
                <w:b/>
                <w:sz w:val="24"/>
                <w:szCs w:val="24"/>
              </w:rPr>
            </w:pPr>
          </w:p>
        </w:tc>
        <w:tc>
          <w:tcPr>
            <w:tcW w:w="581" w:type="dxa"/>
          </w:tcPr>
          <w:p w14:paraId="6597B04D" w14:textId="77777777" w:rsidR="00A55066" w:rsidRPr="006303EB" w:rsidRDefault="00A55066" w:rsidP="00A55066">
            <w:pPr>
              <w:spacing w:before="60" w:after="60"/>
              <w:rPr>
                <w:rFonts w:ascii="Calibri" w:eastAsia="Calibri" w:hAnsi="Calibri" w:cs="Calibri"/>
                <w:b/>
                <w:sz w:val="24"/>
                <w:szCs w:val="24"/>
              </w:rPr>
            </w:pPr>
          </w:p>
        </w:tc>
      </w:tr>
      <w:tr w:rsidR="00A55066" w:rsidRPr="006303EB" w14:paraId="2649403E" w14:textId="77777777" w:rsidTr="00A55066">
        <w:tc>
          <w:tcPr>
            <w:tcW w:w="3415" w:type="dxa"/>
          </w:tcPr>
          <w:p w14:paraId="25AE829D" w14:textId="5408987B" w:rsidR="00A55066" w:rsidRPr="00887A67" w:rsidRDefault="00A55066" w:rsidP="00A55066">
            <w:pPr>
              <w:spacing w:before="60" w:after="60"/>
              <w:rPr>
                <w:rFonts w:ascii="Calibri" w:eastAsia="Calibri" w:hAnsi="Calibri" w:cs="Calibri"/>
                <w:b/>
                <w:sz w:val="24"/>
                <w:szCs w:val="24"/>
                <w:highlight w:val="yellow"/>
              </w:rPr>
            </w:pPr>
            <w:r>
              <w:rPr>
                <w:rFonts w:ascii="Calibri" w:eastAsia="Calibri" w:hAnsi="Calibri" w:cs="Calibri"/>
                <w:b/>
                <w:sz w:val="24"/>
                <w:szCs w:val="24"/>
              </w:rPr>
              <w:t xml:space="preserve">Draft </w:t>
            </w:r>
            <w:r w:rsidRPr="00611A32">
              <w:rPr>
                <w:rFonts w:ascii="Calibri" w:eastAsia="Calibri" w:hAnsi="Calibri" w:cs="Calibri"/>
                <w:b/>
                <w:sz w:val="24"/>
                <w:szCs w:val="24"/>
              </w:rPr>
              <w:t>Website Format 1</w:t>
            </w:r>
          </w:p>
        </w:tc>
        <w:tc>
          <w:tcPr>
            <w:tcW w:w="581" w:type="dxa"/>
          </w:tcPr>
          <w:p w14:paraId="32D576C3" w14:textId="57F12626" w:rsidR="00A55066" w:rsidRPr="00887A67" w:rsidRDefault="00A55066" w:rsidP="00A55066">
            <w:pPr>
              <w:spacing w:before="60" w:after="60"/>
              <w:rPr>
                <w:rFonts w:ascii="Calibri" w:eastAsia="Calibri" w:hAnsi="Calibri" w:cs="Calibri"/>
                <w:b/>
                <w:sz w:val="24"/>
                <w:szCs w:val="24"/>
                <w:highlight w:val="yellow"/>
              </w:rPr>
            </w:pPr>
            <w:r w:rsidRPr="0011478D">
              <w:rPr>
                <w:rFonts w:ascii="Calibri" w:eastAsia="Calibri" w:hAnsi="Calibri" w:cs="Calibri"/>
                <w:b/>
                <w:sz w:val="24"/>
                <w:szCs w:val="24"/>
              </w:rPr>
              <w:t>75</w:t>
            </w:r>
          </w:p>
        </w:tc>
        <w:tc>
          <w:tcPr>
            <w:tcW w:w="3780" w:type="dxa"/>
          </w:tcPr>
          <w:p w14:paraId="4239D362" w14:textId="224A70B5" w:rsidR="00A55066" w:rsidRPr="00611A32" w:rsidRDefault="00A55066" w:rsidP="00A55066">
            <w:pPr>
              <w:spacing w:before="60" w:after="60"/>
              <w:rPr>
                <w:rFonts w:ascii="Calibri" w:eastAsia="Calibri" w:hAnsi="Calibri" w:cs="Times New Roman"/>
              </w:rPr>
            </w:pPr>
            <w:r w:rsidRPr="00611A32">
              <w:rPr>
                <w:rFonts w:ascii="Calibri" w:eastAsia="Calibri" w:hAnsi="Calibri" w:cs="Calibri"/>
                <w:b/>
                <w:sz w:val="24"/>
                <w:szCs w:val="24"/>
              </w:rPr>
              <w:t xml:space="preserve">Reading Quizzes </w:t>
            </w:r>
          </w:p>
        </w:tc>
        <w:tc>
          <w:tcPr>
            <w:tcW w:w="581" w:type="dxa"/>
          </w:tcPr>
          <w:p w14:paraId="3F6F2773" w14:textId="57766CC3" w:rsidR="00A55066" w:rsidRPr="006303EB" w:rsidRDefault="00A55066" w:rsidP="00A55066">
            <w:pPr>
              <w:spacing w:before="60" w:after="60"/>
              <w:rPr>
                <w:rFonts w:ascii="Calibri" w:eastAsia="Calibri" w:hAnsi="Calibri" w:cs="Calibri"/>
                <w:b/>
                <w:sz w:val="24"/>
                <w:szCs w:val="24"/>
              </w:rPr>
            </w:pPr>
            <w:r w:rsidRPr="006303EB">
              <w:rPr>
                <w:rFonts w:ascii="Calibri" w:eastAsia="Calibri" w:hAnsi="Calibri" w:cs="Calibri"/>
                <w:b/>
                <w:sz w:val="24"/>
                <w:szCs w:val="24"/>
              </w:rPr>
              <w:t>80</w:t>
            </w:r>
          </w:p>
        </w:tc>
      </w:tr>
      <w:tr w:rsidR="00A55066" w:rsidRPr="006303EB" w14:paraId="3A0580BF" w14:textId="77777777" w:rsidTr="00A55066">
        <w:tc>
          <w:tcPr>
            <w:tcW w:w="3415" w:type="dxa"/>
          </w:tcPr>
          <w:p w14:paraId="63325FB7" w14:textId="47DB1BB6" w:rsidR="00A55066" w:rsidRPr="006303EB" w:rsidRDefault="00A55066" w:rsidP="00A55066">
            <w:pPr>
              <w:spacing w:before="60" w:after="60"/>
              <w:rPr>
                <w:rFonts w:ascii="Calibri" w:eastAsia="Calibri" w:hAnsi="Calibri" w:cs="Calibri"/>
                <w:b/>
                <w:sz w:val="24"/>
                <w:szCs w:val="24"/>
              </w:rPr>
            </w:pPr>
            <w:r w:rsidRPr="006303EB">
              <w:rPr>
                <w:rFonts w:ascii="Calibri" w:eastAsia="Calibri" w:hAnsi="Calibri" w:cs="Calibri"/>
                <w:b/>
                <w:sz w:val="24"/>
                <w:szCs w:val="24"/>
              </w:rPr>
              <w:t>Memo</w:t>
            </w:r>
            <w:r>
              <w:rPr>
                <w:rFonts w:ascii="Calibri" w:eastAsia="Calibri" w:hAnsi="Calibri" w:cs="Calibri"/>
                <w:b/>
                <w:sz w:val="24"/>
                <w:szCs w:val="24"/>
              </w:rPr>
              <w:t xml:space="preserve"> 2</w:t>
            </w:r>
            <w:r w:rsidR="00FB378E">
              <w:rPr>
                <w:rFonts w:ascii="Calibri" w:eastAsia="Calibri" w:hAnsi="Calibri" w:cs="Calibri"/>
                <w:b/>
                <w:sz w:val="24"/>
                <w:szCs w:val="24"/>
              </w:rPr>
              <w:t xml:space="preserve"> </w:t>
            </w:r>
            <w:r>
              <w:rPr>
                <w:rFonts w:ascii="Calibri" w:eastAsia="Calibri" w:hAnsi="Calibri" w:cs="Calibri"/>
                <w:b/>
                <w:sz w:val="24"/>
                <w:szCs w:val="24"/>
              </w:rPr>
              <w:t>Counter</w:t>
            </w:r>
            <w:r w:rsidRPr="006303EB">
              <w:rPr>
                <w:rFonts w:ascii="Calibri" w:eastAsia="Calibri" w:hAnsi="Calibri" w:cs="Calibri"/>
                <w:b/>
                <w:sz w:val="24"/>
                <w:szCs w:val="24"/>
              </w:rPr>
              <w:t xml:space="preserve"> &amp; </w:t>
            </w:r>
            <w:r>
              <w:rPr>
                <w:rFonts w:ascii="Calibri" w:eastAsia="Calibri" w:hAnsi="Calibri" w:cs="Calibri"/>
                <w:b/>
                <w:sz w:val="24"/>
                <w:szCs w:val="24"/>
              </w:rPr>
              <w:t>Solution</w:t>
            </w:r>
          </w:p>
        </w:tc>
        <w:tc>
          <w:tcPr>
            <w:tcW w:w="581" w:type="dxa"/>
          </w:tcPr>
          <w:p w14:paraId="1E8EDD7A" w14:textId="1851685B" w:rsidR="00A55066" w:rsidRPr="006303EB" w:rsidRDefault="00A55066" w:rsidP="00A55066">
            <w:pPr>
              <w:spacing w:before="60" w:after="60"/>
              <w:rPr>
                <w:rFonts w:ascii="Calibri" w:eastAsia="Calibri" w:hAnsi="Calibri" w:cs="Calibri"/>
                <w:b/>
                <w:sz w:val="24"/>
                <w:szCs w:val="24"/>
              </w:rPr>
            </w:pPr>
            <w:r w:rsidRPr="006303EB">
              <w:rPr>
                <w:rFonts w:ascii="Calibri" w:eastAsia="Calibri" w:hAnsi="Calibri" w:cs="Calibri"/>
                <w:b/>
                <w:sz w:val="24"/>
                <w:szCs w:val="24"/>
              </w:rPr>
              <w:t>100</w:t>
            </w:r>
          </w:p>
        </w:tc>
        <w:tc>
          <w:tcPr>
            <w:tcW w:w="3780" w:type="dxa"/>
          </w:tcPr>
          <w:p w14:paraId="69D35DAC" w14:textId="28CFA0EC" w:rsidR="00A55066" w:rsidRPr="00611A32" w:rsidRDefault="00A55066" w:rsidP="00A55066">
            <w:pPr>
              <w:spacing w:before="60" w:after="60"/>
              <w:rPr>
                <w:rFonts w:ascii="Calibri" w:eastAsia="Calibri" w:hAnsi="Calibri" w:cs="Calibri"/>
                <w:b/>
                <w:sz w:val="24"/>
                <w:szCs w:val="24"/>
              </w:rPr>
            </w:pPr>
            <w:r>
              <w:rPr>
                <w:rFonts w:ascii="Calibri" w:eastAsia="Calibri" w:hAnsi="Calibri" w:cs="Calibri"/>
                <w:b/>
                <w:sz w:val="24"/>
                <w:szCs w:val="24"/>
              </w:rPr>
              <w:t>Discussion Boards</w:t>
            </w:r>
          </w:p>
        </w:tc>
        <w:tc>
          <w:tcPr>
            <w:tcW w:w="581" w:type="dxa"/>
          </w:tcPr>
          <w:p w14:paraId="6CBD6CD8" w14:textId="55DECC21" w:rsidR="00A55066" w:rsidRPr="006303EB" w:rsidRDefault="00A55066" w:rsidP="00A55066">
            <w:pPr>
              <w:spacing w:before="60" w:after="60"/>
              <w:rPr>
                <w:rFonts w:ascii="Calibri" w:eastAsia="Calibri" w:hAnsi="Calibri" w:cs="Calibri"/>
                <w:b/>
                <w:sz w:val="24"/>
                <w:szCs w:val="24"/>
              </w:rPr>
            </w:pPr>
            <w:r>
              <w:rPr>
                <w:rFonts w:ascii="Calibri" w:eastAsia="Calibri" w:hAnsi="Calibri" w:cs="Calibri"/>
                <w:b/>
                <w:sz w:val="24"/>
                <w:szCs w:val="24"/>
              </w:rPr>
              <w:t>50</w:t>
            </w:r>
          </w:p>
        </w:tc>
      </w:tr>
      <w:tr w:rsidR="00A55066" w:rsidRPr="006303EB" w14:paraId="5E05A4B1" w14:textId="77777777" w:rsidTr="00A55066">
        <w:tc>
          <w:tcPr>
            <w:tcW w:w="7776" w:type="dxa"/>
            <w:gridSpan w:val="3"/>
          </w:tcPr>
          <w:p w14:paraId="0028F6FB" w14:textId="312183C2" w:rsidR="00A55066" w:rsidRPr="006303EB" w:rsidRDefault="00A55066" w:rsidP="00A55066">
            <w:pPr>
              <w:spacing w:before="60" w:after="60"/>
              <w:jc w:val="right"/>
              <w:rPr>
                <w:rFonts w:ascii="Calibri" w:eastAsia="Calibri" w:hAnsi="Calibri" w:cs="Calibri"/>
                <w:b/>
                <w:sz w:val="24"/>
                <w:szCs w:val="24"/>
              </w:rPr>
            </w:pPr>
            <w:r w:rsidRPr="006303EB">
              <w:rPr>
                <w:rFonts w:ascii="Calibri" w:eastAsia="Calibri" w:hAnsi="Calibri" w:cs="Calibri"/>
                <w:b/>
                <w:sz w:val="24"/>
                <w:szCs w:val="24"/>
              </w:rPr>
              <w:t>Total Points:</w:t>
            </w:r>
          </w:p>
        </w:tc>
        <w:tc>
          <w:tcPr>
            <w:tcW w:w="581" w:type="dxa"/>
          </w:tcPr>
          <w:p w14:paraId="3E97BB9F" w14:textId="3EB35F7F" w:rsidR="00A55066" w:rsidRPr="006303EB" w:rsidRDefault="00A55066" w:rsidP="00A55066">
            <w:pPr>
              <w:spacing w:before="60" w:after="60"/>
              <w:rPr>
                <w:rFonts w:ascii="Calibri" w:eastAsia="Calibri" w:hAnsi="Calibri" w:cs="Calibri"/>
                <w:b/>
                <w:sz w:val="24"/>
                <w:szCs w:val="24"/>
              </w:rPr>
            </w:pPr>
            <w:r>
              <w:rPr>
                <w:rFonts w:ascii="Calibri" w:eastAsia="Calibri" w:hAnsi="Calibri" w:cs="Calibri"/>
                <w:b/>
                <w:sz w:val="24"/>
                <w:szCs w:val="24"/>
              </w:rPr>
              <w:t>880</w:t>
            </w:r>
          </w:p>
        </w:tc>
      </w:tr>
    </w:tbl>
    <w:p w14:paraId="436536EC" w14:textId="77777777" w:rsidR="000A2DD0" w:rsidRPr="000A2DD0" w:rsidRDefault="000A2DD0" w:rsidP="006303EB">
      <w:pPr>
        <w:pStyle w:val="Heading2"/>
        <w:rPr>
          <w:rFonts w:asciiTheme="minorHAnsi" w:hAnsiTheme="minorHAnsi" w:cstheme="minorHAnsi"/>
          <w:sz w:val="16"/>
          <w:szCs w:val="16"/>
        </w:rPr>
      </w:pPr>
    </w:p>
    <w:p w14:paraId="1EBCD822" w14:textId="414D0929" w:rsidR="0040658E" w:rsidRPr="006303EB" w:rsidRDefault="00E611B4" w:rsidP="006303EB">
      <w:pPr>
        <w:pStyle w:val="Heading2"/>
        <w:rPr>
          <w:rFonts w:asciiTheme="minorHAnsi" w:hAnsiTheme="minorHAnsi" w:cstheme="minorHAnsi"/>
          <w:sz w:val="28"/>
          <w:szCs w:val="28"/>
        </w:rPr>
      </w:pPr>
      <w:r>
        <w:rPr>
          <w:rFonts w:asciiTheme="minorHAnsi" w:hAnsiTheme="minorHAnsi" w:cstheme="minorHAnsi"/>
          <w:sz w:val="28"/>
          <w:szCs w:val="28"/>
        </w:rPr>
        <w:t xml:space="preserve">Note on </w:t>
      </w:r>
      <w:r w:rsidR="0040658E" w:rsidRPr="006303EB">
        <w:rPr>
          <w:rFonts w:asciiTheme="minorHAnsi" w:hAnsiTheme="minorHAnsi" w:cstheme="minorHAnsi"/>
          <w:sz w:val="28"/>
          <w:szCs w:val="28"/>
        </w:rPr>
        <w:t>Assignment</w:t>
      </w:r>
      <w:r>
        <w:rPr>
          <w:rFonts w:asciiTheme="minorHAnsi" w:hAnsiTheme="minorHAnsi" w:cstheme="minorHAnsi"/>
          <w:sz w:val="28"/>
          <w:szCs w:val="28"/>
        </w:rPr>
        <w:t>s &amp;</w:t>
      </w:r>
      <w:r w:rsidR="0040658E" w:rsidRPr="006303EB">
        <w:rPr>
          <w:rFonts w:asciiTheme="minorHAnsi" w:hAnsiTheme="minorHAnsi" w:cstheme="minorHAnsi"/>
          <w:sz w:val="28"/>
          <w:szCs w:val="28"/>
        </w:rPr>
        <w:t xml:space="preserve"> Submissions</w:t>
      </w:r>
      <w:bookmarkEnd w:id="1"/>
    </w:p>
    <w:p w14:paraId="5E24BE92" w14:textId="79788C48" w:rsidR="002E0EEB" w:rsidRDefault="004D0701" w:rsidP="0040658E">
      <w:pPr>
        <w:rPr>
          <w:rFonts w:cstheme="minorHAnsi"/>
          <w:sz w:val="24"/>
          <w:szCs w:val="24"/>
        </w:rPr>
      </w:pPr>
      <w:r>
        <w:rPr>
          <w:rFonts w:cstheme="minorHAnsi"/>
          <w:sz w:val="24"/>
          <w:szCs w:val="24"/>
        </w:rPr>
        <w:t>T</w:t>
      </w:r>
      <w:r w:rsidR="00830B84">
        <w:rPr>
          <w:rFonts w:cstheme="minorHAnsi"/>
          <w:sz w:val="24"/>
          <w:szCs w:val="24"/>
        </w:rPr>
        <w:t xml:space="preserve">he </w:t>
      </w:r>
      <w:r w:rsidR="0040658E" w:rsidRPr="009226A6">
        <w:rPr>
          <w:rFonts w:cstheme="minorHAnsi"/>
          <w:sz w:val="24"/>
          <w:szCs w:val="24"/>
        </w:rPr>
        <w:t xml:space="preserve">assignments </w:t>
      </w:r>
      <w:r>
        <w:rPr>
          <w:rFonts w:cstheme="minorHAnsi"/>
          <w:sz w:val="24"/>
          <w:szCs w:val="24"/>
        </w:rPr>
        <w:t>will</w:t>
      </w:r>
      <w:r w:rsidR="0040658E" w:rsidRPr="009226A6">
        <w:rPr>
          <w:rFonts w:cstheme="minorHAnsi"/>
          <w:sz w:val="24"/>
          <w:szCs w:val="24"/>
        </w:rPr>
        <w:t xml:space="preserve"> be turned in through </w:t>
      </w:r>
      <w:r w:rsidR="009226A6">
        <w:rPr>
          <w:rFonts w:cstheme="minorHAnsi"/>
          <w:sz w:val="24"/>
          <w:szCs w:val="24"/>
        </w:rPr>
        <w:t>Canvas</w:t>
      </w:r>
      <w:r w:rsidR="004954C1">
        <w:rPr>
          <w:rFonts w:cstheme="minorHAnsi"/>
          <w:sz w:val="24"/>
          <w:szCs w:val="24"/>
        </w:rPr>
        <w:t xml:space="preserve"> </w:t>
      </w:r>
      <w:r w:rsidR="00830B84">
        <w:rPr>
          <w:rFonts w:cstheme="minorHAnsi"/>
          <w:sz w:val="24"/>
          <w:szCs w:val="24"/>
        </w:rPr>
        <w:t>and 2 Website Format assignments</w:t>
      </w:r>
      <w:r w:rsidR="004954C1">
        <w:rPr>
          <w:rFonts w:cstheme="minorHAnsi"/>
          <w:sz w:val="24"/>
          <w:szCs w:val="24"/>
        </w:rPr>
        <w:t xml:space="preserve"> </w:t>
      </w:r>
      <w:r w:rsidR="0003601A">
        <w:rPr>
          <w:rFonts w:cstheme="minorHAnsi"/>
          <w:sz w:val="24"/>
          <w:szCs w:val="24"/>
        </w:rPr>
        <w:t xml:space="preserve">are turned in </w:t>
      </w:r>
      <w:r w:rsidR="004954C1">
        <w:rPr>
          <w:rFonts w:cstheme="minorHAnsi"/>
          <w:sz w:val="24"/>
          <w:szCs w:val="24"/>
        </w:rPr>
        <w:t>to my email</w:t>
      </w:r>
      <w:r w:rsidR="0040658E" w:rsidRPr="009226A6">
        <w:rPr>
          <w:rFonts w:cstheme="minorHAnsi"/>
          <w:sz w:val="24"/>
          <w:szCs w:val="24"/>
        </w:rPr>
        <w:t xml:space="preserve">. Our online class-site on </w:t>
      </w:r>
      <w:r w:rsidR="009226A6">
        <w:rPr>
          <w:rFonts w:cstheme="minorHAnsi"/>
          <w:sz w:val="24"/>
          <w:szCs w:val="24"/>
        </w:rPr>
        <w:t>Canvas</w:t>
      </w:r>
      <w:r w:rsidR="0040658E" w:rsidRPr="009226A6">
        <w:rPr>
          <w:rFonts w:cstheme="minorHAnsi"/>
          <w:sz w:val="24"/>
          <w:szCs w:val="24"/>
        </w:rPr>
        <w:t xml:space="preserve"> </w:t>
      </w:r>
      <w:r w:rsidR="009226A6">
        <w:rPr>
          <w:rFonts w:cstheme="minorHAnsi"/>
          <w:sz w:val="24"/>
          <w:szCs w:val="24"/>
        </w:rPr>
        <w:t xml:space="preserve">allows </w:t>
      </w:r>
      <w:r w:rsidR="004B3C62" w:rsidRPr="009226A6">
        <w:rPr>
          <w:rFonts w:cstheme="minorHAnsi"/>
          <w:sz w:val="24"/>
          <w:szCs w:val="24"/>
        </w:rPr>
        <w:t xml:space="preserve">for </w:t>
      </w:r>
      <w:r w:rsidR="0040658E" w:rsidRPr="009226A6">
        <w:rPr>
          <w:rFonts w:cstheme="minorHAnsi"/>
          <w:sz w:val="24"/>
          <w:szCs w:val="24"/>
        </w:rPr>
        <w:t>submit</w:t>
      </w:r>
      <w:r w:rsidR="004B3C62" w:rsidRPr="009226A6">
        <w:rPr>
          <w:rFonts w:cstheme="minorHAnsi"/>
          <w:sz w:val="24"/>
          <w:szCs w:val="24"/>
        </w:rPr>
        <w:t>ting</w:t>
      </w:r>
      <w:r w:rsidR="00F248E0" w:rsidRPr="009226A6">
        <w:rPr>
          <w:rFonts w:cstheme="minorHAnsi"/>
          <w:sz w:val="24"/>
          <w:szCs w:val="24"/>
        </w:rPr>
        <w:t xml:space="preserve"> </w:t>
      </w:r>
      <w:r w:rsidR="00F248E0" w:rsidRPr="00CB4BE2">
        <w:rPr>
          <w:rFonts w:cstheme="minorHAnsi"/>
          <w:caps/>
          <w:sz w:val="24"/>
          <w:szCs w:val="24"/>
          <w:shd w:val="clear" w:color="auto" w:fill="B8CCE4" w:themeFill="accent1" w:themeFillTint="66"/>
        </w:rPr>
        <w:t>compatible</w:t>
      </w:r>
      <w:r w:rsidR="00F248E0" w:rsidRPr="009226A6">
        <w:rPr>
          <w:rFonts w:cstheme="minorHAnsi"/>
          <w:sz w:val="24"/>
          <w:szCs w:val="24"/>
        </w:rPr>
        <w:t xml:space="preserve"> .doc, .docx, </w:t>
      </w:r>
      <w:r w:rsidR="00B97213" w:rsidRPr="009226A6">
        <w:rPr>
          <w:rFonts w:cstheme="minorHAnsi"/>
          <w:sz w:val="24"/>
          <w:szCs w:val="24"/>
        </w:rPr>
        <w:t>.</w:t>
      </w:r>
      <w:proofErr w:type="spellStart"/>
      <w:r w:rsidR="00B97213" w:rsidRPr="009226A6">
        <w:rPr>
          <w:rFonts w:cstheme="minorHAnsi"/>
          <w:sz w:val="24"/>
          <w:szCs w:val="24"/>
        </w:rPr>
        <w:t>odt</w:t>
      </w:r>
      <w:proofErr w:type="spellEnd"/>
      <w:r w:rsidR="00B97213" w:rsidRPr="009226A6">
        <w:rPr>
          <w:rFonts w:cstheme="minorHAnsi"/>
          <w:sz w:val="24"/>
          <w:szCs w:val="24"/>
        </w:rPr>
        <w:t xml:space="preserve">, </w:t>
      </w:r>
      <w:r w:rsidR="00F248E0" w:rsidRPr="009226A6">
        <w:rPr>
          <w:rFonts w:cstheme="minorHAnsi"/>
          <w:sz w:val="24"/>
          <w:szCs w:val="24"/>
        </w:rPr>
        <w:t>and .rtf type files (Microsoft Word</w:t>
      </w:r>
      <w:r w:rsidR="00B97213" w:rsidRPr="009226A6">
        <w:rPr>
          <w:rFonts w:cstheme="minorHAnsi"/>
          <w:sz w:val="24"/>
          <w:szCs w:val="24"/>
        </w:rPr>
        <w:t>, Open Office,</w:t>
      </w:r>
      <w:r w:rsidR="00F248E0" w:rsidRPr="009226A6">
        <w:rPr>
          <w:rFonts w:cstheme="minorHAnsi"/>
          <w:sz w:val="24"/>
          <w:szCs w:val="24"/>
        </w:rPr>
        <w:t xml:space="preserve"> and Root Text files). </w:t>
      </w:r>
      <w:r w:rsidR="0034727A" w:rsidRPr="00B30722">
        <w:rPr>
          <w:rFonts w:cstheme="minorHAnsi"/>
          <w:sz w:val="24"/>
          <w:szCs w:val="24"/>
          <w:shd w:val="clear" w:color="auto" w:fill="FBD4B4" w:themeFill="accent6" w:themeFillTint="66"/>
        </w:rPr>
        <w:t>CAUTION:</w:t>
      </w:r>
      <w:r w:rsidR="0034727A">
        <w:rPr>
          <w:rFonts w:cstheme="minorHAnsi"/>
          <w:sz w:val="24"/>
          <w:szCs w:val="24"/>
        </w:rPr>
        <w:t xml:space="preserve"> o</w:t>
      </w:r>
      <w:r w:rsidR="009226A6" w:rsidRPr="009226A6">
        <w:rPr>
          <w:rFonts w:cstheme="minorHAnsi"/>
          <w:sz w:val="24"/>
          <w:szCs w:val="24"/>
        </w:rPr>
        <w:t xml:space="preserve">ther file types like .pdf </w:t>
      </w:r>
      <w:r>
        <w:rPr>
          <w:rFonts w:cstheme="minorHAnsi"/>
          <w:sz w:val="24"/>
          <w:szCs w:val="24"/>
        </w:rPr>
        <w:t xml:space="preserve">or Google Docs </w:t>
      </w:r>
      <w:r w:rsidR="009226A6" w:rsidRPr="009226A6">
        <w:rPr>
          <w:rFonts w:cstheme="minorHAnsi"/>
          <w:sz w:val="24"/>
          <w:szCs w:val="24"/>
        </w:rPr>
        <w:t>will not work</w:t>
      </w:r>
      <w:r w:rsidR="009226A6">
        <w:rPr>
          <w:rFonts w:cstheme="minorHAnsi"/>
          <w:sz w:val="24"/>
          <w:szCs w:val="24"/>
        </w:rPr>
        <w:t xml:space="preserve"> since they are incompatible or don’t allow </w:t>
      </w:r>
      <w:r>
        <w:rPr>
          <w:rFonts w:cstheme="minorHAnsi"/>
          <w:sz w:val="24"/>
          <w:szCs w:val="24"/>
        </w:rPr>
        <w:t>me to add</w:t>
      </w:r>
      <w:r w:rsidR="009226A6">
        <w:rPr>
          <w:rFonts w:cstheme="minorHAnsi"/>
          <w:sz w:val="24"/>
          <w:szCs w:val="24"/>
        </w:rPr>
        <w:t xml:space="preserve"> comments</w:t>
      </w:r>
      <w:r>
        <w:rPr>
          <w:rFonts w:cstheme="minorHAnsi"/>
          <w:sz w:val="24"/>
          <w:szCs w:val="24"/>
        </w:rPr>
        <w:t xml:space="preserve"> for you</w:t>
      </w:r>
      <w:r w:rsidR="009226A6" w:rsidRPr="009226A6">
        <w:rPr>
          <w:rFonts w:cstheme="minorHAnsi"/>
          <w:sz w:val="24"/>
          <w:szCs w:val="24"/>
        </w:rPr>
        <w:t>.</w:t>
      </w:r>
      <w:r w:rsidR="009226A6">
        <w:rPr>
          <w:rFonts w:cstheme="minorHAnsi"/>
          <w:sz w:val="24"/>
          <w:szCs w:val="24"/>
        </w:rPr>
        <w:t xml:space="preserve"> </w:t>
      </w:r>
      <w:r w:rsidR="00F248E0" w:rsidRPr="009226A6">
        <w:rPr>
          <w:rFonts w:cstheme="minorHAnsi"/>
          <w:sz w:val="24"/>
          <w:szCs w:val="24"/>
        </w:rPr>
        <w:t>Ask about converting</w:t>
      </w:r>
      <w:r>
        <w:rPr>
          <w:rFonts w:cstheme="minorHAnsi"/>
          <w:sz w:val="24"/>
          <w:szCs w:val="24"/>
        </w:rPr>
        <w:t xml:space="preserve"> </w:t>
      </w:r>
      <w:r w:rsidR="00F248E0" w:rsidRPr="009226A6">
        <w:rPr>
          <w:rFonts w:cstheme="minorHAnsi"/>
          <w:sz w:val="24"/>
          <w:szCs w:val="24"/>
        </w:rPr>
        <w:t xml:space="preserve">Mac or other file types </w:t>
      </w:r>
      <w:r w:rsidR="0003601A">
        <w:rPr>
          <w:rFonts w:cstheme="minorHAnsi"/>
          <w:sz w:val="24"/>
          <w:szCs w:val="24"/>
        </w:rPr>
        <w:t>for</w:t>
      </w:r>
      <w:r w:rsidR="00E611B4">
        <w:rPr>
          <w:rFonts w:cstheme="minorHAnsi"/>
          <w:sz w:val="24"/>
          <w:szCs w:val="24"/>
        </w:rPr>
        <w:t xml:space="preserve"> </w:t>
      </w:r>
      <w:r w:rsidR="000F4A26">
        <w:rPr>
          <w:rFonts w:cstheme="minorHAnsi"/>
          <w:sz w:val="24"/>
          <w:szCs w:val="24"/>
        </w:rPr>
        <w:t xml:space="preserve">both </w:t>
      </w:r>
      <w:r w:rsidR="00E611B4">
        <w:rPr>
          <w:rFonts w:cstheme="minorHAnsi"/>
          <w:sz w:val="24"/>
          <w:szCs w:val="24"/>
        </w:rPr>
        <w:t xml:space="preserve">Canvas </w:t>
      </w:r>
      <w:r w:rsidR="000F4A26">
        <w:rPr>
          <w:rFonts w:cstheme="minorHAnsi"/>
          <w:sz w:val="24"/>
          <w:szCs w:val="24"/>
        </w:rPr>
        <w:t xml:space="preserve">and the website project </w:t>
      </w:r>
      <w:r w:rsidR="00F248E0" w:rsidRPr="009226A6">
        <w:rPr>
          <w:rFonts w:cstheme="minorHAnsi"/>
          <w:sz w:val="24"/>
          <w:szCs w:val="24"/>
        </w:rPr>
        <w:t>as needed.</w:t>
      </w:r>
      <w:r w:rsidR="00E611B4">
        <w:rPr>
          <w:rFonts w:cstheme="minorHAnsi"/>
          <w:sz w:val="24"/>
          <w:szCs w:val="24"/>
        </w:rPr>
        <w:t xml:space="preserve"> </w:t>
      </w:r>
      <w:r w:rsidRPr="004D0701">
        <w:rPr>
          <w:rFonts w:cstheme="minorHAnsi"/>
          <w:sz w:val="24"/>
          <w:szCs w:val="24"/>
        </w:rPr>
        <w:t xml:space="preserve">*Note </w:t>
      </w:r>
      <w:r w:rsidR="002E0EEB">
        <w:rPr>
          <w:rFonts w:cstheme="minorHAnsi"/>
          <w:sz w:val="24"/>
          <w:szCs w:val="24"/>
        </w:rPr>
        <w:t>for</w:t>
      </w:r>
      <w:r w:rsidRPr="004D0701">
        <w:rPr>
          <w:rFonts w:cstheme="minorHAnsi"/>
          <w:sz w:val="24"/>
          <w:szCs w:val="24"/>
        </w:rPr>
        <w:t xml:space="preserve"> Google Docs</w:t>
      </w:r>
      <w:r w:rsidR="002E0EEB">
        <w:rPr>
          <w:rFonts w:cstheme="minorHAnsi"/>
          <w:sz w:val="24"/>
          <w:szCs w:val="24"/>
        </w:rPr>
        <w:t xml:space="preserve"> users </w:t>
      </w:r>
      <w:r w:rsidR="00A55066">
        <w:rPr>
          <w:rFonts w:cstheme="minorHAnsi"/>
          <w:sz w:val="24"/>
          <w:szCs w:val="24"/>
        </w:rPr>
        <w:t>ONLY</w:t>
      </w:r>
      <w:r w:rsidRPr="004D0701">
        <w:rPr>
          <w:rFonts w:cstheme="minorHAnsi"/>
          <w:sz w:val="24"/>
          <w:szCs w:val="24"/>
        </w:rPr>
        <w:t>: you may be able to continue to use Google Docs for a few weeks into the class, but know that it has significant limitations for the visual capabilities we’ll use and offers only a spell-check instead of a full grammar/spell-check. Google Docs is wonderful for automatically saving your files, but if you continue to use Google Docs, you will also need to convert those files to Word documents in order to submit assignments on Canvas. Here’s how: Step 1: Go to your Google Drive and open the file that you would like to download for Microsoft Word. Step 2: Click the File tab at the top of the window. Step 3: Click Download as, then select the Microsoft Word option.</w:t>
      </w:r>
    </w:p>
    <w:p w14:paraId="02B14009" w14:textId="67A81AAF" w:rsidR="00EA172C" w:rsidRDefault="00E611B4" w:rsidP="0040658E">
      <w:pPr>
        <w:rPr>
          <w:rFonts w:cstheme="minorHAnsi"/>
          <w:sz w:val="24"/>
          <w:szCs w:val="24"/>
        </w:rPr>
      </w:pPr>
      <w:r>
        <w:rPr>
          <w:rFonts w:cstheme="minorHAnsi"/>
          <w:sz w:val="24"/>
          <w:szCs w:val="24"/>
        </w:rPr>
        <w:t xml:space="preserve">Additionally, </w:t>
      </w:r>
      <w:r w:rsidR="000F4A26">
        <w:rPr>
          <w:rFonts w:cstheme="minorHAnsi"/>
          <w:sz w:val="24"/>
          <w:szCs w:val="24"/>
        </w:rPr>
        <w:t>in order to be compatible with Google Sites permissions</w:t>
      </w:r>
      <w:r w:rsidR="00A55066">
        <w:rPr>
          <w:rFonts w:cstheme="minorHAnsi"/>
          <w:sz w:val="24"/>
          <w:szCs w:val="24"/>
        </w:rPr>
        <w:t xml:space="preserve"> with LBCC</w:t>
      </w:r>
      <w:r w:rsidR="000F4A26">
        <w:rPr>
          <w:rFonts w:cstheme="minorHAnsi"/>
          <w:sz w:val="24"/>
          <w:szCs w:val="24"/>
        </w:rPr>
        <w:t xml:space="preserve">, </w:t>
      </w:r>
      <w:r>
        <w:rPr>
          <w:rFonts w:cstheme="minorHAnsi"/>
          <w:sz w:val="24"/>
          <w:szCs w:val="24"/>
        </w:rPr>
        <w:t xml:space="preserve">the </w:t>
      </w:r>
      <w:r w:rsidR="000F4A26">
        <w:rPr>
          <w:rFonts w:cstheme="minorHAnsi"/>
          <w:sz w:val="24"/>
          <w:szCs w:val="24"/>
        </w:rPr>
        <w:t>website</w:t>
      </w:r>
      <w:r>
        <w:rPr>
          <w:rFonts w:cstheme="minorHAnsi"/>
          <w:sz w:val="24"/>
          <w:szCs w:val="24"/>
        </w:rPr>
        <w:t xml:space="preserve"> component of the class will have you access Google </w:t>
      </w:r>
      <w:r w:rsidR="000F4A26">
        <w:rPr>
          <w:rFonts w:cstheme="minorHAnsi"/>
          <w:sz w:val="24"/>
          <w:szCs w:val="24"/>
        </w:rPr>
        <w:t xml:space="preserve">Sites with a </w:t>
      </w:r>
      <w:proofErr w:type="spellStart"/>
      <w:r w:rsidR="000F4A26">
        <w:rPr>
          <w:rFonts w:cstheme="minorHAnsi"/>
          <w:sz w:val="24"/>
          <w:szCs w:val="24"/>
        </w:rPr>
        <w:t>gmail</w:t>
      </w:r>
      <w:proofErr w:type="spellEnd"/>
      <w:r w:rsidR="000F4A26">
        <w:rPr>
          <w:rFonts w:cstheme="minorHAnsi"/>
          <w:sz w:val="24"/>
          <w:szCs w:val="24"/>
        </w:rPr>
        <w:t xml:space="preserve"> separate from your </w:t>
      </w:r>
      <w:r>
        <w:rPr>
          <w:rFonts w:cstheme="minorHAnsi"/>
          <w:sz w:val="24"/>
          <w:szCs w:val="24"/>
        </w:rPr>
        <w:t xml:space="preserve">LBCC </w:t>
      </w:r>
      <w:r w:rsidR="009A0C97">
        <w:rPr>
          <w:rFonts w:cstheme="minorHAnsi"/>
          <w:sz w:val="24"/>
          <w:szCs w:val="24"/>
        </w:rPr>
        <w:t xml:space="preserve">campus </w:t>
      </w:r>
      <w:proofErr w:type="spellStart"/>
      <w:r w:rsidR="000F4A26">
        <w:rPr>
          <w:rFonts w:cstheme="minorHAnsi"/>
          <w:sz w:val="24"/>
          <w:szCs w:val="24"/>
        </w:rPr>
        <w:t>g</w:t>
      </w:r>
      <w:r w:rsidR="009A0C97">
        <w:rPr>
          <w:rFonts w:cstheme="minorHAnsi"/>
          <w:sz w:val="24"/>
          <w:szCs w:val="24"/>
        </w:rPr>
        <w:t>mail</w:t>
      </w:r>
      <w:proofErr w:type="spellEnd"/>
      <w:r w:rsidR="000F4A26">
        <w:rPr>
          <w:rFonts w:cstheme="minorHAnsi"/>
          <w:sz w:val="24"/>
          <w:szCs w:val="24"/>
        </w:rPr>
        <w:t>.</w:t>
      </w:r>
      <w:r w:rsidR="009A0C97">
        <w:rPr>
          <w:rFonts w:cstheme="minorHAnsi"/>
          <w:sz w:val="24"/>
          <w:szCs w:val="24"/>
        </w:rPr>
        <w:t xml:space="preserve"> </w:t>
      </w:r>
      <w:r w:rsidRPr="00E611B4">
        <w:rPr>
          <w:rFonts w:cstheme="minorHAnsi"/>
          <w:sz w:val="24"/>
          <w:szCs w:val="24"/>
        </w:rPr>
        <w:t xml:space="preserve">For </w:t>
      </w:r>
      <w:r w:rsidR="009A0C97">
        <w:rPr>
          <w:rFonts w:cstheme="minorHAnsi"/>
          <w:sz w:val="24"/>
          <w:szCs w:val="24"/>
        </w:rPr>
        <w:t xml:space="preserve">formatting </w:t>
      </w:r>
      <w:r w:rsidRPr="00E611B4">
        <w:rPr>
          <w:rFonts w:cstheme="minorHAnsi"/>
          <w:sz w:val="24"/>
          <w:szCs w:val="24"/>
        </w:rPr>
        <w:t xml:space="preserve">the </w:t>
      </w:r>
      <w:r>
        <w:rPr>
          <w:rFonts w:cstheme="minorHAnsi"/>
          <w:sz w:val="24"/>
          <w:szCs w:val="24"/>
        </w:rPr>
        <w:t>website</w:t>
      </w:r>
      <w:r w:rsidR="000F4A26">
        <w:rPr>
          <w:rFonts w:cstheme="minorHAnsi"/>
          <w:sz w:val="24"/>
          <w:szCs w:val="24"/>
        </w:rPr>
        <w:t xml:space="preserve"> project</w:t>
      </w:r>
      <w:r w:rsidRPr="00E611B4">
        <w:rPr>
          <w:rFonts w:cstheme="minorHAnsi"/>
          <w:sz w:val="24"/>
          <w:szCs w:val="24"/>
        </w:rPr>
        <w:t xml:space="preserve">, we will use Google Sites along with Microsoft </w:t>
      </w:r>
      <w:r w:rsidRPr="00E611B4">
        <w:rPr>
          <w:rFonts w:cstheme="minorHAnsi"/>
          <w:sz w:val="24"/>
          <w:szCs w:val="24"/>
        </w:rPr>
        <w:lastRenderedPageBreak/>
        <w:t>Word</w:t>
      </w:r>
      <w:r w:rsidR="000F4A26">
        <w:rPr>
          <w:rFonts w:cstheme="minorHAnsi"/>
          <w:sz w:val="24"/>
          <w:szCs w:val="24"/>
        </w:rPr>
        <w:t xml:space="preserve"> </w:t>
      </w:r>
      <w:r w:rsidR="000F4A26" w:rsidRPr="00E611B4">
        <w:rPr>
          <w:rFonts w:cstheme="minorHAnsi"/>
          <w:sz w:val="24"/>
          <w:szCs w:val="24"/>
        </w:rPr>
        <w:t>primarily</w:t>
      </w:r>
      <w:r w:rsidRPr="00E611B4">
        <w:rPr>
          <w:rFonts w:cstheme="minorHAnsi"/>
          <w:sz w:val="24"/>
          <w:szCs w:val="24"/>
        </w:rPr>
        <w:t>.</w:t>
      </w:r>
      <w:r w:rsidR="00A55066">
        <w:rPr>
          <w:rFonts w:cstheme="minorHAnsi"/>
          <w:sz w:val="24"/>
          <w:szCs w:val="24"/>
        </w:rPr>
        <w:t xml:space="preserve"> </w:t>
      </w:r>
      <w:r w:rsidR="00A55066" w:rsidRPr="00A55066">
        <w:rPr>
          <w:rFonts w:cstheme="minorHAnsi"/>
          <w:b/>
          <w:bCs/>
          <w:sz w:val="24"/>
          <w:szCs w:val="24"/>
        </w:rPr>
        <w:t>Both programs are free</w:t>
      </w:r>
      <w:r w:rsidR="00A55066" w:rsidRPr="00A55066">
        <w:rPr>
          <w:rFonts w:cstheme="minorHAnsi"/>
          <w:sz w:val="24"/>
          <w:szCs w:val="24"/>
        </w:rPr>
        <w:t xml:space="preserve"> to you with minimal setup and are chosen to offer quality, visual capabilities</w:t>
      </w:r>
      <w:r w:rsidR="00D00DCC">
        <w:rPr>
          <w:rFonts w:cstheme="minorHAnsi"/>
          <w:sz w:val="24"/>
          <w:szCs w:val="24"/>
        </w:rPr>
        <w:t>; here’s how:</w:t>
      </w:r>
      <w:r w:rsidRPr="00E611B4">
        <w:rPr>
          <w:rFonts w:cstheme="minorHAnsi"/>
          <w:sz w:val="24"/>
          <w:szCs w:val="24"/>
        </w:rPr>
        <w:t xml:space="preserve"> </w:t>
      </w:r>
    </w:p>
    <w:p w14:paraId="22FF6AA9" w14:textId="7BEB087B" w:rsidR="00EA172C" w:rsidRPr="00EA172C" w:rsidRDefault="009A0C97" w:rsidP="00EA172C">
      <w:pPr>
        <w:pStyle w:val="ListParagraph"/>
        <w:numPr>
          <w:ilvl w:val="0"/>
          <w:numId w:val="10"/>
        </w:numPr>
        <w:rPr>
          <w:rStyle w:val="Hyperlink"/>
          <w:rFonts w:ascii="Calibri" w:hAnsi="Calibri" w:cs="Calibri"/>
          <w:color w:val="1F497D" w:themeColor="text2"/>
          <w:sz w:val="24"/>
          <w:szCs w:val="24"/>
          <w:u w:val="none"/>
        </w:rPr>
      </w:pPr>
      <w:r w:rsidRPr="00EA172C">
        <w:rPr>
          <w:rFonts w:ascii="Calibri" w:hAnsi="Calibri" w:cs="Calibri"/>
          <w:b/>
          <w:sz w:val="24"/>
          <w:szCs w:val="24"/>
        </w:rPr>
        <w:t>Microsoft Office 365 is free for all LBCC students here:</w:t>
      </w:r>
      <w:r w:rsidRPr="00EA172C">
        <w:rPr>
          <w:rFonts w:ascii="Calibri" w:hAnsi="Calibri" w:cs="Calibri"/>
          <w:sz w:val="24"/>
          <w:szCs w:val="24"/>
        </w:rPr>
        <w:t xml:space="preserve"> </w:t>
      </w:r>
      <w:hyperlink r:id="rId10" w:history="1">
        <w:r w:rsidRPr="00EA172C">
          <w:rPr>
            <w:rStyle w:val="Hyperlink"/>
            <w:rFonts w:ascii="Calibri" w:hAnsi="Calibri" w:cs="Calibri"/>
            <w:color w:val="1F497D" w:themeColor="text2"/>
            <w:sz w:val="24"/>
            <w:szCs w:val="24"/>
            <w:u w:val="none"/>
          </w:rPr>
          <w:t>http://library.linnbenton.edu/office365</w:t>
        </w:r>
      </w:hyperlink>
    </w:p>
    <w:p w14:paraId="3BAB8BF1" w14:textId="77777777" w:rsidR="00EA172C" w:rsidRPr="00EA172C" w:rsidRDefault="00EA172C" w:rsidP="00EA172C">
      <w:pPr>
        <w:pStyle w:val="ListParagraph"/>
        <w:widowControl w:val="0"/>
        <w:numPr>
          <w:ilvl w:val="0"/>
          <w:numId w:val="9"/>
        </w:numPr>
        <w:spacing w:after="0"/>
        <w:rPr>
          <w:rFonts w:ascii="Calibri" w:hAnsi="Calibri" w:cs="Calibri"/>
          <w:b/>
          <w:bCs/>
          <w:sz w:val="24"/>
          <w:szCs w:val="24"/>
        </w:rPr>
      </w:pPr>
      <w:r w:rsidRPr="00EA172C">
        <w:rPr>
          <w:rStyle w:val="Hyperlink"/>
          <w:rFonts w:ascii="Calibri" w:hAnsi="Calibri" w:cs="Calibri"/>
          <w:b/>
          <w:bCs/>
          <w:color w:val="auto"/>
          <w:sz w:val="24"/>
          <w:szCs w:val="24"/>
          <w:u w:val="none"/>
        </w:rPr>
        <w:t>Google Sites permissions do not allow you to access Google Sites from your LBCC Gmail account. If you don't have a different Gmail account already, you can visit this link to sign up for one</w:t>
      </w:r>
      <w:r>
        <w:rPr>
          <w:rStyle w:val="Hyperlink"/>
          <w:rFonts w:ascii="Calibri" w:hAnsi="Calibri" w:cs="Calibri"/>
          <w:b/>
          <w:bCs/>
          <w:color w:val="auto"/>
          <w:sz w:val="24"/>
          <w:szCs w:val="24"/>
          <w:u w:val="none"/>
        </w:rPr>
        <w:t>, and then use it to sign up for Google Sites</w:t>
      </w:r>
      <w:r w:rsidRPr="00EA172C">
        <w:rPr>
          <w:rStyle w:val="Hyperlink"/>
          <w:rFonts w:ascii="Calibri" w:hAnsi="Calibri" w:cs="Calibri"/>
          <w:b/>
          <w:bCs/>
          <w:color w:val="auto"/>
          <w:sz w:val="24"/>
          <w:szCs w:val="24"/>
          <w:u w:val="none"/>
        </w:rPr>
        <w:t xml:space="preserve">: </w:t>
      </w:r>
      <w:hyperlink r:id="rId11" w:history="1">
        <w:r w:rsidRPr="00EA172C">
          <w:rPr>
            <w:rStyle w:val="Hyperlink"/>
            <w:rFonts w:ascii="Calibri" w:hAnsi="Calibri" w:cs="Calibri"/>
            <w:color w:val="1F497D" w:themeColor="text2"/>
            <w:sz w:val="24"/>
            <w:szCs w:val="24"/>
            <w:u w:val="none"/>
          </w:rPr>
          <w:t>http://gmail.com</w:t>
        </w:r>
      </w:hyperlink>
    </w:p>
    <w:p w14:paraId="4DBC586F" w14:textId="276D310C" w:rsidR="0040658E" w:rsidRPr="009226A6" w:rsidRDefault="00E611B4" w:rsidP="0040658E">
      <w:pPr>
        <w:rPr>
          <w:rFonts w:cstheme="minorHAnsi"/>
          <w:sz w:val="24"/>
          <w:szCs w:val="24"/>
        </w:rPr>
      </w:pPr>
      <w:r w:rsidRPr="00EA172C">
        <w:rPr>
          <w:rFonts w:cstheme="minorHAnsi"/>
          <w:color w:val="1F497D" w:themeColor="text2"/>
          <w:sz w:val="24"/>
          <w:szCs w:val="24"/>
        </w:rPr>
        <w:t xml:space="preserve">  </w:t>
      </w:r>
      <w:r w:rsidR="00F248E0" w:rsidRPr="00EA172C">
        <w:rPr>
          <w:rFonts w:cstheme="minorHAnsi"/>
          <w:color w:val="1F497D" w:themeColor="text2"/>
          <w:sz w:val="24"/>
          <w:szCs w:val="24"/>
        </w:rPr>
        <w:t xml:space="preserve"> </w:t>
      </w:r>
    </w:p>
    <w:p w14:paraId="4D996A1F" w14:textId="77777777" w:rsidR="00364763" w:rsidRPr="00992D52" w:rsidRDefault="00364763" w:rsidP="00CF6A45">
      <w:pPr>
        <w:pStyle w:val="Heading2"/>
        <w:rPr>
          <w:rFonts w:asciiTheme="minorHAnsi" w:hAnsiTheme="minorHAnsi" w:cstheme="minorHAnsi"/>
          <w:sz w:val="28"/>
          <w:szCs w:val="28"/>
        </w:rPr>
      </w:pPr>
      <w:r w:rsidRPr="00992D52">
        <w:rPr>
          <w:rFonts w:asciiTheme="minorHAnsi" w:hAnsiTheme="minorHAnsi" w:cstheme="minorHAnsi"/>
          <w:sz w:val="28"/>
          <w:szCs w:val="28"/>
        </w:rPr>
        <w:t xml:space="preserve">Late </w:t>
      </w:r>
      <w:r w:rsidR="001A17F4" w:rsidRPr="00992D52">
        <w:rPr>
          <w:rFonts w:asciiTheme="minorHAnsi" w:hAnsiTheme="minorHAnsi" w:cstheme="minorHAnsi"/>
          <w:sz w:val="28"/>
          <w:szCs w:val="28"/>
        </w:rPr>
        <w:t>Assignment Policy</w:t>
      </w:r>
    </w:p>
    <w:p w14:paraId="11891243" w14:textId="77777777" w:rsidR="00364763" w:rsidRPr="007749D6" w:rsidRDefault="00364763" w:rsidP="00364763">
      <w:pPr>
        <w:spacing w:after="0"/>
        <w:rPr>
          <w:rFonts w:cstheme="minorHAnsi"/>
          <w:sz w:val="24"/>
          <w:szCs w:val="24"/>
        </w:rPr>
      </w:pPr>
      <w:r w:rsidRPr="007749D6">
        <w:rPr>
          <w:rFonts w:cstheme="minorHAnsi"/>
          <w:sz w:val="24"/>
          <w:szCs w:val="24"/>
        </w:rPr>
        <w:t>Often in a professional setting or workplace</w:t>
      </w:r>
      <w:r w:rsidR="006860F5" w:rsidRPr="007749D6">
        <w:rPr>
          <w:rFonts w:cstheme="minorHAnsi"/>
          <w:sz w:val="24"/>
          <w:szCs w:val="24"/>
        </w:rPr>
        <w:t>,</w:t>
      </w:r>
      <w:r w:rsidRPr="007749D6">
        <w:rPr>
          <w:rFonts w:cstheme="minorHAnsi"/>
          <w:sz w:val="24"/>
          <w:szCs w:val="24"/>
        </w:rPr>
        <w:t xml:space="preserve"> late work cannot be submitted. However, here’s the policy for this course:</w:t>
      </w:r>
    </w:p>
    <w:p w14:paraId="528E5680" w14:textId="77777777" w:rsidR="00F36D10" w:rsidRPr="007749D6" w:rsidRDefault="00F36D10" w:rsidP="00364763">
      <w:pPr>
        <w:spacing w:after="0"/>
        <w:rPr>
          <w:rFonts w:cstheme="minorHAnsi"/>
          <w:sz w:val="24"/>
          <w:szCs w:val="24"/>
        </w:rPr>
      </w:pPr>
    </w:p>
    <w:p w14:paraId="39995540" w14:textId="2193F846" w:rsidR="00364763" w:rsidRPr="007749D6" w:rsidRDefault="006639A6" w:rsidP="00364763">
      <w:pPr>
        <w:pStyle w:val="ListParagraph"/>
        <w:numPr>
          <w:ilvl w:val="0"/>
          <w:numId w:val="5"/>
        </w:numPr>
        <w:rPr>
          <w:rFonts w:cstheme="minorHAnsi"/>
          <w:sz w:val="24"/>
          <w:szCs w:val="24"/>
        </w:rPr>
      </w:pPr>
      <w:r w:rsidRPr="007749D6">
        <w:rPr>
          <w:rFonts w:cstheme="minorHAnsi"/>
          <w:sz w:val="24"/>
          <w:szCs w:val="24"/>
        </w:rPr>
        <w:t xml:space="preserve">There will be </w:t>
      </w:r>
      <w:r w:rsidR="00F248E0" w:rsidRPr="007749D6">
        <w:rPr>
          <w:rFonts w:cstheme="minorHAnsi"/>
          <w:sz w:val="24"/>
          <w:szCs w:val="24"/>
        </w:rPr>
        <w:t xml:space="preserve">up to </w:t>
      </w:r>
      <w:r w:rsidRPr="007749D6">
        <w:rPr>
          <w:rFonts w:cstheme="minorHAnsi"/>
          <w:sz w:val="24"/>
          <w:szCs w:val="24"/>
        </w:rPr>
        <w:t xml:space="preserve">a </w:t>
      </w:r>
      <w:r w:rsidR="00364763" w:rsidRPr="007749D6">
        <w:rPr>
          <w:rFonts w:cstheme="minorHAnsi"/>
          <w:sz w:val="24"/>
          <w:szCs w:val="24"/>
        </w:rPr>
        <w:t xml:space="preserve">25% loss for work submitted past the due date/time </w:t>
      </w:r>
      <w:r w:rsidR="00F248E0" w:rsidRPr="007749D6">
        <w:rPr>
          <w:rFonts w:cstheme="minorHAnsi"/>
          <w:sz w:val="24"/>
          <w:szCs w:val="24"/>
        </w:rPr>
        <w:t>for</w:t>
      </w:r>
      <w:r w:rsidR="00364763" w:rsidRPr="007749D6">
        <w:rPr>
          <w:rFonts w:cstheme="minorHAnsi"/>
          <w:sz w:val="24"/>
          <w:szCs w:val="24"/>
        </w:rPr>
        <w:t xml:space="preserve"> up to one week late. For example, a late assignment earning 32/40 points would then earn 22/40 points</w:t>
      </w:r>
      <w:r w:rsidRPr="007749D6">
        <w:rPr>
          <w:rFonts w:cstheme="minorHAnsi"/>
          <w:sz w:val="24"/>
          <w:szCs w:val="24"/>
        </w:rPr>
        <w:t>.  The sooner you turn in the less points discounted.</w:t>
      </w:r>
    </w:p>
    <w:p w14:paraId="4A684F8B" w14:textId="77777777" w:rsidR="00364763" w:rsidRPr="007749D6" w:rsidRDefault="006639A6" w:rsidP="00364763">
      <w:pPr>
        <w:pStyle w:val="ListParagraph"/>
        <w:numPr>
          <w:ilvl w:val="0"/>
          <w:numId w:val="5"/>
        </w:numPr>
        <w:spacing w:after="0"/>
        <w:rPr>
          <w:rFonts w:cstheme="minorHAnsi"/>
          <w:sz w:val="24"/>
          <w:szCs w:val="24"/>
        </w:rPr>
      </w:pPr>
      <w:r w:rsidRPr="007749D6">
        <w:rPr>
          <w:rFonts w:cstheme="minorHAnsi"/>
          <w:sz w:val="24"/>
          <w:szCs w:val="24"/>
        </w:rPr>
        <w:t xml:space="preserve">There is </w:t>
      </w:r>
      <w:r w:rsidR="00364763" w:rsidRPr="007749D6">
        <w:rPr>
          <w:rFonts w:cstheme="minorHAnsi"/>
          <w:sz w:val="24"/>
          <w:szCs w:val="24"/>
        </w:rPr>
        <w:t>0% credit for anything over one week late</w:t>
      </w:r>
      <w:r w:rsidRPr="007749D6">
        <w:rPr>
          <w:rFonts w:cstheme="minorHAnsi"/>
          <w:sz w:val="24"/>
          <w:szCs w:val="24"/>
        </w:rPr>
        <w:t>.</w:t>
      </w:r>
    </w:p>
    <w:p w14:paraId="1EC0526D" w14:textId="77777777" w:rsidR="00F36D10" w:rsidRPr="00D777D6" w:rsidRDefault="00F36D10" w:rsidP="00D777D6">
      <w:pPr>
        <w:spacing w:after="0"/>
        <w:ind w:left="360"/>
        <w:rPr>
          <w:rFonts w:cstheme="minorHAnsi"/>
          <w:sz w:val="24"/>
          <w:szCs w:val="24"/>
        </w:rPr>
      </w:pPr>
    </w:p>
    <w:p w14:paraId="5326EBA6" w14:textId="7B82E3E0" w:rsidR="00D36BC3" w:rsidRPr="007749D6" w:rsidRDefault="00364763" w:rsidP="00364763">
      <w:pPr>
        <w:rPr>
          <w:rFonts w:cstheme="minorHAnsi"/>
          <w:sz w:val="24"/>
          <w:szCs w:val="24"/>
        </w:rPr>
      </w:pPr>
      <w:r w:rsidRPr="007749D6">
        <w:rPr>
          <w:rFonts w:cstheme="minorHAnsi"/>
          <w:sz w:val="24"/>
          <w:szCs w:val="24"/>
        </w:rPr>
        <w:t xml:space="preserve">The weeks will be measured by class meetings: a paper due on </w:t>
      </w:r>
      <w:r w:rsidR="004D0701">
        <w:rPr>
          <w:rFonts w:cstheme="minorHAnsi"/>
          <w:sz w:val="24"/>
          <w:szCs w:val="24"/>
        </w:rPr>
        <w:t>Thurs</w:t>
      </w:r>
      <w:r w:rsidRPr="007749D6">
        <w:rPr>
          <w:rFonts w:cstheme="minorHAnsi"/>
          <w:sz w:val="24"/>
          <w:szCs w:val="24"/>
        </w:rPr>
        <w:t xml:space="preserve">day will be one week late if you turn it in by our next </w:t>
      </w:r>
      <w:r w:rsidR="004D0701">
        <w:rPr>
          <w:rFonts w:cstheme="minorHAnsi"/>
          <w:sz w:val="24"/>
          <w:szCs w:val="24"/>
        </w:rPr>
        <w:t>Thurs</w:t>
      </w:r>
      <w:r w:rsidRPr="007749D6">
        <w:rPr>
          <w:rFonts w:cstheme="minorHAnsi"/>
          <w:sz w:val="24"/>
          <w:szCs w:val="24"/>
        </w:rPr>
        <w:t xml:space="preserve">day </w:t>
      </w:r>
      <w:r w:rsidR="004D0701">
        <w:rPr>
          <w:rFonts w:cstheme="minorHAnsi"/>
          <w:sz w:val="24"/>
          <w:szCs w:val="24"/>
        </w:rPr>
        <w:t>established meeting time (</w:t>
      </w:r>
      <w:r w:rsidRPr="007749D6">
        <w:rPr>
          <w:rFonts w:cstheme="minorHAnsi"/>
          <w:sz w:val="24"/>
          <w:szCs w:val="24"/>
        </w:rPr>
        <w:t>class meeting</w:t>
      </w:r>
      <w:r w:rsidR="004D0701">
        <w:rPr>
          <w:rFonts w:cstheme="minorHAnsi"/>
          <w:sz w:val="24"/>
          <w:szCs w:val="24"/>
        </w:rPr>
        <w:t>)</w:t>
      </w:r>
      <w:r w:rsidRPr="007749D6">
        <w:rPr>
          <w:rFonts w:cstheme="minorHAnsi"/>
          <w:sz w:val="24"/>
          <w:szCs w:val="24"/>
        </w:rPr>
        <w:t xml:space="preserve"> and still earn reduced points. It will be more than one week late if you turn it in after that, which means earning no points for the </w:t>
      </w:r>
      <w:r w:rsidR="006639A6" w:rsidRPr="007749D6">
        <w:rPr>
          <w:rFonts w:cstheme="minorHAnsi"/>
          <w:sz w:val="24"/>
          <w:szCs w:val="24"/>
        </w:rPr>
        <w:t xml:space="preserve">late </w:t>
      </w:r>
      <w:r w:rsidRPr="007749D6">
        <w:rPr>
          <w:rFonts w:cstheme="minorHAnsi"/>
          <w:sz w:val="24"/>
          <w:szCs w:val="24"/>
        </w:rPr>
        <w:t xml:space="preserve">assignment. </w:t>
      </w:r>
      <w:r w:rsidR="006303EB" w:rsidRPr="006303EB">
        <w:rPr>
          <w:rFonts w:cstheme="minorHAnsi"/>
          <w:b/>
          <w:sz w:val="24"/>
          <w:szCs w:val="24"/>
        </w:rPr>
        <w:t xml:space="preserve">The </w:t>
      </w:r>
      <w:r w:rsidR="005279A1">
        <w:rPr>
          <w:rFonts w:cstheme="minorHAnsi"/>
          <w:b/>
          <w:sz w:val="24"/>
          <w:szCs w:val="24"/>
        </w:rPr>
        <w:t>Graphic Format</w:t>
      </w:r>
      <w:r w:rsidR="005279A1" w:rsidRPr="006303EB">
        <w:rPr>
          <w:rFonts w:cstheme="minorHAnsi"/>
          <w:b/>
          <w:sz w:val="24"/>
          <w:szCs w:val="24"/>
        </w:rPr>
        <w:t xml:space="preserve"> </w:t>
      </w:r>
      <w:r w:rsidR="006303EB" w:rsidRPr="006303EB">
        <w:rPr>
          <w:rFonts w:cstheme="minorHAnsi"/>
          <w:b/>
          <w:sz w:val="24"/>
          <w:szCs w:val="24"/>
        </w:rPr>
        <w:t>is the last assignment in the term that can use this option due to time limitations toward the end of the term.</w:t>
      </w:r>
      <w:r w:rsidR="006303EB">
        <w:rPr>
          <w:rFonts w:cstheme="minorHAnsi"/>
          <w:sz w:val="24"/>
          <w:szCs w:val="24"/>
        </w:rPr>
        <w:t xml:space="preserve"> </w:t>
      </w:r>
      <w:r w:rsidRPr="007749D6">
        <w:rPr>
          <w:rFonts w:cstheme="minorHAnsi"/>
          <w:sz w:val="24"/>
          <w:szCs w:val="24"/>
        </w:rPr>
        <w:t xml:space="preserve">All due dates are on the course schedule and in our </w:t>
      </w:r>
      <w:r w:rsidR="007749D6" w:rsidRPr="007749D6">
        <w:rPr>
          <w:rFonts w:cstheme="minorHAnsi"/>
          <w:sz w:val="24"/>
          <w:szCs w:val="24"/>
        </w:rPr>
        <w:t>Canvas</w:t>
      </w:r>
      <w:r w:rsidR="0044465B" w:rsidRPr="007749D6">
        <w:rPr>
          <w:rFonts w:cstheme="minorHAnsi"/>
          <w:sz w:val="24"/>
          <w:szCs w:val="24"/>
        </w:rPr>
        <w:t xml:space="preserve"> </w:t>
      </w:r>
      <w:r w:rsidRPr="007749D6">
        <w:rPr>
          <w:rFonts w:cstheme="minorHAnsi"/>
          <w:sz w:val="24"/>
          <w:szCs w:val="24"/>
        </w:rPr>
        <w:t>class-site.</w:t>
      </w:r>
      <w:r w:rsidR="007A2CDE" w:rsidRPr="007749D6">
        <w:rPr>
          <w:rFonts w:cstheme="minorHAnsi"/>
          <w:sz w:val="24"/>
          <w:szCs w:val="24"/>
        </w:rPr>
        <w:t xml:space="preserve"> </w:t>
      </w:r>
    </w:p>
    <w:p w14:paraId="172B2728" w14:textId="0894375A" w:rsidR="006A1A9B" w:rsidRPr="007749D6" w:rsidRDefault="00D36BC3" w:rsidP="001A17F4">
      <w:pPr>
        <w:ind w:firstLine="720"/>
        <w:rPr>
          <w:rFonts w:cstheme="minorHAnsi"/>
          <w:sz w:val="24"/>
          <w:szCs w:val="24"/>
        </w:rPr>
      </w:pPr>
      <w:r w:rsidRPr="007749D6">
        <w:rPr>
          <w:rStyle w:val="Heading3Char"/>
          <w:rFonts w:asciiTheme="minorHAnsi" w:hAnsiTheme="minorHAnsi" w:cstheme="minorHAnsi"/>
          <w:sz w:val="24"/>
          <w:szCs w:val="24"/>
        </w:rPr>
        <w:t>One Free Late Assignment</w:t>
      </w:r>
      <w:r w:rsidR="00B97213" w:rsidRPr="007749D6">
        <w:rPr>
          <w:rStyle w:val="Heading3Char"/>
          <w:rFonts w:asciiTheme="minorHAnsi" w:hAnsiTheme="minorHAnsi" w:cstheme="minorHAnsi"/>
          <w:sz w:val="24"/>
          <w:szCs w:val="24"/>
        </w:rPr>
        <w:t xml:space="preserve"> Option</w:t>
      </w:r>
      <w:r w:rsidRPr="007749D6">
        <w:rPr>
          <w:rStyle w:val="Heading3Char"/>
          <w:rFonts w:asciiTheme="minorHAnsi" w:hAnsiTheme="minorHAnsi" w:cstheme="minorHAnsi"/>
          <w:sz w:val="24"/>
          <w:szCs w:val="24"/>
        </w:rPr>
        <w:t xml:space="preserve">. </w:t>
      </w:r>
      <w:r w:rsidR="00E152DA" w:rsidRPr="007749D6">
        <w:rPr>
          <w:rFonts w:cstheme="minorHAnsi"/>
          <w:sz w:val="24"/>
          <w:szCs w:val="24"/>
        </w:rPr>
        <w:t>Yo</w:t>
      </w:r>
      <w:r w:rsidR="007A2CDE" w:rsidRPr="007749D6">
        <w:rPr>
          <w:rFonts w:cstheme="minorHAnsi"/>
          <w:sz w:val="24"/>
          <w:szCs w:val="24"/>
        </w:rPr>
        <w:t>u</w:t>
      </w:r>
      <w:r w:rsidR="00E152DA" w:rsidRPr="007749D6">
        <w:rPr>
          <w:rFonts w:cstheme="minorHAnsi"/>
          <w:sz w:val="24"/>
          <w:szCs w:val="24"/>
        </w:rPr>
        <w:t xml:space="preserve"> may hand in one assignment one </w:t>
      </w:r>
      <w:r w:rsidR="007A2CDE" w:rsidRPr="007749D6">
        <w:rPr>
          <w:rFonts w:cstheme="minorHAnsi"/>
          <w:sz w:val="24"/>
          <w:szCs w:val="24"/>
        </w:rPr>
        <w:t xml:space="preserve">week late </w:t>
      </w:r>
      <w:r w:rsidR="00E152DA" w:rsidRPr="007749D6">
        <w:rPr>
          <w:rFonts w:cstheme="minorHAnsi"/>
          <w:sz w:val="24"/>
          <w:szCs w:val="24"/>
        </w:rPr>
        <w:t xml:space="preserve">of the regular due date/time </w:t>
      </w:r>
      <w:r w:rsidR="007A2CDE" w:rsidRPr="007749D6">
        <w:rPr>
          <w:rFonts w:cstheme="minorHAnsi"/>
          <w:sz w:val="24"/>
          <w:szCs w:val="24"/>
        </w:rPr>
        <w:t xml:space="preserve">without penalty. When you do so, please </w:t>
      </w:r>
      <w:r w:rsidR="00E152DA" w:rsidRPr="007749D6">
        <w:rPr>
          <w:rFonts w:cstheme="minorHAnsi"/>
          <w:sz w:val="24"/>
          <w:szCs w:val="24"/>
        </w:rPr>
        <w:t xml:space="preserve">1) </w:t>
      </w:r>
      <w:r w:rsidR="007A2CDE" w:rsidRPr="007749D6">
        <w:rPr>
          <w:rFonts w:cstheme="minorHAnsi"/>
          <w:sz w:val="24"/>
          <w:szCs w:val="24"/>
        </w:rPr>
        <w:t xml:space="preserve">send me </w:t>
      </w:r>
      <w:r w:rsidR="00B97213" w:rsidRPr="007749D6">
        <w:rPr>
          <w:rFonts w:cstheme="minorHAnsi"/>
          <w:sz w:val="24"/>
          <w:szCs w:val="24"/>
        </w:rPr>
        <w:t>a</w:t>
      </w:r>
      <w:r w:rsidR="007749D6">
        <w:rPr>
          <w:rFonts w:cstheme="minorHAnsi"/>
          <w:sz w:val="24"/>
          <w:szCs w:val="24"/>
        </w:rPr>
        <w:t>n email to let me know,</w:t>
      </w:r>
      <w:r w:rsidR="007A2CDE" w:rsidRPr="007749D6">
        <w:rPr>
          <w:rFonts w:cstheme="minorHAnsi"/>
          <w:sz w:val="24"/>
          <w:szCs w:val="24"/>
        </w:rPr>
        <w:t xml:space="preserve"> and </w:t>
      </w:r>
      <w:r w:rsidR="00DA6AC1" w:rsidRPr="007749D6">
        <w:rPr>
          <w:rFonts w:cstheme="minorHAnsi"/>
          <w:sz w:val="24"/>
          <w:szCs w:val="24"/>
        </w:rPr>
        <w:t xml:space="preserve">then </w:t>
      </w:r>
      <w:r w:rsidR="00E152DA" w:rsidRPr="007749D6">
        <w:rPr>
          <w:rFonts w:cstheme="minorHAnsi"/>
          <w:sz w:val="24"/>
          <w:szCs w:val="24"/>
        </w:rPr>
        <w:t>2)</w:t>
      </w:r>
      <w:r w:rsidR="00B97213" w:rsidRPr="007749D6">
        <w:rPr>
          <w:rFonts w:cstheme="minorHAnsi"/>
          <w:sz w:val="24"/>
          <w:szCs w:val="24"/>
        </w:rPr>
        <w:t xml:space="preserve"> when later submitting it late,</w:t>
      </w:r>
      <w:r w:rsidR="00E152DA" w:rsidRPr="007749D6">
        <w:rPr>
          <w:rFonts w:cstheme="minorHAnsi"/>
          <w:sz w:val="24"/>
          <w:szCs w:val="24"/>
        </w:rPr>
        <w:t xml:space="preserve"> </w:t>
      </w:r>
      <w:r w:rsidR="007A2CDE" w:rsidRPr="007749D6">
        <w:rPr>
          <w:rFonts w:cstheme="minorHAnsi"/>
          <w:sz w:val="24"/>
          <w:szCs w:val="24"/>
        </w:rPr>
        <w:t xml:space="preserve">label it as your </w:t>
      </w:r>
      <w:r w:rsidR="00E152DA" w:rsidRPr="007749D6">
        <w:rPr>
          <w:rFonts w:cstheme="minorHAnsi"/>
          <w:sz w:val="24"/>
          <w:szCs w:val="24"/>
        </w:rPr>
        <w:t>“</w:t>
      </w:r>
      <w:r w:rsidR="007A2CDE" w:rsidRPr="007749D6">
        <w:rPr>
          <w:rFonts w:cstheme="minorHAnsi"/>
          <w:sz w:val="24"/>
          <w:szCs w:val="24"/>
        </w:rPr>
        <w:t>One Free Late Assignment</w:t>
      </w:r>
      <w:r w:rsidR="00E152DA" w:rsidRPr="007749D6">
        <w:rPr>
          <w:rFonts w:cstheme="minorHAnsi"/>
          <w:sz w:val="24"/>
          <w:szCs w:val="24"/>
        </w:rPr>
        <w:t>”</w:t>
      </w:r>
      <w:r w:rsidR="007A2CDE" w:rsidRPr="007749D6">
        <w:rPr>
          <w:rFonts w:cstheme="minorHAnsi"/>
          <w:sz w:val="24"/>
          <w:szCs w:val="24"/>
        </w:rPr>
        <w:t xml:space="preserve"> </w:t>
      </w:r>
      <w:r w:rsidR="009A0C97">
        <w:rPr>
          <w:rFonts w:cstheme="minorHAnsi"/>
          <w:sz w:val="24"/>
          <w:szCs w:val="24"/>
        </w:rPr>
        <w:t xml:space="preserve">on the assignment, like </w:t>
      </w:r>
      <w:r w:rsidR="009B5A08">
        <w:rPr>
          <w:rFonts w:cstheme="minorHAnsi"/>
          <w:sz w:val="24"/>
          <w:szCs w:val="24"/>
        </w:rPr>
        <w:t>in your heading</w:t>
      </w:r>
      <w:r w:rsidR="009A0C97">
        <w:rPr>
          <w:rFonts w:cstheme="minorHAnsi"/>
          <w:sz w:val="24"/>
          <w:szCs w:val="24"/>
        </w:rPr>
        <w:t>,</w:t>
      </w:r>
      <w:r w:rsidR="009B5A08">
        <w:rPr>
          <w:rFonts w:cstheme="minorHAnsi"/>
          <w:sz w:val="24"/>
          <w:szCs w:val="24"/>
        </w:rPr>
        <w:t xml:space="preserve"> </w:t>
      </w:r>
      <w:r w:rsidR="00A87BA0" w:rsidRPr="007749D6">
        <w:rPr>
          <w:rFonts w:cstheme="minorHAnsi"/>
          <w:sz w:val="24"/>
          <w:szCs w:val="24"/>
        </w:rPr>
        <w:t xml:space="preserve">so I </w:t>
      </w:r>
      <w:r w:rsidR="00FF2139" w:rsidRPr="007749D6">
        <w:rPr>
          <w:rFonts w:cstheme="minorHAnsi"/>
          <w:sz w:val="24"/>
          <w:szCs w:val="24"/>
        </w:rPr>
        <w:t xml:space="preserve">know to </w:t>
      </w:r>
      <w:r w:rsidR="00A87BA0" w:rsidRPr="007749D6">
        <w:rPr>
          <w:rFonts w:cstheme="minorHAnsi"/>
          <w:sz w:val="24"/>
          <w:szCs w:val="24"/>
        </w:rPr>
        <w:t>grade it without discounting points</w:t>
      </w:r>
      <w:r w:rsidR="007A2CDE" w:rsidRPr="007749D6">
        <w:rPr>
          <w:rFonts w:cstheme="minorHAnsi"/>
          <w:sz w:val="24"/>
          <w:szCs w:val="24"/>
        </w:rPr>
        <w:t>.</w:t>
      </w:r>
      <w:r w:rsidR="0073593A">
        <w:rPr>
          <w:rFonts w:cstheme="minorHAnsi"/>
          <w:sz w:val="24"/>
          <w:szCs w:val="24"/>
        </w:rPr>
        <w:t xml:space="preserve"> </w:t>
      </w:r>
      <w:r w:rsidR="006303EB" w:rsidRPr="006303EB">
        <w:rPr>
          <w:rFonts w:cstheme="minorHAnsi"/>
          <w:b/>
          <w:sz w:val="24"/>
          <w:szCs w:val="24"/>
        </w:rPr>
        <w:t xml:space="preserve">The </w:t>
      </w:r>
      <w:r w:rsidR="005279A1">
        <w:rPr>
          <w:rFonts w:cstheme="minorHAnsi"/>
          <w:b/>
          <w:sz w:val="24"/>
          <w:szCs w:val="24"/>
        </w:rPr>
        <w:t>Graphic Format</w:t>
      </w:r>
      <w:r w:rsidR="005279A1" w:rsidRPr="006303EB">
        <w:rPr>
          <w:rFonts w:cstheme="minorHAnsi"/>
          <w:b/>
          <w:sz w:val="24"/>
          <w:szCs w:val="24"/>
        </w:rPr>
        <w:t xml:space="preserve"> </w:t>
      </w:r>
      <w:r w:rsidR="006303EB" w:rsidRPr="006303EB">
        <w:rPr>
          <w:rFonts w:cstheme="minorHAnsi"/>
          <w:b/>
          <w:sz w:val="24"/>
          <w:szCs w:val="24"/>
        </w:rPr>
        <w:t>is the last assignment in the term that can use this option due to time limitations toward the end of the term.</w:t>
      </w:r>
    </w:p>
    <w:p w14:paraId="6D89F9ED" w14:textId="1A581E2A" w:rsidR="00760820" w:rsidRDefault="006860F5" w:rsidP="001A17F4">
      <w:pPr>
        <w:ind w:firstLine="720"/>
        <w:rPr>
          <w:rFonts w:cstheme="minorHAnsi"/>
          <w:b/>
          <w:sz w:val="24"/>
          <w:szCs w:val="24"/>
        </w:rPr>
      </w:pPr>
      <w:r w:rsidRPr="00D777D6">
        <w:rPr>
          <w:rStyle w:val="Heading3Char"/>
          <w:rFonts w:asciiTheme="minorHAnsi" w:hAnsiTheme="minorHAnsi" w:cstheme="minorHAnsi"/>
          <w:sz w:val="24"/>
          <w:szCs w:val="24"/>
        </w:rPr>
        <w:t xml:space="preserve">Two </w:t>
      </w:r>
      <w:r w:rsidR="00364763" w:rsidRPr="00D777D6">
        <w:rPr>
          <w:rStyle w:val="Heading3Char"/>
          <w:rFonts w:asciiTheme="minorHAnsi" w:hAnsiTheme="minorHAnsi" w:cstheme="minorHAnsi"/>
          <w:sz w:val="24"/>
          <w:szCs w:val="24"/>
        </w:rPr>
        <w:t>Revisions</w:t>
      </w:r>
      <w:r w:rsidR="00E37D69" w:rsidRPr="00D777D6">
        <w:rPr>
          <w:rStyle w:val="Heading3Char"/>
          <w:rFonts w:asciiTheme="minorHAnsi" w:hAnsiTheme="minorHAnsi" w:cstheme="minorHAnsi"/>
          <w:sz w:val="24"/>
          <w:szCs w:val="24"/>
        </w:rPr>
        <w:t xml:space="preserve"> Option</w:t>
      </w:r>
      <w:r w:rsidR="00B97213" w:rsidRPr="00D777D6">
        <w:rPr>
          <w:rStyle w:val="Heading3Char"/>
          <w:rFonts w:asciiTheme="minorHAnsi" w:hAnsiTheme="minorHAnsi" w:cstheme="minorHAnsi"/>
          <w:sz w:val="24"/>
          <w:szCs w:val="24"/>
        </w:rPr>
        <w:t>.</w:t>
      </w:r>
      <w:r w:rsidR="00B97213" w:rsidRPr="00D777D6">
        <w:rPr>
          <w:rFonts w:cstheme="minorHAnsi"/>
          <w:sz w:val="24"/>
          <w:szCs w:val="24"/>
        </w:rPr>
        <w:t xml:space="preserve"> </w:t>
      </w:r>
      <w:r w:rsidR="00760820" w:rsidRPr="00D777D6">
        <w:rPr>
          <w:rFonts w:cstheme="minorHAnsi"/>
          <w:sz w:val="24"/>
          <w:szCs w:val="24"/>
        </w:rPr>
        <w:t>In this class, you may revise up to two assignm</w:t>
      </w:r>
      <w:r w:rsidR="00364763" w:rsidRPr="00D777D6">
        <w:rPr>
          <w:rFonts w:cstheme="minorHAnsi"/>
          <w:sz w:val="24"/>
          <w:szCs w:val="24"/>
        </w:rPr>
        <w:t>ents for a completely new grade</w:t>
      </w:r>
      <w:r w:rsidR="00760820" w:rsidRPr="00D777D6">
        <w:rPr>
          <w:rFonts w:cstheme="minorHAnsi"/>
          <w:sz w:val="24"/>
          <w:szCs w:val="24"/>
        </w:rPr>
        <w:t xml:space="preserve"> </w:t>
      </w:r>
      <w:r w:rsidR="00364763" w:rsidRPr="00D777D6">
        <w:rPr>
          <w:rFonts w:cstheme="minorHAnsi"/>
          <w:sz w:val="24"/>
          <w:szCs w:val="24"/>
        </w:rPr>
        <w:t xml:space="preserve">and turn them in </w:t>
      </w:r>
      <w:r w:rsidR="002E0EEB">
        <w:rPr>
          <w:rFonts w:cstheme="minorHAnsi"/>
          <w:sz w:val="24"/>
          <w:szCs w:val="24"/>
        </w:rPr>
        <w:t>10</w:t>
      </w:r>
      <w:r w:rsidR="006A08EB" w:rsidRPr="00D777D6">
        <w:rPr>
          <w:rFonts w:cstheme="minorHAnsi"/>
          <w:sz w:val="24"/>
          <w:szCs w:val="24"/>
        </w:rPr>
        <w:t xml:space="preserve"> days after you receive them back graded</w:t>
      </w:r>
      <w:r w:rsidR="00A50C4B" w:rsidRPr="00D777D6">
        <w:rPr>
          <w:rFonts w:cstheme="minorHAnsi"/>
          <w:sz w:val="24"/>
          <w:szCs w:val="24"/>
        </w:rPr>
        <w:t xml:space="preserve"> in </w:t>
      </w:r>
      <w:r w:rsidR="007749D6" w:rsidRPr="00D777D6">
        <w:rPr>
          <w:rFonts w:cstheme="minorHAnsi"/>
          <w:sz w:val="24"/>
          <w:szCs w:val="24"/>
        </w:rPr>
        <w:t>Canvas</w:t>
      </w:r>
      <w:r w:rsidR="00364763" w:rsidRPr="00D777D6">
        <w:rPr>
          <w:rFonts w:cstheme="minorHAnsi"/>
          <w:sz w:val="24"/>
          <w:szCs w:val="24"/>
        </w:rPr>
        <w:t xml:space="preserve">.  </w:t>
      </w:r>
      <w:r w:rsidR="00760820" w:rsidRPr="00D777D6">
        <w:rPr>
          <w:rFonts w:cstheme="minorHAnsi"/>
          <w:sz w:val="24"/>
          <w:szCs w:val="24"/>
        </w:rPr>
        <w:t xml:space="preserve">You cannot </w:t>
      </w:r>
      <w:r w:rsidRPr="00D777D6">
        <w:rPr>
          <w:rFonts w:cstheme="minorHAnsi"/>
          <w:sz w:val="24"/>
          <w:szCs w:val="24"/>
        </w:rPr>
        <w:t>use this option for Late Work</w:t>
      </w:r>
      <w:r w:rsidR="00760820" w:rsidRPr="00D777D6">
        <w:rPr>
          <w:rFonts w:cstheme="minorHAnsi"/>
          <w:sz w:val="24"/>
          <w:szCs w:val="24"/>
        </w:rPr>
        <w:t xml:space="preserve"> or </w:t>
      </w:r>
      <w:r w:rsidR="009051AF" w:rsidRPr="00D777D6">
        <w:rPr>
          <w:rFonts w:cstheme="minorHAnsi"/>
          <w:sz w:val="24"/>
          <w:szCs w:val="24"/>
        </w:rPr>
        <w:t xml:space="preserve">to </w:t>
      </w:r>
      <w:r w:rsidR="00760820" w:rsidRPr="00D777D6">
        <w:rPr>
          <w:rFonts w:cstheme="minorHAnsi"/>
          <w:sz w:val="24"/>
          <w:szCs w:val="24"/>
        </w:rPr>
        <w:t xml:space="preserve">revise </w:t>
      </w:r>
      <w:r w:rsidR="00D777D6" w:rsidRPr="00D777D6">
        <w:rPr>
          <w:rFonts w:cstheme="minorHAnsi"/>
          <w:sz w:val="24"/>
          <w:szCs w:val="24"/>
        </w:rPr>
        <w:t xml:space="preserve">assignments after Week 7 </w:t>
      </w:r>
      <w:r w:rsidR="00E37D69" w:rsidRPr="00D777D6">
        <w:rPr>
          <w:rFonts w:cstheme="minorHAnsi"/>
          <w:sz w:val="24"/>
          <w:szCs w:val="24"/>
        </w:rPr>
        <w:t xml:space="preserve">due to </w:t>
      </w:r>
      <w:r w:rsidR="007749D6" w:rsidRPr="00D777D6">
        <w:rPr>
          <w:rFonts w:cstheme="minorHAnsi"/>
          <w:sz w:val="24"/>
          <w:szCs w:val="24"/>
        </w:rPr>
        <w:t xml:space="preserve">practical, </w:t>
      </w:r>
      <w:r w:rsidR="009B5A08">
        <w:rPr>
          <w:rFonts w:cstheme="minorHAnsi"/>
          <w:sz w:val="24"/>
          <w:szCs w:val="24"/>
        </w:rPr>
        <w:t>near-the-</w:t>
      </w:r>
      <w:r w:rsidR="007749D6" w:rsidRPr="00D777D6">
        <w:rPr>
          <w:rFonts w:cstheme="minorHAnsi"/>
          <w:sz w:val="24"/>
          <w:szCs w:val="24"/>
        </w:rPr>
        <w:t>end-of-term reasons</w:t>
      </w:r>
      <w:r w:rsidR="00235F19">
        <w:rPr>
          <w:rFonts w:cstheme="minorHAnsi"/>
          <w:sz w:val="24"/>
          <w:szCs w:val="24"/>
        </w:rPr>
        <w:t xml:space="preserve">. </w:t>
      </w:r>
      <w:r w:rsidR="009051AF" w:rsidRPr="00D777D6">
        <w:rPr>
          <w:rFonts w:cstheme="minorHAnsi"/>
          <w:sz w:val="24"/>
          <w:szCs w:val="24"/>
        </w:rPr>
        <w:t>My c</w:t>
      </w:r>
      <w:r w:rsidR="0053656F" w:rsidRPr="00D777D6">
        <w:rPr>
          <w:rFonts w:cstheme="minorHAnsi"/>
          <w:sz w:val="24"/>
          <w:szCs w:val="24"/>
        </w:rPr>
        <w:t xml:space="preserve">omments </w:t>
      </w:r>
      <w:r w:rsidR="00D777D6">
        <w:rPr>
          <w:rFonts w:cstheme="minorHAnsi"/>
          <w:sz w:val="24"/>
          <w:szCs w:val="24"/>
        </w:rPr>
        <w:t xml:space="preserve">on the graded assignments </w:t>
      </w:r>
      <w:r w:rsidR="009051AF" w:rsidRPr="00D777D6">
        <w:rPr>
          <w:rFonts w:cstheme="minorHAnsi"/>
          <w:sz w:val="24"/>
          <w:szCs w:val="24"/>
        </w:rPr>
        <w:t xml:space="preserve">will </w:t>
      </w:r>
      <w:r w:rsidR="0053656F" w:rsidRPr="00D777D6">
        <w:rPr>
          <w:rFonts w:cstheme="minorHAnsi"/>
          <w:sz w:val="24"/>
          <w:szCs w:val="24"/>
        </w:rPr>
        <w:t xml:space="preserve">assist </w:t>
      </w:r>
      <w:r w:rsidR="00A75AEA" w:rsidRPr="00D777D6">
        <w:rPr>
          <w:rFonts w:cstheme="minorHAnsi"/>
          <w:sz w:val="24"/>
          <w:szCs w:val="24"/>
        </w:rPr>
        <w:t>during</w:t>
      </w:r>
      <w:r w:rsidR="0053656F" w:rsidRPr="00D777D6">
        <w:rPr>
          <w:rFonts w:cstheme="minorHAnsi"/>
          <w:sz w:val="24"/>
          <w:szCs w:val="24"/>
        </w:rPr>
        <w:t xml:space="preserve"> revisions, </w:t>
      </w:r>
      <w:r w:rsidR="009051AF" w:rsidRPr="00D777D6">
        <w:rPr>
          <w:rFonts w:cstheme="minorHAnsi"/>
          <w:sz w:val="24"/>
          <w:szCs w:val="24"/>
        </w:rPr>
        <w:t xml:space="preserve">and you can also visit the writing center </w:t>
      </w:r>
      <w:r w:rsidR="00235F19">
        <w:rPr>
          <w:rFonts w:cstheme="minorHAnsi"/>
          <w:sz w:val="24"/>
          <w:szCs w:val="24"/>
        </w:rPr>
        <w:t xml:space="preserve">online </w:t>
      </w:r>
      <w:r w:rsidR="009051AF" w:rsidRPr="00D777D6">
        <w:rPr>
          <w:rFonts w:cstheme="minorHAnsi"/>
          <w:sz w:val="24"/>
          <w:szCs w:val="24"/>
        </w:rPr>
        <w:t>for help with revising. Revisions</w:t>
      </w:r>
      <w:r w:rsidR="0053656F" w:rsidRPr="00D777D6">
        <w:rPr>
          <w:rFonts w:cstheme="minorHAnsi"/>
          <w:sz w:val="24"/>
          <w:szCs w:val="24"/>
        </w:rPr>
        <w:t xml:space="preserve"> are returned </w:t>
      </w:r>
      <w:r w:rsidR="004954C1">
        <w:rPr>
          <w:rFonts w:cstheme="minorHAnsi"/>
          <w:sz w:val="24"/>
          <w:szCs w:val="24"/>
        </w:rPr>
        <w:t xml:space="preserve">with a revised rubric but </w:t>
      </w:r>
      <w:r w:rsidR="00D777D6" w:rsidRPr="00D777D6">
        <w:rPr>
          <w:rFonts w:cstheme="minorHAnsi"/>
          <w:sz w:val="24"/>
          <w:szCs w:val="24"/>
        </w:rPr>
        <w:t>without comments by the end of the term and will never lower your original points</w:t>
      </w:r>
      <w:r w:rsidR="0053656F" w:rsidRPr="00D777D6">
        <w:rPr>
          <w:rFonts w:cstheme="minorHAnsi"/>
          <w:sz w:val="24"/>
          <w:szCs w:val="24"/>
        </w:rPr>
        <w:t xml:space="preserve">. </w:t>
      </w:r>
      <w:r w:rsidR="00364763" w:rsidRPr="00D777D6">
        <w:rPr>
          <w:rFonts w:cstheme="minorHAnsi"/>
          <w:sz w:val="24"/>
          <w:szCs w:val="24"/>
        </w:rPr>
        <w:t>A tip would be to revise those assignments worth the most points</w:t>
      </w:r>
      <w:r w:rsidR="00E37D69" w:rsidRPr="00D777D6">
        <w:rPr>
          <w:rFonts w:cstheme="minorHAnsi"/>
          <w:sz w:val="24"/>
          <w:szCs w:val="24"/>
        </w:rPr>
        <w:t xml:space="preserve"> or those that will gain the most points back for you</w:t>
      </w:r>
      <w:r w:rsidR="00364763" w:rsidRPr="00D777D6">
        <w:rPr>
          <w:rFonts w:cstheme="minorHAnsi"/>
          <w:sz w:val="24"/>
          <w:szCs w:val="24"/>
        </w:rPr>
        <w:t>.</w:t>
      </w:r>
      <w:r w:rsidR="00E152DA" w:rsidRPr="00D777D6">
        <w:rPr>
          <w:rFonts w:cstheme="minorHAnsi"/>
          <w:sz w:val="24"/>
          <w:szCs w:val="24"/>
        </w:rPr>
        <w:t xml:space="preserve"> Also, a “One Free Late Assignment” may be revised</w:t>
      </w:r>
      <w:r w:rsidRPr="00D777D6">
        <w:rPr>
          <w:rFonts w:cstheme="minorHAnsi"/>
          <w:sz w:val="24"/>
          <w:szCs w:val="24"/>
        </w:rPr>
        <w:t xml:space="preserve"> using this option as it is technically not late</w:t>
      </w:r>
      <w:r w:rsidR="00E152DA" w:rsidRPr="00D777D6">
        <w:rPr>
          <w:rFonts w:cstheme="minorHAnsi"/>
          <w:sz w:val="24"/>
          <w:szCs w:val="24"/>
        </w:rPr>
        <w:t>.</w:t>
      </w:r>
      <w:r w:rsidR="0053656F" w:rsidRPr="00D777D6">
        <w:rPr>
          <w:rFonts w:cstheme="minorHAnsi"/>
          <w:sz w:val="24"/>
          <w:szCs w:val="24"/>
        </w:rPr>
        <w:t xml:space="preserve"> </w:t>
      </w:r>
      <w:r w:rsidR="006303EB" w:rsidRPr="006303EB">
        <w:rPr>
          <w:rFonts w:cstheme="minorHAnsi"/>
          <w:b/>
          <w:sz w:val="24"/>
          <w:szCs w:val="24"/>
        </w:rPr>
        <w:t xml:space="preserve">The </w:t>
      </w:r>
      <w:r w:rsidR="006303EB">
        <w:rPr>
          <w:rFonts w:cstheme="minorHAnsi"/>
          <w:b/>
          <w:sz w:val="24"/>
          <w:szCs w:val="24"/>
        </w:rPr>
        <w:t>Graphic Format</w:t>
      </w:r>
      <w:r w:rsidR="006303EB" w:rsidRPr="006303EB">
        <w:rPr>
          <w:rFonts w:cstheme="minorHAnsi"/>
          <w:b/>
          <w:sz w:val="24"/>
          <w:szCs w:val="24"/>
        </w:rPr>
        <w:t xml:space="preserve"> is the last assignment in the term that can use this option due to time limitations toward the end of the term.</w:t>
      </w:r>
    </w:p>
    <w:p w14:paraId="360DA90A" w14:textId="77777777" w:rsidR="00A55066" w:rsidRPr="001A17F4" w:rsidRDefault="00A55066" w:rsidP="00A55066">
      <w:pPr>
        <w:ind w:firstLine="720"/>
        <w:rPr>
          <w:rFonts w:cstheme="minorHAnsi"/>
          <w:sz w:val="24"/>
          <w:szCs w:val="24"/>
        </w:rPr>
      </w:pPr>
      <w:r w:rsidRPr="001A17F4">
        <w:rPr>
          <w:rStyle w:val="Heading3Char"/>
          <w:rFonts w:asciiTheme="minorHAnsi" w:hAnsiTheme="minorHAnsi" w:cstheme="minorHAnsi"/>
          <w:sz w:val="24"/>
          <w:szCs w:val="24"/>
        </w:rPr>
        <w:lastRenderedPageBreak/>
        <w:t xml:space="preserve">Incomplete Grade Policy. </w:t>
      </w:r>
      <w:r w:rsidRPr="001A17F4">
        <w:rPr>
          <w:rFonts w:cstheme="minorHAnsi"/>
          <w:bCs/>
          <w:sz w:val="24"/>
          <w:szCs w:val="24"/>
        </w:rPr>
        <w:t xml:space="preserve">LBCC explains the incomplete grade (I) may be issued for non-completion of course work at the discretion of the instructor. For this course, when some essential requirement of the course has not been completed (due to </w:t>
      </w:r>
      <w:proofErr w:type="gramStart"/>
      <w:r w:rsidRPr="001A17F4">
        <w:rPr>
          <w:rFonts w:cstheme="minorHAnsi"/>
          <w:bCs/>
          <w:sz w:val="24"/>
          <w:szCs w:val="24"/>
        </w:rPr>
        <w:t>an unexpected emergency</w:t>
      </w:r>
      <w:proofErr w:type="gramEnd"/>
      <w:r w:rsidRPr="001A17F4">
        <w:rPr>
          <w:rFonts w:cstheme="minorHAnsi"/>
          <w:bCs/>
          <w:sz w:val="24"/>
          <w:szCs w:val="24"/>
        </w:rPr>
        <w:t xml:space="preserve"> late in the term), an incomplete can be requested by the student and is granted at the instructor’s discretion. An incomplete is set up as a contract agreed on and developed by both the student and instructor before the end of the term. As a policy for this class, </w:t>
      </w:r>
      <w:r>
        <w:rPr>
          <w:rFonts w:cstheme="minorHAnsi"/>
          <w:bCs/>
          <w:sz w:val="24"/>
          <w:szCs w:val="24"/>
        </w:rPr>
        <w:t>75</w:t>
      </w:r>
      <w:r w:rsidRPr="001A17F4">
        <w:rPr>
          <w:rFonts w:cstheme="minorHAnsi"/>
          <w:bCs/>
          <w:sz w:val="24"/>
          <w:szCs w:val="24"/>
        </w:rPr>
        <w:t xml:space="preserve">% of the course must be completed for an incomplete grade to be an option.  </w:t>
      </w:r>
      <w:r w:rsidRPr="001A17F4">
        <w:rPr>
          <w:rFonts w:cstheme="minorHAnsi"/>
          <w:b/>
          <w:bCs/>
          <w:sz w:val="24"/>
          <w:szCs w:val="24"/>
        </w:rPr>
        <w:t xml:space="preserve"> </w:t>
      </w:r>
      <w:r w:rsidRPr="001A17F4">
        <w:rPr>
          <w:rFonts w:cstheme="minorHAnsi"/>
          <w:sz w:val="24"/>
          <w:szCs w:val="24"/>
        </w:rPr>
        <w:t xml:space="preserve">  </w:t>
      </w:r>
    </w:p>
    <w:p w14:paraId="6145F57A" w14:textId="70690C7E" w:rsidR="00BF0892" w:rsidRPr="00992D52" w:rsidRDefault="009051AF" w:rsidP="00CF6A45">
      <w:pPr>
        <w:pStyle w:val="Heading2"/>
        <w:rPr>
          <w:rFonts w:asciiTheme="minorHAnsi" w:hAnsiTheme="minorHAnsi" w:cstheme="minorHAnsi"/>
          <w:sz w:val="28"/>
          <w:szCs w:val="28"/>
        </w:rPr>
      </w:pPr>
      <w:r w:rsidRPr="00E0754C">
        <w:rPr>
          <w:rFonts w:asciiTheme="minorHAnsi" w:hAnsiTheme="minorHAnsi" w:cstheme="minorHAnsi"/>
          <w:sz w:val="28"/>
          <w:szCs w:val="28"/>
        </w:rPr>
        <w:t xml:space="preserve">Points for </w:t>
      </w:r>
      <w:r w:rsidR="004B5888" w:rsidRPr="00E0754C">
        <w:rPr>
          <w:rFonts w:asciiTheme="minorHAnsi" w:hAnsiTheme="minorHAnsi" w:cstheme="minorHAnsi"/>
          <w:sz w:val="28"/>
          <w:szCs w:val="28"/>
        </w:rPr>
        <w:t xml:space="preserve">Recurring Online </w:t>
      </w:r>
      <w:r w:rsidR="00B30722" w:rsidRPr="00E0754C">
        <w:rPr>
          <w:rFonts w:asciiTheme="minorHAnsi" w:hAnsiTheme="minorHAnsi" w:cstheme="minorHAnsi"/>
          <w:sz w:val="28"/>
          <w:szCs w:val="28"/>
        </w:rPr>
        <w:t>Discussion</w:t>
      </w:r>
      <w:r w:rsidR="004B5888" w:rsidRPr="00E0754C">
        <w:rPr>
          <w:rFonts w:asciiTheme="minorHAnsi" w:hAnsiTheme="minorHAnsi" w:cstheme="minorHAnsi"/>
          <w:sz w:val="28"/>
          <w:szCs w:val="28"/>
        </w:rPr>
        <w:t>s</w:t>
      </w:r>
      <w:r w:rsidR="00B30722" w:rsidRPr="00E0754C">
        <w:rPr>
          <w:rFonts w:asciiTheme="minorHAnsi" w:hAnsiTheme="minorHAnsi" w:cstheme="minorHAnsi"/>
          <w:sz w:val="28"/>
          <w:szCs w:val="28"/>
        </w:rPr>
        <w:t xml:space="preserve"> Board</w:t>
      </w:r>
      <w:r w:rsidR="009564B2" w:rsidRPr="00E0754C">
        <w:rPr>
          <w:rFonts w:asciiTheme="minorHAnsi" w:hAnsiTheme="minorHAnsi" w:cstheme="minorHAnsi"/>
          <w:sz w:val="28"/>
          <w:szCs w:val="28"/>
        </w:rPr>
        <w:t>/Reading Quizzes</w:t>
      </w:r>
    </w:p>
    <w:p w14:paraId="088AD3BF" w14:textId="54370EF0" w:rsidR="00AC1D89" w:rsidRPr="00AC1D89" w:rsidRDefault="006C0452" w:rsidP="00AC1D89">
      <w:pPr>
        <w:rPr>
          <w:rFonts w:cstheme="minorHAnsi"/>
          <w:sz w:val="24"/>
          <w:szCs w:val="24"/>
        </w:rPr>
      </w:pPr>
      <w:r w:rsidRPr="006C0452">
        <w:rPr>
          <w:rFonts w:cstheme="minorHAnsi"/>
          <w:sz w:val="24"/>
          <w:szCs w:val="24"/>
        </w:rPr>
        <w:t xml:space="preserve">In a nutshell—the </w:t>
      </w:r>
      <w:r>
        <w:rPr>
          <w:rFonts w:cstheme="minorHAnsi"/>
          <w:sz w:val="24"/>
          <w:szCs w:val="24"/>
        </w:rPr>
        <w:t>online D</w:t>
      </w:r>
      <w:r w:rsidRPr="006C0452">
        <w:rPr>
          <w:rFonts w:cstheme="minorHAnsi"/>
          <w:sz w:val="24"/>
          <w:szCs w:val="24"/>
        </w:rPr>
        <w:t>iscussion</w:t>
      </w:r>
      <w:r>
        <w:rPr>
          <w:rFonts w:cstheme="minorHAnsi"/>
          <w:sz w:val="24"/>
          <w:szCs w:val="24"/>
        </w:rPr>
        <w:t>s</w:t>
      </w:r>
      <w:r w:rsidRPr="006C0452">
        <w:rPr>
          <w:rFonts w:cstheme="minorHAnsi"/>
          <w:sz w:val="24"/>
          <w:szCs w:val="24"/>
        </w:rPr>
        <w:t xml:space="preserve"> board is kind of like our class </w:t>
      </w:r>
      <w:proofErr w:type="spellStart"/>
      <w:r w:rsidRPr="006C0452">
        <w:rPr>
          <w:rFonts w:cstheme="minorHAnsi"/>
          <w:sz w:val="24"/>
          <w:szCs w:val="24"/>
        </w:rPr>
        <w:t>facebook</w:t>
      </w:r>
      <w:proofErr w:type="spellEnd"/>
      <w:r w:rsidRPr="006C0452">
        <w:rPr>
          <w:rFonts w:cstheme="minorHAnsi"/>
          <w:sz w:val="24"/>
          <w:szCs w:val="24"/>
        </w:rPr>
        <w:t>, but we’ll avoid slang, disrespect, emojis, and use complete sentences instead.</w:t>
      </w:r>
      <w:r>
        <w:rPr>
          <w:rFonts w:cstheme="minorHAnsi"/>
          <w:sz w:val="24"/>
          <w:szCs w:val="24"/>
        </w:rPr>
        <w:t xml:space="preserve"> </w:t>
      </w:r>
      <w:r w:rsidR="009564B2">
        <w:rPr>
          <w:rFonts w:cstheme="minorHAnsi"/>
          <w:sz w:val="24"/>
          <w:szCs w:val="24"/>
        </w:rPr>
        <w:t>Th</w:t>
      </w:r>
      <w:r>
        <w:rPr>
          <w:rFonts w:cstheme="minorHAnsi"/>
          <w:sz w:val="24"/>
          <w:szCs w:val="24"/>
        </w:rPr>
        <w:t>is</w:t>
      </w:r>
      <w:r w:rsidR="009564B2">
        <w:rPr>
          <w:rFonts w:cstheme="minorHAnsi"/>
          <w:sz w:val="24"/>
          <w:szCs w:val="24"/>
        </w:rPr>
        <w:t xml:space="preserve"> Discussions tool on the Left Menu of Canvas is a staple for online classes to in-part replace the in-class discussions of a face-to-face class. You can offer your general questions about class and the assignments to the term-long Questions and Answers (Q &amp; A) </w:t>
      </w:r>
      <w:r w:rsidR="00ED3062">
        <w:rPr>
          <w:rFonts w:cstheme="minorHAnsi"/>
          <w:sz w:val="24"/>
          <w:szCs w:val="24"/>
        </w:rPr>
        <w:t xml:space="preserve">discussion </w:t>
      </w:r>
      <w:r w:rsidR="009564B2">
        <w:rPr>
          <w:rFonts w:cstheme="minorHAnsi"/>
          <w:sz w:val="24"/>
          <w:szCs w:val="24"/>
        </w:rPr>
        <w:t xml:space="preserve">at the top of the </w:t>
      </w:r>
      <w:r w:rsidR="00AC1D89">
        <w:rPr>
          <w:rFonts w:cstheme="minorHAnsi"/>
          <w:sz w:val="24"/>
          <w:szCs w:val="24"/>
        </w:rPr>
        <w:t xml:space="preserve">Discussions </w:t>
      </w:r>
      <w:r w:rsidR="009564B2">
        <w:rPr>
          <w:rFonts w:cstheme="minorHAnsi"/>
          <w:sz w:val="24"/>
          <w:szCs w:val="24"/>
        </w:rPr>
        <w:t>tool</w:t>
      </w:r>
      <w:r w:rsidR="00AC1D89">
        <w:rPr>
          <w:rFonts w:cstheme="minorHAnsi"/>
          <w:sz w:val="24"/>
          <w:szCs w:val="24"/>
        </w:rPr>
        <w:t xml:space="preserve"> </w:t>
      </w:r>
      <w:r w:rsidR="009564B2">
        <w:rPr>
          <w:rFonts w:cstheme="minorHAnsi"/>
          <w:sz w:val="24"/>
          <w:szCs w:val="24"/>
        </w:rPr>
        <w:t xml:space="preserve">like you would </w:t>
      </w:r>
      <w:r w:rsidR="00ED3062">
        <w:rPr>
          <w:rFonts w:cstheme="minorHAnsi"/>
          <w:sz w:val="24"/>
          <w:szCs w:val="24"/>
        </w:rPr>
        <w:t>for a face-to-face</w:t>
      </w:r>
      <w:r w:rsidR="009564B2">
        <w:rPr>
          <w:rFonts w:cstheme="minorHAnsi"/>
          <w:sz w:val="24"/>
          <w:szCs w:val="24"/>
        </w:rPr>
        <w:t xml:space="preserve"> class.</w:t>
      </w:r>
      <w:r w:rsidR="00AC1D89">
        <w:rPr>
          <w:rFonts w:cstheme="minorHAnsi"/>
          <w:sz w:val="24"/>
          <w:szCs w:val="24"/>
        </w:rPr>
        <w:t xml:space="preserve"> </w:t>
      </w:r>
      <w:r w:rsidR="009564B2">
        <w:rPr>
          <w:rFonts w:cstheme="minorHAnsi"/>
          <w:sz w:val="24"/>
          <w:szCs w:val="24"/>
        </w:rPr>
        <w:t xml:space="preserve">It’s a way to raise your hand online. </w:t>
      </w:r>
      <w:r w:rsidR="00AC1D89" w:rsidRPr="00AC1D89">
        <w:rPr>
          <w:rFonts w:cstheme="minorHAnsi"/>
          <w:sz w:val="24"/>
          <w:szCs w:val="24"/>
        </w:rPr>
        <w:t>If you have questions that are personal to you as a student, for example about grades, your personal circumstances, etc.</w:t>
      </w:r>
      <w:r w:rsidR="009564B2">
        <w:rPr>
          <w:rFonts w:cstheme="minorHAnsi"/>
          <w:sz w:val="24"/>
          <w:szCs w:val="24"/>
        </w:rPr>
        <w:t xml:space="preserve"> though,</w:t>
      </w:r>
      <w:r w:rsidR="00AC1D89" w:rsidRPr="00AC1D89">
        <w:rPr>
          <w:rFonts w:cstheme="minorHAnsi"/>
          <w:sz w:val="24"/>
          <w:szCs w:val="24"/>
        </w:rPr>
        <w:t xml:space="preserve"> please send those to my email instead of this discussion board: </w:t>
      </w:r>
      <w:hyperlink r:id="rId12" w:history="1">
        <w:r w:rsidR="009564B2" w:rsidRPr="00EC31CA">
          <w:rPr>
            <w:rStyle w:val="Hyperlink"/>
            <w:rFonts w:cstheme="minorHAnsi"/>
            <w:sz w:val="24"/>
            <w:szCs w:val="24"/>
          </w:rPr>
          <w:t>breedes@linnbenton.edu</w:t>
        </w:r>
      </w:hyperlink>
      <w:r w:rsidR="009564B2">
        <w:rPr>
          <w:rFonts w:cstheme="minorHAnsi"/>
          <w:sz w:val="24"/>
          <w:szCs w:val="24"/>
        </w:rPr>
        <w:t xml:space="preserve"> The directions for the Q &amp; A and the other Discussions are presented with each post</w:t>
      </w:r>
      <w:r w:rsidR="00ED3062">
        <w:rPr>
          <w:rFonts w:cstheme="minorHAnsi"/>
          <w:sz w:val="24"/>
          <w:szCs w:val="24"/>
        </w:rPr>
        <w:t xml:space="preserve">, and I will respond to them </w:t>
      </w:r>
      <w:r w:rsidR="00461513">
        <w:rPr>
          <w:rFonts w:cstheme="minorHAnsi"/>
          <w:sz w:val="24"/>
          <w:szCs w:val="24"/>
        </w:rPr>
        <w:t xml:space="preserve">just </w:t>
      </w:r>
      <w:r w:rsidR="00ED3062">
        <w:rPr>
          <w:rFonts w:cstheme="minorHAnsi"/>
          <w:sz w:val="24"/>
          <w:szCs w:val="24"/>
        </w:rPr>
        <w:t xml:space="preserve">like the emails you send, often the same day but sometimes within 24 </w:t>
      </w:r>
      <w:r w:rsidR="00461513">
        <w:rPr>
          <w:rFonts w:cstheme="minorHAnsi"/>
          <w:sz w:val="24"/>
          <w:szCs w:val="24"/>
        </w:rPr>
        <w:t>hours</w:t>
      </w:r>
      <w:r w:rsidR="00ED3062">
        <w:rPr>
          <w:rFonts w:cstheme="minorHAnsi"/>
          <w:sz w:val="24"/>
          <w:szCs w:val="24"/>
        </w:rPr>
        <w:t>, depending if it’s the weekend or I’m away from my desk</w:t>
      </w:r>
      <w:r w:rsidR="009564B2">
        <w:rPr>
          <w:rFonts w:cstheme="minorHAnsi"/>
          <w:sz w:val="24"/>
          <w:szCs w:val="24"/>
        </w:rPr>
        <w:t>.</w:t>
      </w:r>
    </w:p>
    <w:p w14:paraId="53E7373D" w14:textId="6AD51F07" w:rsidR="001A17F4" w:rsidRPr="001A17F4" w:rsidRDefault="009564B2" w:rsidP="00AC1D89">
      <w:pPr>
        <w:ind w:firstLine="720"/>
        <w:rPr>
          <w:rFonts w:cstheme="minorHAnsi"/>
          <w:sz w:val="24"/>
          <w:szCs w:val="24"/>
        </w:rPr>
      </w:pPr>
      <w:r>
        <w:rPr>
          <w:rStyle w:val="Heading3Char"/>
          <w:rFonts w:asciiTheme="minorHAnsi" w:hAnsiTheme="minorHAnsi" w:cstheme="minorHAnsi"/>
          <w:sz w:val="24"/>
          <w:szCs w:val="24"/>
        </w:rPr>
        <w:t>Current Discussions</w:t>
      </w:r>
      <w:r w:rsidR="00AC1D89" w:rsidRPr="001A17F4">
        <w:rPr>
          <w:rStyle w:val="Heading3Char"/>
          <w:rFonts w:asciiTheme="minorHAnsi" w:hAnsiTheme="minorHAnsi" w:cstheme="minorHAnsi"/>
          <w:sz w:val="24"/>
          <w:szCs w:val="24"/>
        </w:rPr>
        <w:t xml:space="preserve">. </w:t>
      </w:r>
      <w:r w:rsidR="00045DB5" w:rsidRPr="00045DB5">
        <w:rPr>
          <w:rStyle w:val="Heading3Char"/>
          <w:rFonts w:asciiTheme="minorHAnsi" w:hAnsiTheme="minorHAnsi" w:cstheme="minorHAnsi"/>
          <w:b w:val="0"/>
          <w:bCs w:val="0"/>
          <w:color w:val="auto"/>
          <w:sz w:val="24"/>
          <w:szCs w:val="24"/>
        </w:rPr>
        <w:t>The Course Schedule lists the due dates for the discussions in the Readings &amp; Activities column.</w:t>
      </w:r>
      <w:r w:rsidR="00045DB5" w:rsidRPr="00045DB5">
        <w:rPr>
          <w:rStyle w:val="Heading3Char"/>
          <w:rFonts w:asciiTheme="minorHAnsi" w:hAnsiTheme="minorHAnsi" w:cstheme="minorHAnsi"/>
          <w:color w:val="auto"/>
          <w:sz w:val="24"/>
          <w:szCs w:val="24"/>
        </w:rPr>
        <w:t xml:space="preserve"> </w:t>
      </w:r>
      <w:r w:rsidR="00AC1D89">
        <w:rPr>
          <w:rFonts w:cstheme="minorHAnsi"/>
          <w:sz w:val="24"/>
          <w:szCs w:val="24"/>
        </w:rPr>
        <w:t>Your p</w:t>
      </w:r>
      <w:r w:rsidR="00BF0892" w:rsidRPr="007749D6">
        <w:rPr>
          <w:rFonts w:cstheme="minorHAnsi"/>
          <w:sz w:val="24"/>
          <w:szCs w:val="24"/>
        </w:rPr>
        <w:t>articipation</w:t>
      </w:r>
      <w:r w:rsidR="004B5888">
        <w:rPr>
          <w:rFonts w:cstheme="minorHAnsi"/>
          <w:sz w:val="24"/>
          <w:szCs w:val="24"/>
        </w:rPr>
        <w:t xml:space="preserve"> in 5 Online Discussions </w:t>
      </w:r>
      <w:r w:rsidR="00AC1D89">
        <w:rPr>
          <w:rFonts w:cstheme="minorHAnsi"/>
          <w:sz w:val="24"/>
          <w:szCs w:val="24"/>
        </w:rPr>
        <w:t xml:space="preserve">(10 points each) will help us build a learning and writing community. Aside from the </w:t>
      </w:r>
      <w:r w:rsidR="00045DB5">
        <w:rPr>
          <w:rFonts w:cstheme="minorHAnsi"/>
          <w:sz w:val="24"/>
          <w:szCs w:val="24"/>
        </w:rPr>
        <w:t>1st</w:t>
      </w:r>
      <w:r w:rsidR="00AC1D89">
        <w:rPr>
          <w:rFonts w:cstheme="minorHAnsi"/>
          <w:sz w:val="24"/>
          <w:szCs w:val="24"/>
        </w:rPr>
        <w:t xml:space="preserve"> Introduction discussion, these </w:t>
      </w:r>
      <w:r w:rsidR="006C0452">
        <w:rPr>
          <w:rFonts w:cstheme="minorHAnsi"/>
          <w:sz w:val="24"/>
          <w:szCs w:val="24"/>
        </w:rPr>
        <w:t>10-point</w:t>
      </w:r>
      <w:r w:rsidR="00AC1D89">
        <w:rPr>
          <w:rFonts w:cstheme="minorHAnsi"/>
          <w:sz w:val="24"/>
          <w:szCs w:val="24"/>
        </w:rPr>
        <w:t xml:space="preserve"> discussions will have you </w:t>
      </w:r>
      <w:r w:rsidR="00045DB5">
        <w:rPr>
          <w:rFonts w:cstheme="minorHAnsi"/>
          <w:sz w:val="24"/>
          <w:szCs w:val="24"/>
        </w:rPr>
        <w:t>reply</w:t>
      </w:r>
      <w:r w:rsidR="00AC1D89">
        <w:rPr>
          <w:rFonts w:cstheme="minorHAnsi"/>
          <w:sz w:val="24"/>
          <w:szCs w:val="24"/>
        </w:rPr>
        <w:t xml:space="preserve"> to a minimum of 2 of your classmates</w:t>
      </w:r>
      <w:r>
        <w:rPr>
          <w:rFonts w:cstheme="minorHAnsi"/>
          <w:sz w:val="24"/>
          <w:szCs w:val="24"/>
        </w:rPr>
        <w:t xml:space="preserve"> about every other week</w:t>
      </w:r>
      <w:r w:rsidR="00AC1D89">
        <w:rPr>
          <w:rFonts w:cstheme="minorHAnsi"/>
          <w:sz w:val="24"/>
          <w:szCs w:val="24"/>
        </w:rPr>
        <w:t>.</w:t>
      </w:r>
      <w:r w:rsidR="00045DB5">
        <w:rPr>
          <w:rFonts w:cstheme="minorHAnsi"/>
          <w:sz w:val="24"/>
          <w:szCs w:val="24"/>
        </w:rPr>
        <w:t xml:space="preserve"> Then, there are 4 optional, </w:t>
      </w:r>
      <w:r w:rsidR="00045DB5" w:rsidRPr="00045DB5">
        <w:rPr>
          <w:rFonts w:cstheme="minorHAnsi"/>
          <w:sz w:val="24"/>
          <w:szCs w:val="24"/>
        </w:rPr>
        <w:t>Extra Credit Online Discussion</w:t>
      </w:r>
      <w:r w:rsidR="00045DB5">
        <w:rPr>
          <w:rFonts w:cstheme="minorHAnsi"/>
          <w:sz w:val="24"/>
          <w:szCs w:val="24"/>
        </w:rPr>
        <w:t xml:space="preserve">s (5 points each) where you can participate </w:t>
      </w:r>
      <w:r w:rsidR="006C0452">
        <w:rPr>
          <w:rFonts w:cstheme="minorHAnsi"/>
          <w:sz w:val="24"/>
          <w:szCs w:val="24"/>
        </w:rPr>
        <w:t>by</w:t>
      </w:r>
      <w:r w:rsidR="00045DB5">
        <w:rPr>
          <w:rFonts w:cstheme="minorHAnsi"/>
          <w:sz w:val="24"/>
          <w:szCs w:val="24"/>
        </w:rPr>
        <w:t xml:space="preserve"> post</w:t>
      </w:r>
      <w:r w:rsidR="006C0452">
        <w:rPr>
          <w:rFonts w:cstheme="minorHAnsi"/>
          <w:sz w:val="24"/>
          <w:szCs w:val="24"/>
        </w:rPr>
        <w:t>ing</w:t>
      </w:r>
      <w:r w:rsidR="00045DB5">
        <w:rPr>
          <w:rFonts w:cstheme="minorHAnsi"/>
          <w:sz w:val="24"/>
          <w:szCs w:val="24"/>
        </w:rPr>
        <w:t xml:space="preserve">, though while replying to classmates </w:t>
      </w:r>
      <w:r w:rsidR="00AC1D89">
        <w:rPr>
          <w:rFonts w:cstheme="minorHAnsi"/>
          <w:sz w:val="24"/>
          <w:szCs w:val="24"/>
        </w:rPr>
        <w:t xml:space="preserve">is </w:t>
      </w:r>
      <w:r w:rsidR="00045DB5">
        <w:rPr>
          <w:rFonts w:cstheme="minorHAnsi"/>
          <w:sz w:val="24"/>
          <w:szCs w:val="24"/>
        </w:rPr>
        <w:t xml:space="preserve">encouraged, it is not </w:t>
      </w:r>
      <w:r w:rsidR="00AC1D89">
        <w:rPr>
          <w:rFonts w:cstheme="minorHAnsi"/>
          <w:sz w:val="24"/>
          <w:szCs w:val="24"/>
        </w:rPr>
        <w:t>required</w:t>
      </w:r>
      <w:r w:rsidR="00045DB5">
        <w:rPr>
          <w:rFonts w:cstheme="minorHAnsi"/>
          <w:sz w:val="24"/>
          <w:szCs w:val="24"/>
        </w:rPr>
        <w:t>. Both types of Discussions are evaluated for thoroughness</w:t>
      </w:r>
      <w:r w:rsidR="006C0452">
        <w:rPr>
          <w:rFonts w:cstheme="minorHAnsi"/>
          <w:sz w:val="24"/>
          <w:szCs w:val="24"/>
        </w:rPr>
        <w:t xml:space="preserve"> and assigned points according to fulfilling the postings</w:t>
      </w:r>
      <w:r w:rsidR="00045DB5">
        <w:rPr>
          <w:rFonts w:cstheme="minorHAnsi"/>
          <w:sz w:val="24"/>
          <w:szCs w:val="24"/>
        </w:rPr>
        <w:t xml:space="preserve"> as described on each Discussion.</w:t>
      </w:r>
      <w:r w:rsidR="006C0452">
        <w:rPr>
          <w:rFonts w:cstheme="minorHAnsi"/>
          <w:sz w:val="24"/>
          <w:szCs w:val="24"/>
        </w:rPr>
        <w:t xml:space="preserve"> If you follow each part of the directions and write in detail, you’ll receive full points. </w:t>
      </w:r>
      <w:r w:rsidR="00AC1D89">
        <w:rPr>
          <w:rFonts w:cstheme="minorHAnsi"/>
          <w:sz w:val="24"/>
          <w:szCs w:val="24"/>
        </w:rPr>
        <w:t xml:space="preserve"> </w:t>
      </w:r>
    </w:p>
    <w:p w14:paraId="75147F28" w14:textId="6AA84C70" w:rsidR="00A55066" w:rsidRDefault="00AC1D89" w:rsidP="001A17F4">
      <w:pPr>
        <w:ind w:firstLine="720"/>
        <w:rPr>
          <w:rFonts w:cstheme="minorHAnsi"/>
          <w:bCs/>
          <w:sz w:val="24"/>
          <w:szCs w:val="24"/>
        </w:rPr>
      </w:pPr>
      <w:r>
        <w:rPr>
          <w:rStyle w:val="Heading3Char"/>
          <w:rFonts w:asciiTheme="minorHAnsi" w:hAnsiTheme="minorHAnsi" w:cstheme="minorHAnsi"/>
          <w:sz w:val="24"/>
          <w:szCs w:val="24"/>
        </w:rPr>
        <w:t>Reading Quizzes</w:t>
      </w:r>
      <w:r w:rsidR="00DE0612">
        <w:rPr>
          <w:rStyle w:val="Heading3Char"/>
          <w:rFonts w:asciiTheme="minorHAnsi" w:hAnsiTheme="minorHAnsi" w:cstheme="minorHAnsi"/>
          <w:sz w:val="24"/>
          <w:szCs w:val="24"/>
        </w:rPr>
        <w:t xml:space="preserve"> on the Textbook</w:t>
      </w:r>
      <w:r w:rsidR="00E152DA" w:rsidRPr="001A17F4">
        <w:rPr>
          <w:rStyle w:val="Heading3Char"/>
          <w:rFonts w:asciiTheme="minorHAnsi" w:hAnsiTheme="minorHAnsi" w:cstheme="minorHAnsi"/>
          <w:sz w:val="24"/>
          <w:szCs w:val="24"/>
        </w:rPr>
        <w:t xml:space="preserve">. </w:t>
      </w:r>
      <w:r w:rsidR="00045DB5" w:rsidRPr="00045DB5">
        <w:rPr>
          <w:rFonts w:cstheme="minorHAnsi"/>
          <w:bCs/>
          <w:sz w:val="24"/>
          <w:szCs w:val="24"/>
        </w:rPr>
        <w:t xml:space="preserve">The </w:t>
      </w:r>
      <w:r w:rsidR="001B4B5F">
        <w:rPr>
          <w:rFonts w:cstheme="minorHAnsi"/>
          <w:bCs/>
          <w:sz w:val="24"/>
          <w:szCs w:val="24"/>
        </w:rPr>
        <w:t xml:space="preserve">textbook </w:t>
      </w:r>
      <w:r w:rsidR="00045DB5" w:rsidRPr="00045DB5">
        <w:rPr>
          <w:rFonts w:cstheme="minorHAnsi"/>
          <w:bCs/>
          <w:sz w:val="24"/>
          <w:szCs w:val="24"/>
        </w:rPr>
        <w:t xml:space="preserve">Reading Quizzes begin </w:t>
      </w:r>
      <w:r w:rsidR="006C0452">
        <w:rPr>
          <w:rFonts w:cstheme="minorHAnsi"/>
          <w:bCs/>
          <w:sz w:val="24"/>
          <w:szCs w:val="24"/>
        </w:rPr>
        <w:t xml:space="preserve">with </w:t>
      </w:r>
      <w:r w:rsidR="00045DB5" w:rsidRPr="00045DB5">
        <w:rPr>
          <w:rFonts w:cstheme="minorHAnsi"/>
          <w:bCs/>
          <w:sz w:val="24"/>
          <w:szCs w:val="24"/>
        </w:rPr>
        <w:t>Week</w:t>
      </w:r>
      <w:r w:rsidR="00DE0612">
        <w:rPr>
          <w:rFonts w:cstheme="minorHAnsi"/>
          <w:bCs/>
          <w:sz w:val="24"/>
          <w:szCs w:val="24"/>
        </w:rPr>
        <w:t xml:space="preserve"> 1 and end in Week 8 to give you extra time at the end of the term for your final. You can access them on Canvas either on the Left Menu in the Quizzes tool</w:t>
      </w:r>
      <w:r w:rsidR="001B4B5F">
        <w:rPr>
          <w:rFonts w:cstheme="minorHAnsi"/>
          <w:bCs/>
          <w:sz w:val="24"/>
          <w:szCs w:val="24"/>
        </w:rPr>
        <w:t xml:space="preserve"> or in the current week</w:t>
      </w:r>
      <w:r w:rsidR="00DE0612">
        <w:rPr>
          <w:rFonts w:cstheme="minorHAnsi"/>
          <w:bCs/>
          <w:sz w:val="24"/>
          <w:szCs w:val="24"/>
        </w:rPr>
        <w:t>: for example</w:t>
      </w:r>
      <w:r w:rsidR="001B4B5F">
        <w:rPr>
          <w:rFonts w:cstheme="minorHAnsi"/>
          <w:bCs/>
          <w:sz w:val="24"/>
          <w:szCs w:val="24"/>
        </w:rPr>
        <w:t>,</w:t>
      </w:r>
      <w:r w:rsidR="00045DB5" w:rsidRPr="00045DB5">
        <w:rPr>
          <w:rFonts w:cstheme="minorHAnsi"/>
          <w:bCs/>
          <w:sz w:val="24"/>
          <w:szCs w:val="24"/>
        </w:rPr>
        <w:t xml:space="preserve"> Chapter 1 &amp; 2 Quiz </w:t>
      </w:r>
      <w:r w:rsidR="00DE0612">
        <w:rPr>
          <w:rFonts w:cstheme="minorHAnsi"/>
          <w:bCs/>
          <w:sz w:val="24"/>
          <w:szCs w:val="24"/>
        </w:rPr>
        <w:t xml:space="preserve">will be in Week 1. These quizzes </w:t>
      </w:r>
      <w:r w:rsidR="006C0452">
        <w:rPr>
          <w:rFonts w:cstheme="minorHAnsi"/>
          <w:bCs/>
          <w:sz w:val="24"/>
          <w:szCs w:val="24"/>
        </w:rPr>
        <w:t>help you become</w:t>
      </w:r>
      <w:r w:rsidR="00DE0612">
        <w:rPr>
          <w:rFonts w:cstheme="minorHAnsi"/>
          <w:bCs/>
          <w:sz w:val="24"/>
          <w:szCs w:val="24"/>
        </w:rPr>
        <w:t xml:space="preserve"> familiar with the </w:t>
      </w:r>
      <w:r w:rsidR="006C0452">
        <w:rPr>
          <w:rFonts w:cstheme="minorHAnsi"/>
          <w:bCs/>
          <w:sz w:val="24"/>
          <w:szCs w:val="24"/>
        </w:rPr>
        <w:t xml:space="preserve">dynamic </w:t>
      </w:r>
      <w:r w:rsidR="00DE0612">
        <w:rPr>
          <w:rFonts w:cstheme="minorHAnsi"/>
          <w:bCs/>
          <w:sz w:val="24"/>
          <w:szCs w:val="24"/>
        </w:rPr>
        <w:t>resources in our Practical Strategies textbook</w:t>
      </w:r>
      <w:r w:rsidR="006C0452">
        <w:rPr>
          <w:rFonts w:cstheme="minorHAnsi"/>
          <w:bCs/>
          <w:sz w:val="24"/>
          <w:szCs w:val="24"/>
        </w:rPr>
        <w:t>.</w:t>
      </w:r>
      <w:r w:rsidR="00DE0612">
        <w:rPr>
          <w:rFonts w:cstheme="minorHAnsi"/>
          <w:bCs/>
          <w:sz w:val="24"/>
          <w:szCs w:val="24"/>
        </w:rPr>
        <w:t xml:space="preserve"> </w:t>
      </w:r>
      <w:r w:rsidR="006C0452">
        <w:rPr>
          <w:rFonts w:cstheme="minorHAnsi"/>
          <w:bCs/>
          <w:sz w:val="24"/>
          <w:szCs w:val="24"/>
        </w:rPr>
        <w:t>They</w:t>
      </w:r>
      <w:r w:rsidR="00DE0612">
        <w:rPr>
          <w:rFonts w:cstheme="minorHAnsi"/>
          <w:bCs/>
          <w:sz w:val="24"/>
          <w:szCs w:val="24"/>
        </w:rPr>
        <w:t xml:space="preserve"> are 10 questions each time worth a total of </w:t>
      </w:r>
      <w:r w:rsidR="00045DB5" w:rsidRPr="00045DB5">
        <w:rPr>
          <w:rFonts w:cstheme="minorHAnsi"/>
          <w:bCs/>
          <w:sz w:val="24"/>
          <w:szCs w:val="24"/>
        </w:rPr>
        <w:t>10 p</w:t>
      </w:r>
      <w:r w:rsidR="00DE0612">
        <w:rPr>
          <w:rFonts w:cstheme="minorHAnsi"/>
          <w:bCs/>
          <w:sz w:val="24"/>
          <w:szCs w:val="24"/>
        </w:rPr>
        <w:t>oints each</w:t>
      </w:r>
      <w:r w:rsidR="00045DB5" w:rsidRPr="00045DB5">
        <w:rPr>
          <w:rFonts w:cstheme="minorHAnsi"/>
          <w:bCs/>
          <w:sz w:val="24"/>
          <w:szCs w:val="24"/>
        </w:rPr>
        <w:t>.</w:t>
      </w:r>
      <w:r w:rsidR="001B4B5F">
        <w:rPr>
          <w:rFonts w:cstheme="minorHAnsi"/>
          <w:bCs/>
          <w:sz w:val="24"/>
          <w:szCs w:val="24"/>
        </w:rPr>
        <w:t xml:space="preserve"> (Just the first two quizzes are on two chapters for a sampling of the early chapters.)</w:t>
      </w:r>
      <w:r w:rsidR="00045DB5" w:rsidRPr="00045DB5">
        <w:rPr>
          <w:rFonts w:cstheme="minorHAnsi"/>
          <w:bCs/>
          <w:sz w:val="24"/>
          <w:szCs w:val="24"/>
        </w:rPr>
        <w:t xml:space="preserve"> </w:t>
      </w:r>
      <w:r w:rsidR="001B4B5F">
        <w:rPr>
          <w:rFonts w:cstheme="minorHAnsi"/>
          <w:bCs/>
          <w:sz w:val="24"/>
          <w:szCs w:val="24"/>
        </w:rPr>
        <w:t>Q</w:t>
      </w:r>
      <w:r w:rsidR="001B4B5F" w:rsidRPr="00045DB5">
        <w:rPr>
          <w:rFonts w:cstheme="minorHAnsi"/>
          <w:bCs/>
          <w:sz w:val="24"/>
          <w:szCs w:val="24"/>
        </w:rPr>
        <w:t>uizzes</w:t>
      </w:r>
      <w:r w:rsidR="00045DB5" w:rsidRPr="00045DB5">
        <w:rPr>
          <w:rFonts w:cstheme="minorHAnsi"/>
          <w:bCs/>
          <w:sz w:val="24"/>
          <w:szCs w:val="24"/>
        </w:rPr>
        <w:t xml:space="preserve"> are available Thursdays through Sundays</w:t>
      </w:r>
      <w:r w:rsidR="00DE0612">
        <w:rPr>
          <w:rFonts w:cstheme="minorHAnsi"/>
          <w:bCs/>
          <w:sz w:val="24"/>
          <w:szCs w:val="24"/>
        </w:rPr>
        <w:t xml:space="preserve"> by 11:59pm</w:t>
      </w:r>
      <w:r w:rsidR="00045DB5" w:rsidRPr="00045DB5">
        <w:rPr>
          <w:rFonts w:cstheme="minorHAnsi"/>
          <w:bCs/>
          <w:sz w:val="24"/>
          <w:szCs w:val="24"/>
        </w:rPr>
        <w:t>. You’ll have 2 attempts for each quiz.</w:t>
      </w:r>
      <w:r w:rsidR="001B4B5F">
        <w:rPr>
          <w:rFonts w:cstheme="minorHAnsi"/>
          <w:bCs/>
          <w:sz w:val="24"/>
          <w:szCs w:val="24"/>
        </w:rPr>
        <w:t xml:space="preserve"> The topics in the quizzes follow along with the weekly topics in our class</w:t>
      </w:r>
      <w:r w:rsidR="006C0452">
        <w:rPr>
          <w:rFonts w:cstheme="minorHAnsi"/>
          <w:bCs/>
          <w:sz w:val="24"/>
          <w:szCs w:val="24"/>
        </w:rPr>
        <w:t xml:space="preserve"> and so supplement your understanding of technical communication</w:t>
      </w:r>
      <w:r w:rsidR="001B4B5F">
        <w:rPr>
          <w:rFonts w:cstheme="minorHAnsi"/>
          <w:bCs/>
          <w:sz w:val="24"/>
          <w:szCs w:val="24"/>
        </w:rPr>
        <w:t>.</w:t>
      </w:r>
      <w:r w:rsidR="00045DB5" w:rsidRPr="00045DB5">
        <w:rPr>
          <w:rFonts w:cstheme="minorHAnsi"/>
          <w:bCs/>
          <w:sz w:val="24"/>
          <w:szCs w:val="24"/>
        </w:rPr>
        <w:t xml:space="preserve"> </w:t>
      </w:r>
    </w:p>
    <w:p w14:paraId="2E5F22DC" w14:textId="1E5E1F58" w:rsidR="00A55066" w:rsidRPr="00992D52" w:rsidRDefault="00A55066" w:rsidP="00A55066">
      <w:pPr>
        <w:pStyle w:val="Heading2"/>
        <w:rPr>
          <w:rFonts w:asciiTheme="minorHAnsi" w:hAnsiTheme="minorHAnsi" w:cstheme="minorHAnsi"/>
          <w:sz w:val="28"/>
          <w:szCs w:val="28"/>
        </w:rPr>
      </w:pPr>
      <w:r w:rsidRPr="00461513">
        <w:rPr>
          <w:rFonts w:asciiTheme="minorHAnsi" w:hAnsiTheme="minorHAnsi" w:cstheme="minorHAnsi"/>
          <w:sz w:val="28"/>
          <w:szCs w:val="28"/>
        </w:rPr>
        <w:t>Note about Video Supplements</w:t>
      </w:r>
      <w:r w:rsidR="004C6823">
        <w:rPr>
          <w:rFonts w:asciiTheme="minorHAnsi" w:hAnsiTheme="minorHAnsi" w:cstheme="minorHAnsi"/>
          <w:sz w:val="28"/>
          <w:szCs w:val="28"/>
        </w:rPr>
        <w:t xml:space="preserve">/Zoom Meetings </w:t>
      </w:r>
    </w:p>
    <w:p w14:paraId="5DDDF08D" w14:textId="4BEF774C" w:rsidR="00A55066" w:rsidRPr="001A17F4" w:rsidRDefault="00461513" w:rsidP="00A55066">
      <w:pPr>
        <w:rPr>
          <w:rFonts w:cstheme="minorHAnsi"/>
          <w:sz w:val="24"/>
          <w:szCs w:val="24"/>
        </w:rPr>
      </w:pPr>
      <w:r>
        <w:rPr>
          <w:rFonts w:cstheme="minorHAnsi"/>
          <w:sz w:val="24"/>
          <w:szCs w:val="24"/>
        </w:rPr>
        <w:t xml:space="preserve">I will and have always offered videos on Canvas that relate to your topics, that demonstrate how-to design skills, etc. in the weekly </w:t>
      </w:r>
      <w:r w:rsidR="000365AB">
        <w:rPr>
          <w:rFonts w:cstheme="minorHAnsi"/>
          <w:sz w:val="24"/>
          <w:szCs w:val="24"/>
        </w:rPr>
        <w:t>M</w:t>
      </w:r>
      <w:r>
        <w:rPr>
          <w:rFonts w:cstheme="minorHAnsi"/>
          <w:sz w:val="24"/>
          <w:szCs w:val="24"/>
        </w:rPr>
        <w:t xml:space="preserve">odules. </w:t>
      </w:r>
      <w:r w:rsidR="00ED3062">
        <w:rPr>
          <w:rFonts w:cstheme="minorHAnsi"/>
          <w:sz w:val="24"/>
          <w:szCs w:val="24"/>
        </w:rPr>
        <w:t xml:space="preserve">Two </w:t>
      </w:r>
      <w:r>
        <w:rPr>
          <w:rFonts w:cstheme="minorHAnsi"/>
          <w:sz w:val="24"/>
          <w:szCs w:val="24"/>
        </w:rPr>
        <w:t xml:space="preserve">new </w:t>
      </w:r>
      <w:r w:rsidR="00ED3062">
        <w:rPr>
          <w:rFonts w:cstheme="minorHAnsi"/>
          <w:sz w:val="24"/>
          <w:szCs w:val="24"/>
        </w:rPr>
        <w:t>types of video supplements will be offered over the course of th</w:t>
      </w:r>
      <w:r>
        <w:rPr>
          <w:rFonts w:cstheme="minorHAnsi"/>
          <w:sz w:val="24"/>
          <w:szCs w:val="24"/>
        </w:rPr>
        <w:t>is online</w:t>
      </w:r>
      <w:r w:rsidR="00ED3062">
        <w:rPr>
          <w:rFonts w:cstheme="minorHAnsi"/>
          <w:sz w:val="24"/>
          <w:szCs w:val="24"/>
        </w:rPr>
        <w:t xml:space="preserve"> term</w:t>
      </w:r>
      <w:r w:rsidR="00AC3648" w:rsidRPr="00AC3648">
        <w:rPr>
          <w:rFonts w:cstheme="minorHAnsi"/>
          <w:sz w:val="24"/>
          <w:szCs w:val="24"/>
        </w:rPr>
        <w:t xml:space="preserve">: 1) pre-recorded video lectures, and 2) online Zoom </w:t>
      </w:r>
      <w:r w:rsidR="00AC3648" w:rsidRPr="00AC3648">
        <w:rPr>
          <w:rFonts w:cstheme="minorHAnsi"/>
          <w:sz w:val="24"/>
          <w:szCs w:val="24"/>
        </w:rPr>
        <w:lastRenderedPageBreak/>
        <w:t xml:space="preserve">meetings. </w:t>
      </w:r>
      <w:r w:rsidR="00ED3062" w:rsidRPr="00AC3648">
        <w:rPr>
          <w:rFonts w:cstheme="minorHAnsi"/>
          <w:sz w:val="24"/>
          <w:szCs w:val="24"/>
        </w:rPr>
        <w:t>Both</w:t>
      </w:r>
      <w:r w:rsidR="00AC3648" w:rsidRPr="00AC3648">
        <w:rPr>
          <w:rFonts w:cstheme="minorHAnsi"/>
          <w:sz w:val="24"/>
          <w:szCs w:val="24"/>
        </w:rPr>
        <w:t xml:space="preserve"> will appear</w:t>
      </w:r>
      <w:r w:rsidR="00ED3062">
        <w:rPr>
          <w:rFonts w:cstheme="minorHAnsi"/>
          <w:sz w:val="24"/>
          <w:szCs w:val="24"/>
        </w:rPr>
        <w:t xml:space="preserve"> on Canvas</w:t>
      </w:r>
      <w:r w:rsidR="00AC3648" w:rsidRPr="00AC3648">
        <w:rPr>
          <w:rFonts w:cstheme="minorHAnsi"/>
          <w:sz w:val="24"/>
          <w:szCs w:val="24"/>
        </w:rPr>
        <w:t xml:space="preserve"> right in the weekly Modules at times, instead of as a tool on the Left Menu</w:t>
      </w:r>
      <w:r w:rsidR="00235F19">
        <w:rPr>
          <w:rFonts w:cstheme="minorHAnsi"/>
          <w:sz w:val="24"/>
          <w:szCs w:val="24"/>
        </w:rPr>
        <w:t xml:space="preserve">. </w:t>
      </w:r>
      <w:r w:rsidR="00AC3648" w:rsidRPr="00AC3648">
        <w:rPr>
          <w:rFonts w:cstheme="minorHAnsi"/>
          <w:sz w:val="24"/>
          <w:szCs w:val="24"/>
        </w:rPr>
        <w:t xml:space="preserve">The pre-recorded video lectures are something I </w:t>
      </w:r>
      <w:r w:rsidR="00ED3062">
        <w:rPr>
          <w:rFonts w:cstheme="minorHAnsi"/>
          <w:sz w:val="24"/>
          <w:szCs w:val="24"/>
        </w:rPr>
        <w:t>undertake</w:t>
      </w:r>
      <w:r w:rsidR="00AC3648" w:rsidRPr="00AC3648">
        <w:rPr>
          <w:rFonts w:cstheme="minorHAnsi"/>
          <w:sz w:val="24"/>
          <w:szCs w:val="24"/>
        </w:rPr>
        <w:t xml:space="preserve">, and Canvas makes it </w:t>
      </w:r>
      <w:r w:rsidR="00412BBF">
        <w:rPr>
          <w:rFonts w:cstheme="minorHAnsi"/>
          <w:sz w:val="24"/>
          <w:szCs w:val="24"/>
        </w:rPr>
        <w:t>possible</w:t>
      </w:r>
      <w:r w:rsidR="00AC3648" w:rsidRPr="00AC3648">
        <w:rPr>
          <w:rFonts w:cstheme="minorHAnsi"/>
          <w:sz w:val="24"/>
          <w:szCs w:val="24"/>
        </w:rPr>
        <w:t xml:space="preserve"> with a built-in video tool. Zoom Meetings are where you’ll be able to attend live Meetings if you join at the scheduled time or review Recordings of meetings at a time of your convenience. </w:t>
      </w:r>
      <w:r w:rsidR="00235F19">
        <w:rPr>
          <w:rFonts w:cstheme="minorHAnsi"/>
          <w:sz w:val="24"/>
          <w:szCs w:val="24"/>
        </w:rPr>
        <w:t>I will inform you ahead of time for the Zoom meetings</w:t>
      </w:r>
      <w:r w:rsidR="00235F19" w:rsidRPr="00AC3648">
        <w:rPr>
          <w:rFonts w:cstheme="minorHAnsi"/>
          <w:sz w:val="24"/>
          <w:szCs w:val="24"/>
        </w:rPr>
        <w:t xml:space="preserve">. </w:t>
      </w:r>
      <w:r w:rsidR="00AC3648" w:rsidRPr="00AC3648">
        <w:rPr>
          <w:rFonts w:cstheme="minorHAnsi"/>
          <w:sz w:val="24"/>
          <w:szCs w:val="24"/>
        </w:rPr>
        <w:t>For this video component of class, I will not be assigning points for this, since I also need to consider some may not have the technology to access videos, but it will benefit you and me both if you can attend.</w:t>
      </w:r>
      <w:r w:rsidR="00ED3062">
        <w:rPr>
          <w:rFonts w:cstheme="minorHAnsi"/>
          <w:bCs/>
          <w:sz w:val="24"/>
          <w:szCs w:val="24"/>
        </w:rPr>
        <w:t xml:space="preserve"> </w:t>
      </w:r>
      <w:r w:rsidR="00ED3062" w:rsidRPr="00ED3062">
        <w:rPr>
          <w:rFonts w:cstheme="minorHAnsi"/>
          <w:b/>
          <w:sz w:val="24"/>
          <w:szCs w:val="24"/>
        </w:rPr>
        <w:t>*Note:</w:t>
      </w:r>
      <w:r w:rsidR="00ED3062">
        <w:rPr>
          <w:rFonts w:cstheme="minorHAnsi"/>
          <w:bCs/>
          <w:sz w:val="24"/>
          <w:szCs w:val="24"/>
        </w:rPr>
        <w:t xml:space="preserve"> Please let me know as soon as you can by email if you </w:t>
      </w:r>
      <w:r w:rsidR="00ED3062" w:rsidRPr="00ED3062">
        <w:rPr>
          <w:rFonts w:cstheme="minorHAnsi"/>
          <w:bCs/>
          <w:sz w:val="24"/>
          <w:szCs w:val="24"/>
        </w:rPr>
        <w:t>need closed captioning for the hearing impaired</w:t>
      </w:r>
      <w:r w:rsidR="00ED3062">
        <w:rPr>
          <w:rFonts w:cstheme="minorHAnsi"/>
          <w:bCs/>
          <w:sz w:val="24"/>
          <w:szCs w:val="24"/>
        </w:rPr>
        <w:t xml:space="preserve"> or if you need transcripts due to technology limitations,</w:t>
      </w:r>
      <w:r w:rsidR="00ED3062" w:rsidRPr="00ED3062">
        <w:rPr>
          <w:rFonts w:cstheme="minorHAnsi"/>
          <w:bCs/>
          <w:sz w:val="24"/>
          <w:szCs w:val="24"/>
        </w:rPr>
        <w:t xml:space="preserve"> so I can address the video component of class for th</w:t>
      </w:r>
      <w:r w:rsidR="00ED3062">
        <w:rPr>
          <w:rFonts w:cstheme="minorHAnsi"/>
          <w:bCs/>
          <w:sz w:val="24"/>
          <w:szCs w:val="24"/>
        </w:rPr>
        <w:t>ose</w:t>
      </w:r>
      <w:r w:rsidR="00ED3062" w:rsidRPr="00ED3062">
        <w:rPr>
          <w:rFonts w:cstheme="minorHAnsi"/>
          <w:bCs/>
          <w:sz w:val="24"/>
          <w:szCs w:val="24"/>
        </w:rPr>
        <w:t xml:space="preserve"> as well</w:t>
      </w:r>
      <w:r w:rsidR="00ED3062">
        <w:rPr>
          <w:rFonts w:cstheme="minorHAnsi"/>
          <w:bCs/>
          <w:sz w:val="24"/>
          <w:szCs w:val="24"/>
        </w:rPr>
        <w:t xml:space="preserve">: </w:t>
      </w:r>
      <w:hyperlink r:id="rId13" w:history="1">
        <w:r w:rsidR="00ED3062" w:rsidRPr="00EC31CA">
          <w:rPr>
            <w:rStyle w:val="Hyperlink"/>
            <w:rFonts w:cstheme="minorHAnsi"/>
            <w:sz w:val="24"/>
            <w:szCs w:val="24"/>
          </w:rPr>
          <w:t>breedes@linnbenton.edu</w:t>
        </w:r>
      </w:hyperlink>
      <w:r w:rsidR="00ED3062">
        <w:rPr>
          <w:rFonts w:cstheme="minorHAnsi"/>
          <w:bCs/>
          <w:sz w:val="24"/>
          <w:szCs w:val="24"/>
        </w:rPr>
        <w:t xml:space="preserve"> </w:t>
      </w:r>
      <w:r>
        <w:rPr>
          <w:rFonts w:cstheme="minorHAnsi"/>
          <w:sz w:val="24"/>
          <w:szCs w:val="24"/>
        </w:rPr>
        <w:t xml:space="preserve">Please also see the links </w:t>
      </w:r>
      <w:r w:rsidR="00E0754C">
        <w:rPr>
          <w:rFonts w:cstheme="minorHAnsi"/>
          <w:sz w:val="24"/>
          <w:szCs w:val="24"/>
        </w:rPr>
        <w:t xml:space="preserve">in the Course Description section </w:t>
      </w:r>
      <w:r w:rsidR="00235F19">
        <w:rPr>
          <w:rFonts w:cstheme="minorHAnsi"/>
          <w:sz w:val="24"/>
          <w:szCs w:val="24"/>
        </w:rPr>
        <w:t xml:space="preserve">above </w:t>
      </w:r>
      <w:r>
        <w:rPr>
          <w:rFonts w:cstheme="minorHAnsi"/>
          <w:sz w:val="24"/>
          <w:szCs w:val="24"/>
        </w:rPr>
        <w:t>t</w:t>
      </w:r>
      <w:r w:rsidR="00E0754C">
        <w:rPr>
          <w:rFonts w:cstheme="minorHAnsi"/>
          <w:sz w:val="24"/>
          <w:szCs w:val="24"/>
        </w:rPr>
        <w:t>hat</w:t>
      </w:r>
      <w:r>
        <w:rPr>
          <w:rFonts w:cstheme="minorHAnsi"/>
          <w:sz w:val="24"/>
          <w:szCs w:val="24"/>
        </w:rPr>
        <w:t xml:space="preserve"> </w:t>
      </w:r>
      <w:r w:rsidR="00E0754C">
        <w:rPr>
          <w:rFonts w:cstheme="minorHAnsi"/>
          <w:sz w:val="24"/>
          <w:szCs w:val="24"/>
        </w:rPr>
        <w:t xml:space="preserve">potentially </w:t>
      </w:r>
      <w:r w:rsidR="00E0754C" w:rsidRPr="008C421F">
        <w:rPr>
          <w:rFonts w:cstheme="minorHAnsi"/>
          <w:sz w:val="24"/>
          <w:szCs w:val="24"/>
        </w:rPr>
        <w:t xml:space="preserve">provide remote access to </w:t>
      </w:r>
      <w:r w:rsidR="00E0754C">
        <w:rPr>
          <w:rFonts w:cstheme="minorHAnsi"/>
          <w:sz w:val="24"/>
          <w:szCs w:val="24"/>
        </w:rPr>
        <w:t xml:space="preserve">the internet to </w:t>
      </w:r>
      <w:r w:rsidR="00E0754C" w:rsidRPr="008C421F">
        <w:rPr>
          <w:rFonts w:cstheme="minorHAnsi"/>
          <w:sz w:val="24"/>
          <w:szCs w:val="24"/>
        </w:rPr>
        <w:t xml:space="preserve">anyone that </w:t>
      </w:r>
      <w:r w:rsidR="00E0754C">
        <w:rPr>
          <w:rFonts w:cstheme="minorHAnsi"/>
          <w:sz w:val="24"/>
          <w:szCs w:val="24"/>
        </w:rPr>
        <w:t xml:space="preserve">may </w:t>
      </w:r>
      <w:r w:rsidR="00E0754C" w:rsidRPr="008C421F">
        <w:rPr>
          <w:rFonts w:cstheme="minorHAnsi"/>
          <w:sz w:val="24"/>
          <w:szCs w:val="24"/>
        </w:rPr>
        <w:t>need it</w:t>
      </w:r>
      <w:r w:rsidR="00E0754C">
        <w:rPr>
          <w:rFonts w:cstheme="minorHAnsi"/>
          <w:sz w:val="24"/>
          <w:szCs w:val="24"/>
        </w:rPr>
        <w:t xml:space="preserve"> during the term.</w:t>
      </w:r>
    </w:p>
    <w:p w14:paraId="559247C3" w14:textId="77777777" w:rsidR="00BF0892" w:rsidRPr="00992D52" w:rsidRDefault="00511B81" w:rsidP="001A17F4">
      <w:pPr>
        <w:pStyle w:val="Heading1"/>
        <w:spacing w:before="240"/>
        <w:jc w:val="center"/>
        <w:rPr>
          <w:rFonts w:asciiTheme="minorHAnsi" w:hAnsiTheme="minorHAnsi" w:cstheme="minorHAnsi"/>
          <w:color w:val="4F81BD" w:themeColor="accent1"/>
          <w:sz w:val="32"/>
          <w:szCs w:val="32"/>
        </w:rPr>
      </w:pPr>
      <w:r w:rsidRPr="00992D52">
        <w:rPr>
          <w:rFonts w:asciiTheme="minorHAnsi" w:hAnsiTheme="minorHAnsi" w:cstheme="minorHAnsi"/>
          <w:color w:val="4F81BD" w:themeColor="accent1"/>
          <w:sz w:val="32"/>
          <w:szCs w:val="32"/>
        </w:rPr>
        <w:t>Conclusion</w:t>
      </w:r>
    </w:p>
    <w:p w14:paraId="67D7E9BD" w14:textId="77777777" w:rsidR="007A7180" w:rsidRPr="00992D52" w:rsidRDefault="007A7180" w:rsidP="007A7180">
      <w:pPr>
        <w:pStyle w:val="Heading2"/>
        <w:rPr>
          <w:rFonts w:asciiTheme="minorHAnsi" w:hAnsiTheme="minorHAnsi" w:cstheme="minorHAnsi"/>
          <w:sz w:val="28"/>
          <w:szCs w:val="28"/>
        </w:rPr>
      </w:pPr>
      <w:r w:rsidRPr="00992D52">
        <w:rPr>
          <w:rFonts w:asciiTheme="minorHAnsi" w:hAnsiTheme="minorHAnsi" w:cstheme="minorHAnsi"/>
          <w:sz w:val="28"/>
          <w:szCs w:val="28"/>
        </w:rPr>
        <w:t>Guidelines for Communication Policy</w:t>
      </w:r>
    </w:p>
    <w:p w14:paraId="612EF90F" w14:textId="62847BD7" w:rsidR="007A7180" w:rsidRPr="001A17F4" w:rsidRDefault="007A7180" w:rsidP="007A7180">
      <w:pPr>
        <w:rPr>
          <w:rFonts w:cstheme="minorHAnsi"/>
          <w:sz w:val="24"/>
          <w:szCs w:val="24"/>
        </w:rPr>
      </w:pPr>
      <w:r w:rsidRPr="001A17F4">
        <w:rPr>
          <w:rFonts w:cstheme="minorHAnsi"/>
          <w:sz w:val="24"/>
          <w:szCs w:val="24"/>
        </w:rPr>
        <w:t xml:space="preserve">It is LBCC’s policy that cell phones or other similar wireless electronic devices must not be used during any test, quiz or other student assessment without the prior approval of the instructor/ supervising staff member. I appreciate cell phones and other communication devices being placed in a non-audible mode </w:t>
      </w:r>
      <w:r w:rsidR="002E0EEB">
        <w:rPr>
          <w:rFonts w:cstheme="minorHAnsi"/>
          <w:sz w:val="24"/>
          <w:szCs w:val="24"/>
        </w:rPr>
        <w:t>during established meeting times together as a class</w:t>
      </w:r>
      <w:r w:rsidRPr="001A17F4">
        <w:rPr>
          <w:rFonts w:cstheme="minorHAnsi"/>
          <w:sz w:val="24"/>
          <w:szCs w:val="24"/>
        </w:rPr>
        <w:t xml:space="preserve"> to avoid a distraction for you and your </w:t>
      </w:r>
      <w:proofErr w:type="gramStart"/>
      <w:r w:rsidRPr="001A17F4">
        <w:rPr>
          <w:rFonts w:cstheme="minorHAnsi"/>
          <w:sz w:val="24"/>
          <w:szCs w:val="24"/>
        </w:rPr>
        <w:t>class-mates</w:t>
      </w:r>
      <w:proofErr w:type="gramEnd"/>
      <w:r w:rsidRPr="001A17F4">
        <w:rPr>
          <w:rFonts w:cstheme="minorHAnsi"/>
          <w:sz w:val="24"/>
          <w:szCs w:val="24"/>
        </w:rPr>
        <w:t xml:space="preserve">. If you need to communicate during </w:t>
      </w:r>
      <w:r w:rsidR="002E0EEB">
        <w:rPr>
          <w:rFonts w:cstheme="minorHAnsi"/>
          <w:sz w:val="24"/>
          <w:szCs w:val="24"/>
        </w:rPr>
        <w:t>these times</w:t>
      </w:r>
      <w:r w:rsidRPr="001A17F4">
        <w:rPr>
          <w:rFonts w:cstheme="minorHAnsi"/>
          <w:sz w:val="24"/>
          <w:szCs w:val="24"/>
        </w:rPr>
        <w:t xml:space="preserve"> for an important reason, please </w:t>
      </w:r>
      <w:r w:rsidR="002E0EEB">
        <w:rPr>
          <w:rFonts w:cstheme="minorHAnsi"/>
          <w:sz w:val="24"/>
          <w:szCs w:val="24"/>
        </w:rPr>
        <w:t>set your phone to inaudible and excuse yourself from any meeting</w:t>
      </w:r>
      <w:r w:rsidRPr="001A17F4">
        <w:rPr>
          <w:rFonts w:cstheme="minorHAnsi"/>
          <w:sz w:val="24"/>
          <w:szCs w:val="24"/>
        </w:rPr>
        <w:t xml:space="preserve">. </w:t>
      </w:r>
    </w:p>
    <w:p w14:paraId="6215A8E3" w14:textId="77777777" w:rsidR="007749D6" w:rsidRPr="00E7022B" w:rsidRDefault="007749D6" w:rsidP="007749D6">
      <w:pPr>
        <w:pStyle w:val="Heading2"/>
        <w:rPr>
          <w:rFonts w:asciiTheme="minorHAnsi" w:hAnsiTheme="minorHAnsi" w:cstheme="minorHAnsi"/>
          <w:sz w:val="28"/>
          <w:szCs w:val="28"/>
        </w:rPr>
      </w:pPr>
      <w:r w:rsidRPr="00E7022B">
        <w:rPr>
          <w:rFonts w:asciiTheme="minorHAnsi" w:hAnsiTheme="minorHAnsi" w:cstheme="minorHAnsi"/>
          <w:sz w:val="28"/>
          <w:szCs w:val="28"/>
        </w:rPr>
        <w:t>Basic Needs Statement</w:t>
      </w:r>
    </w:p>
    <w:p w14:paraId="73FCF0A4" w14:textId="77777777" w:rsidR="007749D6" w:rsidRPr="006A1A9B" w:rsidRDefault="007749D6" w:rsidP="007749D6">
      <w:pPr>
        <w:rPr>
          <w:rFonts w:ascii="Times New Roman" w:hAnsi="Times New Roman" w:cs="Times New Roman"/>
          <w:sz w:val="24"/>
          <w:szCs w:val="24"/>
        </w:rPr>
      </w:pPr>
      <w:r w:rsidRPr="006A1A9B">
        <w:rPr>
          <w:sz w:val="24"/>
          <w:szCs w:val="24"/>
        </w:rPr>
        <w:t xml:space="preserve">Any student who has difficulty affording groceries or accessing sufficient food to eat every day, or who lacks a safe and stable place to live, and believes this may affect their performance in the course, is urged to contact the Single Stop Office for support (541-917- 4877, </w:t>
      </w:r>
      <w:r w:rsidR="00056A9C" w:rsidRPr="006A1A9B">
        <w:rPr>
          <w:sz w:val="24"/>
          <w:szCs w:val="24"/>
        </w:rPr>
        <w:t xml:space="preserve">SinglestopatLBCC@linnbenton.edu, </w:t>
      </w:r>
      <w:r w:rsidRPr="006A1A9B">
        <w:rPr>
          <w:sz w:val="24"/>
          <w:szCs w:val="24"/>
        </w:rPr>
        <w:t>or visit us on the web www.linnbenton.edu under Student Support for Current Students). Our office can help students get connected to resources to help. Furthermore, please notify the professor if you are comfortable in doing so. This will enable them to provide any resources that they may possess.</w:t>
      </w:r>
    </w:p>
    <w:p w14:paraId="49A8BE29" w14:textId="77777777" w:rsidR="00511B81" w:rsidRPr="00992D52" w:rsidRDefault="00D73468" w:rsidP="00487BEB">
      <w:pPr>
        <w:pStyle w:val="Heading2"/>
        <w:spacing w:before="0"/>
        <w:rPr>
          <w:rFonts w:asciiTheme="minorHAnsi" w:hAnsiTheme="minorHAnsi" w:cstheme="minorHAnsi"/>
          <w:sz w:val="28"/>
          <w:szCs w:val="28"/>
        </w:rPr>
      </w:pPr>
      <w:r w:rsidRPr="00992D52">
        <w:rPr>
          <w:rFonts w:asciiTheme="minorHAnsi" w:hAnsiTheme="minorHAnsi" w:cstheme="minorHAnsi"/>
          <w:sz w:val="28"/>
          <w:szCs w:val="28"/>
        </w:rPr>
        <w:t xml:space="preserve">Behavior, Expectations, and </w:t>
      </w:r>
      <w:r w:rsidR="00511B81" w:rsidRPr="00992D52">
        <w:rPr>
          <w:rFonts w:asciiTheme="minorHAnsi" w:hAnsiTheme="minorHAnsi" w:cstheme="minorHAnsi"/>
          <w:sz w:val="28"/>
          <w:szCs w:val="28"/>
        </w:rPr>
        <w:t>Academic Honesty</w:t>
      </w:r>
    </w:p>
    <w:p w14:paraId="69940B06" w14:textId="77777777" w:rsidR="00D73468" w:rsidRPr="001A17F4" w:rsidRDefault="00690FD0" w:rsidP="00511B81">
      <w:pPr>
        <w:rPr>
          <w:rFonts w:cstheme="minorHAnsi"/>
          <w:sz w:val="24"/>
          <w:szCs w:val="24"/>
        </w:rPr>
      </w:pPr>
      <w:r w:rsidRPr="001A17F4">
        <w:rPr>
          <w:rFonts w:cstheme="minorHAnsi"/>
          <w:sz w:val="24"/>
          <w:szCs w:val="24"/>
        </w:rPr>
        <w:t>On enrollment to LBCC, s</w:t>
      </w:r>
      <w:r w:rsidR="00D73468" w:rsidRPr="001A17F4">
        <w:rPr>
          <w:rFonts w:cstheme="minorHAnsi"/>
          <w:sz w:val="24"/>
          <w:szCs w:val="24"/>
        </w:rPr>
        <w:t xml:space="preserve">tudents are held accountable to the </w:t>
      </w:r>
      <w:r w:rsidRPr="001A17F4">
        <w:rPr>
          <w:rFonts w:cstheme="minorHAnsi"/>
          <w:i/>
          <w:sz w:val="24"/>
          <w:szCs w:val="24"/>
        </w:rPr>
        <w:t xml:space="preserve">Student Rights &amp; Responsibilities and Conduct Code </w:t>
      </w:r>
      <w:r w:rsidRPr="001A17F4">
        <w:rPr>
          <w:rFonts w:cstheme="minorHAnsi"/>
          <w:sz w:val="24"/>
          <w:szCs w:val="24"/>
        </w:rPr>
        <w:t>(7030-01)</w:t>
      </w:r>
      <w:r w:rsidR="00D73468" w:rsidRPr="001A17F4">
        <w:rPr>
          <w:rFonts w:cstheme="minorHAnsi"/>
          <w:sz w:val="24"/>
          <w:szCs w:val="24"/>
        </w:rPr>
        <w:t xml:space="preserve">, which outlines expectations </w:t>
      </w:r>
      <w:r w:rsidRPr="001A17F4">
        <w:rPr>
          <w:rFonts w:cstheme="minorHAnsi"/>
          <w:sz w:val="24"/>
          <w:szCs w:val="24"/>
        </w:rPr>
        <w:t>for student conduc</w:t>
      </w:r>
      <w:r w:rsidR="00DB55E3" w:rsidRPr="001A17F4">
        <w:rPr>
          <w:rFonts w:cstheme="minorHAnsi"/>
          <w:sz w:val="24"/>
          <w:szCs w:val="24"/>
        </w:rPr>
        <w:t>t</w:t>
      </w:r>
      <w:r w:rsidRPr="001A17F4">
        <w:rPr>
          <w:rFonts w:cstheme="minorHAnsi"/>
          <w:sz w:val="24"/>
          <w:szCs w:val="24"/>
        </w:rPr>
        <w:t xml:space="preserve"> and</w:t>
      </w:r>
      <w:r w:rsidR="00D73468" w:rsidRPr="001A17F4">
        <w:rPr>
          <w:rFonts w:cstheme="minorHAnsi"/>
          <w:sz w:val="24"/>
          <w:szCs w:val="24"/>
        </w:rPr>
        <w:t xml:space="preserve"> academic honesty (including cheating and plagiarism). </w:t>
      </w:r>
      <w:r w:rsidR="00DB55E3" w:rsidRPr="001A17F4">
        <w:rPr>
          <w:rFonts w:cstheme="minorHAnsi"/>
          <w:sz w:val="24"/>
          <w:szCs w:val="24"/>
        </w:rPr>
        <w:t xml:space="preserve">Linn-Benton Community College students, as free citizens and members of a learning community, enjoy particular rights. Along with these rights is the responsibility to conduct oneself in accordance with the standards of the college that are designed to advance student learning. LBCC is committed </w:t>
      </w:r>
      <w:r w:rsidR="00511B81" w:rsidRPr="001A17F4">
        <w:rPr>
          <w:rFonts w:cstheme="minorHAnsi"/>
          <w:sz w:val="24"/>
          <w:szCs w:val="24"/>
        </w:rPr>
        <w:t>to educating students regarding academic honesty</w:t>
      </w:r>
      <w:r w:rsidR="00D73468" w:rsidRPr="001A17F4">
        <w:rPr>
          <w:rFonts w:cstheme="minorHAnsi"/>
          <w:sz w:val="24"/>
          <w:szCs w:val="24"/>
        </w:rPr>
        <w:t>:</w:t>
      </w:r>
    </w:p>
    <w:p w14:paraId="6F77E71A" w14:textId="77777777" w:rsidR="00760820" w:rsidRPr="001A17F4" w:rsidRDefault="00D73468" w:rsidP="00D73468">
      <w:pPr>
        <w:ind w:left="720"/>
        <w:rPr>
          <w:rFonts w:cstheme="minorHAnsi"/>
          <w:sz w:val="24"/>
          <w:szCs w:val="24"/>
        </w:rPr>
      </w:pPr>
      <w:r w:rsidRPr="007A7180">
        <w:rPr>
          <w:rFonts w:cstheme="minorHAnsi"/>
          <w:sz w:val="24"/>
          <w:szCs w:val="24"/>
        </w:rPr>
        <w:t>Students at LBCC</w:t>
      </w:r>
      <w:r w:rsidRPr="001A17F4">
        <w:rPr>
          <w:rFonts w:cstheme="minorHAnsi"/>
          <w:sz w:val="24"/>
          <w:szCs w:val="24"/>
        </w:rPr>
        <w:t xml:space="preserve"> are responsible for pursuing their studies with honesty and fairness, and in a manner that respects the rights and dignity of others. Students must not engage in acts of dishonesty. Academic dishonesty includes, but is not limited to, such </w:t>
      </w:r>
      <w:r w:rsidRPr="001A17F4">
        <w:rPr>
          <w:rFonts w:cstheme="minorHAnsi"/>
          <w:sz w:val="24"/>
          <w:szCs w:val="24"/>
        </w:rPr>
        <w:lastRenderedPageBreak/>
        <w:t>acts as forgery, changing or misuse of college documents and records of identification, cheating, plagiarism, aiding or abetting cheating or plagiarism, knowingly furnishing false information to the college or copying college software.</w:t>
      </w:r>
    </w:p>
    <w:p w14:paraId="65E9CF4C" w14:textId="77777777" w:rsidR="00BC4A0D" w:rsidRPr="001A17F4" w:rsidRDefault="007A7180" w:rsidP="00BC4A0D">
      <w:pPr>
        <w:spacing w:after="0"/>
        <w:rPr>
          <w:rFonts w:cstheme="minorHAnsi"/>
          <w:sz w:val="24"/>
          <w:szCs w:val="24"/>
        </w:rPr>
      </w:pPr>
      <w:r>
        <w:rPr>
          <w:rFonts w:cstheme="minorHAnsi"/>
          <w:sz w:val="24"/>
          <w:szCs w:val="24"/>
        </w:rPr>
        <w:t>Academic dishonesty may result in the failure of an assignment or the failure of th</w:t>
      </w:r>
      <w:r w:rsidR="009B5A08">
        <w:rPr>
          <w:rFonts w:cstheme="minorHAnsi"/>
          <w:sz w:val="24"/>
          <w:szCs w:val="24"/>
        </w:rPr>
        <w:t>is</w:t>
      </w:r>
      <w:r>
        <w:rPr>
          <w:rFonts w:cstheme="minorHAnsi"/>
          <w:sz w:val="24"/>
          <w:szCs w:val="24"/>
        </w:rPr>
        <w:t xml:space="preserve"> course. </w:t>
      </w:r>
      <w:r w:rsidR="00D73468" w:rsidRPr="001A17F4">
        <w:rPr>
          <w:rFonts w:cstheme="minorHAnsi"/>
          <w:sz w:val="24"/>
          <w:szCs w:val="24"/>
        </w:rPr>
        <w:t>For more understanding o</w:t>
      </w:r>
      <w:r w:rsidR="00690FD0" w:rsidRPr="001A17F4">
        <w:rPr>
          <w:rFonts w:cstheme="minorHAnsi"/>
          <w:sz w:val="24"/>
          <w:szCs w:val="24"/>
        </w:rPr>
        <w:t>f</w:t>
      </w:r>
      <w:r w:rsidR="00D73468" w:rsidRPr="001A17F4">
        <w:rPr>
          <w:rFonts w:cstheme="minorHAnsi"/>
          <w:sz w:val="24"/>
          <w:szCs w:val="24"/>
        </w:rPr>
        <w:t xml:space="preserve"> conduct or academic honesty policies of LBCC, reach out to an instructor or </w:t>
      </w:r>
      <w:r w:rsidR="00B95194">
        <w:rPr>
          <w:rFonts w:cstheme="minorHAnsi"/>
          <w:sz w:val="24"/>
          <w:szCs w:val="24"/>
        </w:rPr>
        <w:t>re</w:t>
      </w:r>
      <w:r w:rsidR="00D73468" w:rsidRPr="001A17F4">
        <w:rPr>
          <w:rFonts w:cstheme="minorHAnsi"/>
          <w:sz w:val="24"/>
          <w:szCs w:val="24"/>
        </w:rPr>
        <w:t xml:space="preserve">view the policies online:  </w:t>
      </w:r>
    </w:p>
    <w:p w14:paraId="55C28461" w14:textId="77777777" w:rsidR="00D73468" w:rsidRPr="00EA172C" w:rsidRDefault="00690FD0" w:rsidP="00D73468">
      <w:pPr>
        <w:rPr>
          <w:rFonts w:cstheme="minorHAnsi"/>
          <w:color w:val="1F497D" w:themeColor="text2"/>
          <w:sz w:val="24"/>
          <w:szCs w:val="24"/>
        </w:rPr>
      </w:pPr>
      <w:r w:rsidRPr="00EA172C">
        <w:rPr>
          <w:rFonts w:cstheme="minorHAnsi"/>
          <w:color w:val="1F497D" w:themeColor="text2"/>
          <w:sz w:val="24"/>
          <w:szCs w:val="24"/>
        </w:rPr>
        <w:t>https://www.linnbenton.edu/faculty-and-staff/administrative-information/policies/board-policies-and-administrative-rules/7000-series-student-services/administrative-rule-no-7030-01-student-rights-respon.php</w:t>
      </w:r>
    </w:p>
    <w:p w14:paraId="225D5B0D" w14:textId="69EC1D81" w:rsidR="00194391" w:rsidRPr="00992D52" w:rsidRDefault="00194391" w:rsidP="00194391">
      <w:pPr>
        <w:pStyle w:val="Heading2"/>
        <w:keepNext w:val="0"/>
        <w:keepLines w:val="0"/>
        <w:widowControl w:val="0"/>
        <w:rPr>
          <w:rFonts w:asciiTheme="minorHAnsi" w:hAnsiTheme="minorHAnsi" w:cstheme="minorHAnsi"/>
          <w:sz w:val="28"/>
          <w:szCs w:val="28"/>
        </w:rPr>
      </w:pPr>
      <w:r w:rsidRPr="00992D52">
        <w:rPr>
          <w:rFonts w:asciiTheme="minorHAnsi" w:hAnsiTheme="minorHAnsi" w:cstheme="minorHAnsi"/>
          <w:sz w:val="28"/>
          <w:szCs w:val="28"/>
        </w:rPr>
        <w:t>LBCC Email and Course Communications</w:t>
      </w:r>
    </w:p>
    <w:p w14:paraId="727AC515" w14:textId="77777777" w:rsidR="00783EEE" w:rsidRDefault="00A906E5" w:rsidP="00194391">
      <w:pPr>
        <w:widowControl w:val="0"/>
        <w:rPr>
          <w:rFonts w:cstheme="minorHAnsi"/>
          <w:sz w:val="24"/>
          <w:szCs w:val="24"/>
        </w:rPr>
      </w:pPr>
      <w:r>
        <w:rPr>
          <w:rFonts w:cstheme="minorHAnsi"/>
          <w:sz w:val="24"/>
          <w:szCs w:val="24"/>
        </w:rPr>
        <w:t>It is LBCC’s policy that y</w:t>
      </w:r>
      <w:r w:rsidR="00194391" w:rsidRPr="001A17F4">
        <w:rPr>
          <w:rFonts w:cstheme="minorHAnsi"/>
          <w:sz w:val="24"/>
          <w:szCs w:val="24"/>
        </w:rPr>
        <w:t>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r w:rsidR="009F75AE">
        <w:rPr>
          <w:rFonts w:cstheme="minorHAnsi"/>
          <w:sz w:val="24"/>
          <w:szCs w:val="24"/>
        </w:rPr>
        <w:t xml:space="preserve"> </w:t>
      </w:r>
      <w:r w:rsidR="009B5A08">
        <w:rPr>
          <w:rFonts w:cstheme="minorHAnsi"/>
          <w:sz w:val="24"/>
          <w:szCs w:val="24"/>
        </w:rPr>
        <w:t>(</w:t>
      </w:r>
      <w:r w:rsidRPr="00783EEE">
        <w:rPr>
          <w:rFonts w:cstheme="minorHAnsi"/>
          <w:sz w:val="24"/>
          <w:szCs w:val="24"/>
        </w:rPr>
        <w:t>However, this class uses Canvas in place of Moodle.</w:t>
      </w:r>
      <w:r w:rsidR="009B5A08">
        <w:rPr>
          <w:rFonts w:cstheme="minorHAnsi"/>
          <w:sz w:val="24"/>
          <w:szCs w:val="24"/>
        </w:rPr>
        <w:t>)</w:t>
      </w:r>
    </w:p>
    <w:p w14:paraId="6AE79BC8" w14:textId="77777777" w:rsidR="00783EEE" w:rsidRPr="00992D52" w:rsidRDefault="00783EEE" w:rsidP="00783EEE">
      <w:pPr>
        <w:pStyle w:val="Heading2"/>
        <w:rPr>
          <w:rFonts w:asciiTheme="minorHAnsi" w:hAnsiTheme="minorHAnsi" w:cstheme="minorHAnsi"/>
          <w:sz w:val="28"/>
          <w:szCs w:val="28"/>
        </w:rPr>
      </w:pPr>
      <w:r w:rsidRPr="00992D52">
        <w:rPr>
          <w:rFonts w:asciiTheme="minorHAnsi" w:hAnsiTheme="minorHAnsi" w:cstheme="minorHAnsi"/>
          <w:sz w:val="28"/>
          <w:szCs w:val="28"/>
        </w:rPr>
        <w:t>Statement of Inclusion</w:t>
      </w:r>
    </w:p>
    <w:p w14:paraId="525029E3" w14:textId="77777777" w:rsidR="00783EEE" w:rsidRDefault="00783EEE" w:rsidP="00783EEE">
      <w:pPr>
        <w:widowControl w:val="0"/>
        <w:rPr>
          <w:rFonts w:cstheme="minorHAnsi"/>
          <w:sz w:val="24"/>
          <w:szCs w:val="24"/>
        </w:rPr>
      </w:pPr>
      <w:r w:rsidRPr="001A17F4">
        <w:rPr>
          <w:rFonts w:cstheme="minorHAnsi"/>
          <w:sz w:val="24"/>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6863C866" w14:textId="77777777" w:rsidR="006C27E1" w:rsidRPr="00992D52" w:rsidRDefault="006C27E1" w:rsidP="006C27E1">
      <w:pPr>
        <w:pStyle w:val="Heading2"/>
        <w:rPr>
          <w:rFonts w:asciiTheme="minorHAnsi" w:hAnsiTheme="minorHAnsi" w:cstheme="minorHAnsi"/>
          <w:sz w:val="28"/>
          <w:szCs w:val="28"/>
        </w:rPr>
      </w:pPr>
      <w:r w:rsidRPr="00992D52">
        <w:rPr>
          <w:rFonts w:asciiTheme="minorHAnsi" w:hAnsiTheme="minorHAnsi" w:cstheme="minorHAnsi"/>
          <w:sz w:val="28"/>
          <w:szCs w:val="28"/>
        </w:rPr>
        <w:t>Title IX Reporting Policy</w:t>
      </w:r>
    </w:p>
    <w:p w14:paraId="570BD036" w14:textId="5721D5F1" w:rsidR="006C27E1" w:rsidRPr="001A17F4" w:rsidRDefault="006C27E1" w:rsidP="006C27E1">
      <w:pPr>
        <w:widowControl w:val="0"/>
        <w:rPr>
          <w:rFonts w:cstheme="minorHAnsi"/>
          <w:sz w:val="24"/>
          <w:szCs w:val="24"/>
        </w:rPr>
      </w:pPr>
      <w:r w:rsidRPr="001A17F4">
        <w:rPr>
          <w:rFonts w:cstheme="minorHAnsi"/>
          <w:sz w:val="24"/>
          <w:szCs w:val="24"/>
        </w:rPr>
        <w:t xml:space="preserve">If you or another student are the victim of any form of sexual misconduct (including dating/domestic violence, stalking, sexual harassment), or any form of gender discrimination, LBCC can assist you. You can </w:t>
      </w:r>
      <w:hyperlink r:id="rId14" w:history="1">
        <w:r w:rsidRPr="001A17F4">
          <w:rPr>
            <w:rStyle w:val="Hyperlink"/>
            <w:rFonts w:cstheme="minorHAnsi"/>
            <w:sz w:val="24"/>
            <w:szCs w:val="24"/>
          </w:rPr>
          <w:t>report</w:t>
        </w:r>
      </w:hyperlink>
      <w:r w:rsidRPr="001A17F4">
        <w:rPr>
          <w:rFonts w:cstheme="minorHAnsi"/>
          <w:sz w:val="24"/>
          <w:szCs w:val="24"/>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7B3F9BAE" w14:textId="77777777" w:rsidR="006C27E1" w:rsidRPr="00992D52" w:rsidRDefault="006C27E1" w:rsidP="006C27E1">
      <w:pPr>
        <w:pStyle w:val="Heading2"/>
        <w:rPr>
          <w:rFonts w:asciiTheme="minorHAnsi" w:hAnsiTheme="minorHAnsi" w:cstheme="minorHAnsi"/>
          <w:sz w:val="28"/>
          <w:szCs w:val="28"/>
        </w:rPr>
      </w:pPr>
      <w:r w:rsidRPr="00992D52">
        <w:rPr>
          <w:rFonts w:asciiTheme="minorHAnsi" w:hAnsiTheme="minorHAnsi" w:cstheme="minorHAnsi"/>
          <w:sz w:val="28"/>
          <w:szCs w:val="28"/>
        </w:rPr>
        <w:t>Campus Police/Emergency Resources</w:t>
      </w:r>
    </w:p>
    <w:p w14:paraId="524449E9" w14:textId="77777777" w:rsidR="006C27E1" w:rsidRPr="001A17F4" w:rsidRDefault="006C27E1" w:rsidP="006C27E1">
      <w:pPr>
        <w:widowControl w:val="0"/>
        <w:rPr>
          <w:rFonts w:cstheme="minorHAnsi"/>
          <w:sz w:val="24"/>
          <w:szCs w:val="24"/>
        </w:rPr>
      </w:pPr>
      <w:r w:rsidRPr="001A17F4">
        <w:rPr>
          <w:rFonts w:cstheme="minorHAnsi"/>
          <w:sz w:val="24"/>
          <w:szCs w:val="24"/>
        </w:rPr>
        <w:t xml:space="preserve">You may review emergency services and resources at the LBCC </w:t>
      </w:r>
      <w:hyperlink r:id="rId15" w:history="1">
        <w:r w:rsidRPr="001A17F4">
          <w:rPr>
            <w:rStyle w:val="Hyperlink"/>
            <w:rFonts w:cstheme="minorHAnsi"/>
            <w:i/>
            <w:color w:val="auto"/>
            <w:sz w:val="24"/>
            <w:szCs w:val="24"/>
            <w:u w:val="none"/>
          </w:rPr>
          <w:t xml:space="preserve">Public Safety </w:t>
        </w:r>
        <w:r w:rsidRPr="001A17F4">
          <w:rPr>
            <w:rStyle w:val="Hyperlink"/>
            <w:rFonts w:cstheme="minorHAnsi"/>
            <w:color w:val="auto"/>
            <w:sz w:val="24"/>
            <w:szCs w:val="24"/>
            <w:u w:val="none"/>
          </w:rPr>
          <w:t>website</w:t>
        </w:r>
      </w:hyperlink>
      <w:r w:rsidRPr="001A17F4">
        <w:rPr>
          <w:rFonts w:cstheme="minorHAnsi"/>
          <w:i/>
          <w:sz w:val="24"/>
          <w:szCs w:val="24"/>
        </w:rPr>
        <w:t>.</w:t>
      </w:r>
      <w:r w:rsidRPr="001A17F4">
        <w:rPr>
          <w:rFonts w:cstheme="minorHAnsi"/>
          <w:sz w:val="24"/>
          <w:szCs w:val="24"/>
        </w:rPr>
        <w:t xml:space="preserve"> Campus Safety can be reached using the 'Code 2' button on any campus phone or by dialing x411 on campus or (541) 917-4440 off campus.  Dial 911 for off campus emergencies.</w:t>
      </w:r>
    </w:p>
    <w:p w14:paraId="6518AE7F" w14:textId="5FAD25D0" w:rsidR="00CB4BE2" w:rsidRDefault="006C27E1" w:rsidP="00CB4BE2">
      <w:pPr>
        <w:widowControl w:val="0"/>
        <w:spacing w:after="0"/>
        <w:rPr>
          <w:rFonts w:cstheme="minorHAnsi"/>
          <w:color w:val="1F497D" w:themeColor="text2"/>
          <w:sz w:val="24"/>
          <w:szCs w:val="24"/>
        </w:rPr>
      </w:pPr>
      <w:r w:rsidRPr="001A17F4">
        <w:rPr>
          <w:rFonts w:cstheme="minorHAnsi"/>
          <w:sz w:val="24"/>
          <w:szCs w:val="24"/>
        </w:rPr>
        <w:t>Public Safety link:</w:t>
      </w:r>
      <w:r w:rsidR="0070185A" w:rsidRPr="0070185A">
        <w:t xml:space="preserve"> </w:t>
      </w:r>
      <w:hyperlink r:id="rId16" w:history="1">
        <w:r w:rsidR="00CB4BE2" w:rsidRPr="006D5D46">
          <w:rPr>
            <w:rStyle w:val="Hyperlink"/>
            <w:rFonts w:cstheme="minorHAnsi"/>
            <w:sz w:val="24"/>
            <w:szCs w:val="24"/>
          </w:rPr>
          <w:t>https://www.linnbenton.edu/faculty-and-staff/college-services/public-safety-emergency-planning-ehs/</w:t>
        </w:r>
      </w:hyperlink>
    </w:p>
    <w:p w14:paraId="13ECB5A3" w14:textId="207D5CC0" w:rsidR="00CB4BE2" w:rsidRDefault="00CB4BE2" w:rsidP="00CB4BE2">
      <w:pPr>
        <w:widowControl w:val="0"/>
        <w:spacing w:after="0"/>
        <w:rPr>
          <w:rFonts w:cstheme="minorHAnsi"/>
          <w:color w:val="1F497D" w:themeColor="text2"/>
          <w:sz w:val="24"/>
          <w:szCs w:val="24"/>
        </w:rPr>
      </w:pPr>
    </w:p>
    <w:p w14:paraId="045C02B7" w14:textId="77777777" w:rsidR="00285B76" w:rsidRDefault="00285B76" w:rsidP="00CB4BE2">
      <w:pPr>
        <w:widowControl w:val="0"/>
        <w:spacing w:after="0"/>
        <w:rPr>
          <w:rFonts w:cstheme="minorHAnsi"/>
          <w:color w:val="1F497D" w:themeColor="text2"/>
          <w:sz w:val="24"/>
          <w:szCs w:val="24"/>
        </w:rPr>
      </w:pPr>
    </w:p>
    <w:p w14:paraId="627FC1CE" w14:textId="77777777" w:rsidR="00CB4BE2" w:rsidRPr="00CB4BE2" w:rsidRDefault="00A87D09" w:rsidP="00CB4BE2">
      <w:pPr>
        <w:pStyle w:val="Heading2"/>
        <w:rPr>
          <w:rFonts w:asciiTheme="minorHAnsi" w:hAnsiTheme="minorHAnsi" w:cstheme="minorHAnsi"/>
          <w:sz w:val="28"/>
          <w:szCs w:val="28"/>
        </w:rPr>
      </w:pPr>
      <w:r w:rsidRPr="00CB4BE2">
        <w:rPr>
          <w:rFonts w:asciiTheme="minorHAnsi" w:hAnsiTheme="minorHAnsi" w:cstheme="minorHAnsi"/>
          <w:sz w:val="28"/>
          <w:szCs w:val="28"/>
        </w:rPr>
        <w:lastRenderedPageBreak/>
        <w:t>Center for Accessibility Resources (CFAR)</w:t>
      </w:r>
    </w:p>
    <w:p w14:paraId="35AD4861" w14:textId="77777777" w:rsidR="00CB4BE2" w:rsidRDefault="00E6730A" w:rsidP="00CB4BE2">
      <w:pPr>
        <w:widowControl w:val="0"/>
        <w:spacing w:after="0"/>
        <w:rPr>
          <w:rFonts w:cstheme="minorHAnsi"/>
          <w:sz w:val="24"/>
          <w:szCs w:val="24"/>
        </w:rPr>
      </w:pPr>
      <w:r w:rsidRPr="001A17F4">
        <w:rPr>
          <w:rFonts w:cstheme="minorHAnsi"/>
          <w:sz w:val="24"/>
          <w:szCs w:val="24"/>
        </w:rPr>
        <w:t xml:space="preserve">You should meet with your instructor during the first week of class if </w:t>
      </w:r>
    </w:p>
    <w:p w14:paraId="1C879AE3" w14:textId="77777777" w:rsidR="00CB4BE2" w:rsidRPr="00CB4BE2" w:rsidRDefault="00E6730A" w:rsidP="00CB4BE2">
      <w:pPr>
        <w:pStyle w:val="ListParagraph"/>
        <w:widowControl w:val="0"/>
        <w:numPr>
          <w:ilvl w:val="0"/>
          <w:numId w:val="11"/>
        </w:numPr>
        <w:spacing w:after="0"/>
        <w:rPr>
          <w:rFonts w:cstheme="minorHAnsi"/>
          <w:sz w:val="24"/>
          <w:szCs w:val="24"/>
        </w:rPr>
      </w:pPr>
      <w:r w:rsidRPr="00CB4BE2">
        <w:rPr>
          <w:rFonts w:cstheme="minorHAnsi"/>
          <w:sz w:val="24"/>
          <w:szCs w:val="24"/>
        </w:rPr>
        <w:t xml:space="preserve">You have a documented disability and need accommodations. </w:t>
      </w:r>
    </w:p>
    <w:p w14:paraId="36EA30D0" w14:textId="77777777" w:rsidR="00CB4BE2" w:rsidRPr="00CB4BE2" w:rsidRDefault="00E6730A" w:rsidP="00CB4BE2">
      <w:pPr>
        <w:pStyle w:val="ListParagraph"/>
        <w:widowControl w:val="0"/>
        <w:numPr>
          <w:ilvl w:val="0"/>
          <w:numId w:val="11"/>
        </w:numPr>
        <w:spacing w:after="0"/>
        <w:rPr>
          <w:rFonts w:cstheme="minorHAnsi"/>
          <w:sz w:val="24"/>
          <w:szCs w:val="24"/>
        </w:rPr>
      </w:pPr>
      <w:r w:rsidRPr="00CB4BE2">
        <w:rPr>
          <w:rFonts w:cstheme="minorHAnsi"/>
          <w:sz w:val="24"/>
          <w:szCs w:val="24"/>
        </w:rPr>
        <w:t xml:space="preserve">Your instructor needs to know medical information about you. </w:t>
      </w:r>
    </w:p>
    <w:p w14:paraId="7EFED185" w14:textId="77777777" w:rsidR="00CB4BE2" w:rsidRDefault="00E6730A" w:rsidP="008F0CD7">
      <w:pPr>
        <w:pStyle w:val="ListParagraph"/>
        <w:widowControl w:val="0"/>
        <w:numPr>
          <w:ilvl w:val="0"/>
          <w:numId w:val="11"/>
        </w:numPr>
        <w:spacing w:after="0"/>
        <w:rPr>
          <w:rFonts w:cstheme="minorHAnsi"/>
          <w:sz w:val="24"/>
          <w:szCs w:val="24"/>
        </w:rPr>
      </w:pPr>
      <w:r w:rsidRPr="00CB4BE2">
        <w:rPr>
          <w:rFonts w:cstheme="minorHAnsi"/>
          <w:sz w:val="24"/>
          <w:szCs w:val="24"/>
        </w:rPr>
        <w:t xml:space="preserve">You need special arrangements in the event of an emergency. </w:t>
      </w:r>
    </w:p>
    <w:p w14:paraId="025A59AA" w14:textId="77777777" w:rsidR="00CB4BE2" w:rsidRDefault="00CB4BE2" w:rsidP="00CB4BE2">
      <w:pPr>
        <w:widowControl w:val="0"/>
        <w:spacing w:after="0"/>
        <w:rPr>
          <w:rFonts w:cstheme="minorHAnsi"/>
          <w:sz w:val="24"/>
          <w:szCs w:val="24"/>
        </w:rPr>
      </w:pPr>
    </w:p>
    <w:p w14:paraId="01E51440" w14:textId="2F4843B6" w:rsidR="00E6730A" w:rsidRPr="00CB4BE2" w:rsidRDefault="00E6730A" w:rsidP="00CB4BE2">
      <w:pPr>
        <w:widowControl w:val="0"/>
        <w:spacing w:after="0"/>
        <w:rPr>
          <w:rFonts w:cstheme="minorHAnsi"/>
          <w:sz w:val="24"/>
          <w:szCs w:val="24"/>
        </w:rPr>
      </w:pPr>
      <w:r w:rsidRPr="00CB4BE2">
        <w:rPr>
          <w:rFonts w:cstheme="minorHAnsi"/>
          <w:sz w:val="24"/>
          <w:szCs w:val="24"/>
        </w:rPr>
        <w:t xml:space="preserve">If you have documented your disability, remember that you must make your request for accommodations through the Center for Accessibility Resources (CFAR) Online Services webpage every term in order to receive accommodations. If you believe you may need accommodations but are not yet registered with CFAR, please visit the CFAR Website for steps on how to apply for services or call 541-917-4789. </w:t>
      </w:r>
    </w:p>
    <w:p w14:paraId="4C469133" w14:textId="77777777" w:rsidR="009E1AAD" w:rsidRPr="00992D52" w:rsidRDefault="009E1AAD" w:rsidP="001A17F4">
      <w:pPr>
        <w:pStyle w:val="Heading1"/>
        <w:spacing w:before="240"/>
        <w:jc w:val="center"/>
        <w:rPr>
          <w:rFonts w:asciiTheme="minorHAnsi" w:hAnsiTheme="minorHAnsi" w:cstheme="minorHAnsi"/>
          <w:color w:val="4F81BD" w:themeColor="accent1"/>
          <w:sz w:val="32"/>
          <w:szCs w:val="32"/>
        </w:rPr>
      </w:pPr>
      <w:r w:rsidRPr="00992D52">
        <w:rPr>
          <w:rFonts w:asciiTheme="minorHAnsi" w:hAnsiTheme="minorHAnsi" w:cstheme="minorHAnsi"/>
          <w:color w:val="4F81BD" w:themeColor="accent1"/>
          <w:sz w:val="32"/>
          <w:szCs w:val="32"/>
        </w:rPr>
        <w:t>Recommendations</w:t>
      </w:r>
    </w:p>
    <w:p w14:paraId="4A3D22FA" w14:textId="77777777" w:rsidR="007A7180" w:rsidRPr="000D5CF6" w:rsidRDefault="007A7180" w:rsidP="007A7180">
      <w:pPr>
        <w:pStyle w:val="Heading2"/>
        <w:rPr>
          <w:rFonts w:asciiTheme="minorHAnsi" w:hAnsiTheme="minorHAnsi" w:cstheme="minorHAnsi"/>
          <w:sz w:val="28"/>
          <w:szCs w:val="28"/>
        </w:rPr>
      </w:pPr>
      <w:bookmarkStart w:id="2" w:name="_Hlk29133401"/>
      <w:r w:rsidRPr="000D5CF6">
        <w:rPr>
          <w:rFonts w:asciiTheme="minorHAnsi" w:hAnsiTheme="minorHAnsi" w:cstheme="minorHAnsi"/>
          <w:sz w:val="28"/>
          <w:szCs w:val="28"/>
        </w:rPr>
        <w:t>Continuously A</w:t>
      </w:r>
      <w:r w:rsidR="009E1AAD" w:rsidRPr="000D5CF6">
        <w:rPr>
          <w:rFonts w:asciiTheme="minorHAnsi" w:hAnsiTheme="minorHAnsi" w:cstheme="minorHAnsi"/>
          <w:sz w:val="28"/>
          <w:szCs w:val="28"/>
        </w:rPr>
        <w:t xml:space="preserve">ccess </w:t>
      </w:r>
      <w:bookmarkEnd w:id="2"/>
      <w:r w:rsidR="009E1AAD" w:rsidRPr="000D5CF6">
        <w:rPr>
          <w:rFonts w:asciiTheme="minorHAnsi" w:hAnsiTheme="minorHAnsi" w:cstheme="minorHAnsi"/>
          <w:sz w:val="28"/>
          <w:szCs w:val="28"/>
        </w:rPr>
        <w:t xml:space="preserve">this </w:t>
      </w:r>
      <w:r w:rsidRPr="000D5CF6">
        <w:rPr>
          <w:rFonts w:asciiTheme="minorHAnsi" w:hAnsiTheme="minorHAnsi" w:cstheme="minorHAnsi"/>
          <w:sz w:val="28"/>
          <w:szCs w:val="28"/>
        </w:rPr>
        <w:t>C</w:t>
      </w:r>
      <w:r w:rsidR="009E1AAD" w:rsidRPr="000D5CF6">
        <w:rPr>
          <w:rFonts w:asciiTheme="minorHAnsi" w:hAnsiTheme="minorHAnsi" w:cstheme="minorHAnsi"/>
          <w:sz w:val="28"/>
          <w:szCs w:val="28"/>
        </w:rPr>
        <w:t xml:space="preserve">ourse on </w:t>
      </w:r>
      <w:r w:rsidR="00B95194" w:rsidRPr="000D5CF6">
        <w:rPr>
          <w:rFonts w:asciiTheme="minorHAnsi" w:hAnsiTheme="minorHAnsi" w:cstheme="minorHAnsi"/>
          <w:sz w:val="28"/>
          <w:szCs w:val="28"/>
        </w:rPr>
        <w:t>Canvas</w:t>
      </w:r>
    </w:p>
    <w:p w14:paraId="2673AC4F" w14:textId="77777777" w:rsidR="004954C1" w:rsidRDefault="004954C1" w:rsidP="004954C1">
      <w:pPr>
        <w:rPr>
          <w:rFonts w:cstheme="minorHAnsi"/>
          <w:kern w:val="28"/>
          <w:sz w:val="24"/>
          <w:szCs w:val="24"/>
        </w:rPr>
      </w:pPr>
      <w:r w:rsidRPr="00F82439">
        <w:rPr>
          <w:rFonts w:cstheme="minorHAnsi"/>
          <w:kern w:val="28"/>
          <w:sz w:val="24"/>
          <w:szCs w:val="24"/>
        </w:rPr>
        <w:t xml:space="preserve">This course has enabled open enrollment. Students can self-enroll in the course once </w:t>
      </w:r>
      <w:r>
        <w:rPr>
          <w:rFonts w:cstheme="minorHAnsi"/>
          <w:kern w:val="28"/>
          <w:sz w:val="24"/>
          <w:szCs w:val="24"/>
        </w:rPr>
        <w:t>I</w:t>
      </w:r>
      <w:r w:rsidRPr="00F82439">
        <w:rPr>
          <w:rFonts w:cstheme="minorHAnsi"/>
          <w:kern w:val="28"/>
          <w:sz w:val="24"/>
          <w:szCs w:val="24"/>
        </w:rPr>
        <w:t xml:space="preserve"> share </w:t>
      </w:r>
      <w:r>
        <w:rPr>
          <w:rFonts w:cstheme="minorHAnsi"/>
          <w:kern w:val="28"/>
          <w:sz w:val="24"/>
          <w:szCs w:val="24"/>
        </w:rPr>
        <w:t xml:space="preserve">the link </w:t>
      </w:r>
      <w:r w:rsidRPr="00F82439">
        <w:rPr>
          <w:rFonts w:cstheme="minorHAnsi"/>
          <w:kern w:val="28"/>
          <w:sz w:val="24"/>
          <w:szCs w:val="24"/>
        </w:rPr>
        <w:t xml:space="preserve">with </w:t>
      </w:r>
      <w:r>
        <w:rPr>
          <w:rFonts w:cstheme="minorHAnsi"/>
          <w:kern w:val="28"/>
          <w:sz w:val="24"/>
          <w:szCs w:val="24"/>
        </w:rPr>
        <w:t>you in an email once your attendance has been noted. Let me know by email if you experience any issues with the process.</w:t>
      </w:r>
    </w:p>
    <w:p w14:paraId="06C86A2A" w14:textId="6BEFEF4F" w:rsidR="00A01FA0" w:rsidRDefault="00A01FA0" w:rsidP="00A01FA0">
      <w:pPr>
        <w:pStyle w:val="Heading1"/>
        <w:keepNext w:val="0"/>
        <w:keepLines w:val="0"/>
        <w:widowControl w:val="0"/>
        <w:rPr>
          <w:rFonts w:ascii="Calibri" w:hAnsi="Calibri" w:cs="Calibri"/>
          <w:color w:val="4F81BD" w:themeColor="accent1"/>
        </w:rPr>
      </w:pPr>
      <w:r w:rsidRPr="00A65F7B">
        <w:rPr>
          <w:rFonts w:ascii="Calibri" w:hAnsi="Calibri" w:cs="Calibri"/>
          <w:color w:val="4F81BD" w:themeColor="accent1"/>
        </w:rPr>
        <w:t>Tips for Success in This Class</w:t>
      </w:r>
    </w:p>
    <w:p w14:paraId="6DE6B7F0" w14:textId="77777777" w:rsidR="002E0EEB" w:rsidRPr="002E0EEB" w:rsidRDefault="002E0EEB" w:rsidP="002E0EEB">
      <w:pPr>
        <w:rPr>
          <w:sz w:val="24"/>
          <w:szCs w:val="24"/>
        </w:rPr>
      </w:pPr>
      <w:r w:rsidRPr="002E0EEB">
        <w:rPr>
          <w:sz w:val="24"/>
          <w:szCs w:val="24"/>
        </w:rPr>
        <w:t>Here are five tips for success in this class:</w:t>
      </w:r>
    </w:p>
    <w:p w14:paraId="472B6B0C" w14:textId="77777777" w:rsidR="002E0EEB" w:rsidRPr="002E0EEB" w:rsidRDefault="002E0EEB" w:rsidP="002E0EEB">
      <w:pPr>
        <w:numPr>
          <w:ilvl w:val="0"/>
          <w:numId w:val="12"/>
        </w:numPr>
        <w:rPr>
          <w:sz w:val="24"/>
          <w:szCs w:val="24"/>
        </w:rPr>
      </w:pPr>
      <w:r w:rsidRPr="002E0EEB">
        <w:rPr>
          <w:sz w:val="24"/>
          <w:szCs w:val="24"/>
        </w:rPr>
        <w:t>Do all the reading. It's tempting to skip sections (I know how busy students are), but each section of the handouts or resources is there for a reason—so you can apply the skills to your assignments.</w:t>
      </w:r>
    </w:p>
    <w:p w14:paraId="67B684BF" w14:textId="77777777" w:rsidR="002E0EEB" w:rsidRPr="002E0EEB" w:rsidRDefault="002E0EEB" w:rsidP="002E0EEB">
      <w:pPr>
        <w:numPr>
          <w:ilvl w:val="0"/>
          <w:numId w:val="12"/>
        </w:numPr>
        <w:rPr>
          <w:sz w:val="24"/>
          <w:szCs w:val="24"/>
        </w:rPr>
      </w:pPr>
      <w:r w:rsidRPr="002E0EEB">
        <w:rPr>
          <w:sz w:val="24"/>
          <w:szCs w:val="24"/>
        </w:rPr>
        <w:t>Take notes on the handouts, videos, and other resources like you would in class, and turn your work in on time (or contact me as soon as you can about late policies).</w:t>
      </w:r>
    </w:p>
    <w:p w14:paraId="600F87F9" w14:textId="77777777" w:rsidR="002E0EEB" w:rsidRPr="002E0EEB" w:rsidRDefault="002E0EEB" w:rsidP="002E0EEB">
      <w:pPr>
        <w:numPr>
          <w:ilvl w:val="0"/>
          <w:numId w:val="12"/>
        </w:numPr>
        <w:rPr>
          <w:sz w:val="24"/>
          <w:szCs w:val="24"/>
        </w:rPr>
      </w:pPr>
      <w:r w:rsidRPr="002E0EEB">
        <w:rPr>
          <w:sz w:val="24"/>
          <w:szCs w:val="24"/>
        </w:rPr>
        <w:t xml:space="preserve">When deciding on a topic for your main project, choose either something you’re really interested in or something that bugs you—the two best motivations for writing. The topic should be debatable (have more than one opinion about it); for example, should we establish a colony on Mars? Or, what should we do about Social Network privacy? (I’ll offer you a list of topics to choose from or to inspire your own topic early in the term.) </w:t>
      </w:r>
    </w:p>
    <w:p w14:paraId="4EE04D92" w14:textId="77777777" w:rsidR="002E0EEB" w:rsidRPr="002E0EEB" w:rsidRDefault="002E0EEB" w:rsidP="002E0EEB">
      <w:pPr>
        <w:numPr>
          <w:ilvl w:val="0"/>
          <w:numId w:val="12"/>
        </w:numPr>
        <w:rPr>
          <w:sz w:val="24"/>
          <w:szCs w:val="24"/>
        </w:rPr>
      </w:pPr>
      <w:r w:rsidRPr="002E0EEB">
        <w:rPr>
          <w:sz w:val="24"/>
          <w:szCs w:val="24"/>
        </w:rPr>
        <w:t>Reach out and communicate with me. I am your first resource to stay motivated and current with class. If you feel behind, overwhelmed by your circumstances, or do not understand an assignment or feedback, let me know how I can help in detail with specific questions. </w:t>
      </w:r>
    </w:p>
    <w:p w14:paraId="53A9A1D0" w14:textId="216D2A82" w:rsidR="00EA172C" w:rsidRDefault="00F8635A" w:rsidP="00EA172C">
      <w:pPr>
        <w:widowControl w:val="0"/>
        <w:spacing w:after="0"/>
        <w:rPr>
          <w:rFonts w:ascii="Calibri" w:hAnsi="Calibri" w:cs="Calibri"/>
          <w:sz w:val="24"/>
          <w:szCs w:val="24"/>
        </w:rPr>
      </w:pPr>
      <w:r w:rsidRPr="00F8635A">
        <w:rPr>
          <w:rFonts w:ascii="Calibri" w:hAnsi="Calibri" w:cs="Calibri"/>
          <w:sz w:val="24"/>
          <w:szCs w:val="24"/>
        </w:rPr>
        <w:t xml:space="preserve">This </w:t>
      </w:r>
      <w:r w:rsidR="00681471">
        <w:rPr>
          <w:rFonts w:ascii="Calibri" w:hAnsi="Calibri" w:cs="Calibri"/>
          <w:sz w:val="24"/>
          <w:szCs w:val="24"/>
        </w:rPr>
        <w:t xml:space="preserve">200-level </w:t>
      </w:r>
      <w:r w:rsidRPr="00F8635A">
        <w:rPr>
          <w:rFonts w:ascii="Calibri" w:hAnsi="Calibri" w:cs="Calibri"/>
          <w:sz w:val="24"/>
          <w:szCs w:val="24"/>
        </w:rPr>
        <w:t>course is designed to offer you experience with common business documents so you gain skills and tools that will be useful both for other classes that develop similar projects</w:t>
      </w:r>
      <w:r w:rsidR="0003601A">
        <w:rPr>
          <w:rFonts w:ascii="Calibri" w:hAnsi="Calibri" w:cs="Calibri"/>
          <w:sz w:val="24"/>
          <w:szCs w:val="24"/>
        </w:rPr>
        <w:t xml:space="preserve"> and in your workplace</w:t>
      </w:r>
      <w:r w:rsidRPr="00F8635A">
        <w:rPr>
          <w:rFonts w:ascii="Calibri" w:hAnsi="Calibri" w:cs="Calibri"/>
          <w:sz w:val="24"/>
          <w:szCs w:val="24"/>
        </w:rPr>
        <w:t xml:space="preserve">. The primary software </w:t>
      </w:r>
      <w:r w:rsidR="00073C8B">
        <w:rPr>
          <w:rFonts w:ascii="Calibri" w:hAnsi="Calibri" w:cs="Calibri"/>
          <w:sz w:val="24"/>
          <w:szCs w:val="24"/>
        </w:rPr>
        <w:t xml:space="preserve">programs </w:t>
      </w:r>
      <w:r w:rsidRPr="00F8635A">
        <w:rPr>
          <w:rFonts w:ascii="Calibri" w:hAnsi="Calibri" w:cs="Calibri"/>
          <w:sz w:val="24"/>
          <w:szCs w:val="24"/>
        </w:rPr>
        <w:t xml:space="preserve">used in demonstrations </w:t>
      </w:r>
      <w:r w:rsidR="005279A1">
        <w:rPr>
          <w:rFonts w:ascii="Calibri" w:hAnsi="Calibri" w:cs="Calibri"/>
          <w:sz w:val="24"/>
          <w:szCs w:val="24"/>
        </w:rPr>
        <w:t>are</w:t>
      </w:r>
      <w:r w:rsidRPr="00F8635A">
        <w:rPr>
          <w:rFonts w:ascii="Calibri" w:hAnsi="Calibri" w:cs="Calibri"/>
          <w:sz w:val="24"/>
          <w:szCs w:val="24"/>
        </w:rPr>
        <w:t xml:space="preserve"> </w:t>
      </w:r>
      <w:r w:rsidR="005279A1">
        <w:rPr>
          <w:rFonts w:ascii="Calibri" w:hAnsi="Calibri" w:cs="Calibri"/>
          <w:sz w:val="24"/>
          <w:szCs w:val="24"/>
        </w:rPr>
        <w:t xml:space="preserve">Google Sites and </w:t>
      </w:r>
      <w:r w:rsidRPr="00F8635A">
        <w:rPr>
          <w:rFonts w:ascii="Calibri" w:hAnsi="Calibri" w:cs="Calibri"/>
          <w:sz w:val="24"/>
          <w:szCs w:val="24"/>
        </w:rPr>
        <w:t xml:space="preserve">Microsoft Word. </w:t>
      </w:r>
      <w:r w:rsidR="00073C8B">
        <w:rPr>
          <w:rFonts w:ascii="Calibri" w:hAnsi="Calibri" w:cs="Calibri"/>
          <w:sz w:val="24"/>
          <w:szCs w:val="24"/>
        </w:rPr>
        <w:t>Both programs are</w:t>
      </w:r>
      <w:r w:rsidR="005279A1">
        <w:rPr>
          <w:rFonts w:ascii="Calibri" w:hAnsi="Calibri" w:cs="Calibri"/>
          <w:sz w:val="24"/>
          <w:szCs w:val="24"/>
        </w:rPr>
        <w:t xml:space="preserve"> free to you</w:t>
      </w:r>
      <w:r w:rsidR="00073C8B">
        <w:rPr>
          <w:rFonts w:ascii="Calibri" w:hAnsi="Calibri" w:cs="Calibri"/>
          <w:sz w:val="24"/>
          <w:szCs w:val="24"/>
        </w:rPr>
        <w:t xml:space="preserve"> with minimal setup and offer quality visual </w:t>
      </w:r>
      <w:r w:rsidR="00073C8B">
        <w:rPr>
          <w:rFonts w:ascii="Calibri" w:hAnsi="Calibri" w:cs="Calibri"/>
          <w:sz w:val="24"/>
          <w:szCs w:val="24"/>
        </w:rPr>
        <w:lastRenderedPageBreak/>
        <w:t>capabilities</w:t>
      </w:r>
      <w:r w:rsidR="005279A1">
        <w:rPr>
          <w:rFonts w:ascii="Calibri" w:hAnsi="Calibri" w:cs="Calibri"/>
          <w:sz w:val="24"/>
          <w:szCs w:val="24"/>
        </w:rPr>
        <w:t xml:space="preserve">. </w:t>
      </w:r>
      <w:r w:rsidR="00073C8B">
        <w:rPr>
          <w:rFonts w:ascii="Calibri" w:hAnsi="Calibri" w:cs="Calibri"/>
          <w:sz w:val="24"/>
          <w:szCs w:val="24"/>
        </w:rPr>
        <w:t xml:space="preserve">The popular </w:t>
      </w:r>
      <w:r w:rsidRPr="00F8635A">
        <w:rPr>
          <w:rFonts w:ascii="Calibri" w:hAnsi="Calibri" w:cs="Calibri"/>
          <w:sz w:val="24"/>
          <w:szCs w:val="24"/>
        </w:rPr>
        <w:t xml:space="preserve">Google Docs </w:t>
      </w:r>
      <w:r w:rsidR="00073C8B">
        <w:rPr>
          <w:rFonts w:ascii="Calibri" w:hAnsi="Calibri" w:cs="Calibri"/>
          <w:sz w:val="24"/>
          <w:szCs w:val="24"/>
        </w:rPr>
        <w:t xml:space="preserve">is </w:t>
      </w:r>
      <w:r w:rsidRPr="00F8635A">
        <w:rPr>
          <w:rFonts w:ascii="Calibri" w:hAnsi="Calibri" w:cs="Calibri"/>
          <w:sz w:val="24"/>
          <w:szCs w:val="24"/>
        </w:rPr>
        <w:t xml:space="preserve">limited for document design, </w:t>
      </w:r>
      <w:r w:rsidR="00AC580B">
        <w:rPr>
          <w:rFonts w:ascii="Calibri" w:hAnsi="Calibri" w:cs="Calibri"/>
          <w:sz w:val="24"/>
          <w:szCs w:val="24"/>
        </w:rPr>
        <w:t xml:space="preserve">for example, </w:t>
      </w:r>
      <w:r w:rsidR="00EA172C">
        <w:rPr>
          <w:rFonts w:ascii="Calibri" w:hAnsi="Calibri" w:cs="Calibri"/>
          <w:sz w:val="24"/>
          <w:szCs w:val="24"/>
        </w:rPr>
        <w:t>so</w:t>
      </w:r>
      <w:r w:rsidRPr="00F8635A">
        <w:rPr>
          <w:rFonts w:ascii="Calibri" w:hAnsi="Calibri" w:cs="Calibri"/>
          <w:sz w:val="24"/>
          <w:szCs w:val="24"/>
        </w:rPr>
        <w:t xml:space="preserve"> </w:t>
      </w:r>
      <w:r w:rsidR="00073C8B">
        <w:rPr>
          <w:rFonts w:ascii="Calibri" w:hAnsi="Calibri" w:cs="Calibri"/>
          <w:sz w:val="24"/>
          <w:szCs w:val="24"/>
        </w:rPr>
        <w:t>signing up for Google Sites and</w:t>
      </w:r>
      <w:r w:rsidRPr="00F8635A">
        <w:rPr>
          <w:rFonts w:ascii="Calibri" w:hAnsi="Calibri" w:cs="Calibri"/>
          <w:sz w:val="24"/>
          <w:szCs w:val="24"/>
        </w:rPr>
        <w:t xml:space="preserve"> downloading your free Microsoft Office 365</w:t>
      </w:r>
      <w:r w:rsidR="0003601A">
        <w:rPr>
          <w:rFonts w:ascii="Calibri" w:hAnsi="Calibri" w:cs="Calibri"/>
          <w:sz w:val="24"/>
          <w:szCs w:val="24"/>
        </w:rPr>
        <w:t xml:space="preserve"> to obtain Microsoft Word</w:t>
      </w:r>
      <w:r w:rsidRPr="00F8635A">
        <w:rPr>
          <w:rFonts w:ascii="Calibri" w:hAnsi="Calibri" w:cs="Calibri"/>
          <w:sz w:val="24"/>
          <w:szCs w:val="24"/>
        </w:rPr>
        <w:t xml:space="preserve"> early on is </w:t>
      </w:r>
      <w:r w:rsidRPr="00EA172C">
        <w:rPr>
          <w:rFonts w:ascii="Calibri" w:hAnsi="Calibri" w:cs="Calibri"/>
          <w:sz w:val="24"/>
          <w:szCs w:val="24"/>
        </w:rPr>
        <w:t>helpful.</w:t>
      </w:r>
      <w:r w:rsidR="00235F19">
        <w:rPr>
          <w:rFonts w:ascii="Calibri" w:hAnsi="Calibri" w:cs="Calibri"/>
          <w:sz w:val="24"/>
          <w:szCs w:val="24"/>
        </w:rPr>
        <w:t xml:space="preserve"> [Sometimes, technical writing documents repeat valuable information in more than one section because busy readers may miss it in a section they didn’t read and find it in a section they did read. (</w:t>
      </w:r>
      <w:proofErr w:type="gramStart"/>
      <w:r w:rsidR="00235F19">
        <w:rPr>
          <w:rFonts w:ascii="Calibri" w:hAnsi="Calibri" w:cs="Calibri"/>
          <w:sz w:val="24"/>
          <w:szCs w:val="24"/>
        </w:rPr>
        <w:t>A majority of</w:t>
      </w:r>
      <w:proofErr w:type="gramEnd"/>
      <w:r w:rsidR="00235F19">
        <w:rPr>
          <w:rFonts w:ascii="Calibri" w:hAnsi="Calibri" w:cs="Calibri"/>
          <w:sz w:val="24"/>
          <w:szCs w:val="24"/>
        </w:rPr>
        <w:t xml:space="preserve"> this section is also in the earlier “</w:t>
      </w:r>
      <w:r w:rsidR="00235F19" w:rsidRPr="00235F19">
        <w:rPr>
          <w:rFonts w:ascii="Calibri" w:hAnsi="Calibri" w:cs="Calibri"/>
          <w:sz w:val="24"/>
          <w:szCs w:val="24"/>
        </w:rPr>
        <w:t>Note on Assignments &amp; Submissions</w:t>
      </w:r>
      <w:r w:rsidR="00235F19">
        <w:rPr>
          <w:rFonts w:ascii="Calibri" w:hAnsi="Calibri" w:cs="Calibri"/>
          <w:sz w:val="24"/>
          <w:szCs w:val="24"/>
        </w:rPr>
        <w:t>” section.)]</w:t>
      </w:r>
      <w:r w:rsidR="00A80D11">
        <w:rPr>
          <w:rFonts w:ascii="Calibri" w:hAnsi="Calibri" w:cs="Calibri"/>
          <w:sz w:val="24"/>
          <w:szCs w:val="24"/>
        </w:rPr>
        <w:t xml:space="preserve"> Here’s how:</w:t>
      </w:r>
      <w:r w:rsidR="00235F19">
        <w:rPr>
          <w:rFonts w:ascii="Calibri" w:hAnsi="Calibri" w:cs="Calibri"/>
          <w:sz w:val="24"/>
          <w:szCs w:val="24"/>
        </w:rPr>
        <w:t xml:space="preserve"> </w:t>
      </w:r>
      <w:r w:rsidR="00056A9C" w:rsidRPr="00EA172C">
        <w:rPr>
          <w:rFonts w:ascii="Calibri" w:hAnsi="Calibri" w:cs="Calibri"/>
          <w:sz w:val="24"/>
          <w:szCs w:val="24"/>
        </w:rPr>
        <w:t xml:space="preserve"> </w:t>
      </w:r>
    </w:p>
    <w:p w14:paraId="0E9F52B0" w14:textId="77777777" w:rsidR="00EA172C" w:rsidRDefault="00EA172C" w:rsidP="00EA172C">
      <w:pPr>
        <w:widowControl w:val="0"/>
        <w:spacing w:after="0"/>
        <w:rPr>
          <w:rFonts w:ascii="Calibri" w:hAnsi="Calibri" w:cs="Calibri"/>
          <w:sz w:val="24"/>
          <w:szCs w:val="24"/>
        </w:rPr>
      </w:pPr>
    </w:p>
    <w:p w14:paraId="519D7D5C" w14:textId="2DB18746" w:rsidR="00A01FA0" w:rsidRPr="00EA172C" w:rsidRDefault="00F8635A" w:rsidP="00EA172C">
      <w:pPr>
        <w:pStyle w:val="ListParagraph"/>
        <w:widowControl w:val="0"/>
        <w:numPr>
          <w:ilvl w:val="0"/>
          <w:numId w:val="9"/>
        </w:numPr>
        <w:spacing w:after="0"/>
        <w:rPr>
          <w:rStyle w:val="Hyperlink"/>
          <w:rFonts w:ascii="Calibri" w:hAnsi="Calibri" w:cs="Calibri"/>
          <w:color w:val="auto"/>
          <w:sz w:val="24"/>
          <w:szCs w:val="24"/>
          <w:u w:val="none"/>
        </w:rPr>
      </w:pPr>
      <w:r w:rsidRPr="00EA172C">
        <w:rPr>
          <w:rFonts w:ascii="Calibri" w:hAnsi="Calibri" w:cs="Calibri"/>
          <w:b/>
          <w:sz w:val="24"/>
          <w:szCs w:val="24"/>
        </w:rPr>
        <w:t>Microsoft Office 365 is free for all LBCC students here:</w:t>
      </w:r>
      <w:r w:rsidRPr="00EA172C">
        <w:rPr>
          <w:rFonts w:ascii="Calibri" w:hAnsi="Calibri" w:cs="Calibri"/>
          <w:sz w:val="24"/>
          <w:szCs w:val="24"/>
        </w:rPr>
        <w:t xml:space="preserve"> </w:t>
      </w:r>
      <w:hyperlink r:id="rId17" w:history="1">
        <w:r w:rsidR="0070185A" w:rsidRPr="00EA172C">
          <w:rPr>
            <w:rStyle w:val="Hyperlink"/>
            <w:rFonts w:ascii="Calibri" w:hAnsi="Calibri" w:cs="Calibri"/>
            <w:color w:val="1F497D" w:themeColor="text2"/>
            <w:sz w:val="24"/>
            <w:szCs w:val="24"/>
            <w:u w:val="none"/>
          </w:rPr>
          <w:t>http://library.linnbenton.edu/office365</w:t>
        </w:r>
      </w:hyperlink>
    </w:p>
    <w:p w14:paraId="6ECB9DA2" w14:textId="351DF101" w:rsidR="007D4589" w:rsidRPr="00EA172C" w:rsidRDefault="007D4589" w:rsidP="00EA172C">
      <w:pPr>
        <w:pStyle w:val="ListParagraph"/>
        <w:widowControl w:val="0"/>
        <w:numPr>
          <w:ilvl w:val="0"/>
          <w:numId w:val="9"/>
        </w:numPr>
        <w:spacing w:after="0"/>
        <w:rPr>
          <w:rFonts w:ascii="Calibri" w:hAnsi="Calibri" w:cs="Calibri"/>
          <w:b/>
          <w:bCs/>
          <w:sz w:val="24"/>
          <w:szCs w:val="24"/>
        </w:rPr>
      </w:pPr>
      <w:r w:rsidRPr="00EA172C">
        <w:rPr>
          <w:rStyle w:val="Hyperlink"/>
          <w:rFonts w:ascii="Calibri" w:hAnsi="Calibri" w:cs="Calibri"/>
          <w:b/>
          <w:bCs/>
          <w:color w:val="auto"/>
          <w:sz w:val="24"/>
          <w:szCs w:val="24"/>
          <w:u w:val="none"/>
        </w:rPr>
        <w:t>Google Sites permissions do not allow you to access Google Sites from your LBCC Gmail account. If you don't have a different Gmail account already, you can visit this link to sign up for one</w:t>
      </w:r>
      <w:r w:rsidR="00EA172C">
        <w:rPr>
          <w:rStyle w:val="Hyperlink"/>
          <w:rFonts w:ascii="Calibri" w:hAnsi="Calibri" w:cs="Calibri"/>
          <w:b/>
          <w:bCs/>
          <w:color w:val="auto"/>
          <w:sz w:val="24"/>
          <w:szCs w:val="24"/>
          <w:u w:val="none"/>
        </w:rPr>
        <w:t>, and then use it to sign up for Google Sites</w:t>
      </w:r>
      <w:r w:rsidRPr="00EA172C">
        <w:rPr>
          <w:rStyle w:val="Hyperlink"/>
          <w:rFonts w:ascii="Calibri" w:hAnsi="Calibri" w:cs="Calibri"/>
          <w:b/>
          <w:bCs/>
          <w:color w:val="auto"/>
          <w:sz w:val="24"/>
          <w:szCs w:val="24"/>
          <w:u w:val="none"/>
        </w:rPr>
        <w:t>:</w:t>
      </w:r>
      <w:r w:rsidR="00EA172C" w:rsidRPr="00EA172C">
        <w:rPr>
          <w:rStyle w:val="Hyperlink"/>
          <w:rFonts w:ascii="Calibri" w:hAnsi="Calibri" w:cs="Calibri"/>
          <w:b/>
          <w:bCs/>
          <w:color w:val="auto"/>
          <w:sz w:val="24"/>
          <w:szCs w:val="24"/>
          <w:u w:val="none"/>
        </w:rPr>
        <w:t xml:space="preserve"> </w:t>
      </w:r>
      <w:hyperlink r:id="rId18" w:history="1">
        <w:r w:rsidR="00EA172C" w:rsidRPr="00EA172C">
          <w:rPr>
            <w:rStyle w:val="Hyperlink"/>
            <w:rFonts w:ascii="Calibri" w:hAnsi="Calibri" w:cs="Calibri"/>
            <w:color w:val="1F497D" w:themeColor="text2"/>
            <w:sz w:val="24"/>
            <w:szCs w:val="24"/>
            <w:u w:val="none"/>
          </w:rPr>
          <w:t>http://gmail.com</w:t>
        </w:r>
      </w:hyperlink>
    </w:p>
    <w:p w14:paraId="21DF23CA" w14:textId="77777777" w:rsidR="00A01FA0" w:rsidRPr="009B5A08" w:rsidRDefault="00A01FA0" w:rsidP="005279A1">
      <w:pPr>
        <w:pStyle w:val="Heading1"/>
        <w:keepNext w:val="0"/>
        <w:keepLines w:val="0"/>
        <w:widowControl w:val="0"/>
        <w:spacing w:before="200"/>
        <w:rPr>
          <w:rFonts w:ascii="Calibri" w:hAnsi="Calibri" w:cs="Calibri"/>
          <w:color w:val="4F81BD" w:themeColor="accent1"/>
        </w:rPr>
      </w:pPr>
      <w:r w:rsidRPr="009B5A08">
        <w:rPr>
          <w:rFonts w:ascii="Calibri" w:hAnsi="Calibri" w:cs="Calibri"/>
          <w:color w:val="4F81BD" w:themeColor="accent1"/>
        </w:rPr>
        <w:t>Changes to the Syllabus</w:t>
      </w:r>
    </w:p>
    <w:p w14:paraId="086CCF68" w14:textId="3DAEAFCB" w:rsidR="00A01FA0" w:rsidRDefault="00A01FA0" w:rsidP="00A01FA0">
      <w:pPr>
        <w:widowControl w:val="0"/>
        <w:rPr>
          <w:rFonts w:cs="Arial"/>
          <w:sz w:val="24"/>
          <w:szCs w:val="24"/>
        </w:rPr>
      </w:pPr>
      <w:r w:rsidRPr="00F8635A">
        <w:rPr>
          <w:rFonts w:cs="Arial"/>
          <w:sz w:val="24"/>
          <w:szCs w:val="24"/>
        </w:rPr>
        <w:t xml:space="preserve">I reserve the right to change the contents of this syllabus due to unforeseen circumstances. You will be given notice of relevant changes in class, through a Canvas Announcement, </w:t>
      </w:r>
      <w:r w:rsidR="00AC580B">
        <w:rPr>
          <w:rFonts w:cs="Arial"/>
          <w:sz w:val="24"/>
          <w:szCs w:val="24"/>
        </w:rPr>
        <w:t>and/</w:t>
      </w:r>
      <w:r w:rsidRPr="00F8635A">
        <w:rPr>
          <w:rFonts w:cs="Arial"/>
          <w:sz w:val="24"/>
          <w:szCs w:val="24"/>
        </w:rPr>
        <w:t>or through LBCC e-mail.</w:t>
      </w:r>
    </w:p>
    <w:p w14:paraId="515D8626" w14:textId="6F7956B4" w:rsidR="00CB75A0" w:rsidRPr="00D47DF9" w:rsidRDefault="00D47DF9" w:rsidP="000E6A4F">
      <w:pPr>
        <w:pStyle w:val="Heading2"/>
        <w:rPr>
          <w:rFonts w:asciiTheme="minorHAnsi" w:hAnsiTheme="minorHAnsi" w:cstheme="minorHAnsi"/>
          <w:sz w:val="28"/>
          <w:szCs w:val="28"/>
        </w:rPr>
      </w:pPr>
      <w:r w:rsidRPr="00D47DF9">
        <w:rPr>
          <w:rFonts w:asciiTheme="minorHAnsi" w:hAnsiTheme="minorHAnsi" w:cstheme="minorHAnsi"/>
          <w:sz w:val="28"/>
          <w:szCs w:val="28"/>
        </w:rPr>
        <w:t>LBCC</w:t>
      </w:r>
      <w:r w:rsidR="001A17F4" w:rsidRPr="00D47DF9">
        <w:rPr>
          <w:rFonts w:asciiTheme="minorHAnsi" w:hAnsiTheme="minorHAnsi" w:cstheme="minorHAnsi"/>
          <w:sz w:val="28"/>
          <w:szCs w:val="28"/>
        </w:rPr>
        <w:t xml:space="preserve"> Resources</w:t>
      </w:r>
      <w:r w:rsidRPr="00D47DF9">
        <w:rPr>
          <w:rFonts w:asciiTheme="minorHAnsi" w:hAnsiTheme="minorHAnsi" w:cstheme="minorHAnsi"/>
          <w:sz w:val="28"/>
          <w:szCs w:val="28"/>
        </w:rPr>
        <w:t xml:space="preserve"> &amp; Contacts</w:t>
      </w:r>
    </w:p>
    <w:p w14:paraId="17D252BB" w14:textId="77777777" w:rsidR="00D00DCC" w:rsidRDefault="00D47DF9" w:rsidP="000365AB">
      <w:pPr>
        <w:spacing w:after="0"/>
        <w:rPr>
          <w:sz w:val="24"/>
          <w:szCs w:val="24"/>
        </w:rPr>
      </w:pPr>
      <w:r w:rsidRPr="00D47DF9">
        <w:rPr>
          <w:rFonts w:ascii="Helvetica Neue" w:hAnsi="Helvetica Neue"/>
          <w:color w:val="333333"/>
          <w:sz w:val="24"/>
          <w:szCs w:val="24"/>
          <w:shd w:val="clear" w:color="auto" w:fill="F8F8F8"/>
        </w:rPr>
        <w:t>Student supports, spring term, and related information</w:t>
      </w:r>
      <w:r w:rsidRPr="00D47DF9">
        <w:rPr>
          <w:sz w:val="24"/>
          <w:szCs w:val="24"/>
        </w:rPr>
        <w:t xml:space="preserve">: </w:t>
      </w:r>
    </w:p>
    <w:p w14:paraId="3E501973" w14:textId="44167718" w:rsidR="00D47DF9" w:rsidRPr="00D47DF9" w:rsidRDefault="000035A4" w:rsidP="00D47DF9">
      <w:pPr>
        <w:rPr>
          <w:sz w:val="24"/>
          <w:szCs w:val="24"/>
        </w:rPr>
      </w:pPr>
      <w:hyperlink r:id="rId19" w:history="1">
        <w:r w:rsidR="00D00DCC" w:rsidRPr="00EC31CA">
          <w:rPr>
            <w:rStyle w:val="Hyperlink"/>
            <w:sz w:val="24"/>
            <w:szCs w:val="24"/>
          </w:rPr>
          <w:t>https://www.linnbenton.edu/faculty-and-staff/college-services/public-safety-emergency-planning-ehs/covid19/faq-students.php</w:t>
        </w:r>
      </w:hyperlink>
    </w:p>
    <w:p w14:paraId="4D49A8A0" w14:textId="4654A195" w:rsidR="00D47DF9" w:rsidRDefault="00D47DF9" w:rsidP="00D47DF9">
      <w:pPr>
        <w:pStyle w:val="NormalWeb"/>
        <w:shd w:val="clear" w:color="auto" w:fill="FFFEFD"/>
        <w:spacing w:before="0" w:beforeAutospacing="0" w:after="150" w:afterAutospacing="0"/>
        <w:rPr>
          <w:rFonts w:ascii="Helvetica Neue" w:hAnsi="Helvetica Neue"/>
          <w:color w:val="261E14"/>
        </w:rPr>
      </w:pPr>
      <w:r>
        <w:rPr>
          <w:rFonts w:ascii="Helvetica Neue" w:hAnsi="Helvetica Neue"/>
          <w:color w:val="261E14"/>
        </w:rPr>
        <w:t>For general questions about the closure status or anything else, please call or email LBCC</w:t>
      </w:r>
      <w:r w:rsidR="000365AB">
        <w:rPr>
          <w:rFonts w:ascii="Helvetica Neue" w:hAnsi="Helvetica Neue"/>
          <w:color w:val="261E14"/>
        </w:rPr>
        <w:t>:</w:t>
      </w:r>
      <w:r>
        <w:rPr>
          <w:rFonts w:ascii="Helvetica Neue" w:hAnsi="Helvetica Neue"/>
          <w:color w:val="261E14"/>
        </w:rPr>
        <w:t xml:space="preserve"> </w:t>
      </w:r>
    </w:p>
    <w:p w14:paraId="57DDF799" w14:textId="51AF0D51" w:rsidR="00D47DF9" w:rsidRDefault="00D47DF9" w:rsidP="00D00DCC">
      <w:pPr>
        <w:pStyle w:val="NormalWeb"/>
        <w:numPr>
          <w:ilvl w:val="0"/>
          <w:numId w:val="13"/>
        </w:numPr>
        <w:shd w:val="clear" w:color="auto" w:fill="FFFEFD"/>
        <w:spacing w:before="0" w:beforeAutospacing="0" w:after="150" w:afterAutospacing="0"/>
        <w:rPr>
          <w:rFonts w:ascii="Helvetica Neue" w:hAnsi="Helvetica Neue"/>
          <w:color w:val="333333"/>
          <w:shd w:val="clear" w:color="auto" w:fill="F8F8F8"/>
        </w:rPr>
      </w:pPr>
      <w:r>
        <w:rPr>
          <w:rFonts w:ascii="Helvetica Neue" w:hAnsi="Helvetica Neue"/>
          <w:color w:val="333333"/>
          <w:shd w:val="clear" w:color="auto" w:fill="F8F8F8"/>
        </w:rPr>
        <w:t>Call 541-917-4222 between 8:30am - 5pm</w:t>
      </w:r>
      <w:r w:rsidR="00D00DCC">
        <w:rPr>
          <w:rFonts w:ascii="Helvetica Neue" w:hAnsi="Helvetica Neue"/>
          <w:color w:val="333333"/>
          <w:shd w:val="clear" w:color="auto" w:fill="F8F8F8"/>
        </w:rPr>
        <w:t>,</w:t>
      </w:r>
      <w:r>
        <w:rPr>
          <w:rFonts w:ascii="Helvetica Neue" w:hAnsi="Helvetica Neue"/>
          <w:color w:val="333333"/>
          <w:shd w:val="clear" w:color="auto" w:fill="F8F8F8"/>
        </w:rPr>
        <w:t xml:space="preserve"> Monday through Friday. </w:t>
      </w:r>
    </w:p>
    <w:p w14:paraId="33013E14" w14:textId="3E97959D" w:rsidR="00D47DF9" w:rsidRDefault="00D00DCC" w:rsidP="00D00DCC">
      <w:pPr>
        <w:pStyle w:val="NormalWeb"/>
        <w:numPr>
          <w:ilvl w:val="0"/>
          <w:numId w:val="13"/>
        </w:numPr>
        <w:shd w:val="clear" w:color="auto" w:fill="FFFEFD"/>
        <w:spacing w:before="0" w:beforeAutospacing="0" w:after="150" w:afterAutospacing="0"/>
        <w:rPr>
          <w:rFonts w:ascii="Helvetica Neue" w:hAnsi="Helvetica Neue"/>
          <w:color w:val="261E14"/>
        </w:rPr>
      </w:pPr>
      <w:r>
        <w:rPr>
          <w:rFonts w:ascii="Helvetica Neue" w:hAnsi="Helvetica Neue"/>
          <w:color w:val="261E14"/>
        </w:rPr>
        <w:t>LBCC is</w:t>
      </w:r>
      <w:r w:rsidR="00D47DF9">
        <w:rPr>
          <w:rFonts w:ascii="Helvetica Neue" w:hAnsi="Helvetica Neue"/>
          <w:color w:val="261E14"/>
        </w:rPr>
        <w:t xml:space="preserve"> available Monday through Friday, 7:30 am - 5:30 pm via email: </w:t>
      </w:r>
      <w:hyperlink r:id="rId20" w:history="1">
        <w:r w:rsidR="00D47DF9">
          <w:rPr>
            <w:rStyle w:val="Hyperlink"/>
            <w:rFonts w:ascii="Helvetica Neue" w:hAnsi="Helvetica Neue"/>
            <w:color w:val="333333"/>
          </w:rPr>
          <w:t>contact@linnbenton.edu</w:t>
        </w:r>
      </w:hyperlink>
      <w:r w:rsidR="00D47DF9">
        <w:rPr>
          <w:rFonts w:ascii="Helvetica Neue" w:hAnsi="Helvetica Neue"/>
          <w:color w:val="261E14"/>
        </w:rPr>
        <w:t>.</w:t>
      </w:r>
    </w:p>
    <w:p w14:paraId="765CC848" w14:textId="090A1AE3" w:rsidR="000615F4" w:rsidRDefault="000615F4" w:rsidP="000615F4">
      <w:pPr>
        <w:spacing w:after="0"/>
        <w:rPr>
          <w:b/>
          <w:highlight w:val="yellow"/>
        </w:rPr>
      </w:pPr>
    </w:p>
    <w:p w14:paraId="63B62E96" w14:textId="77777777" w:rsidR="00D00DCC" w:rsidRPr="000E2FB3" w:rsidRDefault="00D00DCC" w:rsidP="000615F4">
      <w:pPr>
        <w:spacing w:after="0"/>
        <w:rPr>
          <w:b/>
          <w:highlight w:val="yellow"/>
        </w:rPr>
      </w:pPr>
    </w:p>
    <w:p w14:paraId="607C725B" w14:textId="2DDD63CD" w:rsidR="000D5CF6" w:rsidRDefault="00C131B0" w:rsidP="000615F4">
      <w:pPr>
        <w:spacing w:after="0"/>
        <w:rPr>
          <w:b/>
        </w:rPr>
      </w:pPr>
      <w:r w:rsidRPr="000E2FB3">
        <w:rPr>
          <w:b/>
        </w:rPr>
        <w:t>[</w:t>
      </w:r>
      <w:r w:rsidR="000D5CF6" w:rsidRPr="000E2FB3">
        <w:rPr>
          <w:b/>
        </w:rPr>
        <w:t xml:space="preserve">Scroll for </w:t>
      </w:r>
      <w:r w:rsidR="00681471" w:rsidRPr="000E2FB3">
        <w:rPr>
          <w:b/>
        </w:rPr>
        <w:t xml:space="preserve">the </w:t>
      </w:r>
      <w:r w:rsidR="000D5CF6" w:rsidRPr="000E2FB3">
        <w:rPr>
          <w:b/>
        </w:rPr>
        <w:t>Course Schedule.</w:t>
      </w:r>
      <w:r w:rsidRPr="000E2FB3">
        <w:rPr>
          <w:b/>
        </w:rPr>
        <w:t>]</w:t>
      </w:r>
    </w:p>
    <w:p w14:paraId="178B3955" w14:textId="532322BB" w:rsidR="00C131B0" w:rsidRDefault="00C131B0" w:rsidP="000615F4">
      <w:pPr>
        <w:spacing w:after="0"/>
        <w:rPr>
          <w:b/>
        </w:rPr>
      </w:pPr>
    </w:p>
    <w:p w14:paraId="05F84A43" w14:textId="21459627" w:rsidR="00C131B0" w:rsidRDefault="00C131B0" w:rsidP="000615F4">
      <w:pPr>
        <w:spacing w:after="0"/>
        <w:rPr>
          <w:b/>
        </w:rPr>
      </w:pPr>
    </w:p>
    <w:p w14:paraId="059E1749" w14:textId="1CEFF914" w:rsidR="00C131B0" w:rsidRDefault="00C131B0" w:rsidP="000615F4">
      <w:pPr>
        <w:spacing w:after="0"/>
        <w:rPr>
          <w:b/>
        </w:rPr>
      </w:pPr>
    </w:p>
    <w:p w14:paraId="3D333887" w14:textId="710C58B9" w:rsidR="00C131B0" w:rsidRDefault="00C131B0" w:rsidP="000615F4">
      <w:pPr>
        <w:spacing w:after="0"/>
        <w:rPr>
          <w:b/>
        </w:rPr>
      </w:pPr>
    </w:p>
    <w:p w14:paraId="01B4AE91" w14:textId="2AFB51E9" w:rsidR="00C131B0" w:rsidRDefault="00C131B0" w:rsidP="000615F4">
      <w:pPr>
        <w:spacing w:after="0"/>
        <w:rPr>
          <w:b/>
        </w:rPr>
      </w:pPr>
    </w:p>
    <w:p w14:paraId="068230D0" w14:textId="4B9754E2" w:rsidR="00861FDC" w:rsidRDefault="00861FDC" w:rsidP="000615F4">
      <w:pPr>
        <w:spacing w:after="0"/>
        <w:rPr>
          <w:b/>
        </w:rPr>
      </w:pPr>
    </w:p>
    <w:p w14:paraId="07A03A39" w14:textId="28E64133" w:rsidR="00861FDC" w:rsidRDefault="00861FDC" w:rsidP="000615F4">
      <w:pPr>
        <w:spacing w:after="0"/>
        <w:rPr>
          <w:b/>
        </w:rPr>
      </w:pPr>
    </w:p>
    <w:p w14:paraId="2460069D" w14:textId="12EA7AA6" w:rsidR="00861FDC" w:rsidRDefault="00861FDC" w:rsidP="000615F4">
      <w:pPr>
        <w:spacing w:after="0"/>
        <w:rPr>
          <w:b/>
        </w:rPr>
      </w:pPr>
    </w:p>
    <w:p w14:paraId="486FDBF7" w14:textId="06566C46" w:rsidR="00861FDC" w:rsidRDefault="00861FDC" w:rsidP="000615F4">
      <w:pPr>
        <w:spacing w:after="0"/>
        <w:rPr>
          <w:b/>
        </w:rPr>
      </w:pPr>
    </w:p>
    <w:p w14:paraId="3C846F3B" w14:textId="3FABEDF2" w:rsidR="00861FDC" w:rsidRDefault="00861FDC" w:rsidP="000615F4">
      <w:pPr>
        <w:spacing w:after="0"/>
        <w:rPr>
          <w:b/>
        </w:rPr>
      </w:pPr>
    </w:p>
    <w:p w14:paraId="14078A58" w14:textId="77777777" w:rsidR="00861FDC" w:rsidRDefault="00861FDC" w:rsidP="000615F4">
      <w:pPr>
        <w:spacing w:after="0"/>
        <w:rPr>
          <w:b/>
        </w:rPr>
      </w:pPr>
    </w:p>
    <w:p w14:paraId="1F948558" w14:textId="1FCC53D5" w:rsidR="00C131B0" w:rsidRDefault="00C131B0" w:rsidP="000615F4">
      <w:pPr>
        <w:spacing w:after="0"/>
        <w:rPr>
          <w:b/>
        </w:rPr>
      </w:pPr>
    </w:p>
    <w:p w14:paraId="7CB8D8EC" w14:textId="4D109D83" w:rsidR="00C131B0" w:rsidRDefault="00C131B0" w:rsidP="000615F4">
      <w:pPr>
        <w:spacing w:after="0"/>
        <w:rPr>
          <w:b/>
        </w:rPr>
      </w:pPr>
    </w:p>
    <w:p w14:paraId="117778E5" w14:textId="2F65958D" w:rsidR="008A14BF" w:rsidRDefault="008A14BF" w:rsidP="000615F4">
      <w:pPr>
        <w:spacing w:after="0"/>
        <w:rPr>
          <w:b/>
        </w:rPr>
      </w:pPr>
    </w:p>
    <w:tbl>
      <w:tblPr>
        <w:tblStyle w:val="TableGrid"/>
        <w:tblW w:w="1088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5"/>
      </w:tblGrid>
      <w:tr w:rsidR="008A14BF" w:rsidRPr="008A14BF" w14:paraId="038BC73B" w14:textId="77777777" w:rsidTr="008A14BF">
        <w:tc>
          <w:tcPr>
            <w:tcW w:w="10885" w:type="dxa"/>
            <w:tcBorders>
              <w:top w:val="single" w:sz="4" w:space="0" w:color="auto"/>
              <w:left w:val="single" w:sz="4" w:space="0" w:color="auto"/>
              <w:bottom w:val="single" w:sz="4" w:space="0" w:color="auto"/>
              <w:right w:val="single" w:sz="4" w:space="0" w:color="auto"/>
            </w:tcBorders>
            <w:shd w:val="clear" w:color="auto" w:fill="8EAADB"/>
          </w:tcPr>
          <w:p w14:paraId="042110BD" w14:textId="77777777" w:rsidR="008A14BF" w:rsidRPr="008A14BF" w:rsidRDefault="008A14BF" w:rsidP="008A14BF">
            <w:pPr>
              <w:spacing w:line="276" w:lineRule="auto"/>
              <w:jc w:val="center"/>
              <w:rPr>
                <w:rFonts w:ascii="Calibri" w:eastAsia="Calibri" w:hAnsi="Calibri" w:cs="Times New Roman"/>
                <w:b/>
                <w:sz w:val="36"/>
                <w:szCs w:val="36"/>
              </w:rPr>
            </w:pPr>
            <w:bookmarkStart w:id="3" w:name="_Hlk524257869"/>
            <w:r w:rsidRPr="008A14BF">
              <w:rPr>
                <w:rFonts w:ascii="Calibri" w:eastAsia="Calibri" w:hAnsi="Calibri" w:cs="Times New Roman"/>
                <w:b/>
                <w:sz w:val="36"/>
                <w:szCs w:val="36"/>
              </w:rPr>
              <w:lastRenderedPageBreak/>
              <w:t>WR 227 Course Schedule</w:t>
            </w:r>
          </w:p>
        </w:tc>
      </w:tr>
      <w:tr w:rsidR="008A14BF" w:rsidRPr="008A14BF" w14:paraId="1618351D" w14:textId="77777777" w:rsidTr="00D41A3D">
        <w:tc>
          <w:tcPr>
            <w:tcW w:w="10885" w:type="dxa"/>
            <w:tcBorders>
              <w:top w:val="single" w:sz="4" w:space="0" w:color="auto"/>
              <w:left w:val="single" w:sz="4" w:space="0" w:color="auto"/>
              <w:bottom w:val="single" w:sz="4" w:space="0" w:color="auto"/>
              <w:right w:val="single" w:sz="4" w:space="0" w:color="auto"/>
            </w:tcBorders>
          </w:tcPr>
          <w:p w14:paraId="2466C820" w14:textId="77777777" w:rsidR="008A14BF" w:rsidRPr="008A14BF" w:rsidRDefault="008A14BF" w:rsidP="008A14BF">
            <w:pPr>
              <w:spacing w:before="120" w:after="120" w:line="276" w:lineRule="auto"/>
              <w:jc w:val="center"/>
              <w:rPr>
                <w:rFonts w:ascii="Calibri" w:eastAsia="Calibri" w:hAnsi="Calibri" w:cs="Times New Roman"/>
                <w:b/>
              </w:rPr>
            </w:pPr>
            <w:r w:rsidRPr="008A14BF">
              <w:rPr>
                <w:rFonts w:ascii="Calibri" w:eastAsia="Calibri" w:hAnsi="Calibri" w:cs="Times New Roman"/>
                <w:b/>
              </w:rPr>
              <w:t xml:space="preserve">PS = </w:t>
            </w:r>
            <w:r w:rsidRPr="008A14BF">
              <w:rPr>
                <w:rFonts w:ascii="Calibri" w:eastAsia="Calibri" w:hAnsi="Calibri" w:cs="Times New Roman"/>
                <w:b/>
                <w:i/>
              </w:rPr>
              <w:t>Practical Strategies</w:t>
            </w:r>
            <w:r w:rsidRPr="008A14BF">
              <w:rPr>
                <w:rFonts w:ascii="Calibri" w:eastAsia="Calibri" w:hAnsi="Calibri" w:cs="Times New Roman"/>
                <w:i/>
              </w:rPr>
              <w:t xml:space="preserve"> for Technical Communication at Linn-Benton Community College</w:t>
            </w:r>
          </w:p>
        </w:tc>
      </w:tr>
      <w:tr w:rsidR="008A14BF" w:rsidRPr="008A14BF" w14:paraId="7E5EE506" w14:textId="77777777" w:rsidTr="00D41A3D">
        <w:tc>
          <w:tcPr>
            <w:tcW w:w="10885" w:type="dxa"/>
            <w:tcBorders>
              <w:top w:val="single" w:sz="4" w:space="0" w:color="auto"/>
              <w:left w:val="single" w:sz="4" w:space="0" w:color="auto"/>
              <w:bottom w:val="single" w:sz="4" w:space="0" w:color="auto"/>
              <w:right w:val="single" w:sz="4" w:space="0" w:color="auto"/>
            </w:tcBorders>
          </w:tcPr>
          <w:p w14:paraId="39BA69EF" w14:textId="77777777" w:rsidR="008A14BF" w:rsidRPr="008A14BF" w:rsidRDefault="008A14BF" w:rsidP="008A14BF">
            <w:pPr>
              <w:numPr>
                <w:ilvl w:val="0"/>
                <w:numId w:val="14"/>
              </w:numPr>
              <w:spacing w:after="200" w:line="276" w:lineRule="auto"/>
              <w:contextualSpacing/>
              <w:jc w:val="center"/>
              <w:rPr>
                <w:rFonts w:ascii="Calibri" w:eastAsia="Calibri" w:hAnsi="Calibri" w:cs="Times New Roman"/>
                <w:b/>
              </w:rPr>
            </w:pPr>
            <w:r w:rsidRPr="008A14BF">
              <w:rPr>
                <w:rFonts w:ascii="Calibri" w:eastAsia="Calibri" w:hAnsi="Calibri" w:cs="Times New Roman"/>
                <w:b/>
              </w:rPr>
              <w:t xml:space="preserve">Due dates are in bold. Complete Readings &amp; Activities before each week. </w:t>
            </w:r>
          </w:p>
          <w:p w14:paraId="3F7ECBD8" w14:textId="77777777" w:rsidR="008A14BF" w:rsidRPr="008A14BF" w:rsidRDefault="008A14BF" w:rsidP="008A14BF">
            <w:pPr>
              <w:numPr>
                <w:ilvl w:val="0"/>
                <w:numId w:val="14"/>
              </w:numPr>
              <w:spacing w:after="200" w:line="276" w:lineRule="auto"/>
              <w:contextualSpacing/>
              <w:jc w:val="center"/>
              <w:rPr>
                <w:rFonts w:ascii="Calibri" w:eastAsia="Calibri" w:hAnsi="Calibri" w:cs="Times New Roman"/>
                <w:b/>
              </w:rPr>
            </w:pPr>
            <w:r w:rsidRPr="008A14BF">
              <w:rPr>
                <w:rFonts w:ascii="Calibri" w:eastAsia="Calibri" w:hAnsi="Calibri" w:cs="Times New Roman"/>
                <w:b/>
              </w:rPr>
              <w:t xml:space="preserve">Schedule subject to change. Changes will be announced in class, online, and/or by email.  </w:t>
            </w:r>
          </w:p>
        </w:tc>
      </w:tr>
      <w:tr w:rsidR="008A14BF" w:rsidRPr="008A14BF" w14:paraId="1ECE1FBB" w14:textId="77777777" w:rsidTr="00D41A3D">
        <w:tc>
          <w:tcPr>
            <w:tcW w:w="10885" w:type="dxa"/>
            <w:tcBorders>
              <w:top w:val="single" w:sz="4" w:space="0" w:color="auto"/>
              <w:left w:val="single" w:sz="4" w:space="0" w:color="auto"/>
              <w:bottom w:val="single" w:sz="4" w:space="0" w:color="auto"/>
              <w:right w:val="single" w:sz="4" w:space="0" w:color="auto"/>
            </w:tcBorders>
          </w:tcPr>
          <w:p w14:paraId="198502EE" w14:textId="77777777" w:rsidR="008A14BF" w:rsidRPr="008A14BF" w:rsidRDefault="008A14BF" w:rsidP="008A14BF">
            <w:pPr>
              <w:numPr>
                <w:ilvl w:val="0"/>
                <w:numId w:val="14"/>
              </w:numPr>
              <w:spacing w:after="200" w:line="276" w:lineRule="auto"/>
              <w:contextualSpacing/>
              <w:rPr>
                <w:rFonts w:ascii="Calibri" w:eastAsia="Calibri" w:hAnsi="Calibri" w:cs="Times New Roman"/>
                <w:b/>
              </w:rPr>
            </w:pPr>
            <w:r w:rsidRPr="008A14BF">
              <w:rPr>
                <w:rFonts w:ascii="Calibri" w:eastAsia="Calibri" w:hAnsi="Calibri" w:cs="Times New Roman"/>
                <w:b/>
                <w:shd w:val="clear" w:color="auto" w:fill="D9E2F3"/>
              </w:rPr>
              <w:t>Remote/Online Class Schedule:</w:t>
            </w:r>
            <w:r w:rsidRPr="008A14BF">
              <w:rPr>
                <w:rFonts w:ascii="Calibri" w:eastAsia="Calibri" w:hAnsi="Calibri" w:cs="Times New Roman"/>
                <w:b/>
              </w:rPr>
              <w:t xml:space="preserve"> to keep a reasonable pace and to avoid conflicts with your other schedules and classes, the first part of a week’s resources are available by 10 am on Tuesdays and the next part of the week’s resources are available by 10 am Thursdays on Canvas. Live, whole-class, video Zoom meetings will also be held during this </w:t>
            </w:r>
            <w:r w:rsidRPr="008A14BF">
              <w:rPr>
                <w:rFonts w:ascii="Calibri" w:eastAsia="Calibri" w:hAnsi="Calibri" w:cs="Times New Roman"/>
                <w:b/>
                <w:shd w:val="clear" w:color="auto" w:fill="D9E2F3"/>
              </w:rPr>
              <w:t>Tuesday/Thursday, 10 am to 11:20 am established meeting time.</w:t>
            </w:r>
            <w:r w:rsidRPr="008A14BF">
              <w:rPr>
                <w:rFonts w:ascii="Calibri" w:eastAsia="Calibri" w:hAnsi="Calibri" w:cs="Times New Roman"/>
                <w:b/>
              </w:rPr>
              <w:t xml:space="preserve"> I will inform you ahead of time by email, and a copy of the recorded meeting will be available afterward online.</w:t>
            </w:r>
          </w:p>
        </w:tc>
      </w:tr>
    </w:tbl>
    <w:p w14:paraId="64A41668" w14:textId="77777777" w:rsidR="008A14BF" w:rsidRPr="008A14BF" w:rsidRDefault="008A14BF" w:rsidP="008A14BF">
      <w:pPr>
        <w:spacing w:after="0"/>
        <w:ind w:left="-720"/>
        <w:rPr>
          <w:rFonts w:ascii="Calibri" w:eastAsia="Calibri" w:hAnsi="Calibri" w:cs="Times New Roman"/>
          <w:b/>
          <w:sz w:val="4"/>
          <w:szCs w:val="4"/>
        </w:rPr>
      </w:pPr>
    </w:p>
    <w:tbl>
      <w:tblPr>
        <w:tblStyle w:val="TableGrid"/>
        <w:tblW w:w="10867" w:type="dxa"/>
        <w:tblInd w:w="-702" w:type="dxa"/>
        <w:shd w:val="clear" w:color="auto" w:fill="FFFFFF"/>
        <w:tblLook w:val="04A0" w:firstRow="1" w:lastRow="0" w:firstColumn="1" w:lastColumn="0" w:noHBand="0" w:noVBand="1"/>
      </w:tblPr>
      <w:tblGrid>
        <w:gridCol w:w="887"/>
        <w:gridCol w:w="3326"/>
        <w:gridCol w:w="3327"/>
        <w:gridCol w:w="3327"/>
      </w:tblGrid>
      <w:tr w:rsidR="008A14BF" w:rsidRPr="008A14BF" w14:paraId="598EE802" w14:textId="77777777" w:rsidTr="008A14BF">
        <w:tc>
          <w:tcPr>
            <w:tcW w:w="887" w:type="dxa"/>
            <w:vMerge w:val="restart"/>
            <w:shd w:val="clear" w:color="auto" w:fill="8EAADB"/>
          </w:tcPr>
          <w:p w14:paraId="05FC8CF2" w14:textId="77777777" w:rsidR="008A14BF" w:rsidRPr="008A14BF" w:rsidRDefault="008A14BF" w:rsidP="008A14BF">
            <w:pPr>
              <w:spacing w:after="200" w:line="276" w:lineRule="auto"/>
              <w:jc w:val="center"/>
              <w:rPr>
                <w:rFonts w:ascii="Calibri" w:eastAsia="Calibri" w:hAnsi="Calibri" w:cs="Times New Roman"/>
                <w:b/>
                <w:sz w:val="36"/>
                <w:szCs w:val="36"/>
              </w:rPr>
            </w:pPr>
          </w:p>
        </w:tc>
        <w:tc>
          <w:tcPr>
            <w:tcW w:w="9980" w:type="dxa"/>
            <w:gridSpan w:val="3"/>
            <w:shd w:val="clear" w:color="auto" w:fill="8EAADB"/>
            <w:vAlign w:val="center"/>
          </w:tcPr>
          <w:p w14:paraId="44B7C860" w14:textId="77777777" w:rsidR="008A14BF" w:rsidRPr="008A14BF" w:rsidRDefault="008A14BF" w:rsidP="008A14BF">
            <w:pPr>
              <w:spacing w:line="276" w:lineRule="auto"/>
              <w:jc w:val="center"/>
              <w:rPr>
                <w:rFonts w:ascii="Calibri" w:eastAsia="Calibri" w:hAnsi="Calibri" w:cs="Times New Roman"/>
                <w:sz w:val="36"/>
                <w:szCs w:val="36"/>
              </w:rPr>
            </w:pPr>
            <w:r w:rsidRPr="008A14BF">
              <w:rPr>
                <w:rFonts w:ascii="Calibri" w:eastAsia="Calibri" w:hAnsi="Calibri" w:cs="Times New Roman"/>
                <w:b/>
                <w:sz w:val="36"/>
                <w:szCs w:val="36"/>
              </w:rPr>
              <w:t>April 2020</w:t>
            </w:r>
          </w:p>
        </w:tc>
      </w:tr>
      <w:tr w:rsidR="008A14BF" w:rsidRPr="008A14BF" w14:paraId="1391964F" w14:textId="77777777" w:rsidTr="008A14BF">
        <w:tc>
          <w:tcPr>
            <w:tcW w:w="887" w:type="dxa"/>
            <w:vMerge/>
            <w:shd w:val="clear" w:color="auto" w:fill="8EAADB"/>
          </w:tcPr>
          <w:p w14:paraId="5A678C76" w14:textId="77777777" w:rsidR="008A14BF" w:rsidRPr="008A14BF" w:rsidRDefault="008A14BF" w:rsidP="008A14BF">
            <w:pPr>
              <w:spacing w:after="200" w:line="276" w:lineRule="auto"/>
              <w:jc w:val="center"/>
              <w:rPr>
                <w:rFonts w:ascii="Calibri" w:eastAsia="Calibri" w:hAnsi="Calibri" w:cs="Times New Roman"/>
                <w:b/>
                <w:sz w:val="28"/>
                <w:szCs w:val="28"/>
              </w:rPr>
            </w:pPr>
          </w:p>
        </w:tc>
        <w:tc>
          <w:tcPr>
            <w:tcW w:w="3326" w:type="dxa"/>
            <w:shd w:val="clear" w:color="auto" w:fill="FFFFFF"/>
            <w:vAlign w:val="center"/>
          </w:tcPr>
          <w:p w14:paraId="51846EBF" w14:textId="77777777" w:rsidR="008A14BF" w:rsidRPr="008A14BF" w:rsidRDefault="008A14BF" w:rsidP="008A14BF">
            <w:pPr>
              <w:spacing w:line="276" w:lineRule="auto"/>
              <w:jc w:val="center"/>
              <w:rPr>
                <w:rFonts w:ascii="Calibri" w:eastAsia="Calibri" w:hAnsi="Calibri" w:cs="Times New Roman"/>
              </w:rPr>
            </w:pPr>
            <w:r w:rsidRPr="008A14BF">
              <w:rPr>
                <w:rFonts w:ascii="Calibri" w:eastAsia="Calibri" w:hAnsi="Calibri" w:cs="Times New Roman"/>
                <w:b/>
                <w:sz w:val="28"/>
                <w:szCs w:val="28"/>
              </w:rPr>
              <w:t>Tuesday</w:t>
            </w:r>
          </w:p>
        </w:tc>
        <w:tc>
          <w:tcPr>
            <w:tcW w:w="3327" w:type="dxa"/>
            <w:shd w:val="clear" w:color="auto" w:fill="FFFFFF"/>
            <w:vAlign w:val="center"/>
          </w:tcPr>
          <w:p w14:paraId="60997418" w14:textId="77777777" w:rsidR="008A14BF" w:rsidRPr="008A14BF" w:rsidRDefault="008A14BF" w:rsidP="008A14BF">
            <w:pPr>
              <w:spacing w:line="276" w:lineRule="auto"/>
              <w:jc w:val="center"/>
              <w:rPr>
                <w:rFonts w:ascii="Calibri" w:eastAsia="Calibri" w:hAnsi="Calibri" w:cs="Times New Roman"/>
              </w:rPr>
            </w:pPr>
            <w:r w:rsidRPr="008A14BF">
              <w:rPr>
                <w:rFonts w:ascii="Calibri" w:eastAsia="Calibri" w:hAnsi="Calibri" w:cs="Times New Roman"/>
                <w:b/>
                <w:sz w:val="28"/>
                <w:szCs w:val="28"/>
              </w:rPr>
              <w:t>Thursday</w:t>
            </w:r>
          </w:p>
        </w:tc>
        <w:tc>
          <w:tcPr>
            <w:tcW w:w="3327" w:type="dxa"/>
            <w:shd w:val="clear" w:color="auto" w:fill="FFFFFF"/>
            <w:vAlign w:val="center"/>
          </w:tcPr>
          <w:p w14:paraId="7A07AD55" w14:textId="77777777" w:rsidR="008A14BF" w:rsidRPr="008A14BF" w:rsidRDefault="008A14BF" w:rsidP="008A14BF">
            <w:pPr>
              <w:spacing w:line="276" w:lineRule="auto"/>
              <w:jc w:val="center"/>
              <w:rPr>
                <w:rFonts w:ascii="Calibri" w:eastAsia="Calibri" w:hAnsi="Calibri" w:cs="Times New Roman"/>
              </w:rPr>
            </w:pPr>
            <w:r w:rsidRPr="008A14BF">
              <w:rPr>
                <w:rFonts w:ascii="Calibri" w:eastAsia="Calibri" w:hAnsi="Calibri" w:cs="Times New Roman"/>
                <w:b/>
                <w:sz w:val="28"/>
                <w:szCs w:val="28"/>
              </w:rPr>
              <w:t xml:space="preserve">Readings &amp; Activities </w:t>
            </w:r>
          </w:p>
        </w:tc>
      </w:tr>
      <w:tr w:rsidR="008A14BF" w:rsidRPr="008A14BF" w14:paraId="172D8565" w14:textId="77777777" w:rsidTr="008A14BF">
        <w:tc>
          <w:tcPr>
            <w:tcW w:w="887" w:type="dxa"/>
            <w:shd w:val="clear" w:color="auto" w:fill="FFFFFF"/>
          </w:tcPr>
          <w:p w14:paraId="53401510" w14:textId="77777777" w:rsidR="008A14BF" w:rsidRPr="008A14BF" w:rsidRDefault="008A14BF" w:rsidP="008A14BF">
            <w:pPr>
              <w:spacing w:line="276" w:lineRule="auto"/>
              <w:jc w:val="center"/>
              <w:rPr>
                <w:rFonts w:ascii="Calibri" w:eastAsia="Calibri" w:hAnsi="Calibri" w:cs="Times New Roman"/>
                <w:b/>
                <w:sz w:val="28"/>
                <w:szCs w:val="28"/>
              </w:rPr>
            </w:pPr>
            <w:r w:rsidRPr="008A14BF">
              <w:rPr>
                <w:rFonts w:ascii="Calibri" w:eastAsia="Calibri" w:hAnsi="Calibri" w:cs="Times New Roman"/>
                <w:b/>
                <w:sz w:val="28"/>
                <w:szCs w:val="28"/>
              </w:rPr>
              <w:t>Week</w:t>
            </w:r>
          </w:p>
          <w:p w14:paraId="5C74E1C6" w14:textId="77777777" w:rsidR="008A14BF" w:rsidRPr="008A14BF" w:rsidRDefault="008A14BF" w:rsidP="008A14BF">
            <w:pPr>
              <w:spacing w:line="276" w:lineRule="auto"/>
              <w:jc w:val="center"/>
              <w:rPr>
                <w:rFonts w:ascii="Calibri" w:eastAsia="Calibri" w:hAnsi="Calibri" w:cs="Times New Roman"/>
                <w:b/>
                <w:sz w:val="28"/>
                <w:szCs w:val="28"/>
              </w:rPr>
            </w:pPr>
            <w:r w:rsidRPr="008A14BF">
              <w:rPr>
                <w:rFonts w:ascii="Calibri" w:eastAsia="Calibri" w:hAnsi="Calibri" w:cs="Times New Roman"/>
                <w:b/>
                <w:sz w:val="28"/>
                <w:szCs w:val="28"/>
              </w:rPr>
              <w:t>1</w:t>
            </w:r>
          </w:p>
        </w:tc>
        <w:tc>
          <w:tcPr>
            <w:tcW w:w="3326" w:type="dxa"/>
            <w:shd w:val="clear" w:color="auto" w:fill="FFFFFF"/>
          </w:tcPr>
          <w:p w14:paraId="0B065667" w14:textId="77777777" w:rsidR="008A14BF" w:rsidRPr="008A14BF" w:rsidRDefault="008A14BF" w:rsidP="008A14BF">
            <w:pPr>
              <w:spacing w:line="276" w:lineRule="auto"/>
              <w:rPr>
                <w:rFonts w:ascii="Calibri" w:eastAsia="Calibri" w:hAnsi="Calibri" w:cs="Times New Roman"/>
                <w:b/>
              </w:rPr>
            </w:pPr>
            <w:r w:rsidRPr="008A14BF">
              <w:rPr>
                <w:rFonts w:ascii="Calibri" w:eastAsia="Calibri" w:hAnsi="Calibri" w:cs="Times New Roman"/>
                <w:b/>
              </w:rPr>
              <w:t>April 7</w:t>
            </w:r>
          </w:p>
          <w:p w14:paraId="0D2D6F5C" w14:textId="77777777" w:rsidR="008A14BF" w:rsidRPr="008A14BF" w:rsidRDefault="008A14BF" w:rsidP="008A14BF">
            <w:pPr>
              <w:spacing w:after="200" w:line="276" w:lineRule="auto"/>
              <w:rPr>
                <w:rFonts w:ascii="Calibri" w:eastAsia="Calibri" w:hAnsi="Calibri" w:cs="Times New Roman"/>
                <w:bCs/>
              </w:rPr>
            </w:pPr>
            <w:r w:rsidRPr="008A14BF">
              <w:rPr>
                <w:rFonts w:ascii="Calibri" w:eastAsia="Calibri" w:hAnsi="Calibri" w:cs="Times New Roman"/>
              </w:rPr>
              <w:t>Week 1 Overview,</w:t>
            </w:r>
            <w:r w:rsidRPr="008A14BF">
              <w:rPr>
                <w:rFonts w:ascii="Calibri" w:eastAsia="Calibri" w:hAnsi="Calibri" w:cs="Times New Roman"/>
                <w:bCs/>
              </w:rPr>
              <w:t xml:space="preserve"> Syllabus, Intro Email Directions, &amp; Web Quest to Explore Technical Writing Reports and Websites</w:t>
            </w:r>
          </w:p>
          <w:p w14:paraId="2315C9E8" w14:textId="77777777" w:rsidR="008A14BF" w:rsidRPr="008A14BF" w:rsidRDefault="008A14BF" w:rsidP="008A14BF">
            <w:pPr>
              <w:ind w:left="720"/>
              <w:contextualSpacing/>
              <w:rPr>
                <w:rFonts w:ascii="Calibri" w:eastAsia="Calibri" w:hAnsi="Calibri" w:cs="Times New Roman"/>
                <w:b/>
                <w:strike/>
              </w:rPr>
            </w:pPr>
          </w:p>
        </w:tc>
        <w:tc>
          <w:tcPr>
            <w:tcW w:w="3327" w:type="dxa"/>
            <w:shd w:val="clear" w:color="auto" w:fill="FFFFFF"/>
          </w:tcPr>
          <w:p w14:paraId="15EF8693" w14:textId="77777777" w:rsidR="008A14BF" w:rsidRPr="008A14BF" w:rsidRDefault="008A14BF" w:rsidP="008A14BF">
            <w:pPr>
              <w:spacing w:line="276" w:lineRule="auto"/>
              <w:rPr>
                <w:rFonts w:ascii="Calibri" w:eastAsia="Calibri" w:hAnsi="Calibri" w:cs="Times New Roman"/>
                <w:b/>
              </w:rPr>
            </w:pPr>
            <w:r w:rsidRPr="008A14BF">
              <w:rPr>
                <w:rFonts w:ascii="Calibri" w:eastAsia="Calibri" w:hAnsi="Calibri" w:cs="Times New Roman"/>
                <w:b/>
              </w:rPr>
              <w:t>April 9</w:t>
            </w:r>
          </w:p>
          <w:p w14:paraId="210A7F35" w14:textId="77777777" w:rsidR="008A14BF" w:rsidRPr="008A14BF" w:rsidRDefault="008A14BF" w:rsidP="008A14BF">
            <w:pPr>
              <w:rPr>
                <w:rFonts w:ascii="Calibri" w:eastAsia="Calibri" w:hAnsi="Calibri" w:cs="Times New Roman"/>
                <w:b/>
              </w:rPr>
            </w:pPr>
            <w:r w:rsidRPr="008A14BF">
              <w:rPr>
                <w:rFonts w:ascii="Calibri" w:eastAsia="Calibri" w:hAnsi="Calibri" w:cs="Times New Roman"/>
                <w:b/>
              </w:rPr>
              <w:t xml:space="preserve">Special Due Date: Introduction Email (10 Points)—submit by 11:59 pm, Friday 4/10 to my email: </w:t>
            </w:r>
          </w:p>
          <w:p w14:paraId="2ABEEADF" w14:textId="77777777" w:rsidR="008A14BF" w:rsidRPr="008A14BF" w:rsidRDefault="008A14BF" w:rsidP="008A14BF">
            <w:pPr>
              <w:rPr>
                <w:rFonts w:ascii="Calibri" w:eastAsia="Calibri" w:hAnsi="Calibri" w:cs="Times New Roman"/>
                <w:b/>
              </w:rPr>
            </w:pPr>
            <w:r w:rsidRPr="008A14BF">
              <w:rPr>
                <w:rFonts w:ascii="Calibri" w:eastAsia="Calibri" w:hAnsi="Calibri" w:cs="Times New Roman"/>
                <w:b/>
              </w:rPr>
              <w:t>breedes@linnbenton.edu</w:t>
            </w:r>
          </w:p>
          <w:p w14:paraId="794545F3" w14:textId="77777777" w:rsidR="008A14BF" w:rsidRPr="008A14BF" w:rsidRDefault="008A14BF" w:rsidP="008A14BF">
            <w:pPr>
              <w:rPr>
                <w:rFonts w:ascii="Calibri" w:eastAsia="Calibri" w:hAnsi="Calibri" w:cs="Times New Roman"/>
                <w:bCs/>
              </w:rPr>
            </w:pPr>
            <w:r w:rsidRPr="008A14BF">
              <w:rPr>
                <w:rFonts w:ascii="Calibri" w:eastAsia="Calibri" w:hAnsi="Calibri" w:cs="Times New Roman"/>
                <w:bCs/>
              </w:rPr>
              <w:t>Demo: Bulleted Lists</w:t>
            </w:r>
          </w:p>
          <w:p w14:paraId="71996C6B" w14:textId="77777777" w:rsidR="008A14BF" w:rsidRPr="008A14BF" w:rsidRDefault="008A14BF" w:rsidP="008A14BF">
            <w:pPr>
              <w:rPr>
                <w:rFonts w:ascii="Calibri" w:eastAsia="Calibri" w:hAnsi="Calibri" w:cs="Times New Roman"/>
                <w:bCs/>
              </w:rPr>
            </w:pPr>
          </w:p>
          <w:p w14:paraId="25E12980" w14:textId="77777777" w:rsidR="008A14BF" w:rsidRPr="008A14BF" w:rsidRDefault="008A14BF" w:rsidP="008A14BF">
            <w:pPr>
              <w:rPr>
                <w:rFonts w:ascii="Calibri" w:eastAsia="Calibri" w:hAnsi="Calibri" w:cs="Times New Roman"/>
                <w:b/>
              </w:rPr>
            </w:pPr>
          </w:p>
        </w:tc>
        <w:tc>
          <w:tcPr>
            <w:tcW w:w="3327" w:type="dxa"/>
            <w:shd w:val="clear" w:color="auto" w:fill="FFFFFF"/>
          </w:tcPr>
          <w:p w14:paraId="4A01EB3E" w14:textId="77777777" w:rsidR="008A14BF" w:rsidRPr="008A14BF" w:rsidRDefault="008A14BF" w:rsidP="008A14BF">
            <w:pPr>
              <w:spacing w:before="120" w:after="200"/>
              <w:rPr>
                <w:rFonts w:ascii="Calibri" w:eastAsia="Calibri" w:hAnsi="Calibri" w:cs="Times New Roman"/>
                <w:b/>
              </w:rPr>
            </w:pPr>
            <w:r w:rsidRPr="008A14BF">
              <w:rPr>
                <w:rFonts w:ascii="Calibri" w:eastAsia="Calibri" w:hAnsi="Calibri" w:cs="Times New Roman"/>
                <w:b/>
              </w:rPr>
              <w:t xml:space="preserve">Reading Quiz: PS Chapter </w:t>
            </w:r>
            <w:r w:rsidRPr="008A14BF">
              <w:rPr>
                <w:rFonts w:ascii="Calibri" w:eastAsia="Calibri" w:hAnsi="Calibri" w:cs="Times New Roman"/>
                <w:b/>
                <w:shd w:val="clear" w:color="auto" w:fill="D9E2F3"/>
              </w:rPr>
              <w:t>1 &amp; 2</w:t>
            </w:r>
            <w:r w:rsidRPr="008A14BF">
              <w:rPr>
                <w:rFonts w:ascii="Calibri" w:eastAsia="Calibri" w:hAnsi="Calibri" w:cs="Times New Roman"/>
                <w:b/>
              </w:rPr>
              <w:t xml:space="preserve"> (10 </w:t>
            </w:r>
            <w:r w:rsidRPr="008A14BF">
              <w:rPr>
                <w:rFonts w:ascii="Calibri" w:eastAsia="Calibri" w:hAnsi="Calibri" w:cs="Times New Roman"/>
                <w:b/>
                <w:shd w:val="clear" w:color="auto" w:fill="FFFFFF"/>
              </w:rPr>
              <w:t>points,</w:t>
            </w:r>
            <w:r w:rsidRPr="008A14BF">
              <w:rPr>
                <w:rFonts w:ascii="Calibri" w:eastAsia="Calibri" w:hAnsi="Calibri" w:cs="Times New Roman"/>
                <w:b/>
              </w:rPr>
              <w:t xml:space="preserve"> Available Thurs. – Sun. 11:59 pm in Canvas)  </w:t>
            </w:r>
          </w:p>
          <w:p w14:paraId="46AA77E6" w14:textId="77777777" w:rsidR="008A14BF" w:rsidRPr="008A14BF" w:rsidRDefault="008A14BF" w:rsidP="008A14BF">
            <w:pPr>
              <w:rPr>
                <w:rFonts w:ascii="Calibri" w:eastAsia="Calibri" w:hAnsi="Calibri" w:cs="Times New Roman"/>
                <w:b/>
                <w:shd w:val="clear" w:color="auto" w:fill="D9E2F3"/>
              </w:rPr>
            </w:pPr>
            <w:r w:rsidRPr="008A14BF">
              <w:rPr>
                <w:rFonts w:ascii="Calibri" w:eastAsia="Calibri" w:hAnsi="Calibri" w:cs="Times New Roman"/>
                <w:b/>
                <w:shd w:val="clear" w:color="auto" w:fill="D9E2F3"/>
              </w:rPr>
              <w:t>Read: your choice of 1 of 4 Pew Research articles accessible on Canvas inside the Week 1 module to help decide your topic and complete the Topic Proposal due next week.</w:t>
            </w:r>
          </w:p>
          <w:p w14:paraId="14C68C3F" w14:textId="77777777" w:rsidR="008A14BF" w:rsidRPr="008A14BF" w:rsidRDefault="008A14BF" w:rsidP="008A14BF">
            <w:pPr>
              <w:rPr>
                <w:rFonts w:ascii="Calibri" w:eastAsia="Calibri" w:hAnsi="Calibri" w:cs="Times New Roman"/>
                <w:b/>
                <w:shd w:val="clear" w:color="auto" w:fill="D9E2F3"/>
              </w:rPr>
            </w:pPr>
          </w:p>
          <w:p w14:paraId="1FFF10A0" w14:textId="77777777" w:rsidR="008A14BF" w:rsidRPr="008A14BF" w:rsidRDefault="008A14BF" w:rsidP="008A14BF">
            <w:pPr>
              <w:rPr>
                <w:rFonts w:ascii="Calibri" w:eastAsia="Calibri" w:hAnsi="Calibri" w:cs="Times New Roman"/>
                <w:b/>
              </w:rPr>
            </w:pPr>
            <w:r w:rsidRPr="008A14BF">
              <w:rPr>
                <w:rFonts w:ascii="Calibri" w:eastAsia="Calibri" w:hAnsi="Calibri" w:cs="Times New Roman"/>
                <w:b/>
                <w:shd w:val="clear" w:color="auto" w:fill="D9E2F3"/>
              </w:rPr>
              <w:t>Online Discussion 1 (10 Points</w:t>
            </w:r>
            <w:r w:rsidRPr="008A14BF">
              <w:rPr>
                <w:rFonts w:ascii="Calibri" w:eastAsia="Calibri" w:hAnsi="Calibri" w:cs="Times New Roman"/>
                <w:b/>
              </w:rPr>
              <w:t xml:space="preserve"> </w:t>
            </w:r>
            <w:r w:rsidRPr="008A14BF">
              <w:rPr>
                <w:rFonts w:ascii="Calibri" w:eastAsia="Calibri" w:hAnsi="Calibri" w:cs="Times New Roman"/>
                <w:b/>
                <w:shd w:val="clear" w:color="auto" w:fill="D9E2F3"/>
              </w:rPr>
              <w:t xml:space="preserve">Available Thurs. – Sun. 11:59 pm in Canvas): Required to participate. </w:t>
            </w:r>
          </w:p>
        </w:tc>
      </w:tr>
      <w:tr w:rsidR="008A14BF" w:rsidRPr="008A14BF" w14:paraId="0E5E8802" w14:textId="77777777" w:rsidTr="008A14BF">
        <w:tc>
          <w:tcPr>
            <w:tcW w:w="887" w:type="dxa"/>
            <w:shd w:val="clear" w:color="auto" w:fill="FFFFFF"/>
          </w:tcPr>
          <w:p w14:paraId="4863412B" w14:textId="77777777" w:rsidR="008A14BF" w:rsidRPr="008A14BF" w:rsidRDefault="008A14BF" w:rsidP="008A14BF">
            <w:pPr>
              <w:spacing w:line="276" w:lineRule="auto"/>
              <w:jc w:val="center"/>
              <w:rPr>
                <w:rFonts w:ascii="Calibri" w:eastAsia="Calibri" w:hAnsi="Calibri" w:cs="Times New Roman"/>
                <w:b/>
                <w:sz w:val="28"/>
                <w:szCs w:val="28"/>
              </w:rPr>
            </w:pPr>
            <w:r w:rsidRPr="008A14BF">
              <w:rPr>
                <w:rFonts w:ascii="Calibri" w:eastAsia="Calibri" w:hAnsi="Calibri" w:cs="Times New Roman"/>
                <w:b/>
                <w:sz w:val="28"/>
                <w:szCs w:val="28"/>
              </w:rPr>
              <w:t>Week</w:t>
            </w:r>
          </w:p>
          <w:p w14:paraId="22C7E16B" w14:textId="77777777" w:rsidR="008A14BF" w:rsidRPr="008A14BF" w:rsidRDefault="008A14BF" w:rsidP="008A14BF">
            <w:pPr>
              <w:spacing w:line="276" w:lineRule="auto"/>
              <w:jc w:val="center"/>
              <w:rPr>
                <w:rFonts w:ascii="Calibri" w:eastAsia="Calibri" w:hAnsi="Calibri" w:cs="Times New Roman"/>
                <w:b/>
              </w:rPr>
            </w:pPr>
            <w:r w:rsidRPr="008A14BF">
              <w:rPr>
                <w:rFonts w:ascii="Calibri" w:eastAsia="Calibri" w:hAnsi="Calibri" w:cs="Times New Roman"/>
                <w:b/>
                <w:sz w:val="28"/>
                <w:szCs w:val="28"/>
              </w:rPr>
              <w:t>2</w:t>
            </w:r>
          </w:p>
        </w:tc>
        <w:tc>
          <w:tcPr>
            <w:tcW w:w="3326" w:type="dxa"/>
            <w:shd w:val="clear" w:color="auto" w:fill="FFFFFF"/>
          </w:tcPr>
          <w:p w14:paraId="691F94B2" w14:textId="77777777" w:rsidR="008A14BF" w:rsidRPr="008A14BF" w:rsidRDefault="008A14BF" w:rsidP="008A14BF">
            <w:pPr>
              <w:spacing w:line="276" w:lineRule="auto"/>
              <w:rPr>
                <w:rFonts w:ascii="Calibri" w:eastAsia="Calibri" w:hAnsi="Calibri" w:cs="Times New Roman"/>
                <w:b/>
              </w:rPr>
            </w:pPr>
            <w:r w:rsidRPr="008A14BF">
              <w:rPr>
                <w:rFonts w:ascii="Calibri" w:eastAsia="Calibri" w:hAnsi="Calibri" w:cs="Times New Roman"/>
                <w:b/>
              </w:rPr>
              <w:t>April 14</w:t>
            </w:r>
          </w:p>
          <w:p w14:paraId="7B984DCC" w14:textId="77777777" w:rsidR="008A14BF" w:rsidRPr="008A14BF" w:rsidRDefault="008A14BF" w:rsidP="008A14BF">
            <w:pPr>
              <w:spacing w:line="276" w:lineRule="auto"/>
              <w:rPr>
                <w:rFonts w:ascii="Calibri" w:eastAsia="Calibri" w:hAnsi="Calibri" w:cs="Times New Roman"/>
              </w:rPr>
            </w:pPr>
            <w:r w:rsidRPr="008A14BF">
              <w:rPr>
                <w:rFonts w:ascii="Calibri" w:eastAsia="Calibri" w:hAnsi="Calibri" w:cs="Times New Roman"/>
              </w:rPr>
              <w:t xml:space="preserve">Week 2 Overview, </w:t>
            </w:r>
            <w:r w:rsidRPr="008A14BF">
              <w:rPr>
                <w:rFonts w:ascii="Calibri" w:eastAsia="Calibri" w:hAnsi="Calibri" w:cs="Times New Roman"/>
                <w:bCs/>
              </w:rPr>
              <w:t xml:space="preserve">Using MLA for Class, &amp; </w:t>
            </w:r>
            <w:r w:rsidRPr="008A14BF">
              <w:rPr>
                <w:rFonts w:ascii="Calibri" w:eastAsia="Calibri" w:hAnsi="Calibri" w:cs="Times New Roman"/>
              </w:rPr>
              <w:t>Intro MLA Open-Book Quiz</w:t>
            </w:r>
          </w:p>
          <w:p w14:paraId="1CED82D9" w14:textId="77777777" w:rsidR="008A14BF" w:rsidRPr="008A14BF" w:rsidRDefault="008A14BF" w:rsidP="008A14BF">
            <w:pPr>
              <w:spacing w:line="276" w:lineRule="auto"/>
              <w:rPr>
                <w:rFonts w:ascii="Calibri" w:eastAsia="Calibri" w:hAnsi="Calibri" w:cs="Times New Roman"/>
                <w:b/>
              </w:rPr>
            </w:pPr>
          </w:p>
          <w:p w14:paraId="5EC17C7F" w14:textId="77777777" w:rsidR="008A14BF" w:rsidRPr="008A14BF" w:rsidRDefault="008A14BF" w:rsidP="008A14BF">
            <w:pPr>
              <w:spacing w:line="276" w:lineRule="auto"/>
              <w:ind w:left="720"/>
              <w:contextualSpacing/>
              <w:rPr>
                <w:rFonts w:ascii="Calibri" w:eastAsia="Calibri" w:hAnsi="Calibri" w:cs="Times New Roman"/>
              </w:rPr>
            </w:pPr>
          </w:p>
          <w:p w14:paraId="3FD200C8" w14:textId="77777777" w:rsidR="008A14BF" w:rsidRPr="008A14BF" w:rsidRDefault="008A14BF" w:rsidP="008A14BF">
            <w:pPr>
              <w:spacing w:line="276" w:lineRule="auto"/>
              <w:rPr>
                <w:rFonts w:ascii="Calibri" w:eastAsia="Calibri" w:hAnsi="Calibri" w:cs="Times New Roman"/>
              </w:rPr>
            </w:pPr>
          </w:p>
          <w:p w14:paraId="7674E107" w14:textId="77777777" w:rsidR="008A14BF" w:rsidRPr="008A14BF" w:rsidRDefault="008A14BF" w:rsidP="008A14BF">
            <w:pPr>
              <w:spacing w:line="276" w:lineRule="auto"/>
              <w:rPr>
                <w:rFonts w:ascii="Calibri" w:eastAsia="Calibri" w:hAnsi="Calibri" w:cs="Times New Roman"/>
              </w:rPr>
            </w:pPr>
          </w:p>
        </w:tc>
        <w:tc>
          <w:tcPr>
            <w:tcW w:w="3327" w:type="dxa"/>
            <w:shd w:val="clear" w:color="auto" w:fill="FFFFFF"/>
          </w:tcPr>
          <w:p w14:paraId="7CE9CAB7" w14:textId="77777777" w:rsidR="008A14BF" w:rsidRPr="008A14BF" w:rsidRDefault="008A14BF" w:rsidP="008A14BF">
            <w:pPr>
              <w:spacing w:line="276" w:lineRule="auto"/>
              <w:rPr>
                <w:rFonts w:ascii="Calibri" w:eastAsia="Calibri" w:hAnsi="Calibri" w:cs="Times New Roman"/>
                <w:b/>
              </w:rPr>
            </w:pPr>
            <w:r w:rsidRPr="008A14BF">
              <w:rPr>
                <w:rFonts w:ascii="Calibri" w:eastAsia="Calibri" w:hAnsi="Calibri" w:cs="Times New Roman"/>
                <w:b/>
              </w:rPr>
              <w:t>April 16</w:t>
            </w:r>
          </w:p>
          <w:p w14:paraId="3012D461" w14:textId="77777777" w:rsidR="008A14BF" w:rsidRPr="008A14BF" w:rsidRDefault="008A14BF" w:rsidP="008A14BF">
            <w:pPr>
              <w:rPr>
                <w:rFonts w:ascii="Calibri" w:eastAsia="Calibri" w:hAnsi="Calibri" w:cs="Times New Roman"/>
                <w:b/>
              </w:rPr>
            </w:pPr>
            <w:r w:rsidRPr="008A14BF">
              <w:rPr>
                <w:rFonts w:ascii="Calibri" w:eastAsia="Calibri" w:hAnsi="Calibri" w:cs="Times New Roman"/>
                <w:b/>
              </w:rPr>
              <w:t>Due:  Topic Proposal (75 Points)</w:t>
            </w:r>
          </w:p>
          <w:p w14:paraId="5D6A577E" w14:textId="77777777" w:rsidR="008A14BF" w:rsidRPr="008A14BF" w:rsidRDefault="008A14BF" w:rsidP="008A14BF">
            <w:pPr>
              <w:rPr>
                <w:rFonts w:ascii="Calibri" w:eastAsia="Calibri" w:hAnsi="Calibri" w:cs="Times New Roman"/>
                <w:b/>
              </w:rPr>
            </w:pPr>
            <w:r w:rsidRPr="008A14BF">
              <w:rPr>
                <w:rFonts w:ascii="Calibri" w:eastAsia="Calibri" w:hAnsi="Calibri" w:cs="Times New Roman"/>
                <w:b/>
              </w:rPr>
              <w:t>submit by 11:59 pm in Canvas</w:t>
            </w:r>
            <w:r w:rsidRPr="008A14BF">
              <w:rPr>
                <w:rFonts w:ascii="Calibri" w:eastAsia="Calibri" w:hAnsi="Calibri" w:cs="Calibri"/>
                <w:b/>
              </w:rPr>
              <w:t xml:space="preserve"> </w:t>
            </w:r>
            <w:r w:rsidRPr="008A14BF">
              <w:rPr>
                <w:rFonts w:ascii="Calibri" w:eastAsia="Calibri" w:hAnsi="Calibri" w:cs="Times New Roman"/>
                <w:b/>
              </w:rPr>
              <w:t xml:space="preserve"> </w:t>
            </w:r>
          </w:p>
          <w:p w14:paraId="53AB56D6" w14:textId="77777777" w:rsidR="008A14BF" w:rsidRPr="008A14BF" w:rsidRDefault="008A14BF" w:rsidP="008A14BF">
            <w:pPr>
              <w:rPr>
                <w:rFonts w:ascii="Calibri" w:eastAsia="Calibri" w:hAnsi="Calibri" w:cs="Times New Roman"/>
              </w:rPr>
            </w:pPr>
            <w:r w:rsidRPr="008A14BF">
              <w:rPr>
                <w:rFonts w:ascii="Calibri" w:eastAsia="Calibri" w:hAnsi="Calibri" w:cs="Times New Roman"/>
              </w:rPr>
              <w:t>General Guidelines for Letters &amp;</w:t>
            </w:r>
          </w:p>
          <w:p w14:paraId="6F2F3651" w14:textId="77777777" w:rsidR="008A14BF" w:rsidRPr="008A14BF" w:rsidRDefault="008A14BF" w:rsidP="008A14BF">
            <w:pPr>
              <w:spacing w:line="276" w:lineRule="auto"/>
              <w:rPr>
                <w:rFonts w:ascii="Calibri" w:eastAsia="Calibri" w:hAnsi="Calibri" w:cs="Times New Roman"/>
              </w:rPr>
            </w:pPr>
            <w:r w:rsidRPr="008A14BF">
              <w:rPr>
                <w:rFonts w:ascii="Calibri" w:eastAsia="Calibri" w:hAnsi="Calibri" w:cs="Times New Roman"/>
              </w:rPr>
              <w:t>Intro Letter to Decision-Maker</w:t>
            </w:r>
          </w:p>
          <w:p w14:paraId="0143B4D2" w14:textId="77777777" w:rsidR="008A14BF" w:rsidRPr="008A14BF" w:rsidRDefault="008A14BF" w:rsidP="008A14BF">
            <w:pPr>
              <w:rPr>
                <w:rFonts w:ascii="Calibri" w:eastAsia="Calibri" w:hAnsi="Calibri" w:cs="Times New Roman"/>
              </w:rPr>
            </w:pPr>
          </w:p>
          <w:p w14:paraId="1D7C8547" w14:textId="77777777" w:rsidR="008A14BF" w:rsidRPr="008A14BF" w:rsidRDefault="008A14BF" w:rsidP="008A14BF">
            <w:pPr>
              <w:spacing w:line="276" w:lineRule="auto"/>
              <w:ind w:left="720"/>
              <w:contextualSpacing/>
              <w:rPr>
                <w:rFonts w:ascii="Calibri" w:eastAsia="Calibri" w:hAnsi="Calibri" w:cs="Times New Roman"/>
              </w:rPr>
            </w:pPr>
          </w:p>
          <w:p w14:paraId="4D11B5FB" w14:textId="77777777" w:rsidR="008A14BF" w:rsidRPr="008A14BF" w:rsidRDefault="008A14BF" w:rsidP="008A14BF">
            <w:pPr>
              <w:rPr>
                <w:rFonts w:ascii="Calibri" w:eastAsia="Calibri" w:hAnsi="Calibri" w:cs="Times New Roman"/>
              </w:rPr>
            </w:pPr>
          </w:p>
        </w:tc>
        <w:tc>
          <w:tcPr>
            <w:tcW w:w="3327" w:type="dxa"/>
            <w:shd w:val="clear" w:color="auto" w:fill="FFFFFF"/>
          </w:tcPr>
          <w:p w14:paraId="3B7F4493" w14:textId="77777777" w:rsidR="008A14BF" w:rsidRPr="008A14BF" w:rsidRDefault="008A14BF" w:rsidP="008A14BF">
            <w:pPr>
              <w:spacing w:before="120" w:after="200"/>
              <w:rPr>
                <w:rFonts w:ascii="Calibri" w:eastAsia="Calibri" w:hAnsi="Calibri" w:cs="Times New Roman"/>
                <w:b/>
              </w:rPr>
            </w:pPr>
            <w:r w:rsidRPr="008A14BF">
              <w:rPr>
                <w:rFonts w:ascii="Calibri" w:eastAsia="Calibri" w:hAnsi="Calibri" w:cs="Times New Roman"/>
                <w:b/>
              </w:rPr>
              <w:t xml:space="preserve">Reading Quiz: PS Chapter </w:t>
            </w:r>
            <w:r w:rsidRPr="008A14BF">
              <w:rPr>
                <w:rFonts w:ascii="Calibri" w:eastAsia="Calibri" w:hAnsi="Calibri" w:cs="Times New Roman"/>
                <w:b/>
                <w:shd w:val="clear" w:color="auto" w:fill="D9E2F3"/>
              </w:rPr>
              <w:t>4 &amp; 11</w:t>
            </w:r>
            <w:r w:rsidRPr="008A14BF">
              <w:rPr>
                <w:rFonts w:ascii="Calibri" w:eastAsia="Calibri" w:hAnsi="Calibri" w:cs="Times New Roman"/>
                <w:b/>
              </w:rPr>
              <w:t xml:space="preserve"> (10 points, Available Thurs. – Sun. 11:59 pm in Canvas)  </w:t>
            </w:r>
          </w:p>
          <w:p w14:paraId="1C768A3B" w14:textId="77777777" w:rsidR="008A14BF" w:rsidRPr="008A14BF" w:rsidRDefault="008A14BF" w:rsidP="008A14BF">
            <w:pPr>
              <w:shd w:val="clear" w:color="auto" w:fill="D9E2F3"/>
              <w:spacing w:line="276" w:lineRule="auto"/>
              <w:rPr>
                <w:rFonts w:ascii="Calibri" w:eastAsia="Calibri" w:hAnsi="Calibri" w:cs="Times New Roman"/>
                <w:b/>
              </w:rPr>
            </w:pPr>
            <w:r w:rsidRPr="008A14BF">
              <w:rPr>
                <w:rFonts w:ascii="Calibri" w:eastAsia="Calibri" w:hAnsi="Calibri" w:cs="Times New Roman"/>
                <w:b/>
                <w:shd w:val="clear" w:color="auto" w:fill="D9E2F3"/>
              </w:rPr>
              <w:t>MLA Open-Book Quiz</w:t>
            </w:r>
            <w:r w:rsidRPr="008A14BF">
              <w:rPr>
                <w:rFonts w:ascii="Calibri" w:eastAsia="Calibri" w:hAnsi="Calibri" w:cs="Times New Roman"/>
                <w:b/>
              </w:rPr>
              <w:t xml:space="preserve"> (40 Points, Available Thurs. – Sun. 11:59 pm in Canvas): PS Appendix p450—453 &amp; p472—484</w:t>
            </w:r>
          </w:p>
          <w:p w14:paraId="0AA1B036" w14:textId="77777777" w:rsidR="008A14BF" w:rsidRPr="008A14BF" w:rsidRDefault="008A14BF" w:rsidP="008A14BF">
            <w:pPr>
              <w:spacing w:line="276" w:lineRule="auto"/>
              <w:rPr>
                <w:rFonts w:ascii="Calibri" w:eastAsia="Calibri" w:hAnsi="Calibri" w:cs="Times New Roman"/>
                <w:b/>
              </w:rPr>
            </w:pPr>
          </w:p>
          <w:p w14:paraId="77F1B29F" w14:textId="77777777" w:rsidR="008A14BF" w:rsidRPr="008A14BF" w:rsidRDefault="008A14BF" w:rsidP="008A14BF">
            <w:pPr>
              <w:spacing w:line="276" w:lineRule="auto"/>
              <w:rPr>
                <w:rFonts w:ascii="Calibri" w:eastAsia="Calibri" w:hAnsi="Calibri" w:cs="Times New Roman"/>
              </w:rPr>
            </w:pPr>
            <w:r w:rsidRPr="008A14BF">
              <w:rPr>
                <w:rFonts w:ascii="Calibri" w:eastAsia="Calibri" w:hAnsi="Calibri" w:cs="Times New Roman"/>
                <w:b/>
                <w:shd w:val="clear" w:color="auto" w:fill="D9E2F3"/>
              </w:rPr>
              <w:t xml:space="preserve">Extra Credit Online Discussion A (5 Points Available Thurs. – Sun. 11:59 pm in Canvas): Optional to participate. </w:t>
            </w:r>
          </w:p>
        </w:tc>
      </w:tr>
      <w:tr w:rsidR="008A14BF" w:rsidRPr="008A14BF" w14:paraId="1AD3B98C" w14:textId="77777777" w:rsidTr="008A14BF">
        <w:tc>
          <w:tcPr>
            <w:tcW w:w="887" w:type="dxa"/>
            <w:shd w:val="clear" w:color="auto" w:fill="FFFFFF"/>
          </w:tcPr>
          <w:p w14:paraId="5B946D25" w14:textId="77777777" w:rsidR="008A14BF" w:rsidRPr="008A14BF" w:rsidRDefault="008A14BF" w:rsidP="008A14BF">
            <w:pPr>
              <w:tabs>
                <w:tab w:val="left" w:pos="915"/>
              </w:tabs>
              <w:spacing w:line="276" w:lineRule="auto"/>
              <w:jc w:val="center"/>
              <w:rPr>
                <w:rFonts w:ascii="Calibri" w:eastAsia="Calibri" w:hAnsi="Calibri" w:cs="Times New Roman"/>
                <w:b/>
                <w:sz w:val="28"/>
                <w:szCs w:val="28"/>
              </w:rPr>
            </w:pPr>
            <w:r w:rsidRPr="008A14BF">
              <w:rPr>
                <w:rFonts w:ascii="Calibri" w:eastAsia="Calibri" w:hAnsi="Calibri" w:cs="Times New Roman"/>
                <w:b/>
                <w:sz w:val="28"/>
                <w:szCs w:val="28"/>
              </w:rPr>
              <w:t>Week</w:t>
            </w:r>
          </w:p>
          <w:p w14:paraId="682C1C06" w14:textId="77777777" w:rsidR="008A14BF" w:rsidRPr="008A14BF" w:rsidRDefault="008A14BF" w:rsidP="008A14BF">
            <w:pPr>
              <w:tabs>
                <w:tab w:val="left" w:pos="915"/>
              </w:tabs>
              <w:spacing w:line="276" w:lineRule="auto"/>
              <w:jc w:val="center"/>
              <w:rPr>
                <w:rFonts w:ascii="Calibri" w:eastAsia="Calibri" w:hAnsi="Calibri" w:cs="Times New Roman"/>
                <w:b/>
              </w:rPr>
            </w:pPr>
            <w:r w:rsidRPr="008A14BF">
              <w:rPr>
                <w:rFonts w:ascii="Calibri" w:eastAsia="Calibri" w:hAnsi="Calibri" w:cs="Times New Roman"/>
                <w:b/>
                <w:sz w:val="28"/>
                <w:szCs w:val="28"/>
              </w:rPr>
              <w:t>3</w:t>
            </w:r>
          </w:p>
        </w:tc>
        <w:tc>
          <w:tcPr>
            <w:tcW w:w="3326" w:type="dxa"/>
            <w:shd w:val="clear" w:color="auto" w:fill="FFFFFF"/>
          </w:tcPr>
          <w:p w14:paraId="7F3C0E7B" w14:textId="77777777" w:rsidR="008A14BF" w:rsidRPr="008A14BF" w:rsidRDefault="008A14BF" w:rsidP="008A14BF">
            <w:pPr>
              <w:spacing w:line="276" w:lineRule="auto"/>
              <w:rPr>
                <w:rFonts w:ascii="Calibri" w:eastAsia="Calibri" w:hAnsi="Calibri" w:cs="Times New Roman"/>
                <w:b/>
              </w:rPr>
            </w:pPr>
            <w:r w:rsidRPr="008A14BF">
              <w:rPr>
                <w:rFonts w:ascii="Calibri" w:eastAsia="Calibri" w:hAnsi="Calibri" w:cs="Times New Roman"/>
                <w:b/>
              </w:rPr>
              <w:t>April 21</w:t>
            </w:r>
          </w:p>
          <w:p w14:paraId="3E049200" w14:textId="77777777" w:rsidR="008A14BF" w:rsidRPr="008A14BF" w:rsidRDefault="008A14BF" w:rsidP="008A14BF">
            <w:pPr>
              <w:spacing w:line="276" w:lineRule="auto"/>
              <w:rPr>
                <w:rFonts w:ascii="Calibri" w:eastAsia="Calibri" w:hAnsi="Calibri" w:cs="Calibri"/>
              </w:rPr>
            </w:pPr>
            <w:r w:rsidRPr="008A14BF">
              <w:rPr>
                <w:rFonts w:ascii="Calibri" w:eastAsia="Calibri" w:hAnsi="Calibri" w:cs="Times New Roman"/>
              </w:rPr>
              <w:t xml:space="preserve">Week 3 Overview, Intro Memo 1 Intro &amp; Cause/Effects, &amp; </w:t>
            </w:r>
            <w:r w:rsidRPr="008A14BF">
              <w:rPr>
                <w:rFonts w:ascii="Calibri" w:eastAsia="Calibri" w:hAnsi="Calibri" w:cs="Calibri"/>
              </w:rPr>
              <w:t>Demo: Library Research</w:t>
            </w:r>
          </w:p>
          <w:p w14:paraId="5061D3A7" w14:textId="77777777" w:rsidR="008A14BF" w:rsidRPr="008A14BF" w:rsidRDefault="008A14BF" w:rsidP="008A14BF">
            <w:pPr>
              <w:tabs>
                <w:tab w:val="left" w:pos="915"/>
              </w:tabs>
              <w:spacing w:line="276" w:lineRule="auto"/>
              <w:rPr>
                <w:rFonts w:ascii="Calibri" w:eastAsia="Calibri" w:hAnsi="Calibri" w:cs="Times New Roman"/>
                <w:b/>
              </w:rPr>
            </w:pPr>
          </w:p>
        </w:tc>
        <w:tc>
          <w:tcPr>
            <w:tcW w:w="3327" w:type="dxa"/>
            <w:shd w:val="clear" w:color="auto" w:fill="FFFFFF"/>
          </w:tcPr>
          <w:p w14:paraId="54019CB6" w14:textId="77777777" w:rsidR="008A14BF" w:rsidRPr="008A14BF" w:rsidRDefault="008A14BF" w:rsidP="008A14BF">
            <w:pPr>
              <w:spacing w:line="276" w:lineRule="auto"/>
              <w:rPr>
                <w:rFonts w:ascii="Calibri" w:eastAsia="Calibri" w:hAnsi="Calibri" w:cs="Times New Roman"/>
                <w:b/>
              </w:rPr>
            </w:pPr>
            <w:r w:rsidRPr="008A14BF">
              <w:rPr>
                <w:rFonts w:ascii="Calibri" w:eastAsia="Calibri" w:hAnsi="Calibri" w:cs="Times New Roman"/>
                <w:b/>
              </w:rPr>
              <w:t>April 23</w:t>
            </w:r>
          </w:p>
          <w:p w14:paraId="5CE5D34C" w14:textId="77777777" w:rsidR="008A14BF" w:rsidRPr="008A14BF" w:rsidRDefault="008A14BF" w:rsidP="008A14BF">
            <w:pPr>
              <w:rPr>
                <w:rFonts w:ascii="Calibri" w:eastAsia="Calibri" w:hAnsi="Calibri" w:cs="Times New Roman"/>
                <w:b/>
              </w:rPr>
            </w:pPr>
            <w:r w:rsidRPr="008A14BF">
              <w:rPr>
                <w:rFonts w:ascii="Calibri" w:eastAsia="Calibri" w:hAnsi="Calibri" w:cs="Times New Roman"/>
                <w:b/>
              </w:rPr>
              <w:t>Due:  Letter to Decision-Maker (50 Points)—submit by 11:59 pm in Canvas</w:t>
            </w:r>
            <w:r w:rsidRPr="008A14BF">
              <w:rPr>
                <w:rFonts w:ascii="Calibri" w:eastAsia="Calibri" w:hAnsi="Calibri" w:cs="Calibri"/>
                <w:b/>
              </w:rPr>
              <w:t xml:space="preserve"> </w:t>
            </w:r>
            <w:r w:rsidRPr="008A14BF">
              <w:rPr>
                <w:rFonts w:ascii="Calibri" w:eastAsia="Calibri" w:hAnsi="Calibri" w:cs="Times New Roman"/>
                <w:b/>
              </w:rPr>
              <w:t xml:space="preserve"> </w:t>
            </w:r>
          </w:p>
          <w:p w14:paraId="77E7FB00" w14:textId="77777777" w:rsidR="008A14BF" w:rsidRPr="008A14BF" w:rsidRDefault="008A14BF" w:rsidP="008A14BF">
            <w:pPr>
              <w:rPr>
                <w:rFonts w:ascii="Calibri" w:eastAsia="Calibri" w:hAnsi="Calibri" w:cs="Times New Roman"/>
                <w:bCs/>
              </w:rPr>
            </w:pPr>
            <w:r w:rsidRPr="008A14BF">
              <w:rPr>
                <w:rFonts w:ascii="Calibri" w:eastAsia="Calibri" w:hAnsi="Calibri" w:cs="Times New Roman"/>
                <w:bCs/>
              </w:rPr>
              <w:t>Rhetorical Appeals, Summary Diagram, &amp; Paraphrase Activity</w:t>
            </w:r>
          </w:p>
          <w:p w14:paraId="19951A86" w14:textId="77777777" w:rsidR="008A14BF" w:rsidRPr="008A14BF" w:rsidRDefault="008A14BF" w:rsidP="008A14BF">
            <w:pPr>
              <w:rPr>
                <w:rFonts w:ascii="Calibri" w:eastAsia="Calibri" w:hAnsi="Calibri" w:cs="Calibri"/>
              </w:rPr>
            </w:pPr>
          </w:p>
        </w:tc>
        <w:tc>
          <w:tcPr>
            <w:tcW w:w="3327" w:type="dxa"/>
            <w:shd w:val="clear" w:color="auto" w:fill="FFFFFF"/>
          </w:tcPr>
          <w:p w14:paraId="08275356" w14:textId="77777777" w:rsidR="008A14BF" w:rsidRPr="008A14BF" w:rsidRDefault="008A14BF" w:rsidP="008A14BF">
            <w:pPr>
              <w:spacing w:before="120" w:after="200"/>
              <w:rPr>
                <w:rFonts w:ascii="Calibri" w:eastAsia="Calibri" w:hAnsi="Calibri" w:cs="Times New Roman"/>
                <w:b/>
              </w:rPr>
            </w:pPr>
            <w:r w:rsidRPr="008A14BF">
              <w:rPr>
                <w:rFonts w:ascii="Calibri" w:eastAsia="Calibri" w:hAnsi="Calibri" w:cs="Times New Roman"/>
                <w:b/>
              </w:rPr>
              <w:t xml:space="preserve">Reading Quiz: PS Chapter </w:t>
            </w:r>
            <w:r w:rsidRPr="008A14BF">
              <w:rPr>
                <w:rFonts w:ascii="Calibri" w:eastAsia="Calibri" w:hAnsi="Calibri" w:cs="Times New Roman"/>
                <w:b/>
                <w:shd w:val="clear" w:color="auto" w:fill="D9E2F3"/>
              </w:rPr>
              <w:t>5</w:t>
            </w:r>
            <w:r w:rsidRPr="008A14BF">
              <w:rPr>
                <w:rFonts w:ascii="Calibri" w:eastAsia="Calibri" w:hAnsi="Calibri" w:cs="Times New Roman"/>
                <w:b/>
              </w:rPr>
              <w:t xml:space="preserve">     </w:t>
            </w:r>
            <w:proofErr w:type="gramStart"/>
            <w:r w:rsidRPr="008A14BF">
              <w:rPr>
                <w:rFonts w:ascii="Calibri" w:eastAsia="Calibri" w:hAnsi="Calibri" w:cs="Times New Roman"/>
                <w:b/>
              </w:rPr>
              <w:t xml:space="preserve">   (</w:t>
            </w:r>
            <w:proofErr w:type="gramEnd"/>
            <w:r w:rsidRPr="008A14BF">
              <w:rPr>
                <w:rFonts w:ascii="Calibri" w:eastAsia="Calibri" w:hAnsi="Calibri" w:cs="Times New Roman"/>
                <w:b/>
              </w:rPr>
              <w:t xml:space="preserve">10 points, Available Thurs. – Sun. 11:59 pm in Canvas)  </w:t>
            </w:r>
          </w:p>
          <w:p w14:paraId="67B4B6BF" w14:textId="77777777" w:rsidR="008A14BF" w:rsidRPr="008A14BF" w:rsidRDefault="008A14BF" w:rsidP="008A14BF">
            <w:pPr>
              <w:spacing w:line="276" w:lineRule="auto"/>
              <w:rPr>
                <w:rFonts w:ascii="Calibri" w:eastAsia="Calibri" w:hAnsi="Calibri" w:cs="Times New Roman"/>
                <w:b/>
              </w:rPr>
            </w:pPr>
            <w:r w:rsidRPr="008A14BF">
              <w:rPr>
                <w:rFonts w:ascii="Calibri" w:eastAsia="Calibri" w:hAnsi="Calibri" w:cs="Times New Roman"/>
                <w:b/>
                <w:shd w:val="clear" w:color="auto" w:fill="D9E2F3"/>
              </w:rPr>
              <w:t>Online Discussion 2 (10 Points Available Thurs. – Sun. 11:59 pm in Canvas): Required to participate.</w:t>
            </w:r>
          </w:p>
        </w:tc>
      </w:tr>
    </w:tbl>
    <w:p w14:paraId="4781E283" w14:textId="77777777" w:rsidR="008A14BF" w:rsidRPr="008A14BF" w:rsidRDefault="008A14BF" w:rsidP="008A14BF">
      <w:pPr>
        <w:rPr>
          <w:rFonts w:ascii="Calibri" w:eastAsia="Calibri" w:hAnsi="Calibri" w:cs="Times New Roman"/>
        </w:rPr>
      </w:pPr>
    </w:p>
    <w:p w14:paraId="5CDB8D56" w14:textId="77777777" w:rsidR="008A14BF" w:rsidRPr="008A14BF" w:rsidRDefault="008A14BF" w:rsidP="008A14BF">
      <w:pPr>
        <w:rPr>
          <w:rFonts w:ascii="Calibri" w:eastAsia="Calibri" w:hAnsi="Calibri" w:cs="Times New Roman"/>
        </w:rPr>
      </w:pPr>
    </w:p>
    <w:p w14:paraId="6DC9FC99" w14:textId="77777777" w:rsidR="008A14BF" w:rsidRPr="008A14BF" w:rsidRDefault="008A14BF" w:rsidP="008A14BF">
      <w:pPr>
        <w:rPr>
          <w:rFonts w:ascii="Calibri" w:eastAsia="Calibri" w:hAnsi="Calibri" w:cs="Times New Roman"/>
        </w:rPr>
      </w:pPr>
    </w:p>
    <w:tbl>
      <w:tblPr>
        <w:tblStyle w:val="TableGrid"/>
        <w:tblW w:w="10867" w:type="dxa"/>
        <w:tblInd w:w="-702" w:type="dxa"/>
        <w:shd w:val="clear" w:color="auto" w:fill="FFFFFF"/>
        <w:tblLook w:val="04A0" w:firstRow="1" w:lastRow="0" w:firstColumn="1" w:lastColumn="0" w:noHBand="0" w:noVBand="1"/>
      </w:tblPr>
      <w:tblGrid>
        <w:gridCol w:w="887"/>
        <w:gridCol w:w="3326"/>
        <w:gridCol w:w="3327"/>
        <w:gridCol w:w="3327"/>
      </w:tblGrid>
      <w:tr w:rsidR="008A14BF" w:rsidRPr="008A14BF" w14:paraId="31A09399" w14:textId="77777777" w:rsidTr="008A14BF">
        <w:trPr>
          <w:trHeight w:val="547"/>
        </w:trPr>
        <w:tc>
          <w:tcPr>
            <w:tcW w:w="887" w:type="dxa"/>
            <w:vMerge w:val="restart"/>
            <w:shd w:val="clear" w:color="auto" w:fill="8EAADB"/>
          </w:tcPr>
          <w:p w14:paraId="78EC6A0C" w14:textId="77777777" w:rsidR="008A14BF" w:rsidRPr="008A14BF" w:rsidRDefault="008A14BF" w:rsidP="008A14BF">
            <w:pPr>
              <w:tabs>
                <w:tab w:val="left" w:pos="915"/>
              </w:tabs>
              <w:spacing w:line="276" w:lineRule="auto"/>
              <w:jc w:val="center"/>
              <w:rPr>
                <w:rFonts w:ascii="Calibri" w:eastAsia="Calibri" w:hAnsi="Calibri" w:cs="Times New Roman"/>
                <w:b/>
                <w:sz w:val="28"/>
                <w:szCs w:val="28"/>
              </w:rPr>
            </w:pPr>
          </w:p>
        </w:tc>
        <w:tc>
          <w:tcPr>
            <w:tcW w:w="9980" w:type="dxa"/>
            <w:gridSpan w:val="3"/>
            <w:shd w:val="clear" w:color="auto" w:fill="8EAADB"/>
            <w:vAlign w:val="center"/>
          </w:tcPr>
          <w:p w14:paraId="20AD40ED" w14:textId="77777777" w:rsidR="008A14BF" w:rsidRPr="008A14BF" w:rsidRDefault="008A14BF" w:rsidP="008A14BF">
            <w:pPr>
              <w:jc w:val="center"/>
              <w:rPr>
                <w:rFonts w:ascii="Calibri" w:eastAsia="Calibri" w:hAnsi="Calibri" w:cs="Times New Roman"/>
                <w:b/>
              </w:rPr>
            </w:pPr>
            <w:r w:rsidRPr="008A14BF">
              <w:rPr>
                <w:rFonts w:ascii="Calibri" w:eastAsia="Calibri" w:hAnsi="Calibri" w:cs="Times New Roman"/>
                <w:b/>
                <w:sz w:val="36"/>
                <w:szCs w:val="36"/>
              </w:rPr>
              <w:t>April - May 2020</w:t>
            </w:r>
          </w:p>
        </w:tc>
      </w:tr>
      <w:tr w:rsidR="008A14BF" w:rsidRPr="008A14BF" w14:paraId="7353A4F0" w14:textId="77777777" w:rsidTr="008A14BF">
        <w:tc>
          <w:tcPr>
            <w:tcW w:w="887" w:type="dxa"/>
            <w:vMerge/>
            <w:shd w:val="clear" w:color="auto" w:fill="8EAADB"/>
          </w:tcPr>
          <w:p w14:paraId="784B23B4" w14:textId="77777777" w:rsidR="008A14BF" w:rsidRPr="008A14BF" w:rsidRDefault="008A14BF" w:rsidP="008A14BF">
            <w:pPr>
              <w:tabs>
                <w:tab w:val="left" w:pos="915"/>
              </w:tabs>
              <w:spacing w:line="276" w:lineRule="auto"/>
              <w:jc w:val="center"/>
              <w:rPr>
                <w:rFonts w:ascii="Calibri" w:eastAsia="Calibri" w:hAnsi="Calibri" w:cs="Times New Roman"/>
                <w:b/>
                <w:sz w:val="28"/>
                <w:szCs w:val="28"/>
              </w:rPr>
            </w:pPr>
          </w:p>
        </w:tc>
        <w:tc>
          <w:tcPr>
            <w:tcW w:w="3326" w:type="dxa"/>
            <w:shd w:val="clear" w:color="auto" w:fill="FFFFFF"/>
            <w:vAlign w:val="center"/>
          </w:tcPr>
          <w:p w14:paraId="75A5A966" w14:textId="77777777" w:rsidR="008A14BF" w:rsidRPr="008A14BF" w:rsidRDefault="008A14BF" w:rsidP="008A14BF">
            <w:pPr>
              <w:spacing w:line="276" w:lineRule="auto"/>
              <w:jc w:val="center"/>
              <w:rPr>
                <w:rFonts w:ascii="Calibri" w:eastAsia="Calibri" w:hAnsi="Calibri" w:cs="Times New Roman"/>
                <w:b/>
              </w:rPr>
            </w:pPr>
            <w:r w:rsidRPr="008A14BF">
              <w:rPr>
                <w:rFonts w:ascii="Calibri" w:eastAsia="Calibri" w:hAnsi="Calibri" w:cs="Times New Roman"/>
                <w:b/>
                <w:sz w:val="28"/>
                <w:szCs w:val="28"/>
              </w:rPr>
              <w:t>Tuesday</w:t>
            </w:r>
          </w:p>
        </w:tc>
        <w:tc>
          <w:tcPr>
            <w:tcW w:w="3327" w:type="dxa"/>
            <w:shd w:val="clear" w:color="auto" w:fill="FFFFFF"/>
            <w:vAlign w:val="center"/>
          </w:tcPr>
          <w:p w14:paraId="6F609561" w14:textId="77777777" w:rsidR="008A14BF" w:rsidRPr="008A14BF" w:rsidRDefault="008A14BF" w:rsidP="008A14BF">
            <w:pPr>
              <w:spacing w:line="276" w:lineRule="auto"/>
              <w:jc w:val="center"/>
              <w:rPr>
                <w:rFonts w:ascii="Calibri" w:eastAsia="Calibri" w:hAnsi="Calibri" w:cs="Times New Roman"/>
                <w:b/>
              </w:rPr>
            </w:pPr>
            <w:r w:rsidRPr="008A14BF">
              <w:rPr>
                <w:rFonts w:ascii="Calibri" w:eastAsia="Calibri" w:hAnsi="Calibri" w:cs="Times New Roman"/>
                <w:b/>
                <w:sz w:val="28"/>
                <w:szCs w:val="28"/>
              </w:rPr>
              <w:t>Thursday</w:t>
            </w:r>
          </w:p>
        </w:tc>
        <w:tc>
          <w:tcPr>
            <w:tcW w:w="3327" w:type="dxa"/>
            <w:shd w:val="clear" w:color="auto" w:fill="FFFFFF"/>
            <w:vAlign w:val="center"/>
          </w:tcPr>
          <w:p w14:paraId="674F96A8" w14:textId="77777777" w:rsidR="008A14BF" w:rsidRPr="008A14BF" w:rsidRDefault="008A14BF" w:rsidP="008A14BF">
            <w:pPr>
              <w:jc w:val="center"/>
              <w:rPr>
                <w:rFonts w:ascii="Calibri" w:eastAsia="Calibri" w:hAnsi="Calibri" w:cs="Times New Roman"/>
                <w:b/>
              </w:rPr>
            </w:pPr>
            <w:r w:rsidRPr="008A14BF">
              <w:rPr>
                <w:rFonts w:ascii="Calibri" w:eastAsia="Calibri" w:hAnsi="Calibri" w:cs="Times New Roman"/>
                <w:b/>
                <w:sz w:val="28"/>
                <w:szCs w:val="28"/>
              </w:rPr>
              <w:t>Readings &amp; Activities</w:t>
            </w:r>
          </w:p>
        </w:tc>
      </w:tr>
      <w:tr w:rsidR="008A14BF" w:rsidRPr="008A14BF" w14:paraId="10796999" w14:textId="77777777" w:rsidTr="008A14BF">
        <w:tc>
          <w:tcPr>
            <w:tcW w:w="887" w:type="dxa"/>
            <w:shd w:val="clear" w:color="auto" w:fill="FFFFFF"/>
          </w:tcPr>
          <w:p w14:paraId="6AEB7954" w14:textId="77777777" w:rsidR="008A14BF" w:rsidRPr="008A14BF" w:rsidRDefault="008A14BF" w:rsidP="008A14BF">
            <w:pPr>
              <w:tabs>
                <w:tab w:val="left" w:pos="915"/>
              </w:tabs>
              <w:spacing w:line="276" w:lineRule="auto"/>
              <w:jc w:val="center"/>
              <w:rPr>
                <w:rFonts w:ascii="Calibri" w:eastAsia="Calibri" w:hAnsi="Calibri" w:cs="Times New Roman"/>
                <w:b/>
                <w:sz w:val="28"/>
                <w:szCs w:val="28"/>
              </w:rPr>
            </w:pPr>
            <w:r w:rsidRPr="008A14BF">
              <w:rPr>
                <w:rFonts w:ascii="Calibri" w:eastAsia="Calibri" w:hAnsi="Calibri" w:cs="Times New Roman"/>
                <w:b/>
                <w:sz w:val="28"/>
                <w:szCs w:val="28"/>
              </w:rPr>
              <w:t>Week</w:t>
            </w:r>
          </w:p>
          <w:p w14:paraId="669A8C51" w14:textId="77777777" w:rsidR="008A14BF" w:rsidRPr="008A14BF" w:rsidRDefault="008A14BF" w:rsidP="008A14BF">
            <w:pPr>
              <w:tabs>
                <w:tab w:val="left" w:pos="915"/>
              </w:tabs>
              <w:spacing w:line="276" w:lineRule="auto"/>
              <w:jc w:val="center"/>
              <w:rPr>
                <w:rFonts w:ascii="Calibri" w:eastAsia="Calibri" w:hAnsi="Calibri" w:cs="Times New Roman"/>
                <w:b/>
              </w:rPr>
            </w:pPr>
            <w:r w:rsidRPr="008A14BF">
              <w:rPr>
                <w:rFonts w:ascii="Calibri" w:eastAsia="Calibri" w:hAnsi="Calibri" w:cs="Times New Roman"/>
                <w:b/>
                <w:sz w:val="28"/>
                <w:szCs w:val="28"/>
              </w:rPr>
              <w:t>4</w:t>
            </w:r>
          </w:p>
        </w:tc>
        <w:tc>
          <w:tcPr>
            <w:tcW w:w="3326" w:type="dxa"/>
            <w:shd w:val="clear" w:color="auto" w:fill="FFFFFF"/>
          </w:tcPr>
          <w:p w14:paraId="5205E28E" w14:textId="77777777" w:rsidR="008A14BF" w:rsidRPr="008A14BF" w:rsidRDefault="008A14BF" w:rsidP="008A14BF">
            <w:pPr>
              <w:spacing w:line="276" w:lineRule="auto"/>
              <w:rPr>
                <w:rFonts w:ascii="Calibri" w:eastAsia="Calibri" w:hAnsi="Calibri" w:cs="Times New Roman"/>
                <w:b/>
              </w:rPr>
            </w:pPr>
            <w:r w:rsidRPr="008A14BF">
              <w:rPr>
                <w:rFonts w:ascii="Calibri" w:eastAsia="Calibri" w:hAnsi="Calibri" w:cs="Times New Roman"/>
                <w:b/>
              </w:rPr>
              <w:t>April 28</w:t>
            </w:r>
          </w:p>
          <w:p w14:paraId="46D14757" w14:textId="77777777" w:rsidR="008A14BF" w:rsidRPr="008A14BF" w:rsidRDefault="008A14BF" w:rsidP="008A14BF">
            <w:pPr>
              <w:spacing w:line="276" w:lineRule="auto"/>
              <w:rPr>
                <w:rFonts w:ascii="Calibri" w:eastAsia="Calibri" w:hAnsi="Calibri" w:cs="Calibri"/>
              </w:rPr>
            </w:pPr>
            <w:r w:rsidRPr="008A14BF">
              <w:rPr>
                <w:rFonts w:ascii="Calibri" w:eastAsia="Calibri" w:hAnsi="Calibri" w:cs="Times New Roman"/>
              </w:rPr>
              <w:t xml:space="preserve">Week 4 Overview &amp; </w:t>
            </w:r>
            <w:r w:rsidRPr="008A14BF">
              <w:rPr>
                <w:rFonts w:ascii="Calibri" w:eastAsia="Calibri" w:hAnsi="Calibri" w:cs="Calibri"/>
              </w:rPr>
              <w:t>Demo: Screenshots for Editing About Me Photos</w:t>
            </w:r>
          </w:p>
          <w:p w14:paraId="65AAA1B4" w14:textId="77777777" w:rsidR="008A14BF" w:rsidRPr="008A14BF" w:rsidRDefault="008A14BF" w:rsidP="008A14BF">
            <w:pPr>
              <w:rPr>
                <w:rFonts w:ascii="Calibri" w:eastAsia="Calibri" w:hAnsi="Calibri" w:cs="Times New Roman"/>
              </w:rPr>
            </w:pPr>
          </w:p>
          <w:p w14:paraId="5E0A7312" w14:textId="77777777" w:rsidR="008A14BF" w:rsidRPr="008A14BF" w:rsidRDefault="008A14BF" w:rsidP="008A14BF">
            <w:pPr>
              <w:rPr>
                <w:rFonts w:ascii="Calibri" w:eastAsia="Calibri" w:hAnsi="Calibri" w:cs="Times New Roman"/>
              </w:rPr>
            </w:pPr>
          </w:p>
        </w:tc>
        <w:tc>
          <w:tcPr>
            <w:tcW w:w="3327" w:type="dxa"/>
            <w:shd w:val="clear" w:color="auto" w:fill="FFFFFF"/>
          </w:tcPr>
          <w:p w14:paraId="51ED5CF8" w14:textId="77777777" w:rsidR="008A14BF" w:rsidRPr="008A14BF" w:rsidRDefault="008A14BF" w:rsidP="008A14BF">
            <w:pPr>
              <w:spacing w:line="276" w:lineRule="auto"/>
              <w:rPr>
                <w:rFonts w:ascii="Calibri" w:eastAsia="Calibri" w:hAnsi="Calibri" w:cs="Times New Roman"/>
                <w:b/>
              </w:rPr>
            </w:pPr>
            <w:r w:rsidRPr="008A14BF">
              <w:rPr>
                <w:rFonts w:ascii="Calibri" w:eastAsia="Calibri" w:hAnsi="Calibri" w:cs="Times New Roman"/>
                <w:b/>
              </w:rPr>
              <w:t>April 30</w:t>
            </w:r>
          </w:p>
          <w:p w14:paraId="1A14715C" w14:textId="77777777" w:rsidR="008A14BF" w:rsidRPr="008A14BF" w:rsidRDefault="008A14BF" w:rsidP="008A14BF">
            <w:pPr>
              <w:rPr>
                <w:rFonts w:ascii="Calibri" w:eastAsia="Calibri" w:hAnsi="Calibri" w:cs="Times New Roman"/>
                <w:b/>
              </w:rPr>
            </w:pPr>
            <w:r w:rsidRPr="008A14BF">
              <w:rPr>
                <w:rFonts w:ascii="Calibri" w:eastAsia="Calibri" w:hAnsi="Calibri" w:cs="Times New Roman"/>
                <w:b/>
              </w:rPr>
              <w:t xml:space="preserve">Due: Memo 1 Intro &amp; Cause/Effects (100 Points)—submit by 11:59 pm in Canvas </w:t>
            </w:r>
          </w:p>
          <w:p w14:paraId="1D4D930B" w14:textId="77777777" w:rsidR="008A14BF" w:rsidRPr="008A14BF" w:rsidRDefault="008A14BF" w:rsidP="008A14BF">
            <w:pPr>
              <w:spacing w:line="276" w:lineRule="auto"/>
              <w:rPr>
                <w:rFonts w:ascii="Calibri" w:eastAsia="Calibri" w:hAnsi="Calibri" w:cs="Calibri"/>
              </w:rPr>
            </w:pPr>
            <w:r w:rsidRPr="008A14BF">
              <w:rPr>
                <w:rFonts w:ascii="Calibri" w:eastAsia="Calibri" w:hAnsi="Calibri" w:cs="Calibri"/>
              </w:rPr>
              <w:t>Demo: Draft Website Format 1 in Google Sites</w:t>
            </w:r>
          </w:p>
          <w:p w14:paraId="440EBE73" w14:textId="77777777" w:rsidR="008A14BF" w:rsidRPr="008A14BF" w:rsidRDefault="008A14BF" w:rsidP="008A14BF">
            <w:pPr>
              <w:spacing w:line="276" w:lineRule="auto"/>
              <w:rPr>
                <w:rFonts w:ascii="Calibri" w:eastAsia="Calibri" w:hAnsi="Calibri" w:cs="Calibri"/>
              </w:rPr>
            </w:pPr>
          </w:p>
          <w:p w14:paraId="04AD1720" w14:textId="77777777" w:rsidR="008A14BF" w:rsidRPr="008A14BF" w:rsidRDefault="008A14BF" w:rsidP="008A14BF">
            <w:pPr>
              <w:spacing w:line="276" w:lineRule="auto"/>
              <w:rPr>
                <w:rFonts w:ascii="Calibri" w:eastAsia="Calibri" w:hAnsi="Calibri" w:cs="Times New Roman"/>
                <w:b/>
              </w:rPr>
            </w:pPr>
          </w:p>
        </w:tc>
        <w:tc>
          <w:tcPr>
            <w:tcW w:w="3327" w:type="dxa"/>
            <w:shd w:val="clear" w:color="auto" w:fill="FFFFFF"/>
          </w:tcPr>
          <w:p w14:paraId="7F5CD5D4" w14:textId="77777777" w:rsidR="008A14BF" w:rsidRPr="008A14BF" w:rsidRDefault="008A14BF" w:rsidP="008A14BF">
            <w:pPr>
              <w:spacing w:before="120" w:after="200"/>
              <w:rPr>
                <w:rFonts w:ascii="Calibri" w:eastAsia="Calibri" w:hAnsi="Calibri" w:cs="Times New Roman"/>
                <w:b/>
              </w:rPr>
            </w:pPr>
            <w:r w:rsidRPr="008A14BF">
              <w:rPr>
                <w:rFonts w:ascii="Calibri" w:eastAsia="Calibri" w:hAnsi="Calibri" w:cs="Times New Roman"/>
                <w:b/>
              </w:rPr>
              <w:t xml:space="preserve">Reading Quiz: PS Chapter </w:t>
            </w:r>
            <w:r w:rsidRPr="008A14BF">
              <w:rPr>
                <w:rFonts w:ascii="Calibri" w:eastAsia="Calibri" w:hAnsi="Calibri" w:cs="Times New Roman"/>
                <w:b/>
                <w:shd w:val="clear" w:color="auto" w:fill="D9E2F3"/>
              </w:rPr>
              <w:t>6</w:t>
            </w:r>
            <w:r w:rsidRPr="008A14BF">
              <w:rPr>
                <w:rFonts w:ascii="Calibri" w:eastAsia="Calibri" w:hAnsi="Calibri" w:cs="Times New Roman"/>
                <w:b/>
              </w:rPr>
              <w:t xml:space="preserve">     </w:t>
            </w:r>
            <w:proofErr w:type="gramStart"/>
            <w:r w:rsidRPr="008A14BF">
              <w:rPr>
                <w:rFonts w:ascii="Calibri" w:eastAsia="Calibri" w:hAnsi="Calibri" w:cs="Times New Roman"/>
                <w:b/>
              </w:rPr>
              <w:t xml:space="preserve">   (</w:t>
            </w:r>
            <w:proofErr w:type="gramEnd"/>
            <w:r w:rsidRPr="008A14BF">
              <w:rPr>
                <w:rFonts w:ascii="Calibri" w:eastAsia="Calibri" w:hAnsi="Calibri" w:cs="Times New Roman"/>
                <w:b/>
              </w:rPr>
              <w:t xml:space="preserve">10 points, Available Thurs. – Sun. 11:59 pm in Canvas)  </w:t>
            </w:r>
          </w:p>
          <w:p w14:paraId="2784107E" w14:textId="77777777" w:rsidR="008A14BF" w:rsidRPr="008A14BF" w:rsidRDefault="008A14BF" w:rsidP="008A14BF">
            <w:pPr>
              <w:spacing w:line="276" w:lineRule="auto"/>
              <w:rPr>
                <w:rFonts w:ascii="Calibri" w:eastAsia="Calibri" w:hAnsi="Calibri" w:cs="Times New Roman"/>
                <w:b/>
              </w:rPr>
            </w:pPr>
            <w:r w:rsidRPr="008A14BF">
              <w:rPr>
                <w:rFonts w:ascii="Calibri" w:eastAsia="Calibri" w:hAnsi="Calibri" w:cs="Times New Roman"/>
                <w:b/>
                <w:shd w:val="clear" w:color="auto" w:fill="D9E2F3"/>
              </w:rPr>
              <w:t>Extra Credit Online Discussion B (5 Points Available Thurs. – Sun. 11:59 pm in Canvas): Optional to participate.</w:t>
            </w:r>
          </w:p>
        </w:tc>
      </w:tr>
      <w:tr w:rsidR="008A14BF" w:rsidRPr="008A14BF" w14:paraId="701A29C7" w14:textId="77777777" w:rsidTr="008A14BF">
        <w:tc>
          <w:tcPr>
            <w:tcW w:w="887" w:type="dxa"/>
            <w:shd w:val="clear" w:color="auto" w:fill="FFFFFF"/>
          </w:tcPr>
          <w:p w14:paraId="1CD4D26C" w14:textId="77777777" w:rsidR="008A14BF" w:rsidRPr="008A14BF" w:rsidRDefault="008A14BF" w:rsidP="008A14BF">
            <w:pPr>
              <w:spacing w:line="276" w:lineRule="auto"/>
              <w:jc w:val="center"/>
              <w:rPr>
                <w:rFonts w:ascii="Calibri" w:eastAsia="Calibri" w:hAnsi="Calibri" w:cs="Times New Roman"/>
                <w:b/>
                <w:sz w:val="28"/>
                <w:szCs w:val="28"/>
              </w:rPr>
            </w:pPr>
            <w:r w:rsidRPr="008A14BF">
              <w:rPr>
                <w:rFonts w:ascii="Calibri" w:eastAsia="Calibri" w:hAnsi="Calibri" w:cs="Times New Roman"/>
                <w:b/>
                <w:sz w:val="28"/>
                <w:szCs w:val="28"/>
              </w:rPr>
              <w:t>Week</w:t>
            </w:r>
          </w:p>
          <w:p w14:paraId="2B9949C9" w14:textId="77777777" w:rsidR="008A14BF" w:rsidRPr="008A14BF" w:rsidRDefault="008A14BF" w:rsidP="008A14BF">
            <w:pPr>
              <w:spacing w:line="276" w:lineRule="auto"/>
              <w:jc w:val="center"/>
              <w:rPr>
                <w:rFonts w:ascii="Calibri" w:eastAsia="Calibri" w:hAnsi="Calibri" w:cs="Times New Roman"/>
                <w:b/>
              </w:rPr>
            </w:pPr>
            <w:r w:rsidRPr="008A14BF">
              <w:rPr>
                <w:rFonts w:ascii="Calibri" w:eastAsia="Calibri" w:hAnsi="Calibri" w:cs="Times New Roman"/>
                <w:b/>
                <w:sz w:val="28"/>
                <w:szCs w:val="28"/>
              </w:rPr>
              <w:t>5</w:t>
            </w:r>
          </w:p>
        </w:tc>
        <w:tc>
          <w:tcPr>
            <w:tcW w:w="3326" w:type="dxa"/>
            <w:shd w:val="clear" w:color="auto" w:fill="FFFFFF"/>
          </w:tcPr>
          <w:p w14:paraId="32B0619D" w14:textId="77777777" w:rsidR="008A14BF" w:rsidRPr="008A14BF" w:rsidRDefault="008A14BF" w:rsidP="008A14BF">
            <w:pPr>
              <w:spacing w:line="276" w:lineRule="auto"/>
              <w:rPr>
                <w:rFonts w:ascii="Calibri" w:eastAsia="Calibri" w:hAnsi="Calibri" w:cs="Times New Roman"/>
                <w:b/>
              </w:rPr>
            </w:pPr>
            <w:r w:rsidRPr="008A14BF">
              <w:rPr>
                <w:rFonts w:ascii="Calibri" w:eastAsia="Calibri" w:hAnsi="Calibri" w:cs="Times New Roman"/>
                <w:b/>
              </w:rPr>
              <w:t>May 5</w:t>
            </w:r>
          </w:p>
          <w:p w14:paraId="339D835A" w14:textId="77777777" w:rsidR="008A14BF" w:rsidRPr="008A14BF" w:rsidRDefault="008A14BF" w:rsidP="008A14BF">
            <w:pPr>
              <w:spacing w:line="276" w:lineRule="auto"/>
              <w:rPr>
                <w:rFonts w:ascii="Calibri" w:eastAsia="Calibri" w:hAnsi="Calibri" w:cs="Times New Roman"/>
                <w:bCs/>
              </w:rPr>
            </w:pPr>
            <w:r w:rsidRPr="008A14BF">
              <w:rPr>
                <w:rFonts w:ascii="Calibri" w:eastAsia="Calibri" w:hAnsi="Calibri" w:cs="Times New Roman"/>
              </w:rPr>
              <w:t>Week 5 Overview,</w:t>
            </w:r>
            <w:r w:rsidRPr="008A14BF">
              <w:rPr>
                <w:rFonts w:ascii="Calibri" w:eastAsia="Calibri" w:hAnsi="Calibri" w:cs="Times New Roman"/>
                <w:bCs/>
              </w:rPr>
              <w:t xml:space="preserve"> Intro Memo 2 Counter &amp; Solution</w:t>
            </w:r>
          </w:p>
          <w:p w14:paraId="3CC4D9D4" w14:textId="77777777" w:rsidR="008A14BF" w:rsidRPr="008A14BF" w:rsidRDefault="008A14BF" w:rsidP="008A14BF">
            <w:pPr>
              <w:spacing w:line="276" w:lineRule="auto"/>
              <w:rPr>
                <w:rFonts w:ascii="Calibri" w:eastAsia="Calibri" w:hAnsi="Calibri" w:cs="Times New Roman"/>
                <w:b/>
              </w:rPr>
            </w:pPr>
          </w:p>
          <w:p w14:paraId="66E57474" w14:textId="77777777" w:rsidR="008A14BF" w:rsidRPr="008A14BF" w:rsidRDefault="008A14BF" w:rsidP="008A14BF">
            <w:pPr>
              <w:ind w:left="720"/>
              <w:contextualSpacing/>
              <w:rPr>
                <w:rFonts w:ascii="Calibri" w:eastAsia="Calibri" w:hAnsi="Calibri" w:cs="Times New Roman"/>
              </w:rPr>
            </w:pPr>
          </w:p>
        </w:tc>
        <w:tc>
          <w:tcPr>
            <w:tcW w:w="3327" w:type="dxa"/>
            <w:shd w:val="clear" w:color="auto" w:fill="FFFFFF"/>
          </w:tcPr>
          <w:p w14:paraId="0BB16933" w14:textId="77777777" w:rsidR="008A14BF" w:rsidRPr="008A14BF" w:rsidRDefault="008A14BF" w:rsidP="008A14BF">
            <w:pPr>
              <w:spacing w:line="276" w:lineRule="auto"/>
              <w:rPr>
                <w:rFonts w:ascii="Calibri" w:eastAsia="Calibri" w:hAnsi="Calibri" w:cs="Times New Roman"/>
                <w:b/>
              </w:rPr>
            </w:pPr>
            <w:r w:rsidRPr="008A14BF">
              <w:rPr>
                <w:rFonts w:ascii="Calibri" w:eastAsia="Calibri" w:hAnsi="Calibri" w:cs="Times New Roman"/>
                <w:b/>
              </w:rPr>
              <w:t>May 7</w:t>
            </w:r>
          </w:p>
          <w:p w14:paraId="301D81F3" w14:textId="77777777" w:rsidR="008A14BF" w:rsidRPr="008A14BF" w:rsidRDefault="008A14BF" w:rsidP="008A14BF">
            <w:pPr>
              <w:rPr>
                <w:rFonts w:ascii="Calibri" w:eastAsia="Calibri" w:hAnsi="Calibri" w:cs="Times New Roman"/>
                <w:b/>
              </w:rPr>
            </w:pPr>
            <w:r w:rsidRPr="008A14BF">
              <w:rPr>
                <w:rFonts w:ascii="Calibri" w:eastAsia="Calibri" w:hAnsi="Calibri" w:cs="Times New Roman"/>
                <w:b/>
              </w:rPr>
              <w:t>Due:  Draft Website Format 1 (75 Points)—</w:t>
            </w:r>
            <w:r w:rsidRPr="008A14BF">
              <w:rPr>
                <w:rFonts w:ascii="Calibri" w:eastAsia="Calibri" w:hAnsi="Calibri" w:cs="Times New Roman"/>
                <w:b/>
                <w:shd w:val="clear" w:color="auto" w:fill="D9E2F3"/>
              </w:rPr>
              <w:t>submit by 11:59 pm</w:t>
            </w:r>
          </w:p>
          <w:p w14:paraId="770F187F" w14:textId="77777777" w:rsidR="008A14BF" w:rsidRPr="008A14BF" w:rsidRDefault="008A14BF" w:rsidP="008A14BF">
            <w:pPr>
              <w:shd w:val="clear" w:color="auto" w:fill="D9E2F3"/>
              <w:rPr>
                <w:rFonts w:ascii="Calibri" w:eastAsia="Calibri" w:hAnsi="Calibri" w:cs="Times New Roman"/>
                <w:b/>
              </w:rPr>
            </w:pPr>
            <w:r w:rsidRPr="008A14BF">
              <w:rPr>
                <w:rFonts w:ascii="Calibri" w:eastAsia="Calibri" w:hAnsi="Calibri" w:cs="Times New Roman"/>
                <w:b/>
              </w:rPr>
              <w:t>using Google Sites’ “Invite People” with “Can Edit”</w:t>
            </w:r>
            <w:r w:rsidRPr="008A14BF">
              <w:rPr>
                <w:rFonts w:ascii="Calibri" w:eastAsia="Calibri" w:hAnsi="Calibri" w:cs="Calibri"/>
                <w:b/>
              </w:rPr>
              <w:t xml:space="preserve"> </w:t>
            </w:r>
            <w:r w:rsidRPr="008A14BF">
              <w:rPr>
                <w:rFonts w:ascii="Calibri" w:eastAsia="Calibri" w:hAnsi="Calibri" w:cs="Times New Roman"/>
                <w:b/>
              </w:rPr>
              <w:t>and “Notify People”</w:t>
            </w:r>
            <w:r w:rsidRPr="008A14BF">
              <w:rPr>
                <w:rFonts w:ascii="Calibri" w:eastAsia="Calibri" w:hAnsi="Calibri" w:cs="Calibri"/>
                <w:b/>
              </w:rPr>
              <w:t xml:space="preserve"> to </w:t>
            </w:r>
            <w:r w:rsidRPr="008A14BF">
              <w:rPr>
                <w:rFonts w:ascii="Calibri" w:eastAsia="Calibri" w:hAnsi="Calibri" w:cs="Times New Roman"/>
                <w:b/>
              </w:rPr>
              <w:t xml:space="preserve">my email: </w:t>
            </w:r>
            <w:r w:rsidRPr="008A14BF">
              <w:rPr>
                <w:rFonts w:ascii="Calibri" w:eastAsia="Calibri" w:hAnsi="Calibri" w:cs="Calibri"/>
                <w:b/>
              </w:rPr>
              <w:t xml:space="preserve"> </w:t>
            </w:r>
            <w:r w:rsidRPr="008A14BF">
              <w:rPr>
                <w:rFonts w:ascii="Calibri" w:eastAsia="Calibri" w:hAnsi="Calibri" w:cs="Times New Roman"/>
                <w:b/>
              </w:rPr>
              <w:t xml:space="preserve"> </w:t>
            </w:r>
          </w:p>
          <w:p w14:paraId="192BBC72" w14:textId="77777777" w:rsidR="008A14BF" w:rsidRPr="008A14BF" w:rsidRDefault="008A14BF" w:rsidP="008A14BF">
            <w:pPr>
              <w:shd w:val="clear" w:color="auto" w:fill="D9E2F3"/>
              <w:rPr>
                <w:rFonts w:ascii="Calibri" w:eastAsia="Calibri" w:hAnsi="Calibri" w:cs="Times New Roman"/>
                <w:b/>
              </w:rPr>
            </w:pPr>
            <w:r w:rsidRPr="008A14BF">
              <w:rPr>
                <w:rFonts w:ascii="Calibri" w:eastAsia="Calibri" w:hAnsi="Calibri" w:cs="Times New Roman"/>
                <w:b/>
              </w:rPr>
              <w:t>breedes@linnbenton.edu</w:t>
            </w:r>
          </w:p>
          <w:p w14:paraId="3DE92214" w14:textId="77777777" w:rsidR="008A14BF" w:rsidRPr="008A14BF" w:rsidRDefault="008A14BF" w:rsidP="008A14BF">
            <w:pPr>
              <w:spacing w:line="276" w:lineRule="auto"/>
              <w:rPr>
                <w:rFonts w:ascii="Calibri" w:eastAsia="Calibri" w:hAnsi="Calibri" w:cs="Times New Roman"/>
              </w:rPr>
            </w:pPr>
            <w:r w:rsidRPr="008A14BF">
              <w:rPr>
                <w:rFonts w:ascii="Calibri" w:eastAsia="Calibri" w:hAnsi="Calibri" w:cs="Times New Roman"/>
              </w:rPr>
              <w:t>Counter Argument &amp; Taking a Side on a 5-Minute Video Debate</w:t>
            </w:r>
          </w:p>
          <w:p w14:paraId="33CD29BD" w14:textId="77777777" w:rsidR="008A14BF" w:rsidRPr="008A14BF" w:rsidRDefault="008A14BF" w:rsidP="008A14BF">
            <w:pPr>
              <w:spacing w:line="276" w:lineRule="auto"/>
              <w:rPr>
                <w:rFonts w:ascii="Calibri" w:eastAsia="Calibri" w:hAnsi="Calibri" w:cs="Times New Roman"/>
              </w:rPr>
            </w:pPr>
          </w:p>
        </w:tc>
        <w:tc>
          <w:tcPr>
            <w:tcW w:w="3327" w:type="dxa"/>
            <w:shd w:val="clear" w:color="auto" w:fill="FFFFFF"/>
          </w:tcPr>
          <w:p w14:paraId="60C714A5" w14:textId="77777777" w:rsidR="008A14BF" w:rsidRPr="008A14BF" w:rsidRDefault="008A14BF" w:rsidP="008A14BF">
            <w:pPr>
              <w:spacing w:before="120" w:after="200"/>
              <w:rPr>
                <w:rFonts w:ascii="Calibri" w:eastAsia="Calibri" w:hAnsi="Calibri" w:cs="Times New Roman"/>
                <w:b/>
              </w:rPr>
            </w:pPr>
            <w:r w:rsidRPr="008A14BF">
              <w:rPr>
                <w:rFonts w:ascii="Calibri" w:eastAsia="Calibri" w:hAnsi="Calibri" w:cs="Times New Roman"/>
                <w:b/>
              </w:rPr>
              <w:t xml:space="preserve">Reading Quiz: PS Chapter </w:t>
            </w:r>
            <w:r w:rsidRPr="008A14BF">
              <w:rPr>
                <w:rFonts w:ascii="Calibri" w:eastAsia="Calibri" w:hAnsi="Calibri" w:cs="Times New Roman"/>
                <w:b/>
                <w:shd w:val="clear" w:color="auto" w:fill="D9E2F3"/>
              </w:rPr>
              <w:t>7</w:t>
            </w:r>
            <w:r w:rsidRPr="008A14BF">
              <w:rPr>
                <w:rFonts w:ascii="Calibri" w:eastAsia="Calibri" w:hAnsi="Calibri" w:cs="Times New Roman"/>
                <w:b/>
              </w:rPr>
              <w:t xml:space="preserve">     </w:t>
            </w:r>
            <w:proofErr w:type="gramStart"/>
            <w:r w:rsidRPr="008A14BF">
              <w:rPr>
                <w:rFonts w:ascii="Calibri" w:eastAsia="Calibri" w:hAnsi="Calibri" w:cs="Times New Roman"/>
                <w:b/>
              </w:rPr>
              <w:t xml:space="preserve">   (</w:t>
            </w:r>
            <w:proofErr w:type="gramEnd"/>
            <w:r w:rsidRPr="008A14BF">
              <w:rPr>
                <w:rFonts w:ascii="Calibri" w:eastAsia="Calibri" w:hAnsi="Calibri" w:cs="Times New Roman"/>
                <w:b/>
              </w:rPr>
              <w:t xml:space="preserve">10 points, Available Thurs. – Sun. 11:59 pm in Canvas)  </w:t>
            </w:r>
          </w:p>
          <w:p w14:paraId="506FE7BD" w14:textId="77777777" w:rsidR="008A14BF" w:rsidRPr="008A14BF" w:rsidRDefault="008A14BF" w:rsidP="008A14BF">
            <w:pPr>
              <w:spacing w:line="276" w:lineRule="auto"/>
              <w:rPr>
                <w:rFonts w:ascii="Calibri" w:eastAsia="Calibri" w:hAnsi="Calibri" w:cs="Times New Roman"/>
              </w:rPr>
            </w:pPr>
            <w:r w:rsidRPr="008A14BF">
              <w:rPr>
                <w:rFonts w:ascii="Calibri" w:eastAsia="Calibri" w:hAnsi="Calibri" w:cs="Times New Roman"/>
                <w:b/>
                <w:shd w:val="clear" w:color="auto" w:fill="D9E2F3"/>
              </w:rPr>
              <w:t>Online Discussion 3 (10 Points Available Thurs. – Sun. 11:59 pm in Canvas): Required to participate.</w:t>
            </w:r>
          </w:p>
        </w:tc>
      </w:tr>
      <w:tr w:rsidR="008A14BF" w:rsidRPr="008A14BF" w14:paraId="41D8820E" w14:textId="77777777" w:rsidTr="008A14BF">
        <w:tc>
          <w:tcPr>
            <w:tcW w:w="887" w:type="dxa"/>
            <w:shd w:val="clear" w:color="auto" w:fill="FFFFFF"/>
          </w:tcPr>
          <w:p w14:paraId="36C1BB9E" w14:textId="77777777" w:rsidR="008A14BF" w:rsidRPr="008A14BF" w:rsidRDefault="008A14BF" w:rsidP="008A14BF">
            <w:pPr>
              <w:spacing w:line="276" w:lineRule="auto"/>
              <w:jc w:val="center"/>
              <w:rPr>
                <w:rFonts w:ascii="Calibri" w:eastAsia="Calibri" w:hAnsi="Calibri" w:cs="Times New Roman"/>
                <w:b/>
                <w:sz w:val="28"/>
                <w:szCs w:val="28"/>
              </w:rPr>
            </w:pPr>
            <w:r w:rsidRPr="008A14BF">
              <w:rPr>
                <w:rFonts w:ascii="Calibri" w:eastAsia="Calibri" w:hAnsi="Calibri" w:cs="Times New Roman"/>
                <w:b/>
                <w:sz w:val="28"/>
                <w:szCs w:val="28"/>
              </w:rPr>
              <w:t>Week</w:t>
            </w:r>
          </w:p>
          <w:p w14:paraId="41476DD9" w14:textId="77777777" w:rsidR="008A14BF" w:rsidRPr="008A14BF" w:rsidRDefault="008A14BF" w:rsidP="008A14BF">
            <w:pPr>
              <w:spacing w:line="276" w:lineRule="auto"/>
              <w:jc w:val="center"/>
              <w:rPr>
                <w:rFonts w:ascii="Calibri" w:eastAsia="Calibri" w:hAnsi="Calibri" w:cs="Times New Roman"/>
                <w:b/>
                <w:sz w:val="28"/>
                <w:szCs w:val="28"/>
              </w:rPr>
            </w:pPr>
            <w:r w:rsidRPr="008A14BF">
              <w:rPr>
                <w:rFonts w:ascii="Calibri" w:eastAsia="Calibri" w:hAnsi="Calibri" w:cs="Times New Roman"/>
                <w:b/>
                <w:sz w:val="28"/>
                <w:szCs w:val="28"/>
              </w:rPr>
              <w:t>6</w:t>
            </w:r>
          </w:p>
        </w:tc>
        <w:tc>
          <w:tcPr>
            <w:tcW w:w="3326" w:type="dxa"/>
            <w:shd w:val="clear" w:color="auto" w:fill="FFFFFF"/>
          </w:tcPr>
          <w:p w14:paraId="6C4DE250" w14:textId="77777777" w:rsidR="008A14BF" w:rsidRPr="008A14BF" w:rsidRDefault="008A14BF" w:rsidP="008A14BF">
            <w:pPr>
              <w:spacing w:line="276" w:lineRule="auto"/>
              <w:rPr>
                <w:rFonts w:ascii="Calibri" w:eastAsia="Calibri" w:hAnsi="Calibri" w:cs="Times New Roman"/>
                <w:b/>
              </w:rPr>
            </w:pPr>
            <w:r w:rsidRPr="008A14BF">
              <w:rPr>
                <w:rFonts w:ascii="Calibri" w:eastAsia="Calibri" w:hAnsi="Calibri" w:cs="Times New Roman"/>
                <w:b/>
              </w:rPr>
              <w:t>May 12</w:t>
            </w:r>
          </w:p>
          <w:p w14:paraId="02F01805" w14:textId="77777777" w:rsidR="008A14BF" w:rsidRPr="008A14BF" w:rsidRDefault="008A14BF" w:rsidP="008A14BF">
            <w:pPr>
              <w:spacing w:line="276" w:lineRule="auto"/>
              <w:rPr>
                <w:rFonts w:ascii="Calibri" w:eastAsia="Calibri" w:hAnsi="Calibri" w:cs="Calibri"/>
              </w:rPr>
            </w:pPr>
            <w:r w:rsidRPr="008A14BF">
              <w:rPr>
                <w:rFonts w:ascii="Calibri" w:eastAsia="Calibri" w:hAnsi="Calibri" w:cs="Times New Roman"/>
              </w:rPr>
              <w:t>Week 6 Overview,</w:t>
            </w:r>
            <w:r w:rsidRPr="008A14BF">
              <w:rPr>
                <w:rFonts w:ascii="Calibri" w:eastAsia="Times New Roman" w:hAnsi="Calibri" w:cs="Calibri"/>
                <w:color w:val="222222"/>
              </w:rPr>
              <w:t xml:space="preserve"> Intro Graphic </w:t>
            </w:r>
            <w:r w:rsidRPr="008A14BF">
              <w:rPr>
                <w:rFonts w:ascii="Calibri" w:eastAsia="Calibri" w:hAnsi="Calibri" w:cs="Times New Roman"/>
              </w:rPr>
              <w:t>Format, &amp;</w:t>
            </w:r>
            <w:r w:rsidRPr="008A14BF">
              <w:rPr>
                <w:rFonts w:ascii="Calibri" w:eastAsia="Calibri" w:hAnsi="Calibri" w:cs="Calibri"/>
              </w:rPr>
              <w:t>Demo: Screenshots for Selecting Graphics</w:t>
            </w:r>
          </w:p>
          <w:p w14:paraId="4FD61C28" w14:textId="77777777" w:rsidR="008A14BF" w:rsidRPr="008A14BF" w:rsidRDefault="008A14BF" w:rsidP="008A14BF">
            <w:pPr>
              <w:spacing w:line="276" w:lineRule="auto"/>
              <w:rPr>
                <w:rFonts w:ascii="Calibri" w:eastAsia="Calibri" w:hAnsi="Calibri" w:cs="Calibri"/>
              </w:rPr>
            </w:pPr>
          </w:p>
          <w:p w14:paraId="6403080B" w14:textId="77777777" w:rsidR="008A14BF" w:rsidRPr="008A14BF" w:rsidRDefault="008A14BF" w:rsidP="008A14BF">
            <w:pPr>
              <w:spacing w:line="276" w:lineRule="auto"/>
              <w:ind w:left="360"/>
              <w:rPr>
                <w:rFonts w:ascii="Calibri" w:eastAsia="Calibri" w:hAnsi="Calibri" w:cs="Times New Roman"/>
              </w:rPr>
            </w:pPr>
          </w:p>
          <w:p w14:paraId="635872D9" w14:textId="77777777" w:rsidR="008A14BF" w:rsidRPr="008A14BF" w:rsidRDefault="008A14BF" w:rsidP="008A14BF">
            <w:pPr>
              <w:spacing w:line="276" w:lineRule="auto"/>
              <w:rPr>
                <w:rFonts w:ascii="Calibri" w:eastAsia="Calibri" w:hAnsi="Calibri" w:cs="Times New Roman"/>
              </w:rPr>
            </w:pPr>
          </w:p>
        </w:tc>
        <w:tc>
          <w:tcPr>
            <w:tcW w:w="3327" w:type="dxa"/>
            <w:shd w:val="clear" w:color="auto" w:fill="FFFFFF"/>
          </w:tcPr>
          <w:p w14:paraId="533ADB67" w14:textId="77777777" w:rsidR="008A14BF" w:rsidRPr="008A14BF" w:rsidRDefault="008A14BF" w:rsidP="008A14BF">
            <w:pPr>
              <w:spacing w:line="276" w:lineRule="auto"/>
              <w:rPr>
                <w:rFonts w:ascii="Calibri" w:eastAsia="Calibri" w:hAnsi="Calibri" w:cs="Times New Roman"/>
                <w:b/>
              </w:rPr>
            </w:pPr>
            <w:r w:rsidRPr="008A14BF">
              <w:rPr>
                <w:rFonts w:ascii="Calibri" w:eastAsia="Calibri" w:hAnsi="Calibri" w:cs="Times New Roman"/>
                <w:b/>
              </w:rPr>
              <w:t>May 14</w:t>
            </w:r>
          </w:p>
          <w:p w14:paraId="13FFDFD4" w14:textId="77777777" w:rsidR="008A14BF" w:rsidRPr="008A14BF" w:rsidRDefault="008A14BF" w:rsidP="008A14BF">
            <w:pPr>
              <w:rPr>
                <w:rFonts w:ascii="Calibri" w:eastAsia="Calibri" w:hAnsi="Calibri" w:cs="Times New Roman"/>
                <w:b/>
              </w:rPr>
            </w:pPr>
            <w:r w:rsidRPr="008A14BF">
              <w:rPr>
                <w:rFonts w:ascii="Calibri" w:eastAsia="Calibri" w:hAnsi="Calibri" w:cs="Times New Roman"/>
                <w:b/>
              </w:rPr>
              <w:t xml:space="preserve">Due:  Memo 2 Counter &amp; Solution (100 Points)—submit by 11:59 pm in Canvas </w:t>
            </w:r>
          </w:p>
          <w:p w14:paraId="5A3A8096" w14:textId="77777777" w:rsidR="008A14BF" w:rsidRPr="008A14BF" w:rsidRDefault="008A14BF" w:rsidP="008A14BF">
            <w:pPr>
              <w:rPr>
                <w:rFonts w:ascii="Calibri" w:eastAsia="Calibri" w:hAnsi="Calibri" w:cs="Times New Roman"/>
              </w:rPr>
            </w:pPr>
            <w:r w:rsidRPr="008A14BF">
              <w:rPr>
                <w:rFonts w:ascii="Calibri" w:eastAsia="Calibri" w:hAnsi="Calibri" w:cs="Times New Roman"/>
              </w:rPr>
              <w:t>Video Analysis of Counter Arguments</w:t>
            </w:r>
          </w:p>
          <w:p w14:paraId="1163D9A7" w14:textId="77777777" w:rsidR="008A14BF" w:rsidRPr="008A14BF" w:rsidRDefault="008A14BF" w:rsidP="008A14BF">
            <w:pPr>
              <w:spacing w:line="276" w:lineRule="auto"/>
              <w:ind w:left="720"/>
              <w:contextualSpacing/>
              <w:rPr>
                <w:rFonts w:ascii="Calibri" w:eastAsia="Calibri" w:hAnsi="Calibri" w:cs="Times New Roman"/>
              </w:rPr>
            </w:pPr>
          </w:p>
          <w:p w14:paraId="3EA1A95E" w14:textId="77777777" w:rsidR="008A14BF" w:rsidRPr="008A14BF" w:rsidRDefault="008A14BF" w:rsidP="008A14BF">
            <w:pPr>
              <w:rPr>
                <w:rFonts w:ascii="Calibri" w:eastAsia="Calibri" w:hAnsi="Calibri" w:cs="Times New Roman"/>
                <w:b/>
              </w:rPr>
            </w:pPr>
          </w:p>
          <w:p w14:paraId="5AEB62D9" w14:textId="77777777" w:rsidR="008A14BF" w:rsidRPr="008A14BF" w:rsidRDefault="008A14BF" w:rsidP="008A14BF">
            <w:pPr>
              <w:spacing w:line="276" w:lineRule="auto"/>
              <w:rPr>
                <w:rFonts w:ascii="Calibri" w:eastAsia="Calibri" w:hAnsi="Calibri" w:cs="Calibri"/>
                <w:b/>
              </w:rPr>
            </w:pPr>
          </w:p>
        </w:tc>
        <w:tc>
          <w:tcPr>
            <w:tcW w:w="3327" w:type="dxa"/>
            <w:shd w:val="clear" w:color="auto" w:fill="FFFFFF"/>
          </w:tcPr>
          <w:p w14:paraId="133C07A9" w14:textId="77777777" w:rsidR="008A14BF" w:rsidRPr="008A14BF" w:rsidRDefault="008A14BF" w:rsidP="008A14BF">
            <w:pPr>
              <w:spacing w:before="120" w:after="200"/>
              <w:rPr>
                <w:rFonts w:ascii="Calibri" w:eastAsia="Calibri" w:hAnsi="Calibri" w:cs="Times New Roman"/>
                <w:b/>
              </w:rPr>
            </w:pPr>
            <w:r w:rsidRPr="008A14BF">
              <w:rPr>
                <w:rFonts w:ascii="Calibri" w:eastAsia="Calibri" w:hAnsi="Calibri" w:cs="Times New Roman"/>
                <w:b/>
              </w:rPr>
              <w:t xml:space="preserve">Reading Quiz: PS Chapter </w:t>
            </w:r>
            <w:r w:rsidRPr="008A14BF">
              <w:rPr>
                <w:rFonts w:ascii="Calibri" w:eastAsia="Calibri" w:hAnsi="Calibri" w:cs="Times New Roman"/>
                <w:b/>
                <w:shd w:val="clear" w:color="auto" w:fill="D9E2F3"/>
              </w:rPr>
              <w:t>8</w:t>
            </w:r>
            <w:r w:rsidRPr="008A14BF">
              <w:rPr>
                <w:rFonts w:ascii="Calibri" w:eastAsia="Calibri" w:hAnsi="Calibri" w:cs="Times New Roman"/>
                <w:b/>
              </w:rPr>
              <w:t xml:space="preserve">     </w:t>
            </w:r>
            <w:proofErr w:type="gramStart"/>
            <w:r w:rsidRPr="008A14BF">
              <w:rPr>
                <w:rFonts w:ascii="Calibri" w:eastAsia="Calibri" w:hAnsi="Calibri" w:cs="Times New Roman"/>
                <w:b/>
              </w:rPr>
              <w:t xml:space="preserve">   (</w:t>
            </w:r>
            <w:proofErr w:type="gramEnd"/>
            <w:r w:rsidRPr="008A14BF">
              <w:rPr>
                <w:rFonts w:ascii="Calibri" w:eastAsia="Calibri" w:hAnsi="Calibri" w:cs="Times New Roman"/>
                <w:b/>
              </w:rPr>
              <w:t xml:space="preserve">10 points, Available Thurs. – Sun. 11:59 pm in Canvas)  </w:t>
            </w:r>
          </w:p>
          <w:p w14:paraId="00FE964C" w14:textId="77777777" w:rsidR="008A14BF" w:rsidRPr="008A14BF" w:rsidRDefault="008A14BF" w:rsidP="008A14BF">
            <w:pPr>
              <w:spacing w:line="276" w:lineRule="auto"/>
              <w:rPr>
                <w:rFonts w:ascii="Calibri" w:eastAsia="Calibri" w:hAnsi="Calibri" w:cs="Times New Roman"/>
                <w:b/>
              </w:rPr>
            </w:pPr>
            <w:r w:rsidRPr="008A14BF">
              <w:rPr>
                <w:rFonts w:ascii="Calibri" w:eastAsia="Calibri" w:hAnsi="Calibri" w:cs="Times New Roman"/>
                <w:b/>
                <w:shd w:val="clear" w:color="auto" w:fill="D9E2F3"/>
              </w:rPr>
              <w:t>Extra Credit Online Discussion C (5 Points Available Thurs. – Sun. 11:59 pm in Canvas):  Optional to participate.</w:t>
            </w:r>
          </w:p>
        </w:tc>
      </w:tr>
      <w:tr w:rsidR="008A14BF" w:rsidRPr="008A14BF" w14:paraId="6BE609CE" w14:textId="77777777" w:rsidTr="008A14BF">
        <w:tc>
          <w:tcPr>
            <w:tcW w:w="887" w:type="dxa"/>
            <w:shd w:val="clear" w:color="auto" w:fill="FFFFFF"/>
          </w:tcPr>
          <w:p w14:paraId="2A021F84" w14:textId="77777777" w:rsidR="008A14BF" w:rsidRPr="008A14BF" w:rsidRDefault="008A14BF" w:rsidP="008A14BF">
            <w:pPr>
              <w:shd w:val="clear" w:color="auto" w:fill="FFFFFF"/>
              <w:spacing w:line="276" w:lineRule="auto"/>
              <w:jc w:val="center"/>
              <w:rPr>
                <w:rFonts w:ascii="Calibri" w:eastAsia="Calibri" w:hAnsi="Calibri" w:cs="Times New Roman"/>
                <w:b/>
                <w:sz w:val="28"/>
                <w:szCs w:val="28"/>
              </w:rPr>
            </w:pPr>
            <w:r w:rsidRPr="008A14BF">
              <w:rPr>
                <w:rFonts w:ascii="Calibri" w:eastAsia="Calibri" w:hAnsi="Calibri" w:cs="Times New Roman"/>
                <w:b/>
                <w:sz w:val="28"/>
                <w:szCs w:val="28"/>
              </w:rPr>
              <w:t>Week</w:t>
            </w:r>
          </w:p>
          <w:p w14:paraId="2E7FD462" w14:textId="77777777" w:rsidR="008A14BF" w:rsidRPr="008A14BF" w:rsidRDefault="008A14BF" w:rsidP="008A14BF">
            <w:pPr>
              <w:spacing w:line="276" w:lineRule="auto"/>
              <w:jc w:val="center"/>
              <w:rPr>
                <w:rFonts w:ascii="Calibri" w:eastAsia="Calibri" w:hAnsi="Calibri" w:cs="Times New Roman"/>
                <w:b/>
                <w:sz w:val="28"/>
                <w:szCs w:val="28"/>
              </w:rPr>
            </w:pPr>
            <w:r w:rsidRPr="008A14BF">
              <w:rPr>
                <w:rFonts w:ascii="Calibri" w:eastAsia="Calibri" w:hAnsi="Calibri" w:cs="Times New Roman"/>
                <w:b/>
                <w:sz w:val="28"/>
                <w:szCs w:val="28"/>
              </w:rPr>
              <w:t>7</w:t>
            </w:r>
          </w:p>
        </w:tc>
        <w:tc>
          <w:tcPr>
            <w:tcW w:w="3326" w:type="dxa"/>
            <w:shd w:val="clear" w:color="auto" w:fill="FFFFFF"/>
          </w:tcPr>
          <w:p w14:paraId="79038DBD" w14:textId="77777777" w:rsidR="008A14BF" w:rsidRPr="008A14BF" w:rsidRDefault="008A14BF" w:rsidP="008A14BF">
            <w:pPr>
              <w:spacing w:line="276" w:lineRule="auto"/>
              <w:rPr>
                <w:rFonts w:ascii="Calibri" w:eastAsia="Calibri" w:hAnsi="Calibri" w:cs="Times New Roman"/>
                <w:b/>
              </w:rPr>
            </w:pPr>
            <w:r w:rsidRPr="008A14BF">
              <w:rPr>
                <w:rFonts w:ascii="Calibri" w:eastAsia="Calibri" w:hAnsi="Calibri" w:cs="Times New Roman"/>
                <w:b/>
              </w:rPr>
              <w:t>May 19</w:t>
            </w:r>
          </w:p>
          <w:p w14:paraId="18617935" w14:textId="77777777" w:rsidR="008A14BF" w:rsidRPr="008A14BF" w:rsidRDefault="008A14BF" w:rsidP="008A14BF">
            <w:pPr>
              <w:spacing w:line="276" w:lineRule="auto"/>
              <w:rPr>
                <w:rFonts w:ascii="Calibri" w:eastAsia="Calibri" w:hAnsi="Calibri" w:cs="Times New Roman"/>
                <w:bCs/>
              </w:rPr>
            </w:pPr>
            <w:r w:rsidRPr="008A14BF">
              <w:rPr>
                <w:rFonts w:ascii="Calibri" w:eastAsia="Calibri" w:hAnsi="Calibri" w:cs="Times New Roman"/>
              </w:rPr>
              <w:t>Week 7 Overview,</w:t>
            </w:r>
            <w:r w:rsidRPr="008A14BF">
              <w:rPr>
                <w:rFonts w:ascii="Calibri" w:eastAsia="Calibri" w:hAnsi="Calibri" w:cs="Times New Roman"/>
                <w:bCs/>
              </w:rPr>
              <w:t xml:space="preserve"> Intro Memo 3 Recommendations, &amp;</w:t>
            </w:r>
          </w:p>
          <w:p w14:paraId="6E73AF4E" w14:textId="77777777" w:rsidR="008A14BF" w:rsidRPr="008A14BF" w:rsidRDefault="008A14BF" w:rsidP="008A14BF">
            <w:pPr>
              <w:spacing w:line="276" w:lineRule="auto"/>
              <w:rPr>
                <w:rFonts w:ascii="Calibri" w:eastAsia="Calibri" w:hAnsi="Calibri" w:cs="Times New Roman"/>
              </w:rPr>
            </w:pPr>
            <w:r w:rsidRPr="008A14BF">
              <w:rPr>
                <w:rFonts w:ascii="Calibri" w:eastAsia="Calibri" w:hAnsi="Calibri" w:cs="Times New Roman"/>
              </w:rPr>
              <w:t>Refutation Paragraphs Activity</w:t>
            </w:r>
          </w:p>
          <w:p w14:paraId="6719475C" w14:textId="77777777" w:rsidR="008A14BF" w:rsidRPr="008A14BF" w:rsidRDefault="008A14BF" w:rsidP="008A14BF">
            <w:pPr>
              <w:spacing w:line="276" w:lineRule="auto"/>
              <w:rPr>
                <w:rFonts w:ascii="Calibri" w:eastAsia="Calibri" w:hAnsi="Calibri" w:cs="Times New Roman"/>
              </w:rPr>
            </w:pPr>
          </w:p>
          <w:p w14:paraId="4FD3705C" w14:textId="77777777" w:rsidR="008A14BF" w:rsidRPr="008A14BF" w:rsidRDefault="008A14BF" w:rsidP="008A14BF">
            <w:pPr>
              <w:spacing w:line="276" w:lineRule="auto"/>
              <w:ind w:left="720"/>
              <w:contextualSpacing/>
              <w:rPr>
                <w:rFonts w:ascii="Calibri" w:eastAsia="Calibri" w:hAnsi="Calibri" w:cs="Times New Roman"/>
              </w:rPr>
            </w:pPr>
          </w:p>
          <w:p w14:paraId="7D8A4E63" w14:textId="77777777" w:rsidR="008A14BF" w:rsidRPr="008A14BF" w:rsidRDefault="008A14BF" w:rsidP="008A14BF">
            <w:pPr>
              <w:spacing w:line="276" w:lineRule="auto"/>
              <w:rPr>
                <w:rFonts w:ascii="Calibri" w:eastAsia="Calibri" w:hAnsi="Calibri" w:cs="Times New Roman"/>
              </w:rPr>
            </w:pPr>
          </w:p>
        </w:tc>
        <w:tc>
          <w:tcPr>
            <w:tcW w:w="3327" w:type="dxa"/>
            <w:shd w:val="clear" w:color="auto" w:fill="FFFFFF"/>
          </w:tcPr>
          <w:p w14:paraId="3DEE2B6B" w14:textId="77777777" w:rsidR="008A14BF" w:rsidRPr="008A14BF" w:rsidRDefault="008A14BF" w:rsidP="008A14BF">
            <w:pPr>
              <w:spacing w:line="276" w:lineRule="auto"/>
              <w:rPr>
                <w:rFonts w:ascii="Calibri" w:eastAsia="Calibri" w:hAnsi="Calibri" w:cs="Times New Roman"/>
                <w:b/>
              </w:rPr>
            </w:pPr>
            <w:r w:rsidRPr="008A14BF">
              <w:rPr>
                <w:rFonts w:ascii="Calibri" w:eastAsia="Calibri" w:hAnsi="Calibri" w:cs="Times New Roman"/>
                <w:b/>
              </w:rPr>
              <w:t>May 21</w:t>
            </w:r>
          </w:p>
          <w:p w14:paraId="750480A9" w14:textId="77777777" w:rsidR="008A14BF" w:rsidRPr="008A14BF" w:rsidRDefault="008A14BF" w:rsidP="008A14BF">
            <w:pPr>
              <w:rPr>
                <w:rFonts w:ascii="Calibri" w:eastAsia="Calibri" w:hAnsi="Calibri" w:cs="Times New Roman"/>
                <w:b/>
              </w:rPr>
            </w:pPr>
            <w:r w:rsidRPr="008A14BF">
              <w:rPr>
                <w:rFonts w:ascii="Calibri" w:eastAsia="Calibri" w:hAnsi="Calibri" w:cs="Times New Roman"/>
                <w:b/>
              </w:rPr>
              <w:t xml:space="preserve">Due:  Graphic Format </w:t>
            </w:r>
          </w:p>
          <w:p w14:paraId="48C8B699" w14:textId="77777777" w:rsidR="008A14BF" w:rsidRPr="008A14BF" w:rsidRDefault="008A14BF" w:rsidP="008A14BF">
            <w:pPr>
              <w:rPr>
                <w:rFonts w:ascii="Calibri" w:eastAsia="Calibri" w:hAnsi="Calibri" w:cs="Times New Roman"/>
                <w:b/>
              </w:rPr>
            </w:pPr>
            <w:r w:rsidRPr="008A14BF">
              <w:rPr>
                <w:rFonts w:ascii="Calibri" w:eastAsia="Calibri" w:hAnsi="Calibri" w:cs="Times New Roman"/>
                <w:b/>
              </w:rPr>
              <w:t>(75 Points)—submit by 11:59 pm in Canvas</w:t>
            </w:r>
          </w:p>
          <w:p w14:paraId="5711F84D" w14:textId="77777777" w:rsidR="008A14BF" w:rsidRPr="008A14BF" w:rsidRDefault="008A14BF" w:rsidP="008A14BF">
            <w:pPr>
              <w:rPr>
                <w:rFonts w:ascii="Calibri" w:eastAsia="Calibri" w:hAnsi="Calibri" w:cs="Times New Roman"/>
                <w:b/>
              </w:rPr>
            </w:pPr>
            <w:r w:rsidRPr="008A14BF">
              <w:rPr>
                <w:rFonts w:ascii="Calibri" w:eastAsia="Calibri" w:hAnsi="Calibri" w:cs="Times New Roman"/>
                <w:bCs/>
              </w:rPr>
              <w:t>MLA plus Thesis/Purpose Statement with Recommendations</w:t>
            </w:r>
            <w:r w:rsidRPr="008A14BF">
              <w:rPr>
                <w:rFonts w:ascii="Calibri" w:eastAsia="Calibri" w:hAnsi="Calibri" w:cs="Calibri"/>
                <w:b/>
              </w:rPr>
              <w:t xml:space="preserve"> </w:t>
            </w:r>
            <w:r w:rsidRPr="008A14BF">
              <w:rPr>
                <w:rFonts w:ascii="Calibri" w:eastAsia="Calibri" w:hAnsi="Calibri" w:cs="Times New Roman"/>
                <w:b/>
              </w:rPr>
              <w:t xml:space="preserve"> </w:t>
            </w:r>
          </w:p>
        </w:tc>
        <w:tc>
          <w:tcPr>
            <w:tcW w:w="3327" w:type="dxa"/>
            <w:shd w:val="clear" w:color="auto" w:fill="FFFFFF"/>
          </w:tcPr>
          <w:p w14:paraId="676F9150" w14:textId="77777777" w:rsidR="008A14BF" w:rsidRPr="008A14BF" w:rsidRDefault="008A14BF" w:rsidP="008A14BF">
            <w:pPr>
              <w:spacing w:before="120" w:after="200"/>
              <w:rPr>
                <w:rFonts w:ascii="Calibri" w:eastAsia="Calibri" w:hAnsi="Calibri" w:cs="Times New Roman"/>
                <w:b/>
              </w:rPr>
            </w:pPr>
            <w:r w:rsidRPr="008A14BF">
              <w:rPr>
                <w:rFonts w:ascii="Calibri" w:eastAsia="Calibri" w:hAnsi="Calibri" w:cs="Times New Roman"/>
                <w:b/>
              </w:rPr>
              <w:t xml:space="preserve">Reading Quiz: PS Chapter </w:t>
            </w:r>
            <w:r w:rsidRPr="008A14BF">
              <w:rPr>
                <w:rFonts w:ascii="Calibri" w:eastAsia="Calibri" w:hAnsi="Calibri" w:cs="Times New Roman"/>
                <w:b/>
                <w:shd w:val="clear" w:color="auto" w:fill="D9E2F3"/>
              </w:rPr>
              <w:t>12</w:t>
            </w:r>
            <w:r w:rsidRPr="008A14BF">
              <w:rPr>
                <w:rFonts w:ascii="Calibri" w:eastAsia="Calibri" w:hAnsi="Calibri" w:cs="Times New Roman"/>
                <w:b/>
              </w:rPr>
              <w:t xml:space="preserve">   </w:t>
            </w:r>
            <w:proofErr w:type="gramStart"/>
            <w:r w:rsidRPr="008A14BF">
              <w:rPr>
                <w:rFonts w:ascii="Calibri" w:eastAsia="Calibri" w:hAnsi="Calibri" w:cs="Times New Roman"/>
                <w:b/>
              </w:rPr>
              <w:t xml:space="preserve">   (</w:t>
            </w:r>
            <w:proofErr w:type="gramEnd"/>
            <w:r w:rsidRPr="008A14BF">
              <w:rPr>
                <w:rFonts w:ascii="Calibri" w:eastAsia="Calibri" w:hAnsi="Calibri" w:cs="Times New Roman"/>
                <w:b/>
              </w:rPr>
              <w:t xml:space="preserve">10 points, Available Thurs. – Sun. 11:59 pm in Canvas)  </w:t>
            </w:r>
          </w:p>
          <w:p w14:paraId="3E26A71E" w14:textId="77777777" w:rsidR="008A14BF" w:rsidRPr="008A14BF" w:rsidRDefault="008A14BF" w:rsidP="008A14BF">
            <w:pPr>
              <w:spacing w:after="200"/>
              <w:rPr>
                <w:rFonts w:ascii="Calibri" w:eastAsia="Calibri" w:hAnsi="Calibri" w:cs="Times New Roman"/>
                <w:b/>
              </w:rPr>
            </w:pPr>
            <w:r w:rsidRPr="008A14BF">
              <w:rPr>
                <w:rFonts w:ascii="Calibri" w:eastAsia="Calibri" w:hAnsi="Calibri" w:cs="Times New Roman"/>
                <w:b/>
                <w:shd w:val="clear" w:color="auto" w:fill="D9E2F3"/>
              </w:rPr>
              <w:t>Online Discussion 4 (10 Points Available Thurs. – Sun. 11:59 pm in Canvas): Required to participate.</w:t>
            </w:r>
          </w:p>
        </w:tc>
      </w:tr>
    </w:tbl>
    <w:p w14:paraId="731310DB" w14:textId="77777777" w:rsidR="008A14BF" w:rsidRPr="008A14BF" w:rsidRDefault="008A14BF" w:rsidP="008A14BF">
      <w:pPr>
        <w:rPr>
          <w:rFonts w:ascii="Calibri" w:eastAsia="Calibri" w:hAnsi="Calibri" w:cs="Times New Roman"/>
        </w:rPr>
      </w:pPr>
    </w:p>
    <w:p w14:paraId="3D7A867D" w14:textId="77777777" w:rsidR="008A14BF" w:rsidRPr="008A14BF" w:rsidRDefault="008A14BF" w:rsidP="008A14BF">
      <w:pPr>
        <w:rPr>
          <w:rFonts w:ascii="Calibri" w:eastAsia="Calibri" w:hAnsi="Calibri" w:cs="Times New Roman"/>
          <w:b/>
          <w:bCs/>
        </w:rPr>
      </w:pPr>
      <w:r w:rsidRPr="008A14BF">
        <w:rPr>
          <w:rFonts w:ascii="Calibri" w:eastAsia="Calibri" w:hAnsi="Calibri" w:cs="Times New Roman"/>
          <w:b/>
          <w:bCs/>
        </w:rPr>
        <w:t>[Scroll]</w:t>
      </w:r>
    </w:p>
    <w:p w14:paraId="208636AA" w14:textId="77777777" w:rsidR="008A14BF" w:rsidRPr="008A14BF" w:rsidRDefault="008A14BF" w:rsidP="008A14BF">
      <w:pPr>
        <w:rPr>
          <w:rFonts w:ascii="Calibri" w:eastAsia="Calibri" w:hAnsi="Calibri" w:cs="Times New Roman"/>
          <w:b/>
          <w:bCs/>
        </w:rPr>
      </w:pPr>
    </w:p>
    <w:p w14:paraId="57EBD5A6" w14:textId="77777777" w:rsidR="008A14BF" w:rsidRPr="008A14BF" w:rsidRDefault="008A14BF" w:rsidP="008A14BF">
      <w:pPr>
        <w:rPr>
          <w:rFonts w:ascii="Calibri" w:eastAsia="Calibri" w:hAnsi="Calibri" w:cs="Times New Roman"/>
          <w:b/>
          <w:bCs/>
        </w:rPr>
      </w:pPr>
    </w:p>
    <w:p w14:paraId="0D701C7F" w14:textId="77777777" w:rsidR="008A14BF" w:rsidRPr="008A14BF" w:rsidRDefault="008A14BF" w:rsidP="008A14BF">
      <w:pPr>
        <w:rPr>
          <w:rFonts w:ascii="Calibri" w:eastAsia="Calibri" w:hAnsi="Calibri" w:cs="Times New Roman"/>
          <w:b/>
          <w:bCs/>
        </w:rPr>
      </w:pPr>
    </w:p>
    <w:p w14:paraId="2101E9CA" w14:textId="77777777" w:rsidR="008A14BF" w:rsidRPr="008A14BF" w:rsidRDefault="008A14BF" w:rsidP="008A14BF">
      <w:pPr>
        <w:rPr>
          <w:rFonts w:ascii="Calibri" w:eastAsia="Calibri" w:hAnsi="Calibri" w:cs="Times New Roman"/>
          <w:b/>
          <w:bCs/>
        </w:rPr>
      </w:pPr>
    </w:p>
    <w:p w14:paraId="61729FF4" w14:textId="77777777" w:rsidR="008A14BF" w:rsidRPr="008A14BF" w:rsidRDefault="008A14BF" w:rsidP="008A14BF">
      <w:pPr>
        <w:rPr>
          <w:rFonts w:ascii="Calibri" w:eastAsia="Calibri" w:hAnsi="Calibri" w:cs="Times New Roman"/>
        </w:rPr>
      </w:pPr>
    </w:p>
    <w:tbl>
      <w:tblPr>
        <w:tblStyle w:val="TableGrid"/>
        <w:tblW w:w="10867" w:type="dxa"/>
        <w:tblInd w:w="-702" w:type="dxa"/>
        <w:shd w:val="clear" w:color="auto" w:fill="FFFFFF"/>
        <w:tblLook w:val="04A0" w:firstRow="1" w:lastRow="0" w:firstColumn="1" w:lastColumn="0" w:noHBand="0" w:noVBand="1"/>
      </w:tblPr>
      <w:tblGrid>
        <w:gridCol w:w="887"/>
        <w:gridCol w:w="3326"/>
        <w:gridCol w:w="3327"/>
        <w:gridCol w:w="3327"/>
      </w:tblGrid>
      <w:tr w:rsidR="008A14BF" w:rsidRPr="008A14BF" w14:paraId="116AF694" w14:textId="77777777" w:rsidTr="008A14BF">
        <w:trPr>
          <w:trHeight w:val="547"/>
        </w:trPr>
        <w:tc>
          <w:tcPr>
            <w:tcW w:w="887" w:type="dxa"/>
            <w:vMerge w:val="restart"/>
            <w:shd w:val="clear" w:color="auto" w:fill="8EAADB"/>
          </w:tcPr>
          <w:p w14:paraId="056F4EFA" w14:textId="77777777" w:rsidR="008A14BF" w:rsidRPr="008A14BF" w:rsidRDefault="008A14BF" w:rsidP="008A14BF">
            <w:pPr>
              <w:spacing w:line="276" w:lineRule="auto"/>
              <w:jc w:val="center"/>
              <w:rPr>
                <w:rFonts w:ascii="Calibri" w:eastAsia="Calibri" w:hAnsi="Calibri" w:cs="Times New Roman"/>
                <w:b/>
                <w:sz w:val="28"/>
                <w:szCs w:val="28"/>
              </w:rPr>
            </w:pPr>
          </w:p>
        </w:tc>
        <w:tc>
          <w:tcPr>
            <w:tcW w:w="9980" w:type="dxa"/>
            <w:gridSpan w:val="3"/>
            <w:shd w:val="clear" w:color="auto" w:fill="8EAADB"/>
            <w:vAlign w:val="center"/>
          </w:tcPr>
          <w:p w14:paraId="1A357F8D" w14:textId="77777777" w:rsidR="008A14BF" w:rsidRPr="008A14BF" w:rsidRDefault="008A14BF" w:rsidP="008A14BF">
            <w:pPr>
              <w:jc w:val="center"/>
              <w:rPr>
                <w:rFonts w:ascii="Calibri" w:eastAsia="Calibri" w:hAnsi="Calibri" w:cs="Times New Roman"/>
                <w:b/>
              </w:rPr>
            </w:pPr>
            <w:r w:rsidRPr="008A14BF">
              <w:rPr>
                <w:rFonts w:ascii="Calibri" w:eastAsia="Calibri" w:hAnsi="Calibri" w:cs="Times New Roman"/>
                <w:b/>
                <w:sz w:val="36"/>
                <w:szCs w:val="36"/>
              </w:rPr>
              <w:t>May - June 2020</w:t>
            </w:r>
          </w:p>
        </w:tc>
      </w:tr>
      <w:tr w:rsidR="008A14BF" w:rsidRPr="008A14BF" w14:paraId="1BF6CE20" w14:textId="77777777" w:rsidTr="008A14BF">
        <w:tc>
          <w:tcPr>
            <w:tcW w:w="887" w:type="dxa"/>
            <w:vMerge/>
            <w:shd w:val="clear" w:color="auto" w:fill="8EAADB"/>
          </w:tcPr>
          <w:p w14:paraId="4F8241A3" w14:textId="77777777" w:rsidR="008A14BF" w:rsidRPr="008A14BF" w:rsidRDefault="008A14BF" w:rsidP="008A14BF">
            <w:pPr>
              <w:spacing w:line="276" w:lineRule="auto"/>
              <w:jc w:val="center"/>
              <w:rPr>
                <w:rFonts w:ascii="Calibri" w:eastAsia="Calibri" w:hAnsi="Calibri" w:cs="Times New Roman"/>
                <w:b/>
                <w:sz w:val="28"/>
                <w:szCs w:val="28"/>
              </w:rPr>
            </w:pPr>
          </w:p>
        </w:tc>
        <w:tc>
          <w:tcPr>
            <w:tcW w:w="3326" w:type="dxa"/>
            <w:shd w:val="clear" w:color="auto" w:fill="FFFFFF"/>
            <w:vAlign w:val="center"/>
          </w:tcPr>
          <w:p w14:paraId="531CFB0E" w14:textId="77777777" w:rsidR="008A14BF" w:rsidRPr="008A14BF" w:rsidRDefault="008A14BF" w:rsidP="008A14BF">
            <w:pPr>
              <w:spacing w:line="276" w:lineRule="auto"/>
              <w:jc w:val="center"/>
              <w:rPr>
                <w:rFonts w:ascii="Calibri" w:eastAsia="Calibri" w:hAnsi="Calibri" w:cs="Times New Roman"/>
                <w:b/>
              </w:rPr>
            </w:pPr>
            <w:r w:rsidRPr="008A14BF">
              <w:rPr>
                <w:rFonts w:ascii="Calibri" w:eastAsia="Calibri" w:hAnsi="Calibri" w:cs="Times New Roman"/>
                <w:b/>
                <w:sz w:val="28"/>
                <w:szCs w:val="28"/>
              </w:rPr>
              <w:t>Tuesday</w:t>
            </w:r>
          </w:p>
        </w:tc>
        <w:tc>
          <w:tcPr>
            <w:tcW w:w="3327" w:type="dxa"/>
            <w:shd w:val="clear" w:color="auto" w:fill="FFFFFF"/>
            <w:vAlign w:val="center"/>
          </w:tcPr>
          <w:p w14:paraId="19D8370F" w14:textId="77777777" w:rsidR="008A14BF" w:rsidRPr="008A14BF" w:rsidRDefault="008A14BF" w:rsidP="008A14BF">
            <w:pPr>
              <w:spacing w:line="276" w:lineRule="auto"/>
              <w:jc w:val="center"/>
              <w:rPr>
                <w:rFonts w:ascii="Calibri" w:eastAsia="Calibri" w:hAnsi="Calibri" w:cs="Times New Roman"/>
                <w:b/>
              </w:rPr>
            </w:pPr>
            <w:r w:rsidRPr="008A14BF">
              <w:rPr>
                <w:rFonts w:ascii="Calibri" w:eastAsia="Calibri" w:hAnsi="Calibri" w:cs="Times New Roman"/>
                <w:b/>
                <w:sz w:val="28"/>
                <w:szCs w:val="28"/>
              </w:rPr>
              <w:t>Thursday</w:t>
            </w:r>
          </w:p>
        </w:tc>
        <w:tc>
          <w:tcPr>
            <w:tcW w:w="3327" w:type="dxa"/>
            <w:shd w:val="clear" w:color="auto" w:fill="FFFFFF"/>
            <w:vAlign w:val="center"/>
          </w:tcPr>
          <w:p w14:paraId="16C4EE4D" w14:textId="77777777" w:rsidR="008A14BF" w:rsidRPr="008A14BF" w:rsidRDefault="008A14BF" w:rsidP="008A14BF">
            <w:pPr>
              <w:jc w:val="center"/>
              <w:rPr>
                <w:rFonts w:ascii="Calibri" w:eastAsia="Calibri" w:hAnsi="Calibri" w:cs="Times New Roman"/>
                <w:b/>
              </w:rPr>
            </w:pPr>
            <w:r w:rsidRPr="008A14BF">
              <w:rPr>
                <w:rFonts w:ascii="Calibri" w:eastAsia="Calibri" w:hAnsi="Calibri" w:cs="Times New Roman"/>
                <w:b/>
                <w:sz w:val="28"/>
                <w:szCs w:val="28"/>
              </w:rPr>
              <w:t>Readings &amp; Activities</w:t>
            </w:r>
          </w:p>
        </w:tc>
      </w:tr>
      <w:tr w:rsidR="008A14BF" w:rsidRPr="008A14BF" w14:paraId="26519B71" w14:textId="77777777" w:rsidTr="008A14BF">
        <w:tc>
          <w:tcPr>
            <w:tcW w:w="887" w:type="dxa"/>
            <w:shd w:val="clear" w:color="auto" w:fill="FFFFFF"/>
          </w:tcPr>
          <w:p w14:paraId="664E6668" w14:textId="77777777" w:rsidR="008A14BF" w:rsidRPr="008A14BF" w:rsidRDefault="008A14BF" w:rsidP="008A14BF">
            <w:pPr>
              <w:spacing w:line="276" w:lineRule="auto"/>
              <w:jc w:val="center"/>
              <w:rPr>
                <w:rFonts w:ascii="Calibri" w:eastAsia="Calibri" w:hAnsi="Calibri" w:cs="Times New Roman"/>
                <w:b/>
                <w:sz w:val="28"/>
                <w:szCs w:val="28"/>
              </w:rPr>
            </w:pPr>
            <w:r w:rsidRPr="008A14BF">
              <w:rPr>
                <w:rFonts w:ascii="Calibri" w:eastAsia="Calibri" w:hAnsi="Calibri" w:cs="Times New Roman"/>
                <w:b/>
                <w:sz w:val="28"/>
                <w:szCs w:val="28"/>
              </w:rPr>
              <w:t>Week</w:t>
            </w:r>
          </w:p>
          <w:p w14:paraId="68BB9A3E" w14:textId="77777777" w:rsidR="008A14BF" w:rsidRPr="008A14BF" w:rsidRDefault="008A14BF" w:rsidP="008A14BF">
            <w:pPr>
              <w:spacing w:line="276" w:lineRule="auto"/>
              <w:jc w:val="center"/>
              <w:rPr>
                <w:rFonts w:ascii="Calibri" w:eastAsia="Calibri" w:hAnsi="Calibri" w:cs="Times New Roman"/>
                <w:b/>
                <w:sz w:val="28"/>
                <w:szCs w:val="28"/>
              </w:rPr>
            </w:pPr>
            <w:r w:rsidRPr="008A14BF">
              <w:rPr>
                <w:rFonts w:ascii="Calibri" w:eastAsia="Calibri" w:hAnsi="Calibri" w:cs="Times New Roman"/>
                <w:b/>
                <w:sz w:val="28"/>
                <w:szCs w:val="28"/>
              </w:rPr>
              <w:t>8</w:t>
            </w:r>
          </w:p>
        </w:tc>
        <w:tc>
          <w:tcPr>
            <w:tcW w:w="3326" w:type="dxa"/>
            <w:shd w:val="clear" w:color="auto" w:fill="FFFFFF"/>
          </w:tcPr>
          <w:p w14:paraId="00191D09" w14:textId="77777777" w:rsidR="008A14BF" w:rsidRPr="008A14BF" w:rsidRDefault="008A14BF" w:rsidP="008A14BF">
            <w:pPr>
              <w:spacing w:line="276" w:lineRule="auto"/>
              <w:rPr>
                <w:rFonts w:ascii="Calibri" w:eastAsia="Calibri" w:hAnsi="Calibri" w:cs="Times New Roman"/>
                <w:b/>
              </w:rPr>
            </w:pPr>
            <w:r w:rsidRPr="008A14BF">
              <w:rPr>
                <w:rFonts w:ascii="Calibri" w:eastAsia="Calibri" w:hAnsi="Calibri" w:cs="Times New Roman"/>
                <w:b/>
              </w:rPr>
              <w:t>May 26</w:t>
            </w:r>
          </w:p>
          <w:p w14:paraId="5E7B93F2" w14:textId="77777777" w:rsidR="008A14BF" w:rsidRPr="008A14BF" w:rsidRDefault="008A14BF" w:rsidP="008A14BF">
            <w:pPr>
              <w:spacing w:line="276" w:lineRule="auto"/>
              <w:rPr>
                <w:rFonts w:ascii="Calibri" w:eastAsia="Calibri" w:hAnsi="Calibri" w:cs="Times New Roman"/>
              </w:rPr>
            </w:pPr>
            <w:r w:rsidRPr="008A14BF">
              <w:rPr>
                <w:rFonts w:ascii="Calibri" w:eastAsia="Calibri" w:hAnsi="Calibri" w:cs="Times New Roman"/>
              </w:rPr>
              <w:t xml:space="preserve">Week 8 Overview, Intro Conclusion &amp; Implementation Flyer   </w:t>
            </w:r>
          </w:p>
          <w:p w14:paraId="45E7952A" w14:textId="77777777" w:rsidR="008A14BF" w:rsidRPr="008A14BF" w:rsidRDefault="008A14BF" w:rsidP="008A14BF">
            <w:pPr>
              <w:spacing w:line="276" w:lineRule="auto"/>
              <w:rPr>
                <w:rFonts w:ascii="Calibri" w:eastAsia="Calibri" w:hAnsi="Calibri" w:cs="Times New Roman"/>
                <w:b/>
              </w:rPr>
            </w:pPr>
            <w:r w:rsidRPr="008A14BF">
              <w:rPr>
                <w:rFonts w:ascii="Calibri" w:eastAsia="Calibri" w:hAnsi="Calibri" w:cs="Times New Roman"/>
              </w:rPr>
              <w:t xml:space="preserve">               </w:t>
            </w:r>
          </w:p>
          <w:p w14:paraId="60524319" w14:textId="77777777" w:rsidR="008A14BF" w:rsidRPr="008A14BF" w:rsidRDefault="008A14BF" w:rsidP="008A14BF">
            <w:pPr>
              <w:spacing w:line="276" w:lineRule="auto"/>
              <w:ind w:left="720"/>
              <w:contextualSpacing/>
              <w:rPr>
                <w:rFonts w:ascii="Calibri" w:eastAsia="Calibri" w:hAnsi="Calibri" w:cs="Times New Roman"/>
                <w:b/>
              </w:rPr>
            </w:pPr>
          </w:p>
        </w:tc>
        <w:tc>
          <w:tcPr>
            <w:tcW w:w="3327" w:type="dxa"/>
            <w:shd w:val="clear" w:color="auto" w:fill="FFFFFF"/>
          </w:tcPr>
          <w:p w14:paraId="4EE503ED" w14:textId="77777777" w:rsidR="008A14BF" w:rsidRPr="008A14BF" w:rsidRDefault="008A14BF" w:rsidP="008A14BF">
            <w:pPr>
              <w:spacing w:line="276" w:lineRule="auto"/>
              <w:rPr>
                <w:rFonts w:ascii="Calibri" w:eastAsia="Calibri" w:hAnsi="Calibri" w:cs="Times New Roman"/>
                <w:b/>
              </w:rPr>
            </w:pPr>
            <w:r w:rsidRPr="008A14BF">
              <w:rPr>
                <w:rFonts w:ascii="Calibri" w:eastAsia="Calibri" w:hAnsi="Calibri" w:cs="Times New Roman"/>
                <w:b/>
              </w:rPr>
              <w:t>May 28</w:t>
            </w:r>
          </w:p>
          <w:p w14:paraId="42D47FE0" w14:textId="77777777" w:rsidR="008A14BF" w:rsidRPr="008A14BF" w:rsidRDefault="008A14BF" w:rsidP="008A14BF">
            <w:pPr>
              <w:rPr>
                <w:rFonts w:ascii="Calibri" w:eastAsia="Calibri" w:hAnsi="Calibri" w:cs="Times New Roman"/>
                <w:b/>
              </w:rPr>
            </w:pPr>
            <w:r w:rsidRPr="008A14BF">
              <w:rPr>
                <w:rFonts w:ascii="Calibri" w:eastAsia="Calibri" w:hAnsi="Calibri" w:cs="Times New Roman"/>
                <w:b/>
              </w:rPr>
              <w:t>Due:  Memo 3 Recommendations (75 Points)—submit by 11:59 pm in Canvas</w:t>
            </w:r>
            <w:r w:rsidRPr="008A14BF">
              <w:rPr>
                <w:rFonts w:ascii="Calibri" w:eastAsia="Calibri" w:hAnsi="Calibri" w:cs="Calibri"/>
                <w:b/>
              </w:rPr>
              <w:t xml:space="preserve"> </w:t>
            </w:r>
            <w:r w:rsidRPr="008A14BF">
              <w:rPr>
                <w:rFonts w:ascii="Calibri" w:eastAsia="Calibri" w:hAnsi="Calibri" w:cs="Times New Roman"/>
                <w:b/>
              </w:rPr>
              <w:t xml:space="preserve"> </w:t>
            </w:r>
          </w:p>
          <w:p w14:paraId="6D3A99FA" w14:textId="77777777" w:rsidR="008A14BF" w:rsidRPr="008A14BF" w:rsidRDefault="008A14BF" w:rsidP="008A14BF">
            <w:pPr>
              <w:spacing w:line="276" w:lineRule="auto"/>
              <w:rPr>
                <w:rFonts w:ascii="Calibri" w:eastAsia="Calibri" w:hAnsi="Calibri" w:cs="Times New Roman"/>
                <w:bCs/>
              </w:rPr>
            </w:pPr>
            <w:r w:rsidRPr="008A14BF">
              <w:rPr>
                <w:rFonts w:ascii="Calibri" w:eastAsia="Calibri" w:hAnsi="Calibri" w:cs="Times New Roman"/>
                <w:bCs/>
              </w:rPr>
              <w:t>Demo: Bulleted Lists to Use with Tables for Flyer Document Design</w:t>
            </w:r>
          </w:p>
          <w:p w14:paraId="7C31F158" w14:textId="77777777" w:rsidR="008A14BF" w:rsidRPr="008A14BF" w:rsidRDefault="008A14BF" w:rsidP="008A14BF">
            <w:pPr>
              <w:spacing w:line="276" w:lineRule="auto"/>
              <w:rPr>
                <w:rFonts w:ascii="Calibri" w:eastAsia="Calibri" w:hAnsi="Calibri" w:cs="Calibri"/>
                <w:b/>
              </w:rPr>
            </w:pPr>
          </w:p>
          <w:p w14:paraId="2304C1F8" w14:textId="77777777" w:rsidR="008A14BF" w:rsidRPr="008A14BF" w:rsidRDefault="008A14BF" w:rsidP="008A14BF">
            <w:pPr>
              <w:spacing w:line="276" w:lineRule="auto"/>
              <w:ind w:left="720"/>
              <w:contextualSpacing/>
              <w:rPr>
                <w:rFonts w:ascii="Calibri" w:eastAsia="Calibri" w:hAnsi="Calibri" w:cs="Times New Roman"/>
                <w:bCs/>
              </w:rPr>
            </w:pPr>
          </w:p>
          <w:p w14:paraId="08920A75" w14:textId="77777777" w:rsidR="008A14BF" w:rsidRPr="008A14BF" w:rsidRDefault="008A14BF" w:rsidP="008A14BF">
            <w:pPr>
              <w:spacing w:line="276" w:lineRule="auto"/>
              <w:ind w:left="720"/>
              <w:contextualSpacing/>
              <w:rPr>
                <w:rFonts w:ascii="Calibri" w:eastAsia="Calibri" w:hAnsi="Calibri" w:cs="Calibri"/>
                <w:b/>
              </w:rPr>
            </w:pPr>
          </w:p>
        </w:tc>
        <w:tc>
          <w:tcPr>
            <w:tcW w:w="3327" w:type="dxa"/>
            <w:shd w:val="clear" w:color="auto" w:fill="FFFFFF"/>
          </w:tcPr>
          <w:p w14:paraId="65A7E94B" w14:textId="77777777" w:rsidR="008A14BF" w:rsidRPr="008A14BF" w:rsidRDefault="008A14BF" w:rsidP="008A14BF">
            <w:pPr>
              <w:spacing w:before="120" w:after="200"/>
              <w:rPr>
                <w:rFonts w:ascii="Calibri" w:eastAsia="Calibri" w:hAnsi="Calibri" w:cs="Times New Roman"/>
                <w:b/>
              </w:rPr>
            </w:pPr>
            <w:r w:rsidRPr="008A14BF">
              <w:rPr>
                <w:rFonts w:ascii="Calibri" w:eastAsia="Calibri" w:hAnsi="Calibri" w:cs="Times New Roman"/>
                <w:b/>
              </w:rPr>
              <w:t xml:space="preserve">Reading Quiz: PS Chapter </w:t>
            </w:r>
            <w:r w:rsidRPr="008A14BF">
              <w:rPr>
                <w:rFonts w:ascii="Calibri" w:eastAsia="Calibri" w:hAnsi="Calibri" w:cs="Times New Roman"/>
                <w:b/>
                <w:shd w:val="clear" w:color="auto" w:fill="D9E2F3"/>
              </w:rPr>
              <w:t xml:space="preserve">14 </w:t>
            </w:r>
            <w:r w:rsidRPr="008A14BF">
              <w:rPr>
                <w:rFonts w:ascii="Calibri" w:eastAsia="Calibri" w:hAnsi="Calibri" w:cs="Times New Roman"/>
                <w:b/>
              </w:rPr>
              <w:t xml:space="preserve"> </w:t>
            </w:r>
            <w:proofErr w:type="gramStart"/>
            <w:r w:rsidRPr="008A14BF">
              <w:rPr>
                <w:rFonts w:ascii="Calibri" w:eastAsia="Calibri" w:hAnsi="Calibri" w:cs="Times New Roman"/>
                <w:b/>
              </w:rPr>
              <w:t xml:space="preserve">   (</w:t>
            </w:r>
            <w:proofErr w:type="gramEnd"/>
            <w:r w:rsidRPr="008A14BF">
              <w:rPr>
                <w:rFonts w:ascii="Calibri" w:eastAsia="Calibri" w:hAnsi="Calibri" w:cs="Times New Roman"/>
                <w:b/>
              </w:rPr>
              <w:t xml:space="preserve">10 points, Available Thurs. – Sun. 11:59 pm in Canvas)  </w:t>
            </w:r>
          </w:p>
          <w:p w14:paraId="75ADC453" w14:textId="77777777" w:rsidR="008A14BF" w:rsidRPr="008A14BF" w:rsidRDefault="008A14BF" w:rsidP="008A14BF">
            <w:pPr>
              <w:spacing w:line="276" w:lineRule="auto"/>
              <w:rPr>
                <w:rFonts w:ascii="Calibri" w:eastAsia="Calibri" w:hAnsi="Calibri" w:cs="Times New Roman"/>
                <w:b/>
              </w:rPr>
            </w:pPr>
            <w:r w:rsidRPr="008A14BF">
              <w:rPr>
                <w:rFonts w:ascii="Calibri" w:eastAsia="Calibri" w:hAnsi="Calibri" w:cs="Times New Roman"/>
                <w:b/>
                <w:shd w:val="clear" w:color="auto" w:fill="D9E2F3"/>
              </w:rPr>
              <w:t>Extra Credit Online Discussion D (5 Points Available Thurs. – Sun. 11:59 pm in Canvas): Optional to participate.</w:t>
            </w:r>
          </w:p>
        </w:tc>
      </w:tr>
      <w:tr w:rsidR="008A14BF" w:rsidRPr="008A14BF" w14:paraId="55BC3DF9" w14:textId="77777777" w:rsidTr="008A14BF">
        <w:tc>
          <w:tcPr>
            <w:tcW w:w="887" w:type="dxa"/>
            <w:shd w:val="clear" w:color="auto" w:fill="FFFFFF"/>
          </w:tcPr>
          <w:p w14:paraId="23C4F81F" w14:textId="77777777" w:rsidR="008A14BF" w:rsidRPr="008A14BF" w:rsidRDefault="008A14BF" w:rsidP="008A14BF">
            <w:pPr>
              <w:spacing w:line="276" w:lineRule="auto"/>
              <w:jc w:val="center"/>
              <w:rPr>
                <w:rFonts w:ascii="Calibri" w:eastAsia="Calibri" w:hAnsi="Calibri" w:cs="Times New Roman"/>
                <w:b/>
                <w:sz w:val="28"/>
                <w:szCs w:val="28"/>
              </w:rPr>
            </w:pPr>
            <w:r w:rsidRPr="008A14BF">
              <w:rPr>
                <w:rFonts w:ascii="Calibri" w:eastAsia="Calibri" w:hAnsi="Calibri" w:cs="Times New Roman"/>
                <w:b/>
                <w:sz w:val="28"/>
                <w:szCs w:val="28"/>
              </w:rPr>
              <w:t>Week</w:t>
            </w:r>
          </w:p>
          <w:p w14:paraId="566F8E55" w14:textId="77777777" w:rsidR="008A14BF" w:rsidRPr="008A14BF" w:rsidRDefault="008A14BF" w:rsidP="008A14BF">
            <w:pPr>
              <w:spacing w:line="276" w:lineRule="auto"/>
              <w:jc w:val="center"/>
              <w:rPr>
                <w:rFonts w:ascii="Calibri" w:eastAsia="Calibri" w:hAnsi="Calibri" w:cs="Times New Roman"/>
                <w:b/>
                <w:sz w:val="28"/>
                <w:szCs w:val="28"/>
              </w:rPr>
            </w:pPr>
            <w:r w:rsidRPr="008A14BF">
              <w:rPr>
                <w:rFonts w:ascii="Calibri" w:eastAsia="Calibri" w:hAnsi="Calibri" w:cs="Times New Roman"/>
                <w:b/>
                <w:sz w:val="28"/>
                <w:szCs w:val="28"/>
              </w:rPr>
              <w:t>9</w:t>
            </w:r>
          </w:p>
        </w:tc>
        <w:tc>
          <w:tcPr>
            <w:tcW w:w="3326" w:type="dxa"/>
            <w:shd w:val="clear" w:color="auto" w:fill="FFFFFF"/>
          </w:tcPr>
          <w:p w14:paraId="10B44140" w14:textId="77777777" w:rsidR="008A14BF" w:rsidRPr="008A14BF" w:rsidRDefault="008A14BF" w:rsidP="008A14BF">
            <w:pPr>
              <w:spacing w:line="276" w:lineRule="auto"/>
              <w:rPr>
                <w:rFonts w:ascii="Calibri" w:eastAsia="Calibri" w:hAnsi="Calibri" w:cs="Times New Roman"/>
                <w:b/>
              </w:rPr>
            </w:pPr>
            <w:r w:rsidRPr="008A14BF">
              <w:rPr>
                <w:rFonts w:ascii="Calibri" w:eastAsia="Calibri" w:hAnsi="Calibri" w:cs="Times New Roman"/>
                <w:b/>
              </w:rPr>
              <w:t>June 2</w:t>
            </w:r>
          </w:p>
          <w:p w14:paraId="6E37FD14" w14:textId="77777777" w:rsidR="008A14BF" w:rsidRPr="008A14BF" w:rsidRDefault="008A14BF" w:rsidP="008A14BF">
            <w:pPr>
              <w:spacing w:line="276" w:lineRule="auto"/>
              <w:rPr>
                <w:rFonts w:ascii="Calibri" w:eastAsia="Calibri" w:hAnsi="Calibri" w:cs="Calibri"/>
              </w:rPr>
            </w:pPr>
            <w:r w:rsidRPr="008A14BF">
              <w:rPr>
                <w:rFonts w:ascii="Calibri" w:eastAsia="Calibri" w:hAnsi="Calibri" w:cs="Times New Roman"/>
              </w:rPr>
              <w:t>Week 9 Overview &amp;</w:t>
            </w:r>
            <w:r w:rsidRPr="008A14BF">
              <w:rPr>
                <w:rFonts w:ascii="Calibri" w:eastAsia="Calibri" w:hAnsi="Calibri" w:cs="Calibri"/>
              </w:rPr>
              <w:t xml:space="preserve"> Demo: Final Website Format 2 in Google Sites</w:t>
            </w:r>
          </w:p>
          <w:p w14:paraId="74F4D762" w14:textId="77777777" w:rsidR="008A14BF" w:rsidRPr="008A14BF" w:rsidRDefault="008A14BF" w:rsidP="008A14BF">
            <w:pPr>
              <w:rPr>
                <w:rFonts w:ascii="Calibri" w:eastAsia="Calibri" w:hAnsi="Calibri" w:cs="Times New Roman"/>
                <w:b/>
              </w:rPr>
            </w:pPr>
          </w:p>
          <w:p w14:paraId="6FF7B2D3" w14:textId="77777777" w:rsidR="008A14BF" w:rsidRPr="008A14BF" w:rsidRDefault="008A14BF" w:rsidP="008A14BF">
            <w:pPr>
              <w:spacing w:line="276" w:lineRule="auto"/>
              <w:ind w:left="720"/>
              <w:contextualSpacing/>
              <w:rPr>
                <w:rFonts w:ascii="Calibri" w:eastAsia="Calibri" w:hAnsi="Calibri" w:cs="Times New Roman"/>
              </w:rPr>
            </w:pPr>
          </w:p>
          <w:p w14:paraId="0C943BF8" w14:textId="77777777" w:rsidR="008A14BF" w:rsidRPr="008A14BF" w:rsidRDefault="008A14BF" w:rsidP="008A14BF">
            <w:pPr>
              <w:rPr>
                <w:rFonts w:ascii="Calibri" w:eastAsia="Calibri" w:hAnsi="Calibri" w:cs="Times New Roman"/>
                <w:b/>
              </w:rPr>
            </w:pPr>
          </w:p>
        </w:tc>
        <w:tc>
          <w:tcPr>
            <w:tcW w:w="3327" w:type="dxa"/>
            <w:shd w:val="clear" w:color="auto" w:fill="FFFFFF"/>
          </w:tcPr>
          <w:p w14:paraId="2DCD618D" w14:textId="77777777" w:rsidR="008A14BF" w:rsidRPr="008A14BF" w:rsidRDefault="008A14BF" w:rsidP="008A14BF">
            <w:pPr>
              <w:spacing w:line="276" w:lineRule="auto"/>
              <w:rPr>
                <w:rFonts w:ascii="Calibri" w:eastAsia="Calibri" w:hAnsi="Calibri" w:cs="Times New Roman"/>
                <w:b/>
              </w:rPr>
            </w:pPr>
            <w:r w:rsidRPr="008A14BF">
              <w:rPr>
                <w:rFonts w:ascii="Calibri" w:eastAsia="Calibri" w:hAnsi="Calibri" w:cs="Times New Roman"/>
                <w:b/>
              </w:rPr>
              <w:t>June 4</w:t>
            </w:r>
          </w:p>
          <w:p w14:paraId="3B242A80" w14:textId="77777777" w:rsidR="008A14BF" w:rsidRPr="008A14BF" w:rsidRDefault="008A14BF" w:rsidP="008A14BF">
            <w:pPr>
              <w:rPr>
                <w:rFonts w:ascii="Calibri" w:eastAsia="Calibri" w:hAnsi="Calibri" w:cs="Times New Roman"/>
                <w:b/>
              </w:rPr>
            </w:pPr>
            <w:r w:rsidRPr="008A14BF">
              <w:rPr>
                <w:rFonts w:ascii="Calibri" w:eastAsia="Calibri" w:hAnsi="Calibri" w:cs="Times New Roman"/>
                <w:b/>
              </w:rPr>
              <w:t xml:space="preserve">Due:  Conclusion &amp; Implementation Flyer               </w:t>
            </w:r>
            <w:proofErr w:type="gramStart"/>
            <w:r w:rsidRPr="008A14BF">
              <w:rPr>
                <w:rFonts w:ascii="Calibri" w:eastAsia="Calibri" w:hAnsi="Calibri" w:cs="Times New Roman"/>
                <w:b/>
              </w:rPr>
              <w:t xml:space="preserve">   (</w:t>
            </w:r>
            <w:proofErr w:type="gramEnd"/>
            <w:r w:rsidRPr="008A14BF">
              <w:rPr>
                <w:rFonts w:ascii="Calibri" w:eastAsia="Calibri" w:hAnsi="Calibri" w:cs="Times New Roman"/>
                <w:b/>
              </w:rPr>
              <w:t>100 Points)—submit by 11:59 pm in Canvas</w:t>
            </w:r>
            <w:r w:rsidRPr="008A14BF">
              <w:rPr>
                <w:rFonts w:ascii="Calibri" w:eastAsia="Calibri" w:hAnsi="Calibri" w:cs="Calibri"/>
                <w:b/>
              </w:rPr>
              <w:t xml:space="preserve"> </w:t>
            </w:r>
            <w:r w:rsidRPr="008A14BF">
              <w:rPr>
                <w:rFonts w:ascii="Calibri" w:eastAsia="Calibri" w:hAnsi="Calibri" w:cs="Times New Roman"/>
                <w:b/>
              </w:rPr>
              <w:t xml:space="preserve"> </w:t>
            </w:r>
          </w:p>
          <w:p w14:paraId="757F46E4" w14:textId="77777777" w:rsidR="008A14BF" w:rsidRPr="008A14BF" w:rsidRDefault="008A14BF" w:rsidP="008A14BF">
            <w:pPr>
              <w:spacing w:line="276" w:lineRule="auto"/>
              <w:rPr>
                <w:rFonts w:ascii="Calibri" w:eastAsia="Calibri" w:hAnsi="Calibri" w:cs="Times New Roman"/>
              </w:rPr>
            </w:pPr>
            <w:r w:rsidRPr="008A14BF">
              <w:rPr>
                <w:rFonts w:ascii="Calibri" w:eastAsia="Calibri" w:hAnsi="Calibri" w:cs="Times New Roman"/>
              </w:rPr>
              <w:t>Finals Directions &amp; Technical Definitions Strategy</w:t>
            </w:r>
          </w:p>
          <w:p w14:paraId="2ECF833A" w14:textId="77777777" w:rsidR="008A14BF" w:rsidRPr="008A14BF" w:rsidRDefault="008A14BF" w:rsidP="008A14BF">
            <w:pPr>
              <w:rPr>
                <w:rFonts w:ascii="Calibri" w:eastAsia="Calibri" w:hAnsi="Calibri" w:cs="Times New Roman"/>
                <w:b/>
              </w:rPr>
            </w:pPr>
          </w:p>
        </w:tc>
        <w:tc>
          <w:tcPr>
            <w:tcW w:w="3327" w:type="dxa"/>
            <w:shd w:val="clear" w:color="auto" w:fill="FFFFFF"/>
          </w:tcPr>
          <w:p w14:paraId="69EA1F36" w14:textId="77777777" w:rsidR="008A14BF" w:rsidRPr="008A14BF" w:rsidRDefault="008A14BF" w:rsidP="008A14BF">
            <w:pPr>
              <w:spacing w:before="120" w:line="276" w:lineRule="auto"/>
              <w:rPr>
                <w:rFonts w:ascii="Calibri" w:eastAsia="Calibri" w:hAnsi="Calibri" w:cs="Times New Roman"/>
              </w:rPr>
            </w:pPr>
            <w:r w:rsidRPr="008A14BF">
              <w:rPr>
                <w:rFonts w:ascii="Calibri" w:eastAsia="Calibri" w:hAnsi="Calibri" w:cs="Times New Roman"/>
                <w:b/>
                <w:shd w:val="clear" w:color="auto" w:fill="D9E2F3"/>
              </w:rPr>
              <w:t>Online Discussion 5 (10 Points Available Thurs. – Sun. 11:59 pm in Canvas): Required to participate.</w:t>
            </w:r>
          </w:p>
        </w:tc>
      </w:tr>
      <w:tr w:rsidR="008A14BF" w:rsidRPr="008A14BF" w14:paraId="3D659552" w14:textId="77777777" w:rsidTr="008A14BF">
        <w:tc>
          <w:tcPr>
            <w:tcW w:w="887" w:type="dxa"/>
            <w:shd w:val="clear" w:color="auto" w:fill="FFFFFF"/>
          </w:tcPr>
          <w:p w14:paraId="31A24DC1" w14:textId="77777777" w:rsidR="008A14BF" w:rsidRPr="008A14BF" w:rsidRDefault="008A14BF" w:rsidP="008A14BF">
            <w:pPr>
              <w:spacing w:line="276" w:lineRule="auto"/>
              <w:jc w:val="center"/>
              <w:rPr>
                <w:rFonts w:ascii="Calibri" w:eastAsia="Calibri" w:hAnsi="Calibri" w:cs="Times New Roman"/>
                <w:b/>
                <w:sz w:val="28"/>
                <w:szCs w:val="28"/>
              </w:rPr>
            </w:pPr>
            <w:r w:rsidRPr="008A14BF">
              <w:rPr>
                <w:rFonts w:ascii="Calibri" w:eastAsia="Calibri" w:hAnsi="Calibri" w:cs="Times New Roman"/>
                <w:b/>
                <w:sz w:val="28"/>
                <w:szCs w:val="28"/>
              </w:rPr>
              <w:t>Week</w:t>
            </w:r>
          </w:p>
          <w:p w14:paraId="3A8DA5DA" w14:textId="77777777" w:rsidR="008A14BF" w:rsidRPr="008A14BF" w:rsidRDefault="008A14BF" w:rsidP="008A14BF">
            <w:pPr>
              <w:spacing w:line="276" w:lineRule="auto"/>
              <w:jc w:val="center"/>
              <w:rPr>
                <w:rFonts w:ascii="Calibri" w:eastAsia="Calibri" w:hAnsi="Calibri" w:cs="Times New Roman"/>
                <w:b/>
                <w:sz w:val="28"/>
                <w:szCs w:val="28"/>
              </w:rPr>
            </w:pPr>
            <w:r w:rsidRPr="008A14BF">
              <w:rPr>
                <w:rFonts w:ascii="Calibri" w:eastAsia="Calibri" w:hAnsi="Calibri" w:cs="Times New Roman"/>
                <w:b/>
                <w:sz w:val="28"/>
                <w:szCs w:val="28"/>
              </w:rPr>
              <w:t>10</w:t>
            </w:r>
          </w:p>
          <w:p w14:paraId="672073A2" w14:textId="77777777" w:rsidR="008A14BF" w:rsidRPr="008A14BF" w:rsidRDefault="008A14BF" w:rsidP="008A14BF">
            <w:pPr>
              <w:spacing w:line="276" w:lineRule="auto"/>
              <w:jc w:val="center"/>
              <w:rPr>
                <w:rFonts w:ascii="Calibri" w:eastAsia="Calibri" w:hAnsi="Calibri" w:cs="Times New Roman"/>
                <w:b/>
                <w:sz w:val="28"/>
                <w:szCs w:val="28"/>
              </w:rPr>
            </w:pPr>
            <w:r w:rsidRPr="008A14BF">
              <w:rPr>
                <w:rFonts w:ascii="Calibri" w:eastAsia="Calibri" w:hAnsi="Calibri" w:cs="Times New Roman"/>
                <w:b/>
                <w:sz w:val="28"/>
                <w:szCs w:val="28"/>
              </w:rPr>
              <w:t>Finals</w:t>
            </w:r>
          </w:p>
        </w:tc>
        <w:tc>
          <w:tcPr>
            <w:tcW w:w="3326" w:type="dxa"/>
            <w:shd w:val="clear" w:color="auto" w:fill="FFFFFF"/>
          </w:tcPr>
          <w:p w14:paraId="63010D14" w14:textId="77777777" w:rsidR="008A14BF" w:rsidRPr="008A14BF" w:rsidRDefault="008A14BF" w:rsidP="008A14BF">
            <w:pPr>
              <w:spacing w:line="276" w:lineRule="auto"/>
              <w:rPr>
                <w:rFonts w:ascii="Calibri" w:eastAsia="Calibri" w:hAnsi="Calibri" w:cs="Times New Roman"/>
                <w:b/>
              </w:rPr>
            </w:pPr>
            <w:r w:rsidRPr="008A14BF">
              <w:rPr>
                <w:rFonts w:ascii="Calibri" w:eastAsia="Calibri" w:hAnsi="Calibri" w:cs="Times New Roman"/>
                <w:b/>
              </w:rPr>
              <w:t>June 9</w:t>
            </w:r>
          </w:p>
          <w:p w14:paraId="3A5FA271" w14:textId="54719E9A" w:rsidR="008A14BF" w:rsidRDefault="008A14BF" w:rsidP="008A14BF">
            <w:pPr>
              <w:spacing w:line="276" w:lineRule="auto"/>
              <w:rPr>
                <w:rFonts w:ascii="Calibri" w:eastAsia="Calibri" w:hAnsi="Calibri" w:cs="Times New Roman"/>
                <w:bCs/>
              </w:rPr>
            </w:pPr>
            <w:r w:rsidRPr="008A14BF">
              <w:rPr>
                <w:rFonts w:ascii="Calibri" w:eastAsia="Calibri" w:hAnsi="Calibri" w:cs="Times New Roman"/>
              </w:rPr>
              <w:t>Week 10 Overview,</w:t>
            </w:r>
            <w:r w:rsidRPr="008A14BF">
              <w:rPr>
                <w:rFonts w:ascii="Calibri" w:eastAsia="Calibri" w:hAnsi="Calibri" w:cs="Times New Roman"/>
                <w:bCs/>
              </w:rPr>
              <w:t xml:space="preserve"> Writing with Style</w:t>
            </w:r>
          </w:p>
          <w:p w14:paraId="25DE5416" w14:textId="77777777" w:rsidR="008A14BF" w:rsidRPr="008A14BF" w:rsidRDefault="008A14BF" w:rsidP="008A14BF">
            <w:pPr>
              <w:spacing w:line="276" w:lineRule="auto"/>
              <w:rPr>
                <w:rFonts w:ascii="Calibri" w:eastAsia="Calibri" w:hAnsi="Calibri" w:cs="Times New Roman"/>
                <w:bCs/>
              </w:rPr>
            </w:pPr>
          </w:p>
          <w:p w14:paraId="01E78B4B" w14:textId="77777777" w:rsidR="008A14BF" w:rsidRPr="008A14BF" w:rsidRDefault="008A14BF" w:rsidP="008A14BF">
            <w:pPr>
              <w:spacing w:line="276" w:lineRule="auto"/>
              <w:rPr>
                <w:rFonts w:ascii="Calibri" w:eastAsia="Calibri" w:hAnsi="Calibri" w:cs="Times New Roman"/>
                <w:bCs/>
              </w:rPr>
            </w:pPr>
            <w:r w:rsidRPr="008A14BF">
              <w:rPr>
                <w:rFonts w:ascii="Calibri" w:eastAsia="Calibri" w:hAnsi="Calibri" w:cs="Times New Roman"/>
                <w:bCs/>
              </w:rPr>
              <w:t>Last Regular Online Class</w:t>
            </w:r>
          </w:p>
          <w:p w14:paraId="2AD75F3D" w14:textId="77777777" w:rsidR="008A14BF" w:rsidRPr="008A14BF" w:rsidRDefault="008A14BF" w:rsidP="008A14BF">
            <w:pPr>
              <w:spacing w:line="276" w:lineRule="auto"/>
              <w:rPr>
                <w:rFonts w:ascii="Calibri" w:eastAsia="Calibri" w:hAnsi="Calibri" w:cs="Times New Roman"/>
                <w:bCs/>
              </w:rPr>
            </w:pPr>
          </w:p>
          <w:p w14:paraId="236D7A56" w14:textId="77777777" w:rsidR="008A14BF" w:rsidRPr="008A14BF" w:rsidRDefault="008A14BF" w:rsidP="008A14BF">
            <w:pPr>
              <w:spacing w:line="276" w:lineRule="auto"/>
              <w:ind w:left="720"/>
              <w:contextualSpacing/>
              <w:rPr>
                <w:rFonts w:ascii="Calibri" w:eastAsia="Calibri" w:hAnsi="Calibri" w:cs="Times New Roman"/>
              </w:rPr>
            </w:pPr>
          </w:p>
          <w:p w14:paraId="39FAF12F" w14:textId="77777777" w:rsidR="008A14BF" w:rsidRPr="008A14BF" w:rsidRDefault="008A14BF" w:rsidP="008A14BF">
            <w:pPr>
              <w:rPr>
                <w:rFonts w:ascii="Calibri" w:eastAsia="Calibri" w:hAnsi="Calibri" w:cs="Times New Roman"/>
              </w:rPr>
            </w:pPr>
          </w:p>
        </w:tc>
        <w:tc>
          <w:tcPr>
            <w:tcW w:w="3327" w:type="dxa"/>
            <w:shd w:val="clear" w:color="auto" w:fill="FFFFFF"/>
          </w:tcPr>
          <w:p w14:paraId="6B037DE6" w14:textId="77777777" w:rsidR="008A14BF" w:rsidRPr="008A14BF" w:rsidRDefault="008A14BF" w:rsidP="008A14BF">
            <w:pPr>
              <w:spacing w:line="276" w:lineRule="auto"/>
              <w:rPr>
                <w:rFonts w:ascii="Calibri" w:eastAsia="Calibri" w:hAnsi="Calibri" w:cs="Times New Roman"/>
                <w:b/>
              </w:rPr>
            </w:pPr>
            <w:r w:rsidRPr="008A14BF">
              <w:rPr>
                <w:rFonts w:ascii="Calibri" w:eastAsia="Calibri" w:hAnsi="Calibri" w:cs="Times New Roman"/>
                <w:b/>
              </w:rPr>
              <w:t>June 11</w:t>
            </w:r>
          </w:p>
          <w:p w14:paraId="0001DAFE" w14:textId="77777777" w:rsidR="008A14BF" w:rsidRPr="008A14BF" w:rsidRDefault="008A14BF" w:rsidP="008A14BF">
            <w:pPr>
              <w:shd w:val="clear" w:color="auto" w:fill="D9E2F3"/>
              <w:rPr>
                <w:rFonts w:ascii="Calibri" w:eastAsia="Calibri" w:hAnsi="Calibri" w:cs="Times New Roman"/>
                <w:b/>
              </w:rPr>
            </w:pPr>
            <w:r w:rsidRPr="008A14BF">
              <w:rPr>
                <w:rFonts w:ascii="Calibri" w:eastAsia="Calibri" w:hAnsi="Calibri" w:cs="Times New Roman"/>
                <w:b/>
              </w:rPr>
              <w:t xml:space="preserve">Final Due: </w:t>
            </w:r>
            <w:proofErr w:type="gramStart"/>
            <w:r w:rsidRPr="008A14BF">
              <w:rPr>
                <w:rFonts w:ascii="Calibri" w:eastAsia="Calibri" w:hAnsi="Calibri" w:cs="Times New Roman"/>
                <w:b/>
              </w:rPr>
              <w:t>the</w:t>
            </w:r>
            <w:proofErr w:type="gramEnd"/>
            <w:r w:rsidRPr="008A14BF">
              <w:rPr>
                <w:rFonts w:ascii="Calibri" w:eastAsia="Calibri" w:hAnsi="Calibri" w:cs="Times New Roman"/>
                <w:b/>
              </w:rPr>
              <w:t xml:space="preserve"> Final Website Format 2 (100 Points); submit by 11:59 pm using Google Sites’ “Invite People” with “Can Edit” and “Notify People” to my email: breedes@linnbenton.edu</w:t>
            </w:r>
          </w:p>
          <w:p w14:paraId="623AEE41" w14:textId="77777777" w:rsidR="008A14BF" w:rsidRPr="008A14BF" w:rsidRDefault="008A14BF" w:rsidP="008A14BF">
            <w:pPr>
              <w:rPr>
                <w:rFonts w:ascii="Calibri" w:eastAsia="Calibri" w:hAnsi="Calibri" w:cs="Calibri"/>
                <w:bCs/>
              </w:rPr>
            </w:pPr>
            <w:r w:rsidRPr="008A14BF">
              <w:rPr>
                <w:rFonts w:ascii="Calibri" w:eastAsia="Calibri" w:hAnsi="Calibri" w:cs="Calibri"/>
                <w:bCs/>
              </w:rPr>
              <w:t xml:space="preserve">No Online </w:t>
            </w:r>
            <w:proofErr w:type="gramStart"/>
            <w:r w:rsidRPr="008A14BF">
              <w:rPr>
                <w:rFonts w:ascii="Calibri" w:eastAsia="Calibri" w:hAnsi="Calibri" w:cs="Calibri"/>
                <w:bCs/>
              </w:rPr>
              <w:t>Class</w:t>
            </w:r>
            <w:r w:rsidRPr="008A14BF">
              <w:rPr>
                <w:rFonts w:ascii="Calibri" w:eastAsia="Calibri" w:hAnsi="Calibri" w:cs="Times New Roman"/>
                <w:bCs/>
              </w:rPr>
              <w:t>—Work</w:t>
            </w:r>
            <w:proofErr w:type="gramEnd"/>
            <w:r w:rsidRPr="008A14BF">
              <w:rPr>
                <w:rFonts w:ascii="Calibri" w:eastAsia="Calibri" w:hAnsi="Calibri" w:cs="Times New Roman"/>
                <w:bCs/>
              </w:rPr>
              <w:t xml:space="preserve"> on the Final</w:t>
            </w:r>
          </w:p>
          <w:p w14:paraId="09D3255C" w14:textId="77777777" w:rsidR="008A14BF" w:rsidRPr="008A14BF" w:rsidRDefault="008A14BF" w:rsidP="008A14BF">
            <w:pPr>
              <w:rPr>
                <w:rFonts w:ascii="Calibri" w:eastAsia="Calibri" w:hAnsi="Calibri" w:cs="Calibri"/>
                <w:b/>
              </w:rPr>
            </w:pPr>
          </w:p>
        </w:tc>
        <w:tc>
          <w:tcPr>
            <w:tcW w:w="3327" w:type="dxa"/>
            <w:shd w:val="clear" w:color="auto" w:fill="FFFFFF"/>
          </w:tcPr>
          <w:p w14:paraId="044CF16C" w14:textId="77777777" w:rsidR="008A14BF" w:rsidRPr="008A14BF" w:rsidRDefault="008A14BF" w:rsidP="008A14BF">
            <w:pPr>
              <w:spacing w:line="276" w:lineRule="auto"/>
              <w:rPr>
                <w:rFonts w:ascii="Calibri" w:eastAsia="Calibri" w:hAnsi="Calibri" w:cs="Times New Roman"/>
                <w:b/>
              </w:rPr>
            </w:pPr>
          </w:p>
          <w:p w14:paraId="16D67C27" w14:textId="77777777" w:rsidR="008A14BF" w:rsidRPr="008A14BF" w:rsidRDefault="008A14BF" w:rsidP="008A14BF">
            <w:pPr>
              <w:spacing w:before="120" w:after="200"/>
              <w:rPr>
                <w:rFonts w:ascii="Calibri" w:eastAsia="Calibri" w:hAnsi="Calibri" w:cs="Times New Roman"/>
                <w:b/>
              </w:rPr>
            </w:pPr>
            <w:r w:rsidRPr="008A14BF">
              <w:rPr>
                <w:rFonts w:ascii="Calibri" w:eastAsia="Calibri" w:hAnsi="Calibri" w:cs="Times New Roman"/>
                <w:b/>
              </w:rPr>
              <w:t>Take care and have a Wonderful Summer Break!</w:t>
            </w:r>
          </w:p>
        </w:tc>
      </w:tr>
      <w:bookmarkEnd w:id="3"/>
    </w:tbl>
    <w:p w14:paraId="67270A14" w14:textId="77777777" w:rsidR="008A14BF" w:rsidRDefault="008A14BF" w:rsidP="000615F4">
      <w:pPr>
        <w:spacing w:after="0"/>
        <w:rPr>
          <w:b/>
        </w:rPr>
      </w:pPr>
    </w:p>
    <w:sectPr w:rsidR="008A14BF" w:rsidSect="00861FDC">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21EBF" w14:textId="77777777" w:rsidR="008F0CD7" w:rsidRDefault="008F0CD7" w:rsidP="00CB75A0">
      <w:pPr>
        <w:spacing w:after="0" w:line="240" w:lineRule="auto"/>
      </w:pPr>
      <w:r>
        <w:separator/>
      </w:r>
    </w:p>
  </w:endnote>
  <w:endnote w:type="continuationSeparator" w:id="0">
    <w:p w14:paraId="5EC22D0F" w14:textId="77777777" w:rsidR="008F0CD7" w:rsidRDefault="008F0CD7" w:rsidP="00CB7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F559B" w14:textId="77777777" w:rsidR="008F0CD7" w:rsidRDefault="008F0CD7" w:rsidP="00CB75A0">
      <w:pPr>
        <w:spacing w:after="0" w:line="240" w:lineRule="auto"/>
      </w:pPr>
      <w:r>
        <w:separator/>
      </w:r>
    </w:p>
  </w:footnote>
  <w:footnote w:type="continuationSeparator" w:id="0">
    <w:p w14:paraId="423115A9" w14:textId="77777777" w:rsidR="008F0CD7" w:rsidRDefault="008F0CD7" w:rsidP="00CB7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E02269C"/>
    <w:lvl w:ilvl="0">
      <w:numFmt w:val="bullet"/>
      <w:lvlText w:val="*"/>
      <w:lvlJc w:val="left"/>
    </w:lvl>
  </w:abstractNum>
  <w:abstractNum w:abstractNumId="1" w15:restartNumberingAfterBreak="0">
    <w:nsid w:val="00253569"/>
    <w:multiLevelType w:val="hybridMultilevel"/>
    <w:tmpl w:val="5FBE8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F6F9A"/>
    <w:multiLevelType w:val="hybridMultilevel"/>
    <w:tmpl w:val="7F9A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30DCA"/>
    <w:multiLevelType w:val="hybridMultilevel"/>
    <w:tmpl w:val="F7AA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271CA"/>
    <w:multiLevelType w:val="hybridMultilevel"/>
    <w:tmpl w:val="340C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D61B6"/>
    <w:multiLevelType w:val="multilevel"/>
    <w:tmpl w:val="E312AEDA"/>
    <w:lvl w:ilvl="0">
      <w:start w:val="1"/>
      <w:numFmt w:val="bullet"/>
      <w:lvlText w:val=""/>
      <w:lvlJc w:val="left"/>
      <w:pPr>
        <w:tabs>
          <w:tab w:val="num" w:pos="720"/>
        </w:tabs>
        <w:ind w:left="720" w:hanging="360"/>
      </w:pPr>
      <w:rPr>
        <w:rFonts w:ascii="Wingdings" w:hAnsi="Wingdings"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F31824"/>
    <w:multiLevelType w:val="hybridMultilevel"/>
    <w:tmpl w:val="5854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25F9F"/>
    <w:multiLevelType w:val="hybridMultilevel"/>
    <w:tmpl w:val="D498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74461"/>
    <w:multiLevelType w:val="hybridMultilevel"/>
    <w:tmpl w:val="1E9CB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D0E3B"/>
    <w:multiLevelType w:val="hybridMultilevel"/>
    <w:tmpl w:val="301C0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A12213"/>
    <w:multiLevelType w:val="hybridMultilevel"/>
    <w:tmpl w:val="F4C8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E5563"/>
    <w:multiLevelType w:val="hybridMultilevel"/>
    <w:tmpl w:val="D5584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C52D64"/>
    <w:multiLevelType w:val="hybridMultilevel"/>
    <w:tmpl w:val="5C129B92"/>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AD2932"/>
    <w:multiLevelType w:val="hybridMultilevel"/>
    <w:tmpl w:val="06A89E5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6"/>
  </w:num>
  <w:num w:numId="3">
    <w:abstractNumId w:val="0"/>
    <w:lvlOverride w:ilvl="0">
      <w:lvl w:ilvl="0">
        <w:start w:val="1"/>
        <w:numFmt w:val="bullet"/>
        <w:lvlText w:val=""/>
        <w:legacy w:legacy="1" w:legacySpace="0" w:legacyIndent="360"/>
        <w:lvlJc w:val="left"/>
        <w:rPr>
          <w:rFonts w:ascii="Wingdings" w:hAnsi="Wingdings" w:hint="default"/>
        </w:rPr>
      </w:lvl>
    </w:lvlOverride>
  </w:num>
  <w:num w:numId="4">
    <w:abstractNumId w:val="2"/>
  </w:num>
  <w:num w:numId="5">
    <w:abstractNumId w:val="10"/>
  </w:num>
  <w:num w:numId="6">
    <w:abstractNumId w:val="8"/>
  </w:num>
  <w:num w:numId="7">
    <w:abstractNumId w:val="9"/>
  </w:num>
  <w:num w:numId="8">
    <w:abstractNumId w:val="4"/>
  </w:num>
  <w:num w:numId="9">
    <w:abstractNumId w:val="3"/>
  </w:num>
  <w:num w:numId="10">
    <w:abstractNumId w:val="1"/>
  </w:num>
  <w:num w:numId="11">
    <w:abstractNumId w:val="11"/>
  </w:num>
  <w:num w:numId="12">
    <w:abstractNumId w:val="5"/>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A0"/>
    <w:rsid w:val="00005057"/>
    <w:rsid w:val="000158F3"/>
    <w:rsid w:val="00017FE4"/>
    <w:rsid w:val="00021896"/>
    <w:rsid w:val="000258E7"/>
    <w:rsid w:val="0003601A"/>
    <w:rsid w:val="000365AB"/>
    <w:rsid w:val="00041B86"/>
    <w:rsid w:val="00043A3C"/>
    <w:rsid w:val="00044F41"/>
    <w:rsid w:val="00045DB5"/>
    <w:rsid w:val="00056A9C"/>
    <w:rsid w:val="000615F4"/>
    <w:rsid w:val="0006515E"/>
    <w:rsid w:val="00073C8B"/>
    <w:rsid w:val="000A2DD0"/>
    <w:rsid w:val="000A5B47"/>
    <w:rsid w:val="000D3554"/>
    <w:rsid w:val="000D5CF6"/>
    <w:rsid w:val="000E2FB3"/>
    <w:rsid w:val="000E48BE"/>
    <w:rsid w:val="000E6A4F"/>
    <w:rsid w:val="000F1480"/>
    <w:rsid w:val="000F1DB8"/>
    <w:rsid w:val="000F4A26"/>
    <w:rsid w:val="00104B63"/>
    <w:rsid w:val="00124B65"/>
    <w:rsid w:val="00125F8F"/>
    <w:rsid w:val="001366EA"/>
    <w:rsid w:val="00137227"/>
    <w:rsid w:val="00145F05"/>
    <w:rsid w:val="0014759F"/>
    <w:rsid w:val="0016320B"/>
    <w:rsid w:val="00170DF5"/>
    <w:rsid w:val="00194391"/>
    <w:rsid w:val="001A17F4"/>
    <w:rsid w:val="001A6CAF"/>
    <w:rsid w:val="001B4B5F"/>
    <w:rsid w:val="001E2006"/>
    <w:rsid w:val="001E2FB5"/>
    <w:rsid w:val="00235F19"/>
    <w:rsid w:val="00237637"/>
    <w:rsid w:val="002516D9"/>
    <w:rsid w:val="002616D4"/>
    <w:rsid w:val="00285B76"/>
    <w:rsid w:val="00295445"/>
    <w:rsid w:val="00297BF9"/>
    <w:rsid w:val="002A1DEE"/>
    <w:rsid w:val="002D2C8A"/>
    <w:rsid w:val="002D7E64"/>
    <w:rsid w:val="002E0EEB"/>
    <w:rsid w:val="002E49A2"/>
    <w:rsid w:val="002F1D30"/>
    <w:rsid w:val="002F3A88"/>
    <w:rsid w:val="00303635"/>
    <w:rsid w:val="003049E9"/>
    <w:rsid w:val="00305FBB"/>
    <w:rsid w:val="00306C18"/>
    <w:rsid w:val="003431C4"/>
    <w:rsid w:val="00345859"/>
    <w:rsid w:val="0034727A"/>
    <w:rsid w:val="00354280"/>
    <w:rsid w:val="00364763"/>
    <w:rsid w:val="00384AB9"/>
    <w:rsid w:val="003854EE"/>
    <w:rsid w:val="00385733"/>
    <w:rsid w:val="00392835"/>
    <w:rsid w:val="003C678F"/>
    <w:rsid w:val="003E7B75"/>
    <w:rsid w:val="004036C6"/>
    <w:rsid w:val="0040658E"/>
    <w:rsid w:val="00412BBF"/>
    <w:rsid w:val="00417B95"/>
    <w:rsid w:val="00422A64"/>
    <w:rsid w:val="004378E6"/>
    <w:rsid w:val="0044465B"/>
    <w:rsid w:val="00457C4D"/>
    <w:rsid w:val="00461513"/>
    <w:rsid w:val="00465FBD"/>
    <w:rsid w:val="00466FE3"/>
    <w:rsid w:val="0047055D"/>
    <w:rsid w:val="004830A8"/>
    <w:rsid w:val="00487BEB"/>
    <w:rsid w:val="004954C1"/>
    <w:rsid w:val="00496317"/>
    <w:rsid w:val="004B2D7F"/>
    <w:rsid w:val="004B3C62"/>
    <w:rsid w:val="004B5888"/>
    <w:rsid w:val="004C6823"/>
    <w:rsid w:val="004D0701"/>
    <w:rsid w:val="004D3E5B"/>
    <w:rsid w:val="004D6F68"/>
    <w:rsid w:val="004E013C"/>
    <w:rsid w:val="004E2A8E"/>
    <w:rsid w:val="0050111A"/>
    <w:rsid w:val="005015A9"/>
    <w:rsid w:val="00511B81"/>
    <w:rsid w:val="00515782"/>
    <w:rsid w:val="005259FA"/>
    <w:rsid w:val="00526B9A"/>
    <w:rsid w:val="00527380"/>
    <w:rsid w:val="005279A1"/>
    <w:rsid w:val="00533114"/>
    <w:rsid w:val="00534F53"/>
    <w:rsid w:val="0053656F"/>
    <w:rsid w:val="00551616"/>
    <w:rsid w:val="005671B2"/>
    <w:rsid w:val="005674DB"/>
    <w:rsid w:val="0058035D"/>
    <w:rsid w:val="005835C7"/>
    <w:rsid w:val="0059012D"/>
    <w:rsid w:val="00594B6D"/>
    <w:rsid w:val="005A7F86"/>
    <w:rsid w:val="005C38A0"/>
    <w:rsid w:val="005D10E2"/>
    <w:rsid w:val="005E48AF"/>
    <w:rsid w:val="00611C67"/>
    <w:rsid w:val="00612336"/>
    <w:rsid w:val="006150C2"/>
    <w:rsid w:val="006303EB"/>
    <w:rsid w:val="0063201B"/>
    <w:rsid w:val="00642AF6"/>
    <w:rsid w:val="00654E8F"/>
    <w:rsid w:val="006639A6"/>
    <w:rsid w:val="00663FE4"/>
    <w:rsid w:val="0067228B"/>
    <w:rsid w:val="00675943"/>
    <w:rsid w:val="00677706"/>
    <w:rsid w:val="00681471"/>
    <w:rsid w:val="006860F5"/>
    <w:rsid w:val="00690FD0"/>
    <w:rsid w:val="0069297D"/>
    <w:rsid w:val="00697DB3"/>
    <w:rsid w:val="006A08EB"/>
    <w:rsid w:val="006A1A9B"/>
    <w:rsid w:val="006A1FE8"/>
    <w:rsid w:val="006B5A36"/>
    <w:rsid w:val="006C0452"/>
    <w:rsid w:val="006C27E1"/>
    <w:rsid w:val="006D3BA9"/>
    <w:rsid w:val="006D3FF2"/>
    <w:rsid w:val="0070185A"/>
    <w:rsid w:val="007226C4"/>
    <w:rsid w:val="00727B26"/>
    <w:rsid w:val="0073593A"/>
    <w:rsid w:val="00760820"/>
    <w:rsid w:val="0076338D"/>
    <w:rsid w:val="007749D6"/>
    <w:rsid w:val="00783EEE"/>
    <w:rsid w:val="007942E0"/>
    <w:rsid w:val="007A2CDE"/>
    <w:rsid w:val="007A3D10"/>
    <w:rsid w:val="007A51EE"/>
    <w:rsid w:val="007A5F9F"/>
    <w:rsid w:val="007A7180"/>
    <w:rsid w:val="007C3BB1"/>
    <w:rsid w:val="007C74FB"/>
    <w:rsid w:val="007D4589"/>
    <w:rsid w:val="007E197D"/>
    <w:rsid w:val="007E7D30"/>
    <w:rsid w:val="007F0A0C"/>
    <w:rsid w:val="007F6F6F"/>
    <w:rsid w:val="00817C3B"/>
    <w:rsid w:val="00820C98"/>
    <w:rsid w:val="008244A3"/>
    <w:rsid w:val="00830B84"/>
    <w:rsid w:val="00831EF7"/>
    <w:rsid w:val="008337FD"/>
    <w:rsid w:val="008410AA"/>
    <w:rsid w:val="00853398"/>
    <w:rsid w:val="00861FDC"/>
    <w:rsid w:val="00862CC5"/>
    <w:rsid w:val="008646B1"/>
    <w:rsid w:val="008723A9"/>
    <w:rsid w:val="00872FD3"/>
    <w:rsid w:val="00886EF8"/>
    <w:rsid w:val="008972BD"/>
    <w:rsid w:val="008A14BF"/>
    <w:rsid w:val="008B15DA"/>
    <w:rsid w:val="008C421F"/>
    <w:rsid w:val="008C75F8"/>
    <w:rsid w:val="008C7AE6"/>
    <w:rsid w:val="008E2AD9"/>
    <w:rsid w:val="008F0CD7"/>
    <w:rsid w:val="008F0D05"/>
    <w:rsid w:val="008F3BCD"/>
    <w:rsid w:val="009051AF"/>
    <w:rsid w:val="00907D48"/>
    <w:rsid w:val="009226A6"/>
    <w:rsid w:val="00925A5B"/>
    <w:rsid w:val="00941524"/>
    <w:rsid w:val="009564B2"/>
    <w:rsid w:val="00966405"/>
    <w:rsid w:val="00967EA7"/>
    <w:rsid w:val="00992D52"/>
    <w:rsid w:val="009966DA"/>
    <w:rsid w:val="009A07B5"/>
    <w:rsid w:val="009A0C97"/>
    <w:rsid w:val="009A58C1"/>
    <w:rsid w:val="009A7135"/>
    <w:rsid w:val="009B5A08"/>
    <w:rsid w:val="009E1AAD"/>
    <w:rsid w:val="009E5B8E"/>
    <w:rsid w:val="009E64B3"/>
    <w:rsid w:val="009F1A48"/>
    <w:rsid w:val="009F75AE"/>
    <w:rsid w:val="00A01FA0"/>
    <w:rsid w:val="00A15887"/>
    <w:rsid w:val="00A15D28"/>
    <w:rsid w:val="00A2008B"/>
    <w:rsid w:val="00A362D0"/>
    <w:rsid w:val="00A43546"/>
    <w:rsid w:val="00A50C4B"/>
    <w:rsid w:val="00A52940"/>
    <w:rsid w:val="00A55066"/>
    <w:rsid w:val="00A646B8"/>
    <w:rsid w:val="00A65F7B"/>
    <w:rsid w:val="00A75AEA"/>
    <w:rsid w:val="00A80D11"/>
    <w:rsid w:val="00A84811"/>
    <w:rsid w:val="00A87BA0"/>
    <w:rsid w:val="00A87D09"/>
    <w:rsid w:val="00A906E5"/>
    <w:rsid w:val="00AA1A0D"/>
    <w:rsid w:val="00AA29F6"/>
    <w:rsid w:val="00AA595B"/>
    <w:rsid w:val="00AB0E00"/>
    <w:rsid w:val="00AB2ECD"/>
    <w:rsid w:val="00AB4317"/>
    <w:rsid w:val="00AC0338"/>
    <w:rsid w:val="00AC056E"/>
    <w:rsid w:val="00AC1CB1"/>
    <w:rsid w:val="00AC1D89"/>
    <w:rsid w:val="00AC3648"/>
    <w:rsid w:val="00AC3D54"/>
    <w:rsid w:val="00AC580B"/>
    <w:rsid w:val="00AE4548"/>
    <w:rsid w:val="00AE6861"/>
    <w:rsid w:val="00AE7678"/>
    <w:rsid w:val="00B05308"/>
    <w:rsid w:val="00B11179"/>
    <w:rsid w:val="00B20EF8"/>
    <w:rsid w:val="00B2585F"/>
    <w:rsid w:val="00B30722"/>
    <w:rsid w:val="00B372CB"/>
    <w:rsid w:val="00B51505"/>
    <w:rsid w:val="00B67B69"/>
    <w:rsid w:val="00B70975"/>
    <w:rsid w:val="00B71959"/>
    <w:rsid w:val="00B74C35"/>
    <w:rsid w:val="00B76ECC"/>
    <w:rsid w:val="00B86ADB"/>
    <w:rsid w:val="00B86DD1"/>
    <w:rsid w:val="00B92409"/>
    <w:rsid w:val="00B95194"/>
    <w:rsid w:val="00B97213"/>
    <w:rsid w:val="00BB34C2"/>
    <w:rsid w:val="00BC4A0D"/>
    <w:rsid w:val="00BE52C8"/>
    <w:rsid w:val="00BE7169"/>
    <w:rsid w:val="00BF0892"/>
    <w:rsid w:val="00BF2037"/>
    <w:rsid w:val="00BF3596"/>
    <w:rsid w:val="00BF4241"/>
    <w:rsid w:val="00C131B0"/>
    <w:rsid w:val="00C14379"/>
    <w:rsid w:val="00C1599C"/>
    <w:rsid w:val="00C576B3"/>
    <w:rsid w:val="00C65507"/>
    <w:rsid w:val="00C666F9"/>
    <w:rsid w:val="00C8213F"/>
    <w:rsid w:val="00C86960"/>
    <w:rsid w:val="00C93100"/>
    <w:rsid w:val="00CB01A2"/>
    <w:rsid w:val="00CB093F"/>
    <w:rsid w:val="00CB4BE2"/>
    <w:rsid w:val="00CB75A0"/>
    <w:rsid w:val="00CE1C6A"/>
    <w:rsid w:val="00CF6A45"/>
    <w:rsid w:val="00D00DCC"/>
    <w:rsid w:val="00D06EFE"/>
    <w:rsid w:val="00D10B90"/>
    <w:rsid w:val="00D134CD"/>
    <w:rsid w:val="00D23E93"/>
    <w:rsid w:val="00D3193F"/>
    <w:rsid w:val="00D34684"/>
    <w:rsid w:val="00D35EF4"/>
    <w:rsid w:val="00D36BC3"/>
    <w:rsid w:val="00D47DF9"/>
    <w:rsid w:val="00D511E8"/>
    <w:rsid w:val="00D61DC7"/>
    <w:rsid w:val="00D73468"/>
    <w:rsid w:val="00D777D6"/>
    <w:rsid w:val="00D824F0"/>
    <w:rsid w:val="00DA6AC1"/>
    <w:rsid w:val="00DB3DAB"/>
    <w:rsid w:val="00DB55E3"/>
    <w:rsid w:val="00DC44DB"/>
    <w:rsid w:val="00DD1D47"/>
    <w:rsid w:val="00DD2B7B"/>
    <w:rsid w:val="00DE0612"/>
    <w:rsid w:val="00DE09D7"/>
    <w:rsid w:val="00DE0F75"/>
    <w:rsid w:val="00DE14B1"/>
    <w:rsid w:val="00DE30B2"/>
    <w:rsid w:val="00DF3FB1"/>
    <w:rsid w:val="00E00B6A"/>
    <w:rsid w:val="00E0754C"/>
    <w:rsid w:val="00E12388"/>
    <w:rsid w:val="00E152DA"/>
    <w:rsid w:val="00E15565"/>
    <w:rsid w:val="00E16489"/>
    <w:rsid w:val="00E23352"/>
    <w:rsid w:val="00E2438B"/>
    <w:rsid w:val="00E37D69"/>
    <w:rsid w:val="00E56D7A"/>
    <w:rsid w:val="00E611B4"/>
    <w:rsid w:val="00E6730A"/>
    <w:rsid w:val="00E7022B"/>
    <w:rsid w:val="00E80292"/>
    <w:rsid w:val="00EA172C"/>
    <w:rsid w:val="00EB3D3A"/>
    <w:rsid w:val="00EB6D8C"/>
    <w:rsid w:val="00EC44F1"/>
    <w:rsid w:val="00ED22FD"/>
    <w:rsid w:val="00ED3062"/>
    <w:rsid w:val="00EF3103"/>
    <w:rsid w:val="00EF7205"/>
    <w:rsid w:val="00F13533"/>
    <w:rsid w:val="00F16654"/>
    <w:rsid w:val="00F248E0"/>
    <w:rsid w:val="00F2493D"/>
    <w:rsid w:val="00F25FAC"/>
    <w:rsid w:val="00F36D10"/>
    <w:rsid w:val="00F67A92"/>
    <w:rsid w:val="00F67B59"/>
    <w:rsid w:val="00F82439"/>
    <w:rsid w:val="00F8635A"/>
    <w:rsid w:val="00FB378E"/>
    <w:rsid w:val="00FB75D8"/>
    <w:rsid w:val="00FB7E62"/>
    <w:rsid w:val="00FC1C3C"/>
    <w:rsid w:val="00FE2305"/>
    <w:rsid w:val="00FF0DB8"/>
    <w:rsid w:val="00FF2139"/>
    <w:rsid w:val="00FF4DCB"/>
    <w:rsid w:val="00FF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7064"/>
  <w15:docId w15:val="{38C433B6-76F4-4D7D-BB99-CC355CE9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A45"/>
  </w:style>
  <w:style w:type="paragraph" w:styleId="Heading1">
    <w:name w:val="heading 1"/>
    <w:basedOn w:val="Normal"/>
    <w:next w:val="Normal"/>
    <w:link w:val="Heading1Char"/>
    <w:uiPriority w:val="9"/>
    <w:qFormat/>
    <w:rsid w:val="007A51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2D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6A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F720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5A0"/>
  </w:style>
  <w:style w:type="paragraph" w:styleId="Footer">
    <w:name w:val="footer"/>
    <w:basedOn w:val="Normal"/>
    <w:link w:val="FooterChar"/>
    <w:uiPriority w:val="99"/>
    <w:unhideWhenUsed/>
    <w:rsid w:val="00CB7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5A0"/>
  </w:style>
  <w:style w:type="paragraph" w:styleId="BalloonText">
    <w:name w:val="Balloon Text"/>
    <w:basedOn w:val="Normal"/>
    <w:link w:val="BalloonTextChar"/>
    <w:uiPriority w:val="99"/>
    <w:semiHidden/>
    <w:unhideWhenUsed/>
    <w:rsid w:val="00CB7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5A0"/>
    <w:rPr>
      <w:rFonts w:ascii="Tahoma" w:hAnsi="Tahoma" w:cs="Tahoma"/>
      <w:sz w:val="16"/>
      <w:szCs w:val="16"/>
    </w:rPr>
  </w:style>
  <w:style w:type="paragraph" w:styleId="Title">
    <w:name w:val="Title"/>
    <w:basedOn w:val="Normal"/>
    <w:next w:val="Normal"/>
    <w:link w:val="TitleChar"/>
    <w:uiPriority w:val="10"/>
    <w:qFormat/>
    <w:rsid w:val="00CB75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75A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CB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A51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2D7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4759F"/>
    <w:pPr>
      <w:ind w:left="720"/>
      <w:contextualSpacing/>
    </w:pPr>
  </w:style>
  <w:style w:type="paragraph" w:customStyle="1" w:styleId="Default">
    <w:name w:val="Default"/>
    <w:rsid w:val="0014759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0E6A4F"/>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A6CAF"/>
    <w:rPr>
      <w:color w:val="0000FF" w:themeColor="hyperlink"/>
      <w:u w:val="single"/>
    </w:rPr>
  </w:style>
  <w:style w:type="character" w:customStyle="1" w:styleId="Heading4Char">
    <w:name w:val="Heading 4 Char"/>
    <w:basedOn w:val="DefaultParagraphFont"/>
    <w:link w:val="Heading4"/>
    <w:uiPriority w:val="9"/>
    <w:semiHidden/>
    <w:rsid w:val="00EF7205"/>
    <w:rPr>
      <w:rFonts w:asciiTheme="majorHAnsi" w:eastAsiaTheme="majorEastAsia" w:hAnsiTheme="majorHAnsi" w:cstheme="majorBidi"/>
      <w:i/>
      <w:iCs/>
      <w:color w:val="365F91" w:themeColor="accent1" w:themeShade="BF"/>
    </w:rPr>
  </w:style>
  <w:style w:type="paragraph" w:customStyle="1" w:styleId="Style1">
    <w:name w:val="Style1"/>
    <w:basedOn w:val="Heading2"/>
    <w:link w:val="Style1Char"/>
    <w:qFormat/>
    <w:rsid w:val="00CF6A45"/>
    <w:pPr>
      <w:spacing w:before="0"/>
    </w:pPr>
    <w:rPr>
      <w:rFonts w:asciiTheme="minorHAnsi" w:hAnsiTheme="minorHAnsi" w:cstheme="minorHAnsi"/>
      <w:sz w:val="28"/>
    </w:rPr>
  </w:style>
  <w:style w:type="character" w:customStyle="1" w:styleId="Style1Char">
    <w:name w:val="Style1 Char"/>
    <w:basedOn w:val="Heading2Char"/>
    <w:link w:val="Style1"/>
    <w:rsid w:val="00CF6A45"/>
    <w:rPr>
      <w:rFonts w:asciiTheme="majorHAnsi" w:eastAsiaTheme="majorEastAsia" w:hAnsiTheme="majorHAnsi" w:cstheme="minorHAnsi"/>
      <w:b/>
      <w:bCs/>
      <w:color w:val="4F81BD" w:themeColor="accent1"/>
      <w:sz w:val="28"/>
      <w:szCs w:val="26"/>
    </w:rPr>
  </w:style>
  <w:style w:type="paragraph" w:customStyle="1" w:styleId="Style2">
    <w:name w:val="Style2"/>
    <w:basedOn w:val="Heading1"/>
    <w:link w:val="Style2Char"/>
    <w:qFormat/>
    <w:rsid w:val="00CF6A45"/>
    <w:pPr>
      <w:spacing w:before="360"/>
      <w:jc w:val="center"/>
    </w:pPr>
    <w:rPr>
      <w:rFonts w:asciiTheme="minorHAnsi" w:hAnsiTheme="minorHAnsi" w:cstheme="minorHAnsi"/>
      <w:sz w:val="32"/>
      <w:szCs w:val="30"/>
    </w:rPr>
  </w:style>
  <w:style w:type="character" w:customStyle="1" w:styleId="Style2Char">
    <w:name w:val="Style2 Char"/>
    <w:basedOn w:val="Heading1Char"/>
    <w:link w:val="Style2"/>
    <w:rsid w:val="00CF6A45"/>
    <w:rPr>
      <w:rFonts w:asciiTheme="majorHAnsi" w:eastAsiaTheme="majorEastAsia" w:hAnsiTheme="majorHAnsi" w:cstheme="minorHAnsi"/>
      <w:b/>
      <w:bCs/>
      <w:color w:val="365F91" w:themeColor="accent1" w:themeShade="BF"/>
      <w:sz w:val="32"/>
      <w:szCs w:val="30"/>
    </w:rPr>
  </w:style>
  <w:style w:type="table" w:customStyle="1" w:styleId="TableGrid1">
    <w:name w:val="Table Grid1"/>
    <w:basedOn w:val="TableNormal"/>
    <w:next w:val="TableGrid"/>
    <w:uiPriority w:val="59"/>
    <w:rsid w:val="00922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D5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27E1"/>
    <w:rPr>
      <w:color w:val="605E5C"/>
      <w:shd w:val="clear" w:color="auto" w:fill="E1DFDD"/>
    </w:rPr>
  </w:style>
  <w:style w:type="table" w:customStyle="1" w:styleId="TableGrid11">
    <w:name w:val="Table Grid11"/>
    <w:basedOn w:val="TableNormal"/>
    <w:next w:val="TableGrid"/>
    <w:uiPriority w:val="59"/>
    <w:rsid w:val="0063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F4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47DF9"/>
    <w:rPr>
      <w:b/>
      <w:bCs/>
    </w:rPr>
  </w:style>
  <w:style w:type="character" w:customStyle="1" w:styleId="a11yaccordionitemheaderlinkhiddenlabel">
    <w:name w:val="a11yaccordionitemheaderlinkhiddenlabel"/>
    <w:basedOn w:val="DefaultParagraphFont"/>
    <w:rsid w:val="00D47DF9"/>
  </w:style>
  <w:style w:type="paragraph" w:styleId="NormalWeb">
    <w:name w:val="Normal (Web)"/>
    <w:basedOn w:val="Normal"/>
    <w:uiPriority w:val="99"/>
    <w:semiHidden/>
    <w:unhideWhenUsed/>
    <w:rsid w:val="00D47DF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4">
    <w:name w:val="Table Grid4"/>
    <w:basedOn w:val="TableNormal"/>
    <w:next w:val="TableGrid"/>
    <w:uiPriority w:val="59"/>
    <w:rsid w:val="00692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76447">
      <w:bodyDiv w:val="1"/>
      <w:marLeft w:val="0"/>
      <w:marRight w:val="0"/>
      <w:marTop w:val="0"/>
      <w:marBottom w:val="0"/>
      <w:divBdr>
        <w:top w:val="none" w:sz="0" w:space="0" w:color="auto"/>
        <w:left w:val="none" w:sz="0" w:space="0" w:color="auto"/>
        <w:bottom w:val="none" w:sz="0" w:space="0" w:color="auto"/>
        <w:right w:val="none" w:sz="0" w:space="0" w:color="auto"/>
      </w:divBdr>
    </w:div>
    <w:div w:id="284894574">
      <w:bodyDiv w:val="1"/>
      <w:marLeft w:val="0"/>
      <w:marRight w:val="0"/>
      <w:marTop w:val="0"/>
      <w:marBottom w:val="0"/>
      <w:divBdr>
        <w:top w:val="none" w:sz="0" w:space="0" w:color="auto"/>
        <w:left w:val="none" w:sz="0" w:space="0" w:color="auto"/>
        <w:bottom w:val="none" w:sz="0" w:space="0" w:color="auto"/>
        <w:right w:val="none" w:sz="0" w:space="0" w:color="auto"/>
      </w:divBdr>
      <w:divsChild>
        <w:div w:id="1480997899">
          <w:marLeft w:val="0"/>
          <w:marRight w:val="0"/>
          <w:marTop w:val="0"/>
          <w:marBottom w:val="0"/>
          <w:divBdr>
            <w:top w:val="single" w:sz="6" w:space="18" w:color="206BA4"/>
            <w:left w:val="none" w:sz="0" w:space="0" w:color="auto"/>
            <w:bottom w:val="none" w:sz="0" w:space="0" w:color="auto"/>
            <w:right w:val="none" w:sz="0" w:space="0" w:color="auto"/>
          </w:divBdr>
        </w:div>
      </w:divsChild>
    </w:div>
    <w:div w:id="347175733">
      <w:bodyDiv w:val="1"/>
      <w:marLeft w:val="0"/>
      <w:marRight w:val="0"/>
      <w:marTop w:val="0"/>
      <w:marBottom w:val="0"/>
      <w:divBdr>
        <w:top w:val="none" w:sz="0" w:space="0" w:color="auto"/>
        <w:left w:val="none" w:sz="0" w:space="0" w:color="auto"/>
        <w:bottom w:val="none" w:sz="0" w:space="0" w:color="auto"/>
        <w:right w:val="none" w:sz="0" w:space="0" w:color="auto"/>
      </w:divBdr>
    </w:div>
    <w:div w:id="707032312">
      <w:bodyDiv w:val="1"/>
      <w:marLeft w:val="0"/>
      <w:marRight w:val="0"/>
      <w:marTop w:val="0"/>
      <w:marBottom w:val="0"/>
      <w:divBdr>
        <w:top w:val="none" w:sz="0" w:space="0" w:color="auto"/>
        <w:left w:val="none" w:sz="0" w:space="0" w:color="auto"/>
        <w:bottom w:val="none" w:sz="0" w:space="0" w:color="auto"/>
        <w:right w:val="none" w:sz="0" w:space="0" w:color="auto"/>
      </w:divBdr>
    </w:div>
    <w:div w:id="1142506911">
      <w:bodyDiv w:val="1"/>
      <w:marLeft w:val="0"/>
      <w:marRight w:val="0"/>
      <w:marTop w:val="0"/>
      <w:marBottom w:val="0"/>
      <w:divBdr>
        <w:top w:val="none" w:sz="0" w:space="0" w:color="auto"/>
        <w:left w:val="none" w:sz="0" w:space="0" w:color="auto"/>
        <w:bottom w:val="none" w:sz="0" w:space="0" w:color="auto"/>
        <w:right w:val="none" w:sz="0" w:space="0" w:color="auto"/>
      </w:divBdr>
    </w:div>
    <w:div w:id="1251692184">
      <w:bodyDiv w:val="1"/>
      <w:marLeft w:val="0"/>
      <w:marRight w:val="0"/>
      <w:marTop w:val="0"/>
      <w:marBottom w:val="0"/>
      <w:divBdr>
        <w:top w:val="none" w:sz="0" w:space="0" w:color="auto"/>
        <w:left w:val="none" w:sz="0" w:space="0" w:color="auto"/>
        <w:bottom w:val="none" w:sz="0" w:space="0" w:color="auto"/>
        <w:right w:val="none" w:sz="0" w:space="0" w:color="auto"/>
      </w:divBdr>
    </w:div>
    <w:div w:id="1579241592">
      <w:bodyDiv w:val="1"/>
      <w:marLeft w:val="0"/>
      <w:marRight w:val="0"/>
      <w:marTop w:val="0"/>
      <w:marBottom w:val="0"/>
      <w:divBdr>
        <w:top w:val="none" w:sz="0" w:space="0" w:color="auto"/>
        <w:left w:val="none" w:sz="0" w:space="0" w:color="auto"/>
        <w:bottom w:val="none" w:sz="0" w:space="0" w:color="auto"/>
        <w:right w:val="none" w:sz="0" w:space="0" w:color="auto"/>
      </w:divBdr>
      <w:divsChild>
        <w:div w:id="1376194760">
          <w:marLeft w:val="0"/>
          <w:marRight w:val="0"/>
          <w:marTop w:val="0"/>
          <w:marBottom w:val="0"/>
          <w:divBdr>
            <w:top w:val="none" w:sz="0" w:space="0" w:color="auto"/>
            <w:left w:val="none" w:sz="0" w:space="0" w:color="auto"/>
            <w:bottom w:val="none" w:sz="0" w:space="0" w:color="auto"/>
            <w:right w:val="none" w:sz="0" w:space="0" w:color="auto"/>
          </w:divBdr>
          <w:divsChild>
            <w:div w:id="141896339">
              <w:marLeft w:val="0"/>
              <w:marRight w:val="0"/>
              <w:marTop w:val="0"/>
              <w:marBottom w:val="0"/>
              <w:divBdr>
                <w:top w:val="none" w:sz="0" w:space="0" w:color="auto"/>
                <w:left w:val="none" w:sz="0" w:space="0" w:color="auto"/>
                <w:bottom w:val="none" w:sz="0" w:space="0" w:color="auto"/>
                <w:right w:val="none" w:sz="0" w:space="0" w:color="auto"/>
              </w:divBdr>
              <w:divsChild>
                <w:div w:id="1376659742">
                  <w:marLeft w:val="0"/>
                  <w:marRight w:val="0"/>
                  <w:marTop w:val="0"/>
                  <w:marBottom w:val="0"/>
                  <w:divBdr>
                    <w:top w:val="none" w:sz="0" w:space="0" w:color="auto"/>
                    <w:left w:val="none" w:sz="0" w:space="0" w:color="auto"/>
                    <w:bottom w:val="none" w:sz="0" w:space="0" w:color="auto"/>
                    <w:right w:val="none" w:sz="0" w:space="0" w:color="auto"/>
                  </w:divBdr>
                  <w:divsChild>
                    <w:div w:id="30302193">
                      <w:marLeft w:val="0"/>
                      <w:marRight w:val="0"/>
                      <w:marTop w:val="0"/>
                      <w:marBottom w:val="0"/>
                      <w:divBdr>
                        <w:top w:val="none" w:sz="0" w:space="0" w:color="auto"/>
                        <w:left w:val="none" w:sz="0" w:space="0" w:color="auto"/>
                        <w:bottom w:val="none" w:sz="0" w:space="0" w:color="auto"/>
                        <w:right w:val="none" w:sz="0" w:space="0" w:color="auto"/>
                      </w:divBdr>
                      <w:divsChild>
                        <w:div w:id="65806985">
                          <w:marLeft w:val="0"/>
                          <w:marRight w:val="0"/>
                          <w:marTop w:val="0"/>
                          <w:marBottom w:val="0"/>
                          <w:divBdr>
                            <w:top w:val="none" w:sz="0" w:space="0" w:color="auto"/>
                            <w:left w:val="none" w:sz="0" w:space="0" w:color="auto"/>
                            <w:bottom w:val="none" w:sz="0" w:space="0" w:color="auto"/>
                            <w:right w:val="none" w:sz="0" w:space="0" w:color="auto"/>
                          </w:divBdr>
                          <w:divsChild>
                            <w:div w:id="791482145">
                              <w:marLeft w:val="0"/>
                              <w:marRight w:val="0"/>
                              <w:marTop w:val="0"/>
                              <w:marBottom w:val="0"/>
                              <w:divBdr>
                                <w:top w:val="none" w:sz="0" w:space="0" w:color="auto"/>
                                <w:left w:val="none" w:sz="0" w:space="0" w:color="auto"/>
                                <w:bottom w:val="none" w:sz="0" w:space="0" w:color="auto"/>
                                <w:right w:val="none" w:sz="0" w:space="0" w:color="auto"/>
                              </w:divBdr>
                              <w:divsChild>
                                <w:div w:id="1909608114">
                                  <w:marLeft w:val="0"/>
                                  <w:marRight w:val="0"/>
                                  <w:marTop w:val="0"/>
                                  <w:marBottom w:val="0"/>
                                  <w:divBdr>
                                    <w:top w:val="none" w:sz="0" w:space="0" w:color="auto"/>
                                    <w:left w:val="none" w:sz="0" w:space="0" w:color="auto"/>
                                    <w:bottom w:val="none" w:sz="0" w:space="0" w:color="auto"/>
                                    <w:right w:val="none" w:sz="0" w:space="0" w:color="auto"/>
                                  </w:divBdr>
                                  <w:divsChild>
                                    <w:div w:id="935134034">
                                      <w:marLeft w:val="-30"/>
                                      <w:marRight w:val="-60"/>
                                      <w:marTop w:val="0"/>
                                      <w:marBottom w:val="210"/>
                                      <w:divBdr>
                                        <w:top w:val="none" w:sz="0" w:space="0" w:color="auto"/>
                                        <w:left w:val="none" w:sz="0" w:space="0" w:color="auto"/>
                                        <w:bottom w:val="none" w:sz="0" w:space="0" w:color="auto"/>
                                        <w:right w:val="none" w:sz="0" w:space="0" w:color="auto"/>
                                      </w:divBdr>
                                      <w:divsChild>
                                        <w:div w:id="1921016410">
                                          <w:marLeft w:val="0"/>
                                          <w:marRight w:val="0"/>
                                          <w:marTop w:val="0"/>
                                          <w:marBottom w:val="0"/>
                                          <w:divBdr>
                                            <w:top w:val="single" w:sz="2" w:space="8" w:color="BBBBBB"/>
                                            <w:left w:val="single" w:sz="6" w:space="8" w:color="BBBBBB"/>
                                            <w:bottom w:val="single" w:sz="6" w:space="8" w:color="BBBBBB"/>
                                            <w:right w:val="single" w:sz="6" w:space="8" w:color="BBBBBB"/>
                                          </w:divBdr>
                                        </w:div>
                                      </w:divsChild>
                                    </w:div>
                                  </w:divsChild>
                                </w:div>
                              </w:divsChild>
                            </w:div>
                          </w:divsChild>
                        </w:div>
                      </w:divsChild>
                    </w:div>
                  </w:divsChild>
                </w:div>
              </w:divsChild>
            </w:div>
          </w:divsChild>
        </w:div>
      </w:divsChild>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824003279">
      <w:bodyDiv w:val="1"/>
      <w:marLeft w:val="0"/>
      <w:marRight w:val="0"/>
      <w:marTop w:val="0"/>
      <w:marBottom w:val="0"/>
      <w:divBdr>
        <w:top w:val="none" w:sz="0" w:space="0" w:color="auto"/>
        <w:left w:val="none" w:sz="0" w:space="0" w:color="auto"/>
        <w:bottom w:val="none" w:sz="0" w:space="0" w:color="auto"/>
        <w:right w:val="none" w:sz="0" w:space="0" w:color="auto"/>
      </w:divBdr>
      <w:divsChild>
        <w:div w:id="1923832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reedes@linnbenton.edu" TargetMode="External"/><Relationship Id="rId18" Type="http://schemas.openxmlformats.org/officeDocument/2006/relationships/hyperlink" Target="http://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reedes@linnbenton.edu" TargetMode="External"/><Relationship Id="rId17" Type="http://schemas.openxmlformats.org/officeDocument/2006/relationships/hyperlink" Target="http://library.linnbenton.edu/office365" TargetMode="External"/><Relationship Id="rId2" Type="http://schemas.openxmlformats.org/officeDocument/2006/relationships/numbering" Target="numbering.xml"/><Relationship Id="rId16" Type="http://schemas.openxmlformats.org/officeDocument/2006/relationships/hyperlink" Target="https://www.linnbenton.edu/faculty-and-staff/college-services/public-safety-emergency-planning-ehs/" TargetMode="External"/><Relationship Id="rId20" Type="http://schemas.openxmlformats.org/officeDocument/2006/relationships/hyperlink" Target="mailto:contact@linnbento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mail.com" TargetMode="External"/><Relationship Id="rId5" Type="http://schemas.openxmlformats.org/officeDocument/2006/relationships/webSettings" Target="webSettings.xml"/><Relationship Id="rId15" Type="http://schemas.openxmlformats.org/officeDocument/2006/relationships/hyperlink" Target="https://www.linnbenton.edu/future-students/stuff-parents-want-to-know/public-safety" TargetMode="External"/><Relationship Id="rId10" Type="http://schemas.openxmlformats.org/officeDocument/2006/relationships/hyperlink" Target="http://library.linnbenton.edu/office365" TargetMode="External"/><Relationship Id="rId19" Type="http://schemas.openxmlformats.org/officeDocument/2006/relationships/hyperlink" Target="https://www.linnbenton.edu/faculty-and-staff/college-services/public-safety-emergency-planning-ehs/covid19/faq-students.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innbenton-advocate.symplicity.com/public_report/index.php/pid07371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78199-E84D-4EA6-924C-052C0288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5000</Words>
  <Characters>28503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Shobana Breeden</cp:lastModifiedBy>
  <cp:revision>2</cp:revision>
  <cp:lastPrinted>2020-04-07T17:18:00Z</cp:lastPrinted>
  <dcterms:created xsi:type="dcterms:W3CDTF">2020-04-07T17:18:00Z</dcterms:created>
  <dcterms:modified xsi:type="dcterms:W3CDTF">2020-04-07T17:18:00Z</dcterms:modified>
</cp:coreProperties>
</file>