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F7940" w:rsidRDefault="0001093A">
      <w:pPr>
        <w:widowControl w:val="0"/>
        <w:pBdr>
          <w:top w:val="nil"/>
          <w:left w:val="nil"/>
          <w:bottom w:val="nil"/>
          <w:right w:val="nil"/>
          <w:between w:val="nil"/>
        </w:pBdr>
        <w:jc w:val="center"/>
        <w:rPr>
          <w:rFonts w:ascii="Open Sans" w:eastAsia="Open Sans" w:hAnsi="Open Sans" w:cs="Open Sans"/>
          <w:b/>
          <w:sz w:val="24"/>
          <w:szCs w:val="24"/>
        </w:rPr>
      </w:pPr>
      <w:bookmarkStart w:id="0" w:name="_GoBack"/>
      <w:bookmarkEnd w:id="0"/>
      <w:r>
        <w:rPr>
          <w:rFonts w:ascii="Open Sans" w:eastAsia="Open Sans" w:hAnsi="Open Sans" w:cs="Open Sans"/>
          <w:b/>
          <w:sz w:val="24"/>
          <w:szCs w:val="24"/>
        </w:rPr>
        <w:t>Equine Diseases and Parasites</w:t>
      </w:r>
    </w:p>
    <w:p w14:paraId="00000002" w14:textId="77777777" w:rsidR="006F7940" w:rsidRDefault="0001093A">
      <w:pPr>
        <w:widowControl w:val="0"/>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Course Syllabus</w:t>
      </w:r>
    </w:p>
    <w:p w14:paraId="00000003" w14:textId="77777777" w:rsidR="006F7940" w:rsidRDefault="0001093A">
      <w:pPr>
        <w:widowControl w:val="0"/>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 xml:space="preserve"> </w:t>
      </w:r>
    </w:p>
    <w:p w14:paraId="00000004"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Course Number: AT 155</w:t>
      </w:r>
    </w:p>
    <w:p w14:paraId="00000005"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Credits: 3 (3 hours lecture per week in an online content)</w:t>
      </w:r>
    </w:p>
    <w:p w14:paraId="00000006"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Instructor: Jenny Strooband</w:t>
      </w:r>
    </w:p>
    <w:p w14:paraId="00000007"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Office: WOH 127C</w:t>
      </w:r>
    </w:p>
    <w:p w14:paraId="00000008"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Office Hours: Tuesday 2-3 pm, Wednesday 9-10 am, Friday 10-11 am, or by appointment</w:t>
      </w:r>
    </w:p>
    <w:p w14:paraId="00000009"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Phone: 541-917-4767</w:t>
      </w:r>
    </w:p>
    <w:p w14:paraId="0000000A"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Email: jenny.strooband@linnbenton.edu</w:t>
      </w:r>
    </w:p>
    <w:p w14:paraId="0000000B" w14:textId="77777777" w:rsidR="006F7940" w:rsidRDefault="0001093A">
      <w:pPr>
        <w:widowControl w:val="0"/>
        <w:pBdr>
          <w:top w:val="nil"/>
          <w:left w:val="nil"/>
          <w:bottom w:val="nil"/>
          <w:right w:val="nil"/>
          <w:between w:val="nil"/>
        </w:pBdr>
        <w:rPr>
          <w:rFonts w:ascii="Open Sans" w:eastAsia="Open Sans" w:hAnsi="Open Sans" w:cs="Open Sans"/>
          <w:color w:val="1155CC"/>
          <w:u w:val="single"/>
        </w:rPr>
      </w:pPr>
      <w:r>
        <w:rPr>
          <w:rFonts w:ascii="Open Sans" w:eastAsia="Open Sans" w:hAnsi="Open Sans" w:cs="Open Sans"/>
        </w:rPr>
        <w:t xml:space="preserve">Instructor Website: </w:t>
      </w:r>
      <w:hyperlink r:id="rId4">
        <w:r>
          <w:rPr>
            <w:rFonts w:ascii="Open Sans" w:eastAsia="Open Sans" w:hAnsi="Open Sans" w:cs="Open Sans"/>
          </w:rPr>
          <w:t xml:space="preserve"> </w:t>
        </w:r>
      </w:hyperlink>
      <w:r>
        <w:fldChar w:fldCharType="begin"/>
      </w:r>
      <w:r>
        <w:instrText xml:space="preserve"> HYPERLINK "http://cf.linnbenton.edu/mathsci/ansci/stroobj" </w:instrText>
      </w:r>
      <w:r>
        <w:fldChar w:fldCharType="separate"/>
      </w:r>
      <w:r>
        <w:rPr>
          <w:rFonts w:ascii="Open Sans" w:eastAsia="Open Sans" w:hAnsi="Open Sans" w:cs="Open Sans"/>
          <w:color w:val="1155CC"/>
          <w:u w:val="single"/>
        </w:rPr>
        <w:t>http://cf.linnbenton.edu/mathsci/ansci/stroobj</w:t>
      </w:r>
    </w:p>
    <w:p w14:paraId="0000000C" w14:textId="77777777" w:rsidR="006F7940" w:rsidRDefault="0001093A">
      <w:pPr>
        <w:widowControl w:val="0"/>
        <w:pBdr>
          <w:top w:val="nil"/>
          <w:left w:val="nil"/>
          <w:bottom w:val="nil"/>
          <w:right w:val="nil"/>
          <w:between w:val="nil"/>
        </w:pBdr>
        <w:rPr>
          <w:rFonts w:ascii="Open Sans" w:eastAsia="Open Sans" w:hAnsi="Open Sans" w:cs="Open Sans"/>
          <w:color w:val="1155CC"/>
          <w:u w:val="single"/>
        </w:rPr>
      </w:pPr>
      <w:r>
        <w:fldChar w:fldCharType="end"/>
      </w:r>
      <w:r>
        <w:rPr>
          <w:rFonts w:ascii="Open Sans" w:eastAsia="Open Sans" w:hAnsi="Open Sans" w:cs="Open Sans"/>
        </w:rPr>
        <w:t>Course Website:</w:t>
      </w:r>
      <w:hyperlink r:id="rId5">
        <w:r>
          <w:rPr>
            <w:rFonts w:ascii="Open Sans" w:eastAsia="Open Sans" w:hAnsi="Open Sans" w:cs="Open Sans"/>
          </w:rPr>
          <w:t xml:space="preserve"> </w:t>
        </w:r>
      </w:hyperlink>
      <w:r>
        <w:fldChar w:fldCharType="begin"/>
      </w:r>
      <w:r>
        <w:instrText xml:space="preserve"> HYPERLINK "http://elearning.linnbenton.edu/" </w:instrText>
      </w:r>
      <w:r>
        <w:fldChar w:fldCharType="separate"/>
      </w:r>
      <w:r>
        <w:rPr>
          <w:rFonts w:ascii="Open Sans" w:eastAsia="Open Sans" w:hAnsi="Open Sans" w:cs="Open Sans"/>
          <w:color w:val="1155CC"/>
          <w:u w:val="single"/>
        </w:rPr>
        <w:t>http://elearning.linnbenton.edu/</w:t>
      </w:r>
    </w:p>
    <w:p w14:paraId="0000000D" w14:textId="77777777" w:rsidR="006F7940" w:rsidRDefault="0001093A">
      <w:pPr>
        <w:widowControl w:val="0"/>
        <w:pBdr>
          <w:top w:val="nil"/>
          <w:left w:val="nil"/>
          <w:bottom w:val="nil"/>
          <w:right w:val="nil"/>
          <w:between w:val="nil"/>
        </w:pBdr>
        <w:rPr>
          <w:rFonts w:ascii="Open Sans" w:eastAsia="Open Sans" w:hAnsi="Open Sans" w:cs="Open Sans"/>
        </w:rPr>
      </w:pPr>
      <w:r>
        <w:fldChar w:fldCharType="end"/>
      </w:r>
      <w:r>
        <w:rPr>
          <w:rFonts w:ascii="Open Sans" w:eastAsia="Open Sans" w:hAnsi="Open Sans" w:cs="Open Sans"/>
        </w:rPr>
        <w:t>Course Information: MWF 11:00 am - 11:50 am</w:t>
      </w:r>
    </w:p>
    <w:p w14:paraId="0000000E"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Location: Red Cedar Hall Room 207</w:t>
      </w:r>
    </w:p>
    <w:p w14:paraId="0000000F" w14:textId="77777777" w:rsidR="006F7940" w:rsidRDefault="0001093A">
      <w:pPr>
        <w:widowControl w:val="0"/>
        <w:pBdr>
          <w:top w:val="nil"/>
          <w:left w:val="nil"/>
          <w:bottom w:val="nil"/>
          <w:right w:val="nil"/>
          <w:between w:val="nil"/>
        </w:pBdr>
        <w:rPr>
          <w:rFonts w:ascii="Open Sans" w:eastAsia="Open Sans" w:hAnsi="Open Sans" w:cs="Open Sans"/>
          <w:b/>
        </w:rPr>
      </w:pPr>
      <w:r>
        <w:rPr>
          <w:rFonts w:ascii="Open Sans" w:eastAsia="Open Sans" w:hAnsi="Open Sans" w:cs="Open Sans"/>
        </w:rPr>
        <w:t xml:space="preserve">Required Texts: </w:t>
      </w:r>
      <w:r>
        <w:rPr>
          <w:rFonts w:ascii="Open Sans" w:eastAsia="Open Sans" w:hAnsi="Open Sans" w:cs="Open Sans"/>
          <w:i/>
        </w:rPr>
        <w:t>Horse Owner’s Veterinary Handbook 3</w:t>
      </w:r>
      <w:r>
        <w:rPr>
          <w:rFonts w:ascii="Open Sans" w:eastAsia="Open Sans" w:hAnsi="Open Sans" w:cs="Open Sans"/>
          <w:i/>
          <w:vertAlign w:val="superscript"/>
        </w:rPr>
        <w:t>rd</w:t>
      </w:r>
      <w:r>
        <w:rPr>
          <w:rFonts w:ascii="Open Sans" w:eastAsia="Open Sans" w:hAnsi="Open Sans" w:cs="Open Sans"/>
          <w:i/>
        </w:rPr>
        <w:t xml:space="preserve"> Edition (HOVH),</w:t>
      </w:r>
      <w:r>
        <w:rPr>
          <w:rFonts w:ascii="Open Sans" w:eastAsia="Open Sans" w:hAnsi="Open Sans" w:cs="Open Sans"/>
        </w:rPr>
        <w:t xml:space="preserve"> Gore et al.; </w:t>
      </w:r>
      <w:r>
        <w:rPr>
          <w:rFonts w:ascii="Open Sans" w:eastAsia="Open Sans" w:hAnsi="Open Sans" w:cs="Open Sans"/>
          <w:i/>
        </w:rPr>
        <w:t>Infectious Diseases of the Horse: Diagnosis, pathology, management, and public health (IDH),</w:t>
      </w:r>
      <w:r>
        <w:rPr>
          <w:rFonts w:ascii="Open Sans" w:eastAsia="Open Sans" w:hAnsi="Open Sans" w:cs="Open Sans"/>
        </w:rPr>
        <w:t xml:space="preserve"> by van der </w:t>
      </w:r>
      <w:proofErr w:type="spellStart"/>
      <w:r>
        <w:rPr>
          <w:rFonts w:ascii="Open Sans" w:eastAsia="Open Sans" w:hAnsi="Open Sans" w:cs="Open Sans"/>
        </w:rPr>
        <w:t>Kolk</w:t>
      </w:r>
      <w:proofErr w:type="spellEnd"/>
      <w:r>
        <w:rPr>
          <w:rFonts w:ascii="Open Sans" w:eastAsia="Open Sans" w:hAnsi="Open Sans" w:cs="Open Sans"/>
        </w:rPr>
        <w:t xml:space="preserve"> and </w:t>
      </w:r>
      <w:proofErr w:type="spellStart"/>
      <w:r>
        <w:rPr>
          <w:rFonts w:ascii="Open Sans" w:eastAsia="Open Sans" w:hAnsi="Open Sans" w:cs="Open Sans"/>
        </w:rPr>
        <w:t>Kroeze</w:t>
      </w:r>
      <w:proofErr w:type="spellEnd"/>
      <w:r>
        <w:rPr>
          <w:rFonts w:ascii="Open Sans" w:eastAsia="Open Sans" w:hAnsi="Open Sans" w:cs="Open Sans"/>
        </w:rPr>
        <w:t xml:space="preserve">. </w:t>
      </w:r>
      <w:r>
        <w:rPr>
          <w:rFonts w:ascii="Open Sans" w:eastAsia="Open Sans" w:hAnsi="Open Sans" w:cs="Open Sans"/>
          <w:b/>
        </w:rPr>
        <w:t>Both of these textbooks are available for FREE. See your class Moodle page for links.</w:t>
      </w:r>
    </w:p>
    <w:p w14:paraId="00000010" w14:textId="77777777" w:rsidR="006F7940" w:rsidRDefault="006F7940">
      <w:pPr>
        <w:widowControl w:val="0"/>
        <w:pBdr>
          <w:top w:val="nil"/>
          <w:left w:val="nil"/>
          <w:bottom w:val="nil"/>
          <w:right w:val="nil"/>
          <w:between w:val="nil"/>
        </w:pBdr>
        <w:rPr>
          <w:rFonts w:ascii="Open Sans" w:eastAsia="Open Sans" w:hAnsi="Open Sans" w:cs="Open Sans"/>
        </w:rPr>
      </w:pPr>
    </w:p>
    <w:p w14:paraId="00000011" w14:textId="77777777" w:rsidR="006F7940" w:rsidRDefault="0001093A">
      <w:pPr>
        <w:widowControl w:val="0"/>
        <w:pBdr>
          <w:top w:val="nil"/>
          <w:left w:val="nil"/>
          <w:bottom w:val="nil"/>
          <w:right w:val="nil"/>
          <w:between w:val="nil"/>
        </w:pBdr>
        <w:rPr>
          <w:rFonts w:ascii="Open Sans" w:eastAsia="Open Sans" w:hAnsi="Open Sans" w:cs="Open Sans"/>
          <w:b/>
        </w:rPr>
      </w:pPr>
      <w:r>
        <w:rPr>
          <w:rFonts w:ascii="Open Sans" w:eastAsia="Open Sans" w:hAnsi="Open Sans" w:cs="Open Sans"/>
          <w:b/>
        </w:rPr>
        <w:t>Course Outcomes:</w:t>
      </w:r>
    </w:p>
    <w:p w14:paraId="00000012"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Understand basic cell biology and immunity</w:t>
      </w:r>
    </w:p>
    <w:p w14:paraId="00000013"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Identify and diagnose common equine diseases</w:t>
      </w:r>
    </w:p>
    <w:p w14:paraId="00000014"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Treat equine diseases and parasite infections</w:t>
      </w:r>
    </w:p>
    <w:p w14:paraId="00000015"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Prevent equine disease and parasite infections</w:t>
      </w:r>
    </w:p>
    <w:p w14:paraId="00000016"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Use written communication skills</w:t>
      </w:r>
    </w:p>
    <w:p w14:paraId="00000017" w14:textId="77777777" w:rsidR="006F7940" w:rsidRDefault="006F7940">
      <w:pPr>
        <w:widowControl w:val="0"/>
        <w:pBdr>
          <w:top w:val="nil"/>
          <w:left w:val="nil"/>
          <w:bottom w:val="nil"/>
          <w:right w:val="nil"/>
          <w:between w:val="nil"/>
        </w:pBdr>
        <w:rPr>
          <w:rFonts w:ascii="Open Sans" w:eastAsia="Open Sans" w:hAnsi="Open Sans" w:cs="Open Sans"/>
        </w:rPr>
      </w:pPr>
    </w:p>
    <w:p w14:paraId="0000001A" w14:textId="1DF10F17" w:rsidR="006F7940" w:rsidRPr="0001093A" w:rsidRDefault="0001093A">
      <w:pPr>
        <w:widowControl w:val="0"/>
        <w:pBdr>
          <w:top w:val="nil"/>
          <w:left w:val="nil"/>
          <w:bottom w:val="nil"/>
          <w:right w:val="nil"/>
          <w:between w:val="nil"/>
        </w:pBdr>
        <w:rPr>
          <w:rFonts w:ascii="Open Sans" w:eastAsia="Open Sans" w:hAnsi="Open Sans" w:cs="Open Sans"/>
          <w:b/>
        </w:rPr>
      </w:pPr>
      <w:r>
        <w:rPr>
          <w:rFonts w:ascii="Open Sans" w:eastAsia="Open Sans" w:hAnsi="Open Sans" w:cs="Open Sans"/>
          <w:b/>
        </w:rPr>
        <w:t xml:space="preserve">Grading: </w:t>
      </w:r>
      <w:r>
        <w:rPr>
          <w:rFonts w:ascii="Open Sans" w:eastAsia="Open Sans" w:hAnsi="Open Sans" w:cs="Open Sans"/>
        </w:rPr>
        <w:t>There will be 4 quizzes, 1 midterm, a paper and a final for this class. If you are unable to make it to class to take an exam or quiz, you must let me know in advance. I will put a copy of the quiz or exam in the testing center in Red Cedar Hall.  You will have until the next class period to make up the work, unless otherwise arranged. Failure to notify me of your absence will result in a zero for the quiz or exam.</w:t>
      </w:r>
    </w:p>
    <w:p w14:paraId="03BFD3F3" w14:textId="77777777" w:rsidR="0001093A" w:rsidRDefault="0001093A">
      <w:pPr>
        <w:widowControl w:val="0"/>
        <w:pBdr>
          <w:top w:val="nil"/>
          <w:left w:val="nil"/>
          <w:bottom w:val="nil"/>
          <w:right w:val="nil"/>
          <w:between w:val="nil"/>
        </w:pBdr>
        <w:rPr>
          <w:rFonts w:ascii="Open Sans" w:eastAsia="Open Sans" w:hAnsi="Open Sans" w:cs="Open Sans"/>
        </w:rPr>
      </w:pPr>
    </w:p>
    <w:p w14:paraId="0000001B" w14:textId="43DCAC03"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Quizzes                    </w:t>
      </w:r>
      <w:r>
        <w:rPr>
          <w:rFonts w:ascii="Open Sans" w:eastAsia="Open Sans" w:hAnsi="Open Sans" w:cs="Open Sans"/>
        </w:rPr>
        <w:tab/>
        <w:t>4 x (about) 25 = (about) 100 points</w:t>
      </w:r>
    </w:p>
    <w:p w14:paraId="0000001C"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Exam I                 </w:t>
      </w:r>
      <w:r>
        <w:rPr>
          <w:rFonts w:ascii="Open Sans" w:eastAsia="Open Sans" w:hAnsi="Open Sans" w:cs="Open Sans"/>
        </w:rPr>
        <w:tab/>
        <w:t>100 points</w:t>
      </w:r>
    </w:p>
    <w:p w14:paraId="0000001D"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Paper                       </w:t>
      </w:r>
      <w:r>
        <w:rPr>
          <w:rFonts w:ascii="Open Sans" w:eastAsia="Open Sans" w:hAnsi="Open Sans" w:cs="Open Sans"/>
        </w:rPr>
        <w:tab/>
        <w:t>100 points ***LATE PAPERS ARE NOT ACCEPTED***</w:t>
      </w:r>
    </w:p>
    <w:p w14:paraId="0000001E"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Final                         </w:t>
      </w:r>
      <w:r>
        <w:rPr>
          <w:rFonts w:ascii="Open Sans" w:eastAsia="Open Sans" w:hAnsi="Open Sans" w:cs="Open Sans"/>
        </w:rPr>
        <w:tab/>
        <w:t>150 points (cumulative)</w:t>
      </w:r>
    </w:p>
    <w:p w14:paraId="0000001F" w14:textId="77777777" w:rsidR="006F7940" w:rsidRPr="0001093A" w:rsidRDefault="0001093A">
      <w:pPr>
        <w:widowControl w:val="0"/>
        <w:pBdr>
          <w:top w:val="nil"/>
          <w:left w:val="nil"/>
          <w:bottom w:val="nil"/>
          <w:right w:val="nil"/>
          <w:between w:val="nil"/>
        </w:pBdr>
        <w:rPr>
          <w:rFonts w:ascii="Open Sans" w:eastAsia="Open Sans" w:hAnsi="Open Sans" w:cs="Open Sans"/>
          <w:b/>
        </w:rPr>
      </w:pPr>
      <w:r w:rsidRPr="0001093A">
        <w:rPr>
          <w:rFonts w:ascii="Open Sans" w:eastAsia="Open Sans" w:hAnsi="Open Sans" w:cs="Open Sans"/>
          <w:b/>
        </w:rPr>
        <w:t xml:space="preserve">Total                        </w:t>
      </w:r>
      <w:r w:rsidRPr="0001093A">
        <w:rPr>
          <w:rFonts w:ascii="Open Sans" w:eastAsia="Open Sans" w:hAnsi="Open Sans" w:cs="Open Sans"/>
          <w:b/>
        </w:rPr>
        <w:tab/>
        <w:t>450 points</w:t>
      </w:r>
    </w:p>
    <w:p w14:paraId="00000020"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Final grades will be loosely defined as the following:</w:t>
      </w:r>
    </w:p>
    <w:p w14:paraId="00000021"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&gt;90% = A; 80% = B; 70% = C; 60% = D; &lt;60% = F</w:t>
      </w:r>
    </w:p>
    <w:p w14:paraId="00000023" w14:textId="66E2260E" w:rsidR="006F7940" w:rsidRDefault="006F7940">
      <w:pPr>
        <w:widowControl w:val="0"/>
        <w:pBdr>
          <w:top w:val="nil"/>
          <w:left w:val="nil"/>
          <w:bottom w:val="nil"/>
          <w:right w:val="nil"/>
          <w:between w:val="nil"/>
        </w:pBdr>
        <w:rPr>
          <w:rFonts w:ascii="Open Sans" w:eastAsia="Open Sans" w:hAnsi="Open Sans" w:cs="Open Sans"/>
        </w:rPr>
      </w:pPr>
    </w:p>
    <w:p w14:paraId="00000024"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rPr>
        <w:t xml:space="preserve">Incomplete Grades:  </w:t>
      </w:r>
      <w:r>
        <w:rPr>
          <w:rFonts w:ascii="Open Sans" w:eastAsia="Open Sans" w:hAnsi="Open Sans" w:cs="Open Sans"/>
        </w:rPr>
        <w:t xml:space="preserve">An incomplete (I) may be given if the student completes the majority of the coursework, but for some VALID reason misses a portion of the course.  Before an “I” is given the student and the instructor must agree on when the work will be completed.  If the student does not complete the work they may receive a letter grade for the course. </w:t>
      </w:r>
    </w:p>
    <w:p w14:paraId="00000025" w14:textId="77777777" w:rsidR="006F7940" w:rsidRDefault="006F7940">
      <w:pPr>
        <w:widowControl w:val="0"/>
        <w:pBdr>
          <w:top w:val="nil"/>
          <w:left w:val="nil"/>
          <w:bottom w:val="nil"/>
          <w:right w:val="nil"/>
          <w:between w:val="nil"/>
        </w:pBdr>
        <w:rPr>
          <w:rFonts w:ascii="Open Sans" w:eastAsia="Open Sans" w:hAnsi="Open Sans" w:cs="Open Sans"/>
        </w:rPr>
      </w:pPr>
    </w:p>
    <w:p w14:paraId="00000026"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rPr>
        <w:t>Review Material:</w:t>
      </w:r>
      <w:r>
        <w:rPr>
          <w:rFonts w:ascii="Open Sans" w:eastAsia="Open Sans" w:hAnsi="Open Sans" w:cs="Open Sans"/>
        </w:rPr>
        <w:t xml:space="preserve"> Most weeks I will post review material for you to study. This will come in the form of </w:t>
      </w:r>
      <w:r>
        <w:rPr>
          <w:rFonts w:ascii="Open Sans" w:eastAsia="Open Sans" w:hAnsi="Open Sans" w:cs="Open Sans"/>
        </w:rPr>
        <w:lastRenderedPageBreak/>
        <w:t xml:space="preserve">study questions, and will be over material posted on the website, found in the reading, or presented in lecture. This IS OPTIONAL WORK, and you will not turn it in. Successful students tend to do this weekly work, and it will help you stay caught up in class. If you ever have questions about the content of this work, you can post them to the weekly forum, email me, or ask them in class! </w:t>
      </w:r>
    </w:p>
    <w:p w14:paraId="00000027"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14:paraId="00000028" w14:textId="77777777" w:rsidR="006F7940" w:rsidRDefault="0001093A">
      <w:pPr>
        <w:widowControl w:val="0"/>
        <w:pBdr>
          <w:top w:val="nil"/>
          <w:left w:val="nil"/>
          <w:bottom w:val="nil"/>
          <w:right w:val="nil"/>
          <w:between w:val="nil"/>
        </w:pBdr>
        <w:rPr>
          <w:rFonts w:ascii="Open Sans" w:eastAsia="Open Sans" w:hAnsi="Open Sans" w:cs="Open Sans"/>
          <w:b/>
        </w:rPr>
      </w:pPr>
      <w:r>
        <w:rPr>
          <w:rFonts w:ascii="Open Sans" w:eastAsia="Open Sans" w:hAnsi="Open Sans" w:cs="Open Sans"/>
          <w:b/>
        </w:rPr>
        <w:t>Term Paper:</w:t>
      </w:r>
      <w:r>
        <w:rPr>
          <w:rFonts w:ascii="Open Sans" w:eastAsia="Open Sans" w:hAnsi="Open Sans" w:cs="Open Sans"/>
        </w:rPr>
        <w:t xml:space="preserve"> You will receive separate, detailed instructions on the requirements of the term paper.</w:t>
      </w:r>
      <w:r>
        <w:rPr>
          <w:rFonts w:ascii="Open Sans" w:eastAsia="Open Sans" w:hAnsi="Open Sans" w:cs="Open Sans"/>
          <w:b/>
        </w:rPr>
        <w:t xml:space="preserve"> It is due March 13, 2020 IN CLASS. I DO NOT ACCEPT LATE TERM PAPERS. Please submit a hard copy, I do not accept electronic term papers.</w:t>
      </w:r>
    </w:p>
    <w:p w14:paraId="00000029" w14:textId="77777777" w:rsidR="006F7940" w:rsidRDefault="006F7940">
      <w:pPr>
        <w:widowControl w:val="0"/>
        <w:pBdr>
          <w:top w:val="nil"/>
          <w:left w:val="nil"/>
          <w:bottom w:val="nil"/>
          <w:right w:val="nil"/>
          <w:between w:val="nil"/>
        </w:pBdr>
        <w:jc w:val="center"/>
        <w:rPr>
          <w:rFonts w:ascii="Open Sans" w:eastAsia="Open Sans" w:hAnsi="Open Sans" w:cs="Open Sans"/>
        </w:rPr>
      </w:pPr>
    </w:p>
    <w:p w14:paraId="0000002A" w14:textId="77777777" w:rsidR="006F7940" w:rsidRDefault="0001093A">
      <w:pPr>
        <w:widowControl w:val="0"/>
        <w:pBdr>
          <w:top w:val="nil"/>
          <w:left w:val="nil"/>
          <w:bottom w:val="nil"/>
          <w:right w:val="nil"/>
          <w:between w:val="nil"/>
        </w:pBdr>
        <w:jc w:val="center"/>
        <w:rPr>
          <w:rFonts w:ascii="Open Sans" w:eastAsia="Open Sans" w:hAnsi="Open Sans" w:cs="Open Sans"/>
        </w:rPr>
      </w:pPr>
      <w:r>
        <w:rPr>
          <w:rFonts w:ascii="Open Sans" w:eastAsia="Open Sans" w:hAnsi="Open Sans" w:cs="Open Sans"/>
        </w:rPr>
        <w:t>***A Friendly Reminder***</w:t>
      </w:r>
    </w:p>
    <w:p w14:paraId="0000002B"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I trust all of you to be academically honest.  Using someone else’s work as your own, using ideas or information without proper citation (plagiarism), or cheating on a lab, quiz, or midterm can lead to your failing the assignment or the class (AR 7030-02). </w:t>
      </w:r>
    </w:p>
    <w:p w14:paraId="0000002C"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 </w:t>
      </w:r>
    </w:p>
    <w:p w14:paraId="0000002D" w14:textId="77777777" w:rsidR="006F7940" w:rsidRDefault="0001093A">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rPr>
        <w:t xml:space="preserve">LBCC prohibits unlawful discrimination based on race, color, religion, ethnicity, </w:t>
      </w:r>
      <w:proofErr w:type="gramStart"/>
      <w:r>
        <w:rPr>
          <w:rFonts w:ascii="Open Sans" w:eastAsia="Open Sans" w:hAnsi="Open Sans" w:cs="Open Sans"/>
        </w:rPr>
        <w:t>use</w:t>
      </w:r>
      <w:proofErr w:type="gramEnd"/>
      <w:r>
        <w:rPr>
          <w:rFonts w:ascii="Open Sans" w:eastAsia="Open Sans" w:hAnsi="Open Sans" w:cs="Open Sans"/>
        </w:rPr>
        <w:t xml:space="preserve"> of native language, national origin, sex, sexual orientation, marital status, disability, veteran status, age, or any other status protected under applicable federal, state, or local laws. (</w:t>
      </w:r>
      <w:proofErr w:type="gramStart"/>
      <w:r>
        <w:rPr>
          <w:rFonts w:ascii="Open Sans" w:eastAsia="Open Sans" w:hAnsi="Open Sans" w:cs="Open Sans"/>
        </w:rPr>
        <w:t>for</w:t>
      </w:r>
      <w:proofErr w:type="gramEnd"/>
      <w:r>
        <w:rPr>
          <w:rFonts w:ascii="Open Sans" w:eastAsia="Open Sans" w:hAnsi="Open Sans" w:cs="Open Sans"/>
        </w:rPr>
        <w:t xml:space="preserve"> further information</w:t>
      </w:r>
      <w:hyperlink r:id="rId6">
        <w:r>
          <w:rPr>
            <w:rFonts w:ascii="Open Sans" w:eastAsia="Open Sans" w:hAnsi="Open Sans" w:cs="Open Sans"/>
          </w:rPr>
          <w:t xml:space="preserve"> </w:t>
        </w:r>
      </w:hyperlink>
      <w:hyperlink r:id="rId7">
        <w:r>
          <w:rPr>
            <w:rFonts w:ascii="Open Sans" w:eastAsia="Open Sans" w:hAnsi="Open Sans" w:cs="Open Sans"/>
            <w:color w:val="1155CC"/>
            <w:u w:val="single"/>
          </w:rPr>
          <w:t>http://po.linnbenton.edu/BPsandARs/</w:t>
        </w:r>
      </w:hyperlink>
      <w:r>
        <w:rPr>
          <w:rFonts w:ascii="Open Sans" w:eastAsia="Open Sans" w:hAnsi="Open Sans" w:cs="Open Sans"/>
        </w:rPr>
        <w:t xml:space="preserve"> )  Board Policy P1015.</w:t>
      </w:r>
    </w:p>
    <w:p w14:paraId="0000002E" w14:textId="77777777" w:rsidR="006F7940" w:rsidRDefault="006F7940">
      <w:pPr>
        <w:widowControl w:val="0"/>
        <w:pBdr>
          <w:top w:val="nil"/>
          <w:left w:val="nil"/>
          <w:bottom w:val="nil"/>
          <w:right w:val="nil"/>
          <w:between w:val="nil"/>
        </w:pBdr>
        <w:rPr>
          <w:rFonts w:ascii="Open Sans" w:eastAsia="Open Sans" w:hAnsi="Open Sans" w:cs="Open Sans"/>
        </w:rPr>
      </w:pPr>
    </w:p>
    <w:p w14:paraId="0000002F" w14:textId="77777777" w:rsidR="006F7940" w:rsidRDefault="0001093A">
      <w:pPr>
        <w:rPr>
          <w:b/>
          <w:color w:val="222222"/>
          <w:highlight w:val="white"/>
        </w:rPr>
      </w:pPr>
      <w:r>
        <w:rPr>
          <w:b/>
          <w:color w:val="222222"/>
          <w:highlight w:val="white"/>
        </w:rPr>
        <w:t>Request for Special Needs or Accommodations</w:t>
      </w:r>
    </w:p>
    <w:p w14:paraId="00000030" w14:textId="77777777" w:rsidR="006F7940" w:rsidRDefault="0001093A">
      <w:pPr>
        <w:rPr>
          <w:color w:val="333333"/>
          <w:highlight w:val="white"/>
        </w:rPr>
      </w:pPr>
      <w:r>
        <w:rPr>
          <w:color w:val="333333"/>
          <w:sz w:val="24"/>
          <w:szCs w:val="24"/>
          <w:shd w:val="clear" w:color="auto" w:fill="F8F8F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Pr>
            <w:b/>
            <w:color w:val="0B4DA2"/>
            <w:sz w:val="24"/>
            <w:szCs w:val="24"/>
            <w:u w:val="single"/>
            <w:shd w:val="clear" w:color="auto" w:fill="F8F8F8"/>
          </w:rPr>
          <w:t>CFAR Website</w:t>
        </w:r>
      </w:hyperlink>
      <w:r>
        <w:rPr>
          <w:color w:val="333333"/>
          <w:sz w:val="24"/>
          <w:szCs w:val="24"/>
          <w:shd w:val="clear" w:color="auto" w:fill="F8F8F8"/>
        </w:rPr>
        <w:t xml:space="preserve"> for steps on how to apply for services or call </w:t>
      </w:r>
      <w:r>
        <w:rPr>
          <w:color w:val="0B4DA2"/>
          <w:sz w:val="24"/>
          <w:szCs w:val="24"/>
          <w:shd w:val="clear" w:color="auto" w:fill="F8F8F8"/>
        </w:rPr>
        <w:t>(541) 917-4789</w:t>
      </w:r>
      <w:r>
        <w:rPr>
          <w:color w:val="333333"/>
          <w:sz w:val="24"/>
          <w:szCs w:val="24"/>
          <w:shd w:val="clear" w:color="auto" w:fill="F8F8F8"/>
        </w:rPr>
        <w:t xml:space="preserve">. </w:t>
      </w:r>
    </w:p>
    <w:p w14:paraId="00000031" w14:textId="77777777" w:rsidR="006F7940" w:rsidRDefault="0001093A">
      <w:pPr>
        <w:rPr>
          <w:color w:val="222222"/>
          <w:highlight w:val="white"/>
        </w:rPr>
      </w:pPr>
      <w:r>
        <w:rPr>
          <w:color w:val="222222"/>
          <w:highlight w:val="white"/>
        </w:rPr>
        <w:t xml:space="preserve"> </w:t>
      </w:r>
    </w:p>
    <w:p w14:paraId="3FF42C96" w14:textId="77777777" w:rsidR="0001093A" w:rsidRDefault="0001093A">
      <w:pPr>
        <w:rPr>
          <w:b/>
          <w:color w:val="333333"/>
          <w:shd w:val="clear" w:color="auto" w:fill="F8F8F8"/>
        </w:rPr>
      </w:pPr>
    </w:p>
    <w:p w14:paraId="00000032" w14:textId="0CDAC640" w:rsidR="006F7940" w:rsidRDefault="0001093A">
      <w:pPr>
        <w:rPr>
          <w:b/>
          <w:color w:val="333333"/>
          <w:shd w:val="clear" w:color="auto" w:fill="F8F8F8"/>
        </w:rPr>
      </w:pPr>
      <w:r>
        <w:rPr>
          <w:b/>
          <w:color w:val="333333"/>
          <w:shd w:val="clear" w:color="auto" w:fill="F8F8F8"/>
        </w:rPr>
        <w:t>LBCC Comprehensive Statement of Nondiscrimination</w:t>
      </w:r>
    </w:p>
    <w:p w14:paraId="00000033" w14:textId="77777777" w:rsidR="006F7940" w:rsidRDefault="0001093A">
      <w:pPr>
        <w:rPr>
          <w:shd w:val="clear" w:color="auto" w:fill="F8F8F8"/>
        </w:rPr>
      </w:pPr>
      <w:r>
        <w:rPr>
          <w:color w:val="333333"/>
          <w:shd w:val="clear" w:color="auto" w:fill="F8F8F8"/>
        </w:rPr>
        <w:t xml:space="preserve">LBCC prohibits unlawful discrimination based on race, color, religion, ethnicity, </w:t>
      </w:r>
      <w:proofErr w:type="gramStart"/>
      <w:r>
        <w:rPr>
          <w:color w:val="333333"/>
          <w:shd w:val="clear" w:color="auto" w:fill="F8F8F8"/>
        </w:rPr>
        <w:t>use</w:t>
      </w:r>
      <w:proofErr w:type="gramEnd"/>
      <w:r>
        <w:rPr>
          <w:color w:val="333333"/>
          <w:shd w:val="clear" w:color="auto" w:fill="F8F8F8"/>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r>
          <w:rPr>
            <w:color w:val="0B4DA2"/>
            <w:u w:val="single"/>
            <w:shd w:val="clear" w:color="auto" w:fill="F8F8F8"/>
          </w:rPr>
          <w:t>Board Policies and Administrative Rules</w:t>
        </w:r>
      </w:hyperlink>
      <w:r>
        <w:rPr>
          <w:color w:val="333333"/>
          <w:shd w:val="clear" w:color="auto" w:fill="F8F8F8"/>
        </w:rPr>
        <w:t xml:space="preserve">. Title II, IX, &amp; Section 504: Scott </w:t>
      </w:r>
      <w:proofErr w:type="spellStart"/>
      <w:r>
        <w:rPr>
          <w:color w:val="333333"/>
          <w:shd w:val="clear" w:color="auto" w:fill="F8F8F8"/>
        </w:rPr>
        <w:t>Rolen</w:t>
      </w:r>
      <w:proofErr w:type="spellEnd"/>
      <w:r>
        <w:rPr>
          <w:color w:val="333333"/>
          <w:shd w:val="clear" w:color="auto" w:fill="F8F8F8"/>
        </w:rPr>
        <w:t xml:space="preserve">, CC-108, 541-917-4425; Lynne Cox, T-107B, 541-917-4806, LBCC, Albany, Oregon.  </w:t>
      </w:r>
    </w:p>
    <w:p w14:paraId="00000034" w14:textId="77777777" w:rsidR="006F7940" w:rsidRDefault="006F7940">
      <w:pPr>
        <w:jc w:val="center"/>
        <w:rPr>
          <w:rFonts w:ascii="Open Sans" w:eastAsia="Open Sans" w:hAnsi="Open Sans" w:cs="Open Sans"/>
          <w:b/>
          <w:u w:val="single"/>
        </w:rPr>
      </w:pPr>
    </w:p>
    <w:p w14:paraId="00000035" w14:textId="77777777" w:rsidR="006F7940" w:rsidRDefault="0001093A">
      <w:pPr>
        <w:jc w:val="center"/>
        <w:rPr>
          <w:rFonts w:ascii="Open Sans" w:eastAsia="Open Sans" w:hAnsi="Open Sans" w:cs="Open Sans"/>
          <w:b/>
        </w:rPr>
      </w:pPr>
      <w:r>
        <w:rPr>
          <w:rFonts w:ascii="Open Sans" w:eastAsia="Open Sans" w:hAnsi="Open Sans" w:cs="Open Sans"/>
          <w:b/>
          <w:u w:val="single"/>
        </w:rPr>
        <w:t>Tentative Schedule</w:t>
      </w:r>
      <w:r>
        <w:rPr>
          <w:rFonts w:ascii="Open Sans" w:eastAsia="Open Sans" w:hAnsi="Open Sans" w:cs="Open Sans"/>
          <w:b/>
        </w:rPr>
        <w:t xml:space="preserve"> </w:t>
      </w:r>
    </w:p>
    <w:p w14:paraId="00000036" w14:textId="77777777" w:rsidR="006F7940" w:rsidRDefault="0001093A">
      <w:pPr>
        <w:widowControl w:val="0"/>
        <w:spacing w:before="280" w:after="80"/>
        <w:rPr>
          <w:rFonts w:ascii="Open Sans" w:eastAsia="Open Sans" w:hAnsi="Open Sans" w:cs="Open Sans"/>
          <w:b/>
          <w:u w:val="single"/>
        </w:rPr>
      </w:pPr>
      <w:proofErr w:type="gramStart"/>
      <w:r>
        <w:rPr>
          <w:rFonts w:ascii="Open Sans" w:eastAsia="Open Sans" w:hAnsi="Open Sans" w:cs="Open Sans"/>
          <w:b/>
          <w:u w:val="single"/>
        </w:rPr>
        <w:t>Week  Date</w:t>
      </w:r>
      <w:proofErr w:type="gramEnd"/>
      <w:r>
        <w:rPr>
          <w:rFonts w:ascii="Open Sans" w:eastAsia="Open Sans" w:hAnsi="Open Sans" w:cs="Open Sans"/>
          <w:b/>
          <w:u w:val="single"/>
        </w:rPr>
        <w:t xml:space="preserve">            </w:t>
      </w:r>
      <w:r>
        <w:rPr>
          <w:rFonts w:ascii="Open Sans" w:eastAsia="Open Sans" w:hAnsi="Open Sans" w:cs="Open Sans"/>
          <w:b/>
          <w:u w:val="single"/>
        </w:rPr>
        <w:tab/>
        <w:t xml:space="preserve">Topic                                     </w:t>
      </w:r>
      <w:r>
        <w:rPr>
          <w:rFonts w:ascii="Open Sans" w:eastAsia="Open Sans" w:hAnsi="Open Sans" w:cs="Open Sans"/>
          <w:b/>
          <w:u w:val="single"/>
        </w:rPr>
        <w:tab/>
      </w:r>
      <w:r>
        <w:rPr>
          <w:rFonts w:ascii="Open Sans" w:eastAsia="Open Sans" w:hAnsi="Open Sans" w:cs="Open Sans"/>
          <w:b/>
          <w:u w:val="single"/>
        </w:rPr>
        <w:tab/>
        <w:t xml:space="preserve"> </w:t>
      </w:r>
      <w:r>
        <w:rPr>
          <w:rFonts w:ascii="Open Sans" w:eastAsia="Open Sans" w:hAnsi="Open Sans" w:cs="Open Sans"/>
          <w:b/>
          <w:u w:val="single"/>
        </w:rPr>
        <w:tab/>
        <w:t>Suggested Reading</w:t>
      </w:r>
    </w:p>
    <w:p w14:paraId="00000037" w14:textId="77777777" w:rsidR="006F7940" w:rsidRDefault="0001093A">
      <w:pPr>
        <w:widowControl w:val="0"/>
        <w:rPr>
          <w:rFonts w:ascii="Open Sans" w:eastAsia="Open Sans" w:hAnsi="Open Sans" w:cs="Open Sans"/>
        </w:rPr>
      </w:pPr>
      <w:r>
        <w:rPr>
          <w:rFonts w:ascii="Open Sans" w:eastAsia="Open Sans" w:hAnsi="Open Sans" w:cs="Open Sans"/>
        </w:rPr>
        <w:t xml:space="preserve"> </w:t>
      </w:r>
    </w:p>
    <w:p w14:paraId="00000038" w14:textId="77777777" w:rsidR="006F7940" w:rsidRDefault="0001093A">
      <w:pPr>
        <w:widowControl w:val="0"/>
        <w:rPr>
          <w:rFonts w:ascii="Open Sans" w:eastAsia="Open Sans" w:hAnsi="Open Sans" w:cs="Open Sans"/>
        </w:rPr>
      </w:pPr>
      <w:r>
        <w:rPr>
          <w:rFonts w:ascii="Open Sans" w:eastAsia="Open Sans" w:hAnsi="Open Sans" w:cs="Open Sans"/>
        </w:rPr>
        <w:t xml:space="preserve">1      </w:t>
      </w:r>
      <w:r>
        <w:rPr>
          <w:rFonts w:ascii="Open Sans" w:eastAsia="Open Sans" w:hAnsi="Open Sans" w:cs="Open Sans"/>
        </w:rPr>
        <w:tab/>
        <w:t xml:space="preserve">1/6            </w:t>
      </w:r>
      <w:r>
        <w:rPr>
          <w:rFonts w:ascii="Open Sans" w:eastAsia="Open Sans" w:hAnsi="Open Sans" w:cs="Open Sans"/>
        </w:rPr>
        <w:tab/>
        <w:t xml:space="preserve">Introduction, Nature of Disease              </w:t>
      </w:r>
      <w:r>
        <w:rPr>
          <w:rFonts w:ascii="Open Sans" w:eastAsia="Open Sans" w:hAnsi="Open Sans" w:cs="Open Sans"/>
        </w:rPr>
        <w:tab/>
      </w:r>
      <w:r>
        <w:rPr>
          <w:rFonts w:ascii="Open Sans" w:eastAsia="Open Sans" w:hAnsi="Open Sans" w:cs="Open Sans"/>
          <w:i/>
        </w:rPr>
        <w:t xml:space="preserve">HOVH: </w:t>
      </w:r>
      <w:r>
        <w:rPr>
          <w:rFonts w:ascii="Open Sans" w:eastAsia="Open Sans" w:hAnsi="Open Sans" w:cs="Open Sans"/>
        </w:rPr>
        <w:t>619-633</w:t>
      </w:r>
    </w:p>
    <w:p w14:paraId="00000039" w14:textId="77777777" w:rsidR="006F7940" w:rsidRDefault="006F7940">
      <w:pPr>
        <w:widowControl w:val="0"/>
        <w:rPr>
          <w:rFonts w:ascii="Open Sans" w:eastAsia="Open Sans" w:hAnsi="Open Sans" w:cs="Open Sans"/>
        </w:rPr>
      </w:pPr>
    </w:p>
    <w:p w14:paraId="0000003A" w14:textId="77777777" w:rsidR="006F7940" w:rsidRDefault="0001093A">
      <w:pPr>
        <w:widowControl w:val="0"/>
        <w:rPr>
          <w:rFonts w:ascii="Open Sans" w:eastAsia="Open Sans" w:hAnsi="Open Sans" w:cs="Open Sans"/>
        </w:rPr>
      </w:pPr>
      <w:r>
        <w:rPr>
          <w:rFonts w:ascii="Open Sans" w:eastAsia="Open Sans" w:hAnsi="Open Sans" w:cs="Open Sans"/>
        </w:rPr>
        <w:t xml:space="preserve">2      </w:t>
      </w:r>
      <w:r>
        <w:rPr>
          <w:rFonts w:ascii="Open Sans" w:eastAsia="Open Sans" w:hAnsi="Open Sans" w:cs="Open Sans"/>
        </w:rPr>
        <w:tab/>
        <w:t xml:space="preserve">1/13             </w:t>
      </w:r>
      <w:r>
        <w:rPr>
          <w:rFonts w:ascii="Open Sans" w:eastAsia="Open Sans" w:hAnsi="Open Sans" w:cs="Open Sans"/>
        </w:rPr>
        <w:tab/>
        <w:t>Veterinary tools, Immunology</w:t>
      </w:r>
      <w:r>
        <w:rPr>
          <w:rFonts w:ascii="Open Sans" w:eastAsia="Open Sans" w:hAnsi="Open Sans" w:cs="Open Sans"/>
        </w:rPr>
        <w:tab/>
      </w:r>
      <w:r>
        <w:rPr>
          <w:rFonts w:ascii="Open Sans" w:eastAsia="Open Sans" w:hAnsi="Open Sans" w:cs="Open Sans"/>
        </w:rPr>
        <w:tab/>
      </w:r>
      <w:r>
        <w:rPr>
          <w:rFonts w:ascii="Open Sans" w:eastAsia="Open Sans" w:hAnsi="Open Sans" w:cs="Open Sans"/>
          <w:i/>
        </w:rPr>
        <w:t>HOVH</w:t>
      </w:r>
      <w:r>
        <w:rPr>
          <w:rFonts w:ascii="Open Sans" w:eastAsia="Open Sans" w:hAnsi="Open Sans" w:cs="Open Sans"/>
        </w:rPr>
        <w:t>: 2-11&amp; 94-105</w:t>
      </w:r>
    </w:p>
    <w:p w14:paraId="0000003B" w14:textId="77777777" w:rsidR="006F7940" w:rsidRDefault="006F7940">
      <w:pPr>
        <w:widowControl w:val="0"/>
        <w:rPr>
          <w:rFonts w:ascii="Open Sans" w:eastAsia="Open Sans" w:hAnsi="Open Sans" w:cs="Open Sans"/>
        </w:rPr>
      </w:pPr>
    </w:p>
    <w:p w14:paraId="0000003C" w14:textId="77777777" w:rsidR="006F7940" w:rsidRDefault="0001093A">
      <w:pPr>
        <w:widowControl w:val="0"/>
        <w:rPr>
          <w:rFonts w:ascii="Open Sans" w:eastAsia="Open Sans" w:hAnsi="Open Sans" w:cs="Open Sans"/>
        </w:rPr>
      </w:pPr>
      <w:r>
        <w:rPr>
          <w:rFonts w:ascii="Open Sans" w:eastAsia="Open Sans" w:hAnsi="Open Sans" w:cs="Open Sans"/>
        </w:rPr>
        <w:t xml:space="preserve">3      </w:t>
      </w:r>
      <w:r>
        <w:rPr>
          <w:rFonts w:ascii="Open Sans" w:eastAsia="Open Sans" w:hAnsi="Open Sans" w:cs="Open Sans"/>
        </w:rPr>
        <w:tab/>
        <w:t xml:space="preserve">1/20          </w:t>
      </w:r>
      <w:r>
        <w:rPr>
          <w:rFonts w:ascii="Open Sans" w:eastAsia="Open Sans" w:hAnsi="Open Sans" w:cs="Open Sans"/>
        </w:rPr>
        <w:tab/>
        <w:t xml:space="preserve">(No school Monday) Medications; </w:t>
      </w:r>
      <w:r>
        <w:rPr>
          <w:rFonts w:ascii="Open Sans" w:eastAsia="Open Sans" w:hAnsi="Open Sans" w:cs="Open Sans"/>
          <w:b/>
        </w:rPr>
        <w:t xml:space="preserve">Quiz I </w:t>
      </w:r>
      <w:r>
        <w:rPr>
          <w:rFonts w:ascii="Open Sans" w:eastAsia="Open Sans" w:hAnsi="Open Sans" w:cs="Open Sans"/>
        </w:rPr>
        <w:tab/>
      </w:r>
      <w:r>
        <w:rPr>
          <w:rFonts w:ascii="Open Sans" w:eastAsia="Open Sans" w:hAnsi="Open Sans" w:cs="Open Sans"/>
          <w:i/>
        </w:rPr>
        <w:t>IDH:</w:t>
      </w:r>
      <w:r>
        <w:rPr>
          <w:rFonts w:ascii="Open Sans" w:eastAsia="Open Sans" w:hAnsi="Open Sans" w:cs="Open Sans"/>
        </w:rPr>
        <w:t xml:space="preserve"> 208-216 HOVH 588-602</w:t>
      </w:r>
    </w:p>
    <w:p w14:paraId="0000003D" w14:textId="77777777" w:rsidR="006F7940" w:rsidRDefault="0001093A">
      <w:pPr>
        <w:widowControl w:val="0"/>
        <w:rPr>
          <w:rFonts w:ascii="Open Sans" w:eastAsia="Open Sans" w:hAnsi="Open Sans" w:cs="Open Sans"/>
        </w:rPr>
      </w:pPr>
      <w:r>
        <w:rPr>
          <w:rFonts w:ascii="Open Sans" w:eastAsia="Open Sans" w:hAnsi="Open Sans" w:cs="Open Sans"/>
        </w:rPr>
        <w:t xml:space="preserve">                              </w:t>
      </w:r>
    </w:p>
    <w:p w14:paraId="0000003E" w14:textId="4546E663" w:rsidR="006F7940" w:rsidRDefault="0001093A">
      <w:pPr>
        <w:widowControl w:val="0"/>
        <w:rPr>
          <w:rFonts w:ascii="Open Sans" w:eastAsia="Open Sans" w:hAnsi="Open Sans" w:cs="Open Sans"/>
        </w:rPr>
      </w:pPr>
      <w:r>
        <w:rPr>
          <w:rFonts w:ascii="Open Sans" w:eastAsia="Open Sans" w:hAnsi="Open Sans" w:cs="Open Sans"/>
        </w:rPr>
        <w:t xml:space="preserve">4      </w:t>
      </w:r>
      <w:r>
        <w:rPr>
          <w:rFonts w:ascii="Open Sans" w:eastAsia="Open Sans" w:hAnsi="Open Sans" w:cs="Open Sans"/>
        </w:rPr>
        <w:tab/>
        <w:t xml:space="preserve">1/27          </w:t>
      </w:r>
      <w:r>
        <w:rPr>
          <w:rFonts w:ascii="Open Sans" w:eastAsia="Open Sans" w:hAnsi="Open Sans" w:cs="Open Sans"/>
        </w:rPr>
        <w:tab/>
        <w:t xml:space="preserve">Parasites </w:t>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tab/>
        <w:t xml:space="preserve"> </w:t>
      </w:r>
      <w:r>
        <w:rPr>
          <w:rFonts w:ascii="Open Sans" w:eastAsia="Open Sans" w:hAnsi="Open Sans" w:cs="Open Sans"/>
        </w:rPr>
        <w:tab/>
      </w:r>
      <w:r>
        <w:rPr>
          <w:rFonts w:ascii="Open Sans" w:eastAsia="Open Sans" w:hAnsi="Open Sans" w:cs="Open Sans"/>
          <w:i/>
        </w:rPr>
        <w:t>HOVH</w:t>
      </w:r>
      <w:r>
        <w:rPr>
          <w:rFonts w:ascii="Open Sans" w:eastAsia="Open Sans" w:hAnsi="Open Sans" w:cs="Open Sans"/>
        </w:rPr>
        <w:t>: 41-</w:t>
      </w:r>
      <w:proofErr w:type="gramStart"/>
      <w:r>
        <w:rPr>
          <w:rFonts w:ascii="Open Sans" w:eastAsia="Open Sans" w:hAnsi="Open Sans" w:cs="Open Sans"/>
        </w:rPr>
        <w:t>65  &amp;</w:t>
      </w:r>
      <w:proofErr w:type="gramEnd"/>
      <w:r>
        <w:rPr>
          <w:rFonts w:ascii="Open Sans" w:eastAsia="Open Sans" w:hAnsi="Open Sans" w:cs="Open Sans"/>
        </w:rPr>
        <w:t xml:space="preserve"> </w:t>
      </w:r>
      <w:r>
        <w:rPr>
          <w:rFonts w:ascii="Open Sans" w:eastAsia="Open Sans" w:hAnsi="Open Sans" w:cs="Open Sans"/>
          <w:i/>
        </w:rPr>
        <w:t>IDH</w:t>
      </w:r>
      <w:r>
        <w:rPr>
          <w:rFonts w:ascii="Open Sans" w:eastAsia="Open Sans" w:hAnsi="Open Sans" w:cs="Open Sans"/>
        </w:rPr>
        <w:t>: 217-261</w:t>
      </w:r>
    </w:p>
    <w:p w14:paraId="0000003F" w14:textId="77777777" w:rsidR="006F7940" w:rsidRDefault="006F7940">
      <w:pPr>
        <w:widowControl w:val="0"/>
        <w:rPr>
          <w:rFonts w:ascii="Open Sans" w:eastAsia="Open Sans" w:hAnsi="Open Sans" w:cs="Open Sans"/>
        </w:rPr>
      </w:pPr>
    </w:p>
    <w:p w14:paraId="00000040" w14:textId="77777777" w:rsidR="006F7940" w:rsidRDefault="0001093A">
      <w:pPr>
        <w:widowControl w:val="0"/>
        <w:rPr>
          <w:rFonts w:ascii="Open Sans" w:eastAsia="Open Sans" w:hAnsi="Open Sans" w:cs="Open Sans"/>
        </w:rPr>
      </w:pPr>
      <w:r>
        <w:rPr>
          <w:rFonts w:ascii="Open Sans" w:eastAsia="Open Sans" w:hAnsi="Open Sans" w:cs="Open Sans"/>
        </w:rPr>
        <w:t xml:space="preserve">5      </w:t>
      </w:r>
      <w:r>
        <w:rPr>
          <w:rFonts w:ascii="Open Sans" w:eastAsia="Open Sans" w:hAnsi="Open Sans" w:cs="Open Sans"/>
        </w:rPr>
        <w:tab/>
        <w:t xml:space="preserve">2/3           </w:t>
      </w:r>
      <w:r>
        <w:rPr>
          <w:rFonts w:ascii="Open Sans" w:eastAsia="Open Sans" w:hAnsi="Open Sans" w:cs="Open Sans"/>
        </w:rPr>
        <w:tab/>
      </w:r>
      <w:r>
        <w:rPr>
          <w:rFonts w:ascii="Open Sans" w:eastAsia="Open Sans" w:hAnsi="Open Sans" w:cs="Open Sans"/>
          <w:b/>
        </w:rPr>
        <w:t>Exam 1</w:t>
      </w:r>
      <w:r>
        <w:rPr>
          <w:rFonts w:ascii="Open Sans" w:eastAsia="Open Sans" w:hAnsi="Open Sans" w:cs="Open Sans"/>
        </w:rPr>
        <w:t xml:space="preserve">; </w:t>
      </w:r>
      <w:proofErr w:type="spellStart"/>
      <w:r>
        <w:rPr>
          <w:rFonts w:ascii="Open Sans" w:eastAsia="Open Sans" w:hAnsi="Open Sans" w:cs="Open Sans"/>
        </w:rPr>
        <w:t>Infec</w:t>
      </w:r>
      <w:proofErr w:type="spellEnd"/>
      <w:r>
        <w:rPr>
          <w:rFonts w:ascii="Open Sans" w:eastAsia="Open Sans" w:hAnsi="Open Sans" w:cs="Open Sans"/>
        </w:rPr>
        <w:t>. Diseases - Bacteria</w:t>
      </w:r>
      <w:r>
        <w:rPr>
          <w:rFonts w:ascii="Open Sans" w:eastAsia="Open Sans" w:hAnsi="Open Sans" w:cs="Open Sans"/>
        </w:rPr>
        <w:tab/>
      </w:r>
      <w:r>
        <w:rPr>
          <w:rFonts w:ascii="Open Sans" w:eastAsia="Open Sans" w:hAnsi="Open Sans" w:cs="Open Sans"/>
          <w:i/>
        </w:rPr>
        <w:t>HOVH</w:t>
      </w:r>
      <w:r>
        <w:rPr>
          <w:rFonts w:ascii="Open Sans" w:eastAsia="Open Sans" w:hAnsi="Open Sans" w:cs="Open Sans"/>
        </w:rPr>
        <w:t xml:space="preserve">: 68-79, 90-92 &amp; </w:t>
      </w:r>
      <w:r>
        <w:rPr>
          <w:rFonts w:ascii="Open Sans" w:eastAsia="Open Sans" w:hAnsi="Open Sans" w:cs="Open Sans"/>
          <w:i/>
        </w:rPr>
        <w:t>IDH</w:t>
      </w:r>
      <w:r>
        <w:rPr>
          <w:rFonts w:ascii="Open Sans" w:eastAsia="Open Sans" w:hAnsi="Open Sans" w:cs="Open Sans"/>
        </w:rPr>
        <w:t>: 9-121</w:t>
      </w:r>
    </w:p>
    <w:p w14:paraId="00000041" w14:textId="77777777" w:rsidR="006F7940" w:rsidRDefault="0001093A">
      <w:pPr>
        <w:widowControl w:val="0"/>
        <w:rPr>
          <w:rFonts w:ascii="Open Sans" w:eastAsia="Open Sans" w:hAnsi="Open Sans" w:cs="Open Sans"/>
        </w:rPr>
      </w:pPr>
      <w:r>
        <w:rPr>
          <w:rFonts w:ascii="Open Sans" w:eastAsia="Open Sans" w:hAnsi="Open Sans" w:cs="Open Sans"/>
        </w:rPr>
        <w:t xml:space="preserve">             </w:t>
      </w:r>
    </w:p>
    <w:p w14:paraId="00000042" w14:textId="77777777" w:rsidR="006F7940" w:rsidRDefault="0001093A">
      <w:pPr>
        <w:widowControl w:val="0"/>
        <w:rPr>
          <w:rFonts w:ascii="Open Sans" w:eastAsia="Open Sans" w:hAnsi="Open Sans" w:cs="Open Sans"/>
        </w:rPr>
      </w:pPr>
      <w:r>
        <w:rPr>
          <w:rFonts w:ascii="Open Sans" w:eastAsia="Open Sans" w:hAnsi="Open Sans" w:cs="Open Sans"/>
        </w:rPr>
        <w:t xml:space="preserve">6      </w:t>
      </w:r>
      <w:r>
        <w:rPr>
          <w:rFonts w:ascii="Open Sans" w:eastAsia="Open Sans" w:hAnsi="Open Sans" w:cs="Open Sans"/>
        </w:rPr>
        <w:tab/>
        <w:t>2/10</w:t>
      </w:r>
      <w:r>
        <w:rPr>
          <w:rFonts w:ascii="Open Sans" w:eastAsia="Open Sans" w:hAnsi="Open Sans" w:cs="Open Sans"/>
        </w:rPr>
        <w:tab/>
        <w:t xml:space="preserve">        </w:t>
      </w:r>
      <w:r>
        <w:rPr>
          <w:rFonts w:ascii="Open Sans" w:eastAsia="Open Sans" w:hAnsi="Open Sans" w:cs="Open Sans"/>
        </w:rPr>
        <w:tab/>
        <w:t>Infectious Diseases - Viruses;</w:t>
      </w:r>
      <w:r>
        <w:rPr>
          <w:rFonts w:ascii="Open Sans" w:eastAsia="Open Sans" w:hAnsi="Open Sans" w:cs="Open Sans"/>
        </w:rPr>
        <w:tab/>
        <w:t xml:space="preserve">       </w:t>
      </w:r>
      <w:r>
        <w:rPr>
          <w:rFonts w:ascii="Open Sans" w:eastAsia="Open Sans" w:hAnsi="Open Sans" w:cs="Open Sans"/>
        </w:rPr>
        <w:tab/>
        <w:t xml:space="preserve"> </w:t>
      </w:r>
      <w:r>
        <w:rPr>
          <w:rFonts w:ascii="Open Sans" w:eastAsia="Open Sans" w:hAnsi="Open Sans" w:cs="Open Sans"/>
          <w:i/>
        </w:rPr>
        <w:t>HOVH:</w:t>
      </w:r>
      <w:r>
        <w:rPr>
          <w:rFonts w:ascii="Open Sans" w:eastAsia="Open Sans" w:hAnsi="Open Sans" w:cs="Open Sans"/>
        </w:rPr>
        <w:t xml:space="preserve"> 80-90</w:t>
      </w:r>
      <w:r>
        <w:rPr>
          <w:rFonts w:ascii="Open Sans" w:eastAsia="Open Sans" w:hAnsi="Open Sans" w:cs="Open Sans"/>
        </w:rPr>
        <w:tab/>
      </w:r>
      <w:r>
        <w:rPr>
          <w:rFonts w:ascii="Open Sans" w:eastAsia="Open Sans" w:hAnsi="Open Sans" w:cs="Open Sans"/>
          <w:i/>
        </w:rPr>
        <w:t>IDH</w:t>
      </w:r>
      <w:r>
        <w:rPr>
          <w:rFonts w:ascii="Open Sans" w:eastAsia="Open Sans" w:hAnsi="Open Sans" w:cs="Open Sans"/>
        </w:rPr>
        <w:t>: 123-177</w:t>
      </w:r>
    </w:p>
    <w:p w14:paraId="00000043" w14:textId="77777777" w:rsidR="006F7940" w:rsidRDefault="006F7940">
      <w:pPr>
        <w:widowControl w:val="0"/>
        <w:rPr>
          <w:rFonts w:ascii="Open Sans" w:eastAsia="Open Sans" w:hAnsi="Open Sans" w:cs="Open Sans"/>
        </w:rPr>
      </w:pPr>
    </w:p>
    <w:p w14:paraId="00000044" w14:textId="77777777" w:rsidR="006F7940" w:rsidRDefault="0001093A">
      <w:pPr>
        <w:widowControl w:val="0"/>
        <w:rPr>
          <w:rFonts w:ascii="Open Sans" w:eastAsia="Open Sans" w:hAnsi="Open Sans" w:cs="Open Sans"/>
        </w:rPr>
      </w:pPr>
      <w:r>
        <w:rPr>
          <w:rFonts w:ascii="Open Sans" w:eastAsia="Open Sans" w:hAnsi="Open Sans" w:cs="Open Sans"/>
        </w:rPr>
        <w:t xml:space="preserve">7      </w:t>
      </w:r>
      <w:r>
        <w:rPr>
          <w:rFonts w:ascii="Open Sans" w:eastAsia="Open Sans" w:hAnsi="Open Sans" w:cs="Open Sans"/>
        </w:rPr>
        <w:tab/>
        <w:t xml:space="preserve">2/17          </w:t>
      </w:r>
      <w:r>
        <w:rPr>
          <w:rFonts w:ascii="Open Sans" w:eastAsia="Open Sans" w:hAnsi="Open Sans" w:cs="Open Sans"/>
        </w:rPr>
        <w:tab/>
        <w:t xml:space="preserve">(No school Monday) Infectious Diseases - P, R, F; </w:t>
      </w:r>
      <w:r>
        <w:rPr>
          <w:rFonts w:ascii="Open Sans" w:eastAsia="Open Sans" w:hAnsi="Open Sans" w:cs="Open Sans"/>
          <w:b/>
        </w:rPr>
        <w:t>Quiz II</w:t>
      </w:r>
      <w:r>
        <w:rPr>
          <w:rFonts w:ascii="Open Sans" w:eastAsia="Open Sans" w:hAnsi="Open Sans" w:cs="Open Sans"/>
        </w:rPr>
        <w:t xml:space="preserve"> </w:t>
      </w:r>
      <w:r>
        <w:rPr>
          <w:rFonts w:ascii="Open Sans" w:eastAsia="Open Sans" w:hAnsi="Open Sans" w:cs="Open Sans"/>
        </w:rPr>
        <w:tab/>
        <w:t xml:space="preserve"> </w:t>
      </w:r>
    </w:p>
    <w:p w14:paraId="00000045" w14:textId="77777777" w:rsidR="006F7940" w:rsidRDefault="0001093A">
      <w:pPr>
        <w:widowControl w:val="0"/>
        <w:ind w:left="5760" w:firstLine="720"/>
        <w:rPr>
          <w:rFonts w:ascii="Open Sans" w:eastAsia="Open Sans" w:hAnsi="Open Sans" w:cs="Open Sans"/>
        </w:rPr>
      </w:pPr>
      <w:r>
        <w:rPr>
          <w:rFonts w:ascii="Open Sans" w:eastAsia="Open Sans" w:hAnsi="Open Sans" w:cs="Open Sans"/>
          <w:i/>
        </w:rPr>
        <w:t>HOVH</w:t>
      </w:r>
      <w:r>
        <w:rPr>
          <w:rFonts w:ascii="Open Sans" w:eastAsia="Open Sans" w:hAnsi="Open Sans" w:cs="Open Sans"/>
        </w:rPr>
        <w:t xml:space="preserve">: 92-94 &amp; </w:t>
      </w:r>
      <w:r>
        <w:rPr>
          <w:rFonts w:ascii="Open Sans" w:eastAsia="Open Sans" w:hAnsi="Open Sans" w:cs="Open Sans"/>
          <w:i/>
        </w:rPr>
        <w:t>IDH</w:t>
      </w:r>
      <w:proofErr w:type="gramStart"/>
      <w:r>
        <w:rPr>
          <w:rFonts w:ascii="Open Sans" w:eastAsia="Open Sans" w:hAnsi="Open Sans" w:cs="Open Sans"/>
        </w:rPr>
        <w:t>:178</w:t>
      </w:r>
      <w:proofErr w:type="gramEnd"/>
      <w:r>
        <w:rPr>
          <w:rFonts w:ascii="Open Sans" w:eastAsia="Open Sans" w:hAnsi="Open Sans" w:cs="Open Sans"/>
        </w:rPr>
        <w:t>-207</w:t>
      </w:r>
    </w:p>
    <w:p w14:paraId="00000046" w14:textId="77777777" w:rsidR="006F7940" w:rsidRDefault="006F7940">
      <w:pPr>
        <w:widowControl w:val="0"/>
        <w:rPr>
          <w:rFonts w:ascii="Open Sans" w:eastAsia="Open Sans" w:hAnsi="Open Sans" w:cs="Open Sans"/>
        </w:rPr>
      </w:pPr>
    </w:p>
    <w:p w14:paraId="00000047" w14:textId="77777777" w:rsidR="006F7940" w:rsidRDefault="0001093A">
      <w:pPr>
        <w:widowControl w:val="0"/>
        <w:rPr>
          <w:rFonts w:ascii="Open Sans" w:eastAsia="Open Sans" w:hAnsi="Open Sans" w:cs="Open Sans"/>
        </w:rPr>
      </w:pPr>
      <w:r>
        <w:rPr>
          <w:rFonts w:ascii="Open Sans" w:eastAsia="Open Sans" w:hAnsi="Open Sans" w:cs="Open Sans"/>
        </w:rPr>
        <w:t xml:space="preserve">8      </w:t>
      </w:r>
      <w:r>
        <w:rPr>
          <w:rFonts w:ascii="Open Sans" w:eastAsia="Open Sans" w:hAnsi="Open Sans" w:cs="Open Sans"/>
        </w:rPr>
        <w:tab/>
        <w:t xml:space="preserve">2/24          </w:t>
      </w:r>
      <w:r>
        <w:rPr>
          <w:rFonts w:ascii="Open Sans" w:eastAsia="Open Sans" w:hAnsi="Open Sans" w:cs="Open Sans"/>
        </w:rPr>
        <w:tab/>
        <w:t xml:space="preserve">Skin, Eyes, Ears, Mouth; </w:t>
      </w:r>
      <w:r>
        <w:rPr>
          <w:rFonts w:ascii="Open Sans" w:eastAsia="Open Sans" w:hAnsi="Open Sans" w:cs="Open Sans"/>
          <w:b/>
        </w:rPr>
        <w:t>Quiz III</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i/>
        </w:rPr>
        <w:t>HOVH</w:t>
      </w:r>
      <w:r>
        <w:rPr>
          <w:rFonts w:ascii="Open Sans" w:eastAsia="Open Sans" w:hAnsi="Open Sans" w:cs="Open Sans"/>
        </w:rPr>
        <w:t>: 106-196</w:t>
      </w:r>
    </w:p>
    <w:p w14:paraId="00000048" w14:textId="77777777" w:rsidR="006F7940" w:rsidRDefault="006F7940">
      <w:pPr>
        <w:widowControl w:val="0"/>
        <w:ind w:left="7200" w:firstLine="720"/>
        <w:rPr>
          <w:rFonts w:ascii="Open Sans" w:eastAsia="Open Sans" w:hAnsi="Open Sans" w:cs="Open Sans"/>
        </w:rPr>
      </w:pPr>
    </w:p>
    <w:p w14:paraId="00000049" w14:textId="77777777" w:rsidR="006F7940" w:rsidRDefault="0001093A">
      <w:pPr>
        <w:widowControl w:val="0"/>
        <w:rPr>
          <w:rFonts w:ascii="Open Sans" w:eastAsia="Open Sans" w:hAnsi="Open Sans" w:cs="Open Sans"/>
        </w:rPr>
      </w:pPr>
      <w:r>
        <w:rPr>
          <w:rFonts w:ascii="Open Sans" w:eastAsia="Open Sans" w:hAnsi="Open Sans" w:cs="Open Sans"/>
        </w:rPr>
        <w:t xml:space="preserve">9      </w:t>
      </w:r>
      <w:r>
        <w:rPr>
          <w:rFonts w:ascii="Open Sans" w:eastAsia="Open Sans" w:hAnsi="Open Sans" w:cs="Open Sans"/>
        </w:rPr>
        <w:tab/>
        <w:t xml:space="preserve">3/2         </w:t>
      </w:r>
      <w:r>
        <w:rPr>
          <w:rFonts w:ascii="Open Sans" w:eastAsia="Open Sans" w:hAnsi="Open Sans" w:cs="Open Sans"/>
        </w:rPr>
        <w:tab/>
        <w:t xml:space="preserve">Poisonous Plants; </w:t>
      </w:r>
      <w:r>
        <w:rPr>
          <w:rFonts w:ascii="Open Sans" w:eastAsia="Open Sans" w:hAnsi="Open Sans" w:cs="Open Sans"/>
          <w:b/>
        </w:rPr>
        <w:t>Quiz IV</w:t>
      </w:r>
      <w:r>
        <w:rPr>
          <w:rFonts w:ascii="Open Sans" w:eastAsia="Open Sans" w:hAnsi="Open Sans" w:cs="Open Sans"/>
        </w:rPr>
        <w:tab/>
        <w:t>HOVH 427-44</w:t>
      </w:r>
      <w:r>
        <w:rPr>
          <w:rFonts w:ascii="Open Sans" w:eastAsia="Open Sans" w:hAnsi="Open Sans" w:cs="Open Sans"/>
        </w:rPr>
        <w:tab/>
        <w:t xml:space="preserve">Supplement Provided   </w:t>
      </w:r>
      <w:r>
        <w:rPr>
          <w:rFonts w:ascii="Open Sans" w:eastAsia="Open Sans" w:hAnsi="Open Sans" w:cs="Open Sans"/>
        </w:rPr>
        <w:tab/>
        <w:t xml:space="preserve">        </w:t>
      </w:r>
      <w:r>
        <w:rPr>
          <w:rFonts w:ascii="Open Sans" w:eastAsia="Open Sans" w:hAnsi="Open Sans" w:cs="Open Sans"/>
        </w:rPr>
        <w:tab/>
        <w:t xml:space="preserve">        </w:t>
      </w:r>
      <w:r>
        <w:rPr>
          <w:rFonts w:ascii="Open Sans" w:eastAsia="Open Sans" w:hAnsi="Open Sans" w:cs="Open Sans"/>
        </w:rPr>
        <w:tab/>
        <w:t xml:space="preserve">       </w:t>
      </w:r>
    </w:p>
    <w:p w14:paraId="0000004A" w14:textId="77777777" w:rsidR="006F7940" w:rsidRDefault="0001093A">
      <w:pPr>
        <w:widowControl w:val="0"/>
        <w:rPr>
          <w:rFonts w:ascii="Open Sans" w:eastAsia="Open Sans" w:hAnsi="Open Sans" w:cs="Open Sans"/>
          <w:i/>
        </w:rPr>
      </w:pPr>
      <w:r>
        <w:rPr>
          <w:rFonts w:ascii="Open Sans" w:eastAsia="Open Sans" w:hAnsi="Open Sans" w:cs="Open Sans"/>
        </w:rPr>
        <w:t xml:space="preserve">10    </w:t>
      </w:r>
      <w:r>
        <w:rPr>
          <w:rFonts w:ascii="Open Sans" w:eastAsia="Open Sans" w:hAnsi="Open Sans" w:cs="Open Sans"/>
        </w:rPr>
        <w:tab/>
        <w:t xml:space="preserve">3/9            </w:t>
      </w:r>
      <w:r>
        <w:rPr>
          <w:rFonts w:ascii="Open Sans" w:eastAsia="Open Sans" w:hAnsi="Open Sans" w:cs="Open Sans"/>
        </w:rPr>
        <w:tab/>
        <w:t>Diseases of the newborn foal</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i/>
        </w:rPr>
        <w:t xml:space="preserve">HOVH 547-574    </w:t>
      </w:r>
      <w:r>
        <w:rPr>
          <w:rFonts w:ascii="Open Sans" w:eastAsia="Open Sans" w:hAnsi="Open Sans" w:cs="Open Sans"/>
          <w:i/>
        </w:rPr>
        <w:tab/>
      </w:r>
    </w:p>
    <w:p w14:paraId="0000004B" w14:textId="77777777" w:rsidR="006F7940" w:rsidRDefault="006F7940">
      <w:pPr>
        <w:widowControl w:val="0"/>
        <w:jc w:val="center"/>
        <w:rPr>
          <w:rFonts w:ascii="Open Sans" w:eastAsia="Open Sans" w:hAnsi="Open Sans" w:cs="Open Sans"/>
          <w:b/>
        </w:rPr>
      </w:pPr>
    </w:p>
    <w:p w14:paraId="0000004C" w14:textId="77777777" w:rsidR="006F7940" w:rsidRDefault="0001093A">
      <w:pPr>
        <w:widowControl w:val="0"/>
        <w:jc w:val="center"/>
        <w:rPr>
          <w:rFonts w:ascii="Open Sans" w:eastAsia="Open Sans" w:hAnsi="Open Sans" w:cs="Open Sans"/>
          <w:b/>
        </w:rPr>
      </w:pPr>
      <w:r>
        <w:rPr>
          <w:rFonts w:ascii="Open Sans" w:eastAsia="Open Sans" w:hAnsi="Open Sans" w:cs="Open Sans"/>
          <w:b/>
        </w:rPr>
        <w:t xml:space="preserve"> </w:t>
      </w:r>
      <w:r>
        <w:rPr>
          <w:rFonts w:ascii="Open Sans" w:eastAsia="Open Sans" w:hAnsi="Open Sans" w:cs="Open Sans"/>
          <w:b/>
          <w:i/>
          <w:u w:val="single"/>
        </w:rPr>
        <w:t>Term Paper 3/13/2020 (Friday)</w:t>
      </w:r>
    </w:p>
    <w:p w14:paraId="0000004D" w14:textId="77777777" w:rsidR="006F7940" w:rsidRDefault="0001093A">
      <w:pPr>
        <w:widowControl w:val="0"/>
        <w:jc w:val="center"/>
        <w:rPr>
          <w:rFonts w:ascii="Open Sans" w:eastAsia="Open Sans" w:hAnsi="Open Sans" w:cs="Open Sans"/>
          <w:b/>
          <w:u w:val="single"/>
        </w:rPr>
      </w:pPr>
      <w:r>
        <w:rPr>
          <w:rFonts w:ascii="Open Sans" w:eastAsia="Open Sans" w:hAnsi="Open Sans" w:cs="Open Sans"/>
          <w:b/>
        </w:rPr>
        <w:t>Cumulative Final Exam: Monday, March 16th, 10 - 11:50 am</w:t>
      </w:r>
    </w:p>
    <w:p w14:paraId="0000004E" w14:textId="77777777" w:rsidR="006F7940" w:rsidRDefault="006F7940">
      <w:pPr>
        <w:rPr>
          <w:shd w:val="clear" w:color="auto" w:fill="F8F8F8"/>
        </w:rPr>
      </w:pPr>
    </w:p>
    <w:p w14:paraId="0000004F" w14:textId="77777777" w:rsidR="006F7940" w:rsidRDefault="006F7940">
      <w:pPr>
        <w:widowControl w:val="0"/>
        <w:pBdr>
          <w:top w:val="nil"/>
          <w:left w:val="nil"/>
          <w:bottom w:val="nil"/>
          <w:right w:val="nil"/>
          <w:between w:val="nil"/>
        </w:pBdr>
        <w:rPr>
          <w:rFonts w:ascii="Open Sans" w:eastAsia="Open Sans" w:hAnsi="Open Sans" w:cs="Open Sans"/>
        </w:rPr>
      </w:pPr>
    </w:p>
    <w:p w14:paraId="00000050" w14:textId="77777777" w:rsidR="006F7940" w:rsidRDefault="006F7940">
      <w:pPr>
        <w:widowControl w:val="0"/>
        <w:pBdr>
          <w:top w:val="nil"/>
          <w:left w:val="nil"/>
          <w:bottom w:val="nil"/>
          <w:right w:val="nil"/>
          <w:between w:val="nil"/>
        </w:pBdr>
      </w:pPr>
    </w:p>
    <w:sectPr w:rsidR="006F794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40"/>
    <w:rsid w:val="0001093A"/>
    <w:rsid w:val="002C5049"/>
    <w:rsid w:val="006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36BA"/>
  <w15:docId w15:val="{24F10975-196D-4AC2-8B20-F04F246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webSettings" Target="webSettings.xml"/><Relationship Id="rId7" Type="http://schemas.openxmlformats.org/officeDocument/2006/relationships/hyperlink" Target="http://po.linnbenton.edu/BPsand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11" Type="http://schemas.openxmlformats.org/officeDocument/2006/relationships/theme" Target="theme/theme1.xml"/><Relationship Id="rId5" Type="http://schemas.openxmlformats.org/officeDocument/2006/relationships/hyperlink" Target="http://elearning.linnbenton.edu/" TargetMode="External"/><Relationship Id="rId10" Type="http://schemas.openxmlformats.org/officeDocument/2006/relationships/fontTable" Target="fontTable.xml"/><Relationship Id="rId4" Type="http://schemas.openxmlformats.org/officeDocument/2006/relationships/hyperlink" Target="http://cf.linnbenton.edu/mathsci/ansci/stroobj" TargetMode="Externa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2020-01-08T23:47:00Z</dcterms:created>
  <dcterms:modified xsi:type="dcterms:W3CDTF">2020-01-08T23:47:00Z</dcterms:modified>
</cp:coreProperties>
</file>